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38"/>
        <w:gridCol w:w="2181"/>
        <w:gridCol w:w="1062"/>
        <w:gridCol w:w="3239"/>
      </w:tblGrid>
      <w:tr w:rsidR="00F82080" w:rsidTr="00DC7A0D">
        <w:trPr>
          <w:trHeight w:val="1026"/>
        </w:trPr>
        <w:tc>
          <w:tcPr>
            <w:tcW w:w="9854" w:type="dxa"/>
            <w:gridSpan w:val="4"/>
          </w:tcPr>
          <w:p w:rsidR="00F82080" w:rsidRDefault="00406FBA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495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F82080" w:rsidRDefault="00F82080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п'ята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F82080" w:rsidTr="00DC7A0D">
        <w:tc>
          <w:tcPr>
            <w:tcW w:w="3284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82080" w:rsidTr="00DC7A0D">
        <w:tc>
          <w:tcPr>
            <w:tcW w:w="3284" w:type="dxa"/>
          </w:tcPr>
          <w:p w:rsidR="00F82080" w:rsidRPr="0022735C" w:rsidRDefault="0022735C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23.02.2023</w:t>
            </w:r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F82080" w:rsidRDefault="00F82080" w:rsidP="0022735C">
            <w:pPr>
              <w:tabs>
                <w:tab w:val="center" w:pos="1534"/>
                <w:tab w:val="right" w:pos="3069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 xml:space="preserve">№  </w:t>
            </w:r>
            <w:r w:rsidR="0022735C">
              <w:rPr>
                <w:sz w:val="28"/>
                <w:szCs w:val="28"/>
                <w:u w:val="single"/>
                <w:lang w:val="uk-UA"/>
              </w:rPr>
              <w:t>1709</w:t>
            </w:r>
          </w:p>
        </w:tc>
      </w:tr>
      <w:tr w:rsidR="00F82080" w:rsidTr="00DC7A0D">
        <w:tc>
          <w:tcPr>
            <w:tcW w:w="3284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82080" w:rsidTr="00A27C00">
        <w:trPr>
          <w:trHeight w:val="65"/>
        </w:trPr>
        <w:tc>
          <w:tcPr>
            <w:tcW w:w="3284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82080" w:rsidRPr="00432DEF" w:rsidTr="00DC7A0D">
        <w:trPr>
          <w:trHeight w:val="431"/>
        </w:trPr>
        <w:tc>
          <w:tcPr>
            <w:tcW w:w="5495" w:type="dxa"/>
            <w:gridSpan w:val="2"/>
          </w:tcPr>
          <w:p w:rsidR="00F82080" w:rsidRPr="00432DEF" w:rsidRDefault="00406FBA" w:rsidP="00A9573D">
            <w:pPr>
              <w:spacing w:line="276" w:lineRule="auto"/>
              <w:rPr>
                <w:b/>
                <w:color w:val="000000"/>
                <w:sz w:val="27"/>
                <w:szCs w:val="27"/>
                <w:lang w:val="uk-UA"/>
              </w:rPr>
            </w:pPr>
            <w:r w:rsidRPr="00406FBA">
              <w:rPr>
                <w:rFonts w:eastAsia="S"/>
                <w:b/>
                <w:sz w:val="26"/>
                <w:szCs w:val="26"/>
                <w:lang w:val="uk-UA"/>
              </w:rPr>
              <w:t xml:space="preserve">Про уповноваження відділу з питань надзвичайних ситуацій, оборонної та мобілізаційної роботи Червоноградської міської ради </w:t>
            </w:r>
            <w:r w:rsidRPr="00406FBA">
              <w:rPr>
                <w:b/>
                <w:color w:val="000000"/>
                <w:sz w:val="26"/>
                <w:szCs w:val="26"/>
                <w:lang w:val="uk-UA"/>
              </w:rPr>
              <w:t>вносити до Єдиної  державної електронної системи у сфері будівництва</w:t>
            </w:r>
            <w:r w:rsidRPr="00406FBA">
              <w:rPr>
                <w:rFonts w:eastAsia="MS Mincho"/>
                <w:b/>
                <w:sz w:val="26"/>
                <w:szCs w:val="26"/>
                <w:lang w:val="uk-UA"/>
              </w:rPr>
              <w:t xml:space="preserve"> </w:t>
            </w:r>
            <w:r w:rsidRPr="00406FBA">
              <w:rPr>
                <w:b/>
                <w:color w:val="000000"/>
                <w:sz w:val="26"/>
                <w:szCs w:val="26"/>
                <w:lang w:val="uk-UA"/>
              </w:rPr>
              <w:t>рішення про демонтаж будівель і споруд</w:t>
            </w:r>
          </w:p>
        </w:tc>
        <w:tc>
          <w:tcPr>
            <w:tcW w:w="1074" w:type="dxa"/>
          </w:tcPr>
          <w:p w:rsidR="00F82080" w:rsidRPr="00432DEF" w:rsidRDefault="00F82080">
            <w:pPr>
              <w:spacing w:line="276" w:lineRule="auto"/>
              <w:jc w:val="center"/>
              <w:rPr>
                <w:i/>
                <w:iCs/>
                <w:sz w:val="27"/>
                <w:szCs w:val="27"/>
                <w:lang w:val="uk-UA"/>
              </w:rPr>
            </w:pPr>
          </w:p>
        </w:tc>
        <w:tc>
          <w:tcPr>
            <w:tcW w:w="3285" w:type="dxa"/>
          </w:tcPr>
          <w:p w:rsidR="00F82080" w:rsidRPr="00432DEF" w:rsidRDefault="00F82080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</w:p>
        </w:tc>
      </w:tr>
    </w:tbl>
    <w:p w:rsidR="00F82080" w:rsidRPr="00432DEF" w:rsidRDefault="00F82080" w:rsidP="00855E61">
      <w:pPr>
        <w:pStyle w:val="1"/>
        <w:jc w:val="both"/>
        <w:rPr>
          <w:b w:val="0"/>
          <w:sz w:val="27"/>
          <w:szCs w:val="27"/>
          <w:lang w:val="uk-UA"/>
        </w:rPr>
      </w:pPr>
    </w:p>
    <w:p w:rsidR="00F82080" w:rsidRPr="00432DEF" w:rsidRDefault="00551B56" w:rsidP="00322AEE">
      <w:pPr>
        <w:pStyle w:val="1"/>
        <w:ind w:firstLine="708"/>
        <w:jc w:val="both"/>
        <w:rPr>
          <w:b w:val="0"/>
          <w:bCs w:val="0"/>
          <w:sz w:val="27"/>
          <w:szCs w:val="27"/>
          <w:lang w:val="uk-UA"/>
        </w:rPr>
      </w:pPr>
      <w:r>
        <w:rPr>
          <w:b w:val="0"/>
          <w:bCs w:val="0"/>
          <w:sz w:val="26"/>
          <w:szCs w:val="26"/>
          <w:lang w:val="uk-UA"/>
        </w:rPr>
        <w:t>Керуючись статтею 2</w:t>
      </w:r>
      <w:r w:rsidR="00406FBA" w:rsidRPr="00406FBA">
        <w:rPr>
          <w:b w:val="0"/>
          <w:bCs w:val="0"/>
          <w:sz w:val="26"/>
          <w:szCs w:val="26"/>
          <w:lang w:val="uk-UA"/>
        </w:rPr>
        <w:t xml:space="preserve">6 Закону України «Про </w:t>
      </w:r>
      <w:proofErr w:type="spellStart"/>
      <w:r w:rsidR="00406FBA" w:rsidRPr="00406FBA">
        <w:rPr>
          <w:b w:val="0"/>
          <w:bCs w:val="0"/>
          <w:sz w:val="26"/>
          <w:szCs w:val="26"/>
          <w:lang w:val="uk-UA"/>
        </w:rPr>
        <w:t>мiсцеве</w:t>
      </w:r>
      <w:proofErr w:type="spellEnd"/>
      <w:r w:rsidR="00406FBA" w:rsidRPr="00406FBA">
        <w:rPr>
          <w:b w:val="0"/>
          <w:bCs w:val="0"/>
          <w:sz w:val="26"/>
          <w:szCs w:val="26"/>
          <w:lang w:val="uk-UA"/>
        </w:rPr>
        <w:t xml:space="preserve"> самоврядування в </w:t>
      </w:r>
      <w:proofErr w:type="spellStart"/>
      <w:r w:rsidR="00406FBA" w:rsidRPr="00406FBA">
        <w:rPr>
          <w:b w:val="0"/>
          <w:bCs w:val="0"/>
          <w:sz w:val="26"/>
          <w:szCs w:val="26"/>
          <w:lang w:val="uk-UA"/>
        </w:rPr>
        <w:t>Українi</w:t>
      </w:r>
      <w:proofErr w:type="spellEnd"/>
      <w:r w:rsidR="00406FBA" w:rsidRPr="00406FBA">
        <w:rPr>
          <w:b w:val="0"/>
          <w:bCs w:val="0"/>
          <w:sz w:val="26"/>
          <w:szCs w:val="26"/>
          <w:lang w:val="uk-UA"/>
        </w:rPr>
        <w:t xml:space="preserve">», </w:t>
      </w:r>
      <w:r w:rsidR="00406FBA" w:rsidRPr="00406FBA">
        <w:rPr>
          <w:b w:val="0"/>
          <w:bCs w:val="0"/>
          <w:color w:val="000000"/>
          <w:sz w:val="26"/>
          <w:szCs w:val="26"/>
          <w:lang w:val="uk-UA"/>
        </w:rPr>
        <w:t xml:space="preserve">пунктом 4 Порядку </w:t>
      </w:r>
      <w:r w:rsidR="00406FBA" w:rsidRPr="00406FBA">
        <w:rPr>
          <w:b w:val="0"/>
          <w:color w:val="000000"/>
          <w:sz w:val="26"/>
          <w:szCs w:val="26"/>
          <w:shd w:val="clear" w:color="auto" w:fill="FFFFFF"/>
          <w:lang w:val="uk-UA"/>
        </w:rPr>
        <w:t>виконання робіт з демонтажу об’єктів, пошкоджених або зруйнованих внаслідок надзвичайних ситуацій, воєнних дій або терористичних актів,</w:t>
      </w:r>
      <w:r w:rsidR="00406FBA" w:rsidRPr="00406FBA">
        <w:rPr>
          <w:b w:val="0"/>
          <w:bCs w:val="0"/>
          <w:color w:val="000000"/>
          <w:sz w:val="26"/>
          <w:szCs w:val="26"/>
          <w:lang w:val="uk-UA"/>
        </w:rPr>
        <w:t xml:space="preserve"> затвердженого постановою Кабінету Міністрів України від 19.04.2022 №474,  пунктом 174</w:t>
      </w:r>
      <w:r w:rsidR="00406FBA" w:rsidRPr="00406FBA">
        <w:rPr>
          <w:b w:val="0"/>
          <w:color w:val="000000"/>
          <w:sz w:val="26"/>
          <w:szCs w:val="26"/>
          <w:vertAlign w:val="superscript"/>
          <w:lang w:val="uk-UA"/>
        </w:rPr>
        <w:t>-5</w:t>
      </w:r>
      <w:r w:rsidR="00406FBA" w:rsidRPr="00406FBA">
        <w:rPr>
          <w:b w:val="0"/>
          <w:bCs w:val="0"/>
          <w:color w:val="000000"/>
          <w:sz w:val="26"/>
          <w:szCs w:val="26"/>
          <w:lang w:val="uk-UA"/>
        </w:rPr>
        <w:t xml:space="preserve"> постанови Кабінету Міністрів України від 23.06.2021 № 681 «Деякі питання забезпечення функціонування Єдиної державної електронної системи у сфері будівництва»</w:t>
      </w:r>
      <w:r w:rsidR="00F82080" w:rsidRPr="00432DEF">
        <w:rPr>
          <w:b w:val="0"/>
          <w:bCs w:val="0"/>
          <w:sz w:val="27"/>
          <w:szCs w:val="27"/>
          <w:lang w:val="uk-UA"/>
        </w:rPr>
        <w:t xml:space="preserve">, Червоноградська міська рада,  </w:t>
      </w:r>
    </w:p>
    <w:p w:rsidR="00F82080" w:rsidRPr="00432DEF" w:rsidRDefault="00F82080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7"/>
          <w:szCs w:val="27"/>
        </w:rPr>
      </w:pPr>
    </w:p>
    <w:p w:rsidR="00F82080" w:rsidRPr="00432DEF" w:rsidRDefault="00F82080" w:rsidP="00097EC1">
      <w:pPr>
        <w:jc w:val="both"/>
        <w:rPr>
          <w:sz w:val="27"/>
          <w:szCs w:val="27"/>
          <w:lang w:val="uk-UA"/>
        </w:rPr>
      </w:pPr>
      <w:r w:rsidRPr="00432DEF">
        <w:rPr>
          <w:sz w:val="27"/>
          <w:szCs w:val="27"/>
          <w:lang w:val="uk-UA"/>
        </w:rPr>
        <w:t>ВИРIШИЛА:</w:t>
      </w:r>
    </w:p>
    <w:p w:rsidR="00F82080" w:rsidRPr="00432DEF" w:rsidRDefault="00F82080" w:rsidP="00C67AB2">
      <w:pPr>
        <w:tabs>
          <w:tab w:val="left" w:pos="567"/>
        </w:tabs>
        <w:jc w:val="both"/>
        <w:rPr>
          <w:sz w:val="27"/>
          <w:szCs w:val="27"/>
          <w:lang w:val="uk-UA"/>
        </w:rPr>
      </w:pPr>
    </w:p>
    <w:p w:rsidR="00406FBA" w:rsidRPr="00406FBA" w:rsidRDefault="00F82080" w:rsidP="00406FBA">
      <w:pPr>
        <w:ind w:firstLine="567"/>
        <w:jc w:val="both"/>
        <w:rPr>
          <w:rFonts w:eastAsia="MS Mincho"/>
          <w:sz w:val="26"/>
          <w:szCs w:val="26"/>
          <w:lang w:val="uk-UA"/>
        </w:rPr>
      </w:pPr>
      <w:r w:rsidRPr="00432DEF">
        <w:rPr>
          <w:sz w:val="27"/>
          <w:szCs w:val="27"/>
          <w:lang w:val="uk-UA"/>
        </w:rPr>
        <w:tab/>
      </w:r>
      <w:r w:rsidR="00406FBA" w:rsidRPr="00406FBA">
        <w:rPr>
          <w:rFonts w:eastAsia="S"/>
          <w:sz w:val="26"/>
          <w:szCs w:val="26"/>
          <w:lang w:val="uk-UA"/>
        </w:rPr>
        <w:t>1.</w:t>
      </w:r>
      <w:r w:rsidR="00406FBA" w:rsidRPr="00406FBA">
        <w:rPr>
          <w:rFonts w:eastAsia="MS Mincho"/>
          <w:sz w:val="26"/>
          <w:szCs w:val="26"/>
          <w:lang w:val="uk-UA"/>
        </w:rPr>
        <w:t xml:space="preserve"> Уповноважити відділ з питань надзвичайних ситуацій, оборонної та мобілізаційної роботи </w:t>
      </w:r>
      <w:r w:rsidR="00406FBA" w:rsidRPr="00406FBA">
        <w:rPr>
          <w:color w:val="000000"/>
          <w:sz w:val="26"/>
          <w:szCs w:val="26"/>
          <w:lang w:val="uk-UA"/>
        </w:rPr>
        <w:t>вносити до Єдиної державної електронної системи у сфері будівництва рішення про демонтаж будівель і споруд, які за результатами обстеження визнані аварійно небезпечними і такими, що становлять загрозу життю людей (крім об’єктів оборонного і спеціального призначення, об’єктів культурної спадщини та об’єктів, на які поширюється дія </w:t>
      </w:r>
      <w:hyperlink r:id="rId6" w:tgtFrame="_blank" w:history="1">
        <w:r w:rsidR="00406FBA" w:rsidRPr="00406FBA">
          <w:rPr>
            <w:color w:val="000000"/>
            <w:sz w:val="26"/>
            <w:szCs w:val="26"/>
            <w:lang w:val="uk-UA"/>
          </w:rPr>
          <w:t>Закону України</w:t>
        </w:r>
      </w:hyperlink>
      <w:r w:rsidR="00406FBA" w:rsidRPr="00406FBA">
        <w:rPr>
          <w:color w:val="000000"/>
          <w:sz w:val="26"/>
          <w:szCs w:val="26"/>
          <w:lang w:val="uk-UA"/>
        </w:rPr>
        <w:t> “Про використання ядерної енергії та радіаційну безпеку”), та у випадках, визначених законодавством, внесення інших відомостей та створення документів.</w:t>
      </w:r>
    </w:p>
    <w:p w:rsidR="00F82080" w:rsidRPr="00432DEF" w:rsidRDefault="00406FBA" w:rsidP="00406FBA">
      <w:pPr>
        <w:tabs>
          <w:tab w:val="left" w:pos="567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>2</w:t>
      </w:r>
      <w:r w:rsidR="00F82080" w:rsidRPr="00432DEF">
        <w:rPr>
          <w:sz w:val="27"/>
          <w:szCs w:val="27"/>
          <w:lang w:val="uk-UA"/>
        </w:rPr>
        <w:t xml:space="preserve">. Контроль за виконанням даного рішення покласти на постійну депутатську комісію з питань  містобудування, регулювання земельних відносин та адміністративно - </w:t>
      </w:r>
      <w:proofErr w:type="spellStart"/>
      <w:r w:rsidR="00F82080" w:rsidRPr="00432DEF">
        <w:rPr>
          <w:sz w:val="27"/>
          <w:szCs w:val="27"/>
          <w:lang w:val="uk-UA"/>
        </w:rPr>
        <w:t>територiального</w:t>
      </w:r>
      <w:proofErr w:type="spellEnd"/>
      <w:r w:rsidR="00F82080" w:rsidRPr="00432DEF">
        <w:rPr>
          <w:sz w:val="27"/>
          <w:szCs w:val="27"/>
          <w:lang w:val="uk-UA"/>
        </w:rPr>
        <w:t xml:space="preserve"> устрою (Пилипчук П.П.) та першого заступника міського голови з питань діял</w:t>
      </w:r>
      <w:r w:rsidR="00F82080">
        <w:rPr>
          <w:sz w:val="27"/>
          <w:szCs w:val="27"/>
          <w:lang w:val="uk-UA"/>
        </w:rPr>
        <w:t xml:space="preserve">ьності виконавчих органів ради </w:t>
      </w:r>
      <w:r w:rsidR="00F82080" w:rsidRPr="00432DEF">
        <w:rPr>
          <w:sz w:val="27"/>
          <w:szCs w:val="27"/>
          <w:lang w:val="uk-UA"/>
        </w:rPr>
        <w:t xml:space="preserve">Балка Д.І. </w:t>
      </w:r>
    </w:p>
    <w:p w:rsidR="00F82080" w:rsidRPr="00432DEF" w:rsidRDefault="00F82080" w:rsidP="00097EC1">
      <w:pPr>
        <w:tabs>
          <w:tab w:val="left" w:pos="567"/>
        </w:tabs>
        <w:ind w:firstLine="567"/>
        <w:jc w:val="both"/>
        <w:rPr>
          <w:sz w:val="27"/>
          <w:szCs w:val="27"/>
          <w:lang w:val="uk-UA"/>
        </w:rPr>
      </w:pPr>
    </w:p>
    <w:p w:rsidR="00F82080" w:rsidRPr="00432DEF" w:rsidRDefault="00F82080" w:rsidP="00097EC1">
      <w:pPr>
        <w:tabs>
          <w:tab w:val="left" w:pos="567"/>
        </w:tabs>
        <w:ind w:firstLine="567"/>
        <w:jc w:val="both"/>
        <w:rPr>
          <w:sz w:val="27"/>
          <w:szCs w:val="27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437"/>
        <w:gridCol w:w="3395"/>
        <w:gridCol w:w="4035"/>
      </w:tblGrid>
      <w:tr w:rsidR="00F82080" w:rsidRPr="00432DEF" w:rsidTr="008317C4">
        <w:trPr>
          <w:trHeight w:val="552"/>
        </w:trPr>
        <w:tc>
          <w:tcPr>
            <w:tcW w:w="2437" w:type="dxa"/>
          </w:tcPr>
          <w:p w:rsidR="00F82080" w:rsidRPr="00432DEF" w:rsidRDefault="00F82080" w:rsidP="006025E2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432DEF">
              <w:rPr>
                <w:sz w:val="27"/>
                <w:szCs w:val="27"/>
                <w:lang w:val="uk-UA"/>
              </w:rPr>
              <w:t>Міський голова</w:t>
            </w:r>
          </w:p>
        </w:tc>
        <w:tc>
          <w:tcPr>
            <w:tcW w:w="3395" w:type="dxa"/>
          </w:tcPr>
          <w:p w:rsidR="00F82080" w:rsidRPr="00432DEF" w:rsidRDefault="0022735C" w:rsidP="006025E2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(підпис</w:t>
            </w:r>
            <w:bookmarkStart w:id="0" w:name="_GoBack"/>
            <w:bookmarkEnd w:id="0"/>
            <w:r>
              <w:rPr>
                <w:sz w:val="27"/>
                <w:szCs w:val="27"/>
                <w:lang w:val="uk-UA"/>
              </w:rPr>
              <w:t>)</w:t>
            </w:r>
          </w:p>
        </w:tc>
        <w:tc>
          <w:tcPr>
            <w:tcW w:w="4035" w:type="dxa"/>
          </w:tcPr>
          <w:p w:rsidR="00F82080" w:rsidRPr="00432DEF" w:rsidRDefault="00F82080" w:rsidP="006025E2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432DEF">
              <w:rPr>
                <w:sz w:val="27"/>
                <w:szCs w:val="27"/>
                <w:lang w:val="uk-UA"/>
              </w:rPr>
              <w:t>Андрій ЗАЛІВСЬКИЙ</w:t>
            </w:r>
          </w:p>
        </w:tc>
      </w:tr>
    </w:tbl>
    <w:p w:rsidR="00F82080" w:rsidRPr="00C94F21" w:rsidRDefault="00F82080" w:rsidP="00097EC1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F82080" w:rsidRPr="00C94F21" w:rsidRDefault="00F82080" w:rsidP="00097EC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3D738C">
      <w:pPr>
        <w:rPr>
          <w:sz w:val="26"/>
          <w:szCs w:val="26"/>
          <w:lang w:val="uk-UA"/>
        </w:rPr>
      </w:pPr>
    </w:p>
    <w:p w:rsidR="00F82080" w:rsidRDefault="00F82080" w:rsidP="003D738C">
      <w:pPr>
        <w:rPr>
          <w:sz w:val="26"/>
          <w:szCs w:val="26"/>
          <w:lang w:val="uk-UA"/>
        </w:rPr>
      </w:pPr>
    </w:p>
    <w:p w:rsidR="00F82080" w:rsidRPr="003D738C" w:rsidRDefault="00F82080" w:rsidP="003D738C">
      <w:pPr>
        <w:rPr>
          <w:sz w:val="26"/>
          <w:szCs w:val="26"/>
          <w:lang w:val="uk-UA"/>
        </w:rPr>
      </w:pPr>
      <w:r w:rsidRPr="003D738C">
        <w:rPr>
          <w:sz w:val="26"/>
          <w:szCs w:val="26"/>
          <w:lang w:val="uk-UA"/>
        </w:rPr>
        <w:t xml:space="preserve">Перший заступник міського </w:t>
      </w:r>
    </w:p>
    <w:p w:rsidR="00F82080" w:rsidRPr="003D738C" w:rsidRDefault="00F82080" w:rsidP="003D738C">
      <w:pPr>
        <w:rPr>
          <w:sz w:val="26"/>
          <w:szCs w:val="26"/>
          <w:lang w:val="uk-UA"/>
        </w:rPr>
      </w:pPr>
      <w:r w:rsidRPr="003D738C">
        <w:rPr>
          <w:sz w:val="26"/>
          <w:szCs w:val="26"/>
          <w:lang w:val="uk-UA"/>
        </w:rPr>
        <w:t xml:space="preserve">голови з питань діяльності </w:t>
      </w:r>
    </w:p>
    <w:p w:rsidR="00F82080" w:rsidRPr="003D738C" w:rsidRDefault="00F82080" w:rsidP="003D738C">
      <w:pPr>
        <w:rPr>
          <w:sz w:val="26"/>
          <w:szCs w:val="26"/>
          <w:lang w:val="uk-UA"/>
        </w:rPr>
      </w:pPr>
      <w:r w:rsidRPr="003D738C">
        <w:rPr>
          <w:sz w:val="26"/>
          <w:szCs w:val="26"/>
          <w:lang w:val="uk-UA"/>
        </w:rPr>
        <w:t>виконавчих органів ради</w:t>
      </w:r>
      <w:r w:rsidRPr="003D738C">
        <w:rPr>
          <w:sz w:val="26"/>
          <w:szCs w:val="26"/>
          <w:lang w:val="uk-UA"/>
        </w:rPr>
        <w:tab/>
      </w:r>
      <w:r w:rsidRPr="003D738C">
        <w:rPr>
          <w:sz w:val="26"/>
          <w:szCs w:val="26"/>
          <w:lang w:val="uk-UA"/>
        </w:rPr>
        <w:tab/>
        <w:t xml:space="preserve">            </w:t>
      </w:r>
      <w:r w:rsidRPr="003D738C">
        <w:rPr>
          <w:sz w:val="26"/>
          <w:szCs w:val="26"/>
          <w:lang w:val="uk-UA"/>
        </w:rPr>
        <w:tab/>
      </w:r>
      <w:r w:rsidRPr="003D738C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406FBA">
        <w:rPr>
          <w:sz w:val="26"/>
          <w:szCs w:val="26"/>
          <w:lang w:val="uk-UA"/>
        </w:rPr>
        <w:t xml:space="preserve">    </w:t>
      </w:r>
      <w:r w:rsidRPr="003D738C">
        <w:rPr>
          <w:sz w:val="26"/>
          <w:szCs w:val="26"/>
          <w:lang w:val="uk-UA"/>
        </w:rPr>
        <w:t>Дмитро БАЛКО</w:t>
      </w:r>
    </w:p>
    <w:p w:rsidR="00F82080" w:rsidRPr="003D738C" w:rsidRDefault="00F82080" w:rsidP="00097EC1">
      <w:pPr>
        <w:rPr>
          <w:sz w:val="26"/>
          <w:szCs w:val="26"/>
          <w:lang w:val="uk-UA"/>
        </w:rPr>
      </w:pPr>
    </w:p>
    <w:p w:rsidR="00F82080" w:rsidRPr="000807A3" w:rsidRDefault="00F82080" w:rsidP="00097EC1">
      <w:pPr>
        <w:rPr>
          <w:sz w:val="26"/>
          <w:szCs w:val="26"/>
          <w:lang w:val="uk-UA"/>
        </w:rPr>
      </w:pPr>
    </w:p>
    <w:p w:rsidR="00F82080" w:rsidRPr="0009587C" w:rsidRDefault="00F82080" w:rsidP="00C94F21">
      <w:pPr>
        <w:tabs>
          <w:tab w:val="left" w:pos="567"/>
        </w:tabs>
        <w:jc w:val="both"/>
        <w:rPr>
          <w:sz w:val="26"/>
          <w:szCs w:val="26"/>
          <w:lang w:val="uk-UA"/>
        </w:rPr>
      </w:pPr>
      <w:r w:rsidRPr="0009587C">
        <w:rPr>
          <w:sz w:val="26"/>
          <w:szCs w:val="26"/>
          <w:lang w:val="uk-UA"/>
        </w:rPr>
        <w:t xml:space="preserve">Голова постійної </w:t>
      </w:r>
      <w:r w:rsidR="002523C8">
        <w:rPr>
          <w:sz w:val="26"/>
          <w:szCs w:val="26"/>
          <w:lang w:val="uk-UA"/>
        </w:rPr>
        <w:t xml:space="preserve">депутатської </w:t>
      </w:r>
      <w:r w:rsidRPr="0009587C">
        <w:rPr>
          <w:sz w:val="26"/>
          <w:szCs w:val="26"/>
          <w:lang w:val="uk-UA"/>
        </w:rPr>
        <w:t xml:space="preserve">комісії з питань  </w:t>
      </w:r>
    </w:p>
    <w:p w:rsidR="00F82080" w:rsidRPr="0009587C" w:rsidRDefault="00F82080" w:rsidP="00C94F21">
      <w:pPr>
        <w:tabs>
          <w:tab w:val="left" w:pos="567"/>
        </w:tabs>
        <w:jc w:val="both"/>
        <w:rPr>
          <w:sz w:val="26"/>
          <w:szCs w:val="26"/>
          <w:lang w:val="uk-UA"/>
        </w:rPr>
      </w:pPr>
      <w:r w:rsidRPr="0009587C">
        <w:rPr>
          <w:sz w:val="26"/>
          <w:szCs w:val="26"/>
          <w:lang w:val="uk-UA"/>
        </w:rPr>
        <w:t>містобудування, регулювання</w:t>
      </w:r>
      <w:r w:rsidR="002523C8">
        <w:rPr>
          <w:sz w:val="26"/>
          <w:szCs w:val="26"/>
          <w:lang w:val="uk-UA"/>
        </w:rPr>
        <w:t xml:space="preserve"> </w:t>
      </w:r>
    </w:p>
    <w:p w:rsidR="00F82080" w:rsidRPr="0009587C" w:rsidRDefault="00F82080" w:rsidP="00C94F21">
      <w:pPr>
        <w:tabs>
          <w:tab w:val="left" w:pos="567"/>
        </w:tabs>
        <w:jc w:val="both"/>
        <w:rPr>
          <w:sz w:val="26"/>
          <w:szCs w:val="26"/>
          <w:lang w:val="uk-UA"/>
        </w:rPr>
      </w:pPr>
      <w:r w:rsidRPr="0009587C">
        <w:rPr>
          <w:sz w:val="26"/>
          <w:szCs w:val="26"/>
          <w:lang w:val="uk-UA"/>
        </w:rPr>
        <w:t xml:space="preserve">земельних відносин та адміністративно- </w:t>
      </w:r>
    </w:p>
    <w:p w:rsidR="00F82080" w:rsidRDefault="00F82080" w:rsidP="00C94F21">
      <w:pPr>
        <w:tabs>
          <w:tab w:val="left" w:pos="567"/>
        </w:tabs>
        <w:jc w:val="both"/>
        <w:rPr>
          <w:sz w:val="26"/>
          <w:szCs w:val="26"/>
          <w:lang w:val="uk-UA"/>
        </w:rPr>
      </w:pPr>
      <w:r w:rsidRPr="0009587C">
        <w:rPr>
          <w:sz w:val="26"/>
          <w:szCs w:val="26"/>
          <w:lang w:val="uk-UA"/>
        </w:rPr>
        <w:t>територіального устрою</w:t>
      </w:r>
      <w:r w:rsidRPr="0009587C">
        <w:rPr>
          <w:sz w:val="26"/>
          <w:szCs w:val="26"/>
          <w:lang w:val="uk-UA"/>
        </w:rPr>
        <w:tab/>
      </w:r>
      <w:r w:rsidRPr="0009587C">
        <w:rPr>
          <w:sz w:val="26"/>
          <w:szCs w:val="26"/>
          <w:lang w:val="uk-UA"/>
        </w:rPr>
        <w:tab/>
      </w:r>
      <w:r w:rsidRPr="0009587C">
        <w:rPr>
          <w:sz w:val="26"/>
          <w:szCs w:val="26"/>
          <w:lang w:val="uk-UA"/>
        </w:rPr>
        <w:tab/>
      </w:r>
      <w:r w:rsidRPr="0009587C">
        <w:rPr>
          <w:sz w:val="26"/>
          <w:szCs w:val="26"/>
          <w:lang w:val="uk-UA"/>
        </w:rPr>
        <w:tab/>
        <w:t xml:space="preserve">         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="00406FBA">
        <w:rPr>
          <w:sz w:val="26"/>
          <w:szCs w:val="26"/>
          <w:lang w:val="uk-UA"/>
        </w:rPr>
        <w:t xml:space="preserve">    </w:t>
      </w:r>
      <w:r w:rsidRPr="0009587C">
        <w:rPr>
          <w:sz w:val="26"/>
          <w:szCs w:val="26"/>
          <w:lang w:val="uk-UA"/>
        </w:rPr>
        <w:t>Петро ПИЛИПЧУК</w:t>
      </w:r>
    </w:p>
    <w:p w:rsidR="00F82080" w:rsidRPr="0009587C" w:rsidRDefault="00F82080" w:rsidP="00C94F2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Pr="000807A3" w:rsidRDefault="00F82080" w:rsidP="00097EC1">
      <w:pPr>
        <w:jc w:val="center"/>
        <w:rPr>
          <w:sz w:val="26"/>
          <w:szCs w:val="26"/>
          <w:lang w:val="uk-UA"/>
        </w:rPr>
      </w:pPr>
    </w:p>
    <w:p w:rsidR="00F82080" w:rsidRPr="000807A3" w:rsidRDefault="00F82080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начальника</w:t>
      </w:r>
    </w:p>
    <w:p w:rsidR="00F82080" w:rsidRPr="000807A3" w:rsidRDefault="00F82080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0807A3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0807A3">
        <w:rPr>
          <w:rFonts w:ascii="Times New Roman" w:hAnsi="Times New Roman"/>
          <w:sz w:val="26"/>
          <w:szCs w:val="26"/>
        </w:rPr>
        <w:tab/>
      </w:r>
      <w:r w:rsidRPr="000807A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406FBA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Тетяна ЛІНИНСЬКА</w:t>
      </w:r>
    </w:p>
    <w:p w:rsidR="00F82080" w:rsidRPr="000807A3" w:rsidRDefault="00F82080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F82080" w:rsidRPr="000807A3" w:rsidRDefault="00F82080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65B1C" w:rsidRDefault="00406FBA" w:rsidP="00406FBA">
      <w:pPr>
        <w:autoSpaceDE w:val="0"/>
        <w:autoSpaceDN w:val="0"/>
        <w:rPr>
          <w:sz w:val="26"/>
          <w:szCs w:val="26"/>
          <w:lang w:val="uk-UA"/>
        </w:rPr>
      </w:pPr>
      <w:r w:rsidRPr="00406FBA">
        <w:rPr>
          <w:sz w:val="26"/>
          <w:szCs w:val="26"/>
          <w:lang w:val="uk-UA"/>
        </w:rPr>
        <w:t xml:space="preserve">Начальник відділу з питань надзвичайних </w:t>
      </w:r>
    </w:p>
    <w:p w:rsidR="00406FBA" w:rsidRPr="00406FBA" w:rsidRDefault="00406FBA" w:rsidP="00406FBA">
      <w:pPr>
        <w:autoSpaceDE w:val="0"/>
        <w:autoSpaceDN w:val="0"/>
        <w:rPr>
          <w:sz w:val="26"/>
          <w:szCs w:val="26"/>
        </w:rPr>
      </w:pPr>
      <w:r w:rsidRPr="00406FBA">
        <w:rPr>
          <w:sz w:val="26"/>
          <w:szCs w:val="26"/>
          <w:lang w:val="uk-UA"/>
        </w:rPr>
        <w:t xml:space="preserve">ситуацій, оборонної </w:t>
      </w:r>
      <w:r w:rsidR="00B65B1C">
        <w:rPr>
          <w:sz w:val="26"/>
          <w:szCs w:val="26"/>
        </w:rPr>
        <w:t xml:space="preserve">та </w:t>
      </w:r>
      <w:proofErr w:type="spellStart"/>
      <w:r w:rsidR="00B65B1C">
        <w:rPr>
          <w:sz w:val="26"/>
          <w:szCs w:val="26"/>
        </w:rPr>
        <w:t>мобілізаційної</w:t>
      </w:r>
      <w:proofErr w:type="spellEnd"/>
      <w:r w:rsidR="00B65B1C">
        <w:rPr>
          <w:sz w:val="26"/>
          <w:szCs w:val="26"/>
        </w:rPr>
        <w:t xml:space="preserve"> </w:t>
      </w:r>
      <w:proofErr w:type="spellStart"/>
      <w:r w:rsidR="00B65B1C">
        <w:rPr>
          <w:sz w:val="26"/>
          <w:szCs w:val="26"/>
        </w:rPr>
        <w:t>роботи</w:t>
      </w:r>
      <w:proofErr w:type="spellEnd"/>
      <w:r w:rsidR="00B65B1C">
        <w:rPr>
          <w:sz w:val="26"/>
          <w:szCs w:val="26"/>
        </w:rPr>
        <w:tab/>
      </w:r>
      <w:r w:rsidR="00B65B1C">
        <w:rPr>
          <w:sz w:val="26"/>
          <w:szCs w:val="26"/>
        </w:rPr>
        <w:tab/>
      </w:r>
      <w:r w:rsidR="00B65B1C">
        <w:rPr>
          <w:sz w:val="26"/>
          <w:szCs w:val="26"/>
          <w:lang w:val="uk-UA"/>
        </w:rPr>
        <w:t xml:space="preserve">    </w:t>
      </w:r>
      <w:proofErr w:type="spellStart"/>
      <w:r w:rsidRPr="00406FBA">
        <w:rPr>
          <w:sz w:val="26"/>
          <w:szCs w:val="26"/>
        </w:rPr>
        <w:t>Іван</w:t>
      </w:r>
      <w:proofErr w:type="spellEnd"/>
      <w:r w:rsidRPr="00406FBA">
        <w:rPr>
          <w:sz w:val="26"/>
          <w:szCs w:val="26"/>
        </w:rPr>
        <w:t xml:space="preserve"> ВАСЬКО</w:t>
      </w:r>
    </w:p>
    <w:p w:rsidR="00F82080" w:rsidRPr="00406FBA" w:rsidRDefault="00F82080" w:rsidP="00406FBA">
      <w:pPr>
        <w:pStyle w:val="a5"/>
        <w:jc w:val="both"/>
        <w:rPr>
          <w:sz w:val="26"/>
          <w:szCs w:val="26"/>
          <w:lang w:val="ru-RU"/>
        </w:rPr>
      </w:pPr>
    </w:p>
    <w:sectPr w:rsidR="00F82080" w:rsidRPr="00406FBA" w:rsidSect="00432DEF">
      <w:pgSz w:w="11906" w:h="16838"/>
      <w:pgMar w:top="709" w:right="566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53722"/>
    <w:multiLevelType w:val="hybridMultilevel"/>
    <w:tmpl w:val="EAE61732"/>
    <w:lvl w:ilvl="0" w:tplc="1C7C16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363F"/>
    <w:rsid w:val="000425E2"/>
    <w:rsid w:val="0005208E"/>
    <w:rsid w:val="000807A3"/>
    <w:rsid w:val="0009587C"/>
    <w:rsid w:val="00097EC1"/>
    <w:rsid w:val="000E5814"/>
    <w:rsid w:val="00131855"/>
    <w:rsid w:val="00163950"/>
    <w:rsid w:val="00186D08"/>
    <w:rsid w:val="00202DCB"/>
    <w:rsid w:val="0022735C"/>
    <w:rsid w:val="002523C8"/>
    <w:rsid w:val="00260B43"/>
    <w:rsid w:val="00273C11"/>
    <w:rsid w:val="002779B0"/>
    <w:rsid w:val="00295E71"/>
    <w:rsid w:val="00322AEE"/>
    <w:rsid w:val="003602C4"/>
    <w:rsid w:val="00360A5C"/>
    <w:rsid w:val="003879CF"/>
    <w:rsid w:val="003D738C"/>
    <w:rsid w:val="00406FBA"/>
    <w:rsid w:val="00432DEF"/>
    <w:rsid w:val="00450677"/>
    <w:rsid w:val="004863AB"/>
    <w:rsid w:val="00486E98"/>
    <w:rsid w:val="004A35F0"/>
    <w:rsid w:val="004B6836"/>
    <w:rsid w:val="004C5283"/>
    <w:rsid w:val="004E0227"/>
    <w:rsid w:val="00551B56"/>
    <w:rsid w:val="005A1123"/>
    <w:rsid w:val="005E2C54"/>
    <w:rsid w:val="005E35F4"/>
    <w:rsid w:val="006025E2"/>
    <w:rsid w:val="00647BE7"/>
    <w:rsid w:val="00667189"/>
    <w:rsid w:val="006A3C18"/>
    <w:rsid w:val="00711198"/>
    <w:rsid w:val="00722385"/>
    <w:rsid w:val="007805BB"/>
    <w:rsid w:val="00782AFB"/>
    <w:rsid w:val="007E0E74"/>
    <w:rsid w:val="008317C4"/>
    <w:rsid w:val="00855E61"/>
    <w:rsid w:val="008B6471"/>
    <w:rsid w:val="00A06051"/>
    <w:rsid w:val="00A276A9"/>
    <w:rsid w:val="00A27C00"/>
    <w:rsid w:val="00A32340"/>
    <w:rsid w:val="00A73DAD"/>
    <w:rsid w:val="00A9573D"/>
    <w:rsid w:val="00AA54E9"/>
    <w:rsid w:val="00AB5ABD"/>
    <w:rsid w:val="00AD0BBB"/>
    <w:rsid w:val="00B15129"/>
    <w:rsid w:val="00B65B1C"/>
    <w:rsid w:val="00B83BAE"/>
    <w:rsid w:val="00B875A8"/>
    <w:rsid w:val="00B9280E"/>
    <w:rsid w:val="00BD3FBA"/>
    <w:rsid w:val="00BE1F13"/>
    <w:rsid w:val="00C14947"/>
    <w:rsid w:val="00C325A5"/>
    <w:rsid w:val="00C42C36"/>
    <w:rsid w:val="00C67AB2"/>
    <w:rsid w:val="00C94F21"/>
    <w:rsid w:val="00CA783B"/>
    <w:rsid w:val="00CE4866"/>
    <w:rsid w:val="00D523C1"/>
    <w:rsid w:val="00D64CC5"/>
    <w:rsid w:val="00D77C44"/>
    <w:rsid w:val="00DC7A0D"/>
    <w:rsid w:val="00ED3A06"/>
    <w:rsid w:val="00F305FC"/>
    <w:rsid w:val="00F34D96"/>
    <w:rsid w:val="00F36402"/>
    <w:rsid w:val="00F6538A"/>
    <w:rsid w:val="00F81F80"/>
    <w:rsid w:val="00F82080"/>
    <w:rsid w:val="00FC3A7D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45197A-2090-4E75-8D3C-B7E353A9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9/95-%D0%B2%D1%8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Martens</cp:lastModifiedBy>
  <cp:revision>2</cp:revision>
  <cp:lastPrinted>2023-02-15T14:04:00Z</cp:lastPrinted>
  <dcterms:created xsi:type="dcterms:W3CDTF">2023-02-24T15:54:00Z</dcterms:created>
  <dcterms:modified xsi:type="dcterms:W3CDTF">2023-02-24T15:54:00Z</dcterms:modified>
</cp:coreProperties>
</file>