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2694"/>
        <w:gridCol w:w="4536"/>
      </w:tblGrid>
      <w:tr w:rsidR="00027CA6" w:rsidTr="00DC5BF1">
        <w:trPr>
          <w:trHeight w:val="1878"/>
        </w:trPr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7CA6" w:rsidRDefault="00027CA6" w:rsidP="00DC5BF1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9782D" w:rsidRPr="00DC5BF1" w:rsidRDefault="0039782D" w:rsidP="00027CA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r w:rsidRPr="00DC5BF1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074E74">
              <w:rPr>
                <w:rFonts w:ascii="Times New Roman" w:eastAsia="Times New Roman" w:hAnsi="Times New Roman" w:cs="Times New Roman"/>
                <w:sz w:val="28"/>
                <w:szCs w:val="28"/>
              </w:rPr>
              <w:t>АТВЕРДЖЕНО</w:t>
            </w:r>
            <w:r w:rsidRPr="00DC5B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27CA6" w:rsidRPr="00DC5BF1" w:rsidRDefault="00027CA6" w:rsidP="00027C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C5BF1">
              <w:rPr>
                <w:rFonts w:ascii="Times New Roman" w:hAnsi="Times New Roman" w:cs="Times New Roman"/>
                <w:sz w:val="28"/>
                <w:szCs w:val="28"/>
              </w:rPr>
              <w:t>Наказ</w:t>
            </w:r>
            <w:r w:rsidR="009C1878" w:rsidRPr="00DC5BF1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DC5BF1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департаменту</w:t>
            </w:r>
          </w:p>
          <w:p w:rsidR="00027CA6" w:rsidRPr="00DC5BF1" w:rsidRDefault="00027CA6" w:rsidP="00027C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C5BF1">
              <w:rPr>
                <w:rFonts w:ascii="Times New Roman" w:hAnsi="Times New Roman" w:cs="Times New Roman"/>
                <w:sz w:val="28"/>
                <w:szCs w:val="28"/>
              </w:rPr>
              <w:t xml:space="preserve">соціального захисту населення   обласної державної адміністрації </w:t>
            </w:r>
          </w:p>
          <w:p w:rsidR="00027CA6" w:rsidRPr="00DC5BF1" w:rsidRDefault="00EB0CA7" w:rsidP="00EB0C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____________</w:t>
            </w:r>
            <w:r w:rsidR="00027CA6" w:rsidRPr="00DC5BF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  <w:r w:rsidR="00027CA6" w:rsidRPr="00DC5BF1">
              <w:rPr>
                <w:rFonts w:ascii="Times New Roman" w:hAnsi="Times New Roman" w:cs="Times New Roman"/>
                <w:sz w:val="28"/>
                <w:szCs w:val="28"/>
              </w:rPr>
              <w:t xml:space="preserve">   № _</w:t>
            </w:r>
            <w:r w:rsidR="00605359" w:rsidRPr="00DC5BF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027CA6" w:rsidRPr="00DC5BF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04356E" w:rsidRPr="00DC5BF1" w:rsidRDefault="0004356E" w:rsidP="006053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CA6" w:rsidTr="00DC5BF1">
        <w:tc>
          <w:tcPr>
            <w:tcW w:w="9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5359" w:rsidRPr="00DC5BF1" w:rsidRDefault="00605359" w:rsidP="00DC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027CA6" w:rsidRPr="00DC5BF1" w:rsidRDefault="00027CA6" w:rsidP="00DC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C5B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ІНФОРМАЦІЙНА КАРТКА № 00225</w:t>
            </w:r>
          </w:p>
          <w:p w:rsidR="00027CA6" w:rsidRPr="00DC5BF1" w:rsidRDefault="00027CA6" w:rsidP="00DC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C5B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адміністративної послуги</w:t>
            </w:r>
          </w:p>
          <w:p w:rsidR="00027CA6" w:rsidRPr="00DC5BF1" w:rsidRDefault="00027CA6" w:rsidP="00DC5BF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27CA6" w:rsidTr="00DC5BF1">
        <w:tc>
          <w:tcPr>
            <w:tcW w:w="9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7CA6" w:rsidRPr="00DC5BF1" w:rsidRDefault="00027CA6" w:rsidP="00DC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C5B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Призначення грошової компенсації особам з інвалідністю на бензин, ремонт і технічне обслуговування автомобілів та на транспортне обслуговування</w:t>
            </w:r>
          </w:p>
          <w:p w:rsidR="00027CA6" w:rsidRPr="00DC5BF1" w:rsidRDefault="00027CA6" w:rsidP="00DC5BF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27CA6" w:rsidTr="00DC5BF1">
        <w:tc>
          <w:tcPr>
            <w:tcW w:w="9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7CA6" w:rsidRPr="00DC5BF1" w:rsidRDefault="00027CA6" w:rsidP="00DC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C5B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Департамент соціального захисту населення обласної державної адміністрації</w:t>
            </w:r>
          </w:p>
          <w:p w:rsidR="00027CA6" w:rsidRPr="00DC5BF1" w:rsidRDefault="00027CA6" w:rsidP="00DC5BF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27CA6" w:rsidTr="00DC5BF1">
        <w:tc>
          <w:tcPr>
            <w:tcW w:w="2376" w:type="dxa"/>
            <w:tcBorders>
              <w:top w:val="single" w:sz="4" w:space="0" w:color="auto"/>
            </w:tcBorders>
          </w:tcPr>
          <w:p w:rsidR="00027CA6" w:rsidRPr="00DC5BF1" w:rsidRDefault="00027CA6" w:rsidP="00DC5BF1">
            <w:pPr>
              <w:spacing w:after="0" w:line="240" w:lineRule="auto"/>
              <w:rPr>
                <w:b/>
                <w:bCs/>
                <w:color w:val="000000"/>
              </w:rPr>
            </w:pPr>
            <w:r w:rsidRPr="00DC5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 Інфор</w:t>
            </w:r>
            <w:r w:rsidR="00081D53" w:rsidRPr="00DC5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мація про ЦНАП </w:t>
            </w:r>
            <w:r w:rsidRPr="00761D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(місце подання документів та отримання результату послуги)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</w:tcBorders>
          </w:tcPr>
          <w:p w:rsidR="00027CA6" w:rsidRPr="00DC5BF1" w:rsidRDefault="00027CA6" w:rsidP="00DC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" w:name="_GoBack"/>
            <w:bookmarkEnd w:id="1"/>
            <w:r w:rsidRPr="00DC5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ЦНАП та ТП м. Львова</w:t>
            </w:r>
          </w:p>
          <w:p w:rsidR="00027CA6" w:rsidRPr="00DC5BF1" w:rsidRDefault="00027CA6" w:rsidP="00DC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Основний офіс  ЦНАП: </w:t>
            </w:r>
            <w:r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пл. Ринок, 1 (вхід з правої</w:t>
            </w:r>
            <w:r w:rsidR="00A73BDF"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сторони</w:t>
            </w:r>
            <w:r w:rsidR="00A73BDF"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Ратуші), м. Львів, 79006</w:t>
            </w:r>
          </w:p>
          <w:p w:rsidR="00027CA6" w:rsidRPr="00DC5BF1" w:rsidRDefault="00027CA6" w:rsidP="00DC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телефон: (032) 297-57-95</w:t>
            </w:r>
          </w:p>
          <w:p w:rsidR="00027CA6" w:rsidRPr="00DC5BF1" w:rsidRDefault="00027CA6" w:rsidP="00DC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proofErr w:type="spellEnd"/>
            <w:r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пошта: service.center@lvivcity.gov.ua</w:t>
            </w:r>
          </w:p>
          <w:p w:rsidR="00027CA6" w:rsidRPr="00DC5BF1" w:rsidRDefault="00027CA6" w:rsidP="00DC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http://</w:t>
            </w:r>
            <w:hyperlink r:id="rId4" w:history="1">
              <w:r w:rsidRPr="00DC5B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www.city-adm.lviv.ua</w:t>
              </w:r>
            </w:hyperlink>
          </w:p>
          <w:p w:rsidR="00027CA6" w:rsidRPr="00DC5BF1" w:rsidRDefault="00027CA6" w:rsidP="00DC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27CA6" w:rsidRPr="00DC5BF1" w:rsidRDefault="00027CA6" w:rsidP="00DC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ЦНАП м. Червоноград</w:t>
            </w:r>
          </w:p>
          <w:p w:rsidR="00027CA6" w:rsidRPr="00DC5BF1" w:rsidRDefault="00027CA6" w:rsidP="00DC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вул. Шевченка, 27, м. Червоноград, 80100</w:t>
            </w:r>
          </w:p>
          <w:p w:rsidR="00027CA6" w:rsidRPr="00DC5BF1" w:rsidRDefault="00027CA6" w:rsidP="00DC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тел.: (03249) 48 100; (03249) 48 060</w:t>
            </w:r>
          </w:p>
          <w:p w:rsidR="00027CA6" w:rsidRPr="00DC5BF1" w:rsidRDefault="00027CA6" w:rsidP="00DC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вебсайт</w:t>
            </w:r>
            <w:proofErr w:type="spellEnd"/>
            <w:r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hyperlink r:id="rId5" w:history="1">
              <w:r w:rsidRPr="00DC5BF1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https://www.chg.gov.ua</w:t>
              </w:r>
            </w:hyperlink>
            <w:r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ел. пошта: cnap80100@ukr.net</w:t>
            </w:r>
          </w:p>
          <w:p w:rsidR="00027CA6" w:rsidRPr="00DC5BF1" w:rsidRDefault="00027CA6" w:rsidP="00DC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Графік прийому суб’єктів звернень:</w:t>
            </w:r>
          </w:p>
          <w:p w:rsidR="00027CA6" w:rsidRPr="00DC5BF1" w:rsidRDefault="00027CA6" w:rsidP="00DC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понеділок, середа, четвер: 08:00-17:15</w:t>
            </w:r>
          </w:p>
          <w:p w:rsidR="00027CA6" w:rsidRPr="00DC5BF1" w:rsidRDefault="00027CA6" w:rsidP="00DC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вівторок: 08:00-20:00</w:t>
            </w:r>
          </w:p>
          <w:p w:rsidR="00027CA6" w:rsidRPr="00DC5BF1" w:rsidRDefault="00027CA6" w:rsidP="00DC5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п’ятниця: 08:00-16:00</w:t>
            </w:r>
          </w:p>
          <w:p w:rsidR="00027CA6" w:rsidRPr="009916FC" w:rsidRDefault="00027CA6" w:rsidP="00991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 перерви на обід</w:t>
            </w:r>
          </w:p>
        </w:tc>
      </w:tr>
      <w:tr w:rsidR="00027CA6" w:rsidTr="00DC5BF1">
        <w:tc>
          <w:tcPr>
            <w:tcW w:w="2376" w:type="dxa"/>
          </w:tcPr>
          <w:p w:rsidR="00027CA6" w:rsidRPr="00DC5BF1" w:rsidRDefault="00027CA6" w:rsidP="00DC5BF1">
            <w:pPr>
              <w:spacing w:after="0" w:line="240" w:lineRule="auto"/>
              <w:rPr>
                <w:b/>
                <w:bCs/>
              </w:rPr>
            </w:pPr>
            <w:r w:rsidRPr="00DC5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  Перелік вхідних документів</w:t>
            </w:r>
          </w:p>
        </w:tc>
        <w:tc>
          <w:tcPr>
            <w:tcW w:w="7230" w:type="dxa"/>
            <w:gridSpan w:val="2"/>
          </w:tcPr>
          <w:p w:rsidR="00027CA6" w:rsidRPr="00DC5BF1" w:rsidRDefault="00027CA6" w:rsidP="00DC5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37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Для одержання грошових компенсацій на бензин, ремонт і технічне обслуговування автомобілів та на транспортне обслуговування (далі - компенсація) особ</w:t>
            </w:r>
            <w:r w:rsidR="00243778" w:rsidRPr="0057237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ами</w:t>
            </w:r>
            <w:r w:rsidRPr="0057237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з інвалідністю, законн</w:t>
            </w:r>
            <w:r w:rsidR="00243778" w:rsidRPr="0057237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ими</w:t>
            </w:r>
            <w:r w:rsidRPr="0057237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представник</w:t>
            </w:r>
            <w:r w:rsidR="00243778" w:rsidRPr="0057237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ами</w:t>
            </w:r>
            <w:r w:rsidRPr="0057237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недієздатних осіб з інвалідністю, дітей з інвалідністю подається:</w:t>
            </w:r>
          </w:p>
          <w:p w:rsidR="00027CA6" w:rsidRPr="00DC5BF1" w:rsidRDefault="00027CA6" w:rsidP="00DC5B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27CA6" w:rsidRPr="00DC5BF1" w:rsidRDefault="00027CA6" w:rsidP="00DC5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заява (додаток 1);</w:t>
            </w:r>
          </w:p>
          <w:p w:rsidR="00027CA6" w:rsidRPr="00DC5BF1" w:rsidRDefault="00027CA6" w:rsidP="00DC5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копія </w:t>
            </w:r>
            <w:r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паспорта (1-2 сторінки, а також 3-6 за наявності відміток)/</w:t>
            </w:r>
            <w:r w:rsidR="002437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паспорт у формі картки (ID - картка) громадянина України особи з інвалідністю або іншого документа, що посвідчує особу законного представника </w:t>
            </w:r>
            <w:r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недієздатних осіб з інвалідністю, дітей з інвалідністю, </w:t>
            </w:r>
            <w:r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завірена в установленому законодавством порядку;</w:t>
            </w:r>
          </w:p>
          <w:p w:rsidR="000E6302" w:rsidRDefault="00027CA6" w:rsidP="00DC5BF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C5BF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DC5B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свідоцтво  про  реєстрацію</w:t>
            </w:r>
            <w:r w:rsidR="00081D53" w:rsidRPr="00DC5B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 транспортного  засобу на ім’я   </w:t>
            </w:r>
            <w:r w:rsidRPr="00DC5B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особи   з   інвалідністю, </w:t>
            </w:r>
            <w:r w:rsidR="00081D53" w:rsidRPr="00DC5B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C5B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 законного</w:t>
            </w:r>
            <w:r w:rsidR="000E63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081D53" w:rsidRPr="00DC5B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  <w:r w:rsidRPr="00DC5B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представника   </w:t>
            </w:r>
          </w:p>
          <w:p w:rsidR="00027CA6" w:rsidRPr="00DC5BF1" w:rsidRDefault="00027CA6" w:rsidP="00DC5BF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C5B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недієздатної особи з інвалідністю, дитини  з</w:t>
            </w:r>
            <w:r w:rsidR="000E63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і</w:t>
            </w:r>
            <w:r w:rsidRPr="00DC5B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нвалідністю</w:t>
            </w:r>
            <w:r w:rsidRPr="00DC5BF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27CA6" w:rsidRPr="00DC5BF1" w:rsidRDefault="00027CA6" w:rsidP="00DC5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4. копія свідоцтва про народження дитини з інвалідністю або паспорта громадянина України, що посвідчує особу дитини з інвалідністю,  </w:t>
            </w:r>
            <w:r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завірена в установленому законодавством порядку</w:t>
            </w:r>
            <w:r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027CA6" w:rsidRPr="00DC5BF1" w:rsidRDefault="00027CA6" w:rsidP="00DC5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5. копія </w:t>
            </w:r>
            <w:r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довідки про присвоєння ідентифікаційного номера особі з інвалідністю, законного представника недієздатної особи з інвалідністю, дитини з інвалідністю;</w:t>
            </w:r>
          </w:p>
          <w:p w:rsidR="00027CA6" w:rsidRPr="00DC5BF1" w:rsidRDefault="00027CA6" w:rsidP="00DC5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  <w:r w:rsidR="002E2E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копія посвідчення водія, завірена в установленому</w:t>
            </w:r>
            <w:r w:rsidR="002E2E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законодавством порядку;</w:t>
            </w:r>
          </w:p>
          <w:p w:rsidR="00027CA6" w:rsidRPr="00DC5BF1" w:rsidRDefault="00027CA6" w:rsidP="00DC5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 копія висновку медико-соціальної експертної комісії</w:t>
            </w:r>
            <w:r w:rsidR="002E2E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(далі - МСЕК) про наявність медичних показань для забезпечення автомобілем (для осіб, зазначених у підпункті 2 пункту 14 Постанови № 228), крім осіб з інвалідністю І та II групи із числа учасників ліквідації</w:t>
            </w:r>
          </w:p>
          <w:p w:rsidR="00027CA6" w:rsidRPr="00DC5BF1" w:rsidRDefault="00027CA6" w:rsidP="00DC5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наслідків аварії на Чорнобильській АЕС та потерпілих від Чорнобильської катастрофи, щодо яких установлено причинний зв’язок інвалідності з Чорнобильською катастрофою, а також громадян, які брали участь у ліквідації інших ядерних аварій та випробувань, у військових навчаннях із застосуванням ядерної зброї (категорія 1), осіб з інвалідністю внаслідок війни І групи по зору або без обох рук, осіб з інвалідністю із куксами обох ніг і рук - копія висновку МСЕК про встановлення відповідної групи інвалідності;</w:t>
            </w:r>
          </w:p>
          <w:p w:rsidR="00027CA6" w:rsidRPr="00DC5BF1" w:rsidRDefault="00027CA6" w:rsidP="00DC5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 копія посвідчення учасника ліквідації наслідків аварії на Чорнобильській АЕС та потерпілого від Чорнобильської катастрофи - для осіб, щодо яких установлено причинний зв’язок інвалідності з Чорнобильською катастрофою, а також для громадян, які брали участь у ліквідації інших ядерних аварій та випробувань, у військових навчаннях із застосуванням ядерної зброї (категорія 1);</w:t>
            </w:r>
          </w:p>
          <w:p w:rsidR="00027CA6" w:rsidRPr="00DC5BF1" w:rsidRDefault="00027CA6" w:rsidP="00DC5BF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B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9. копія  рішення  суду  про </w:t>
            </w:r>
            <w:r w:rsidR="00605359" w:rsidRPr="00DC5B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визнання особи недієздатною та </w:t>
            </w:r>
            <w:r w:rsidRPr="00DC5B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копія   </w:t>
            </w:r>
            <w:r w:rsidR="00605359" w:rsidRPr="00DC5B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C5B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рішення   пр</w:t>
            </w:r>
            <w:r w:rsidR="00605359" w:rsidRPr="00DC5B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   призначення  опікуна  такій </w:t>
            </w:r>
            <w:r w:rsidRPr="00DC5B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особі  -  для недієздатних осіб з інвалідністю;</w:t>
            </w:r>
          </w:p>
          <w:p w:rsidR="00027CA6" w:rsidRPr="00DC5BF1" w:rsidRDefault="00027CA6" w:rsidP="00DC5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10. копія  рішення  (розпорядження) про встановлення опіки та піклування  - для малолітніх і неповнолітніх дітей з інвалідністю, позбавлених батьківського піклування.</w:t>
            </w:r>
          </w:p>
          <w:p w:rsidR="00027CA6" w:rsidRPr="00DC5BF1" w:rsidRDefault="00027CA6" w:rsidP="00DC5B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27CA6" w:rsidRPr="00DC5BF1" w:rsidRDefault="00027CA6" w:rsidP="00DC5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BF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Окремі умови:</w:t>
            </w:r>
          </w:p>
          <w:p w:rsidR="00027CA6" w:rsidRPr="00DC5BF1" w:rsidRDefault="00027CA6" w:rsidP="00DC5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Підставою для призначення особам з інвалідністю та </w:t>
            </w:r>
            <w:r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дітям з інвалідністю компенсації є висновок </w:t>
            </w:r>
            <w:r w:rsidR="001E7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бласної</w:t>
            </w:r>
            <w:r w:rsidR="001E7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СЕК про наявність у осіб з інвалідністю медичних показань для забезпечення їх автомобілем і заява особи з інвалідністю, законного представника дитини з інвалідністю.</w:t>
            </w:r>
          </w:p>
          <w:p w:rsidR="00027CA6" w:rsidRPr="00DC5BF1" w:rsidRDefault="00027CA6" w:rsidP="00DC5B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27CA6" w:rsidRPr="00DC5BF1" w:rsidRDefault="00027CA6" w:rsidP="00DC5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Підставою для виплати компенсації особам з інвалідністю І та II групи з числа учасників ліквідації наслідків аварії на Чорнобильській АЕС та потерпілих від Чорнобильської катастрофи, щодо яких встановлено причинний зв’язок інвалідності з Чорнобильською катастрофою, а також громадян, які брали участь у ліквідації інших ядерних аварій та випробувань, у військових навчаннях із застосуванням ядерної зброї (категорія 1); особам з інвалідністю внаслідок війни І групи по зору або без обох рук; особам з інвалідністю, які мають кукси обох ніг і рук,</w:t>
            </w:r>
            <w:r w:rsidR="00694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є</w:t>
            </w:r>
            <w:r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заява та копія висновку МСЕК про встановлення</w:t>
            </w:r>
            <w:r w:rsidR="00694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відповідної групи інвалідності.</w:t>
            </w:r>
          </w:p>
          <w:p w:rsidR="00027CA6" w:rsidRPr="00DC5BF1" w:rsidRDefault="00027CA6" w:rsidP="00DC5B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27CA6" w:rsidRPr="00DC5BF1" w:rsidRDefault="00027CA6" w:rsidP="00ED2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Компенсації призначаються та виплачуються окремо кожному членові сім'ї, яка взята на облік для забезпечення автомобілем як сім’я, що складається з двох і більше осіб з інвалідністю, або забезпечена ним</w:t>
            </w:r>
            <w:r w:rsidR="00A73BDF"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27CA6" w:rsidRPr="00A73BDF" w:rsidTr="00DC5BF1">
        <w:trPr>
          <w:trHeight w:val="420"/>
        </w:trPr>
        <w:tc>
          <w:tcPr>
            <w:tcW w:w="2376" w:type="dxa"/>
            <w:tcBorders>
              <w:bottom w:val="single" w:sz="4" w:space="0" w:color="auto"/>
            </w:tcBorders>
          </w:tcPr>
          <w:p w:rsidR="00027CA6" w:rsidRPr="00DC5BF1" w:rsidRDefault="00027CA6" w:rsidP="00DC5B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5B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3. Платність або безплатність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</w:tcPr>
          <w:p w:rsidR="00027CA6" w:rsidRPr="00DC5BF1" w:rsidRDefault="00027CA6" w:rsidP="00DC5B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5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безоплатно</w:t>
            </w:r>
          </w:p>
        </w:tc>
      </w:tr>
      <w:tr w:rsidR="00027CA6" w:rsidRPr="00A73BDF" w:rsidTr="00DC5BF1">
        <w:trPr>
          <w:trHeight w:val="105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027CA6" w:rsidRPr="00DC5BF1" w:rsidRDefault="00027CA6" w:rsidP="00DC5B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5BF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 Результат послуги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7CA6" w:rsidRPr="00DC5BF1" w:rsidRDefault="00027CA6" w:rsidP="00647F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розпорядження департаменту соціального захисту населення обласної державної адміністрації про призначення грошової компенсації витрат на бензин, ремонт  і технічне обслуговування автомобілів або транспортне обслуговування або відмова щодо виплати компенсації</w:t>
            </w:r>
          </w:p>
        </w:tc>
      </w:tr>
      <w:tr w:rsidR="00027CA6" w:rsidRPr="00A73BDF" w:rsidTr="00DC5BF1">
        <w:trPr>
          <w:trHeight w:val="90"/>
        </w:trPr>
        <w:tc>
          <w:tcPr>
            <w:tcW w:w="2376" w:type="dxa"/>
            <w:tcBorders>
              <w:top w:val="single" w:sz="4" w:space="0" w:color="auto"/>
            </w:tcBorders>
          </w:tcPr>
          <w:p w:rsidR="00027CA6" w:rsidRPr="00DC5BF1" w:rsidRDefault="00027CA6" w:rsidP="00DC5B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5BF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5. Строк надання (днів )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</w:tcBorders>
          </w:tcPr>
          <w:p w:rsidR="00027CA6" w:rsidRPr="00DC5BF1" w:rsidRDefault="00027CA6" w:rsidP="00DC5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 днів;</w:t>
            </w:r>
            <w:r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  <w:p w:rsidR="00027CA6" w:rsidRPr="00DC5BF1" w:rsidRDefault="00027CA6" w:rsidP="00DC5B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27CA6" w:rsidRPr="00DC5BF1" w:rsidRDefault="00027CA6" w:rsidP="00DC5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BF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Окремі умови:</w:t>
            </w:r>
          </w:p>
          <w:p w:rsidR="00027CA6" w:rsidRPr="00DC5BF1" w:rsidRDefault="00027CA6" w:rsidP="00D358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компенсації  виплачуються рівними частинами двічі на рік - у березні за перше та у вересні за друге півріччя поточного року з дня їх призначення</w:t>
            </w:r>
            <w:r w:rsidRPr="00DC5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впродовж 14 днів</w:t>
            </w:r>
          </w:p>
        </w:tc>
      </w:tr>
      <w:tr w:rsidR="00027CA6" w:rsidRPr="00A73BDF" w:rsidTr="00DC5BF1">
        <w:trPr>
          <w:trHeight w:val="1691"/>
        </w:trPr>
        <w:tc>
          <w:tcPr>
            <w:tcW w:w="2376" w:type="dxa"/>
            <w:tcBorders>
              <w:bottom w:val="single" w:sz="4" w:space="0" w:color="auto"/>
            </w:tcBorders>
          </w:tcPr>
          <w:p w:rsidR="00027CA6" w:rsidRPr="00DC5BF1" w:rsidRDefault="00027CA6" w:rsidP="00DC5B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C5BF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6.Спосіб отримання відповіді/ результати послуг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</w:tcPr>
          <w:p w:rsidR="00027CA6" w:rsidRPr="00DC5BF1" w:rsidRDefault="00027CA6" w:rsidP="00D35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особисто або законні представники недієздатних осіб з інвалідністю, дітей з інвалідністю</w:t>
            </w:r>
          </w:p>
        </w:tc>
      </w:tr>
      <w:tr w:rsidR="00027CA6" w:rsidRPr="00A73BDF" w:rsidTr="00DC5BF1">
        <w:trPr>
          <w:trHeight w:val="165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027CA6" w:rsidRPr="00DC5BF1" w:rsidRDefault="00027CA6" w:rsidP="00DC5B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C5BF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7. Законодавчі акти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7CA6" w:rsidRPr="00243778" w:rsidRDefault="00027CA6" w:rsidP="00DC5BF1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DC5BF1">
              <w:rPr>
                <w:color w:val="000000"/>
                <w:sz w:val="28"/>
                <w:szCs w:val="28"/>
              </w:rPr>
              <w:t>1. Закон України "Про основи соціальної захищеності осіб з інвалідністю в Україні"</w:t>
            </w:r>
            <w:r w:rsidR="009C1878" w:rsidRPr="00243778">
              <w:rPr>
                <w:color w:val="000000"/>
                <w:sz w:val="28"/>
                <w:szCs w:val="28"/>
                <w:lang w:val="ru-RU"/>
              </w:rPr>
              <w:t>;</w:t>
            </w:r>
          </w:p>
          <w:p w:rsidR="00027CA6" w:rsidRPr="00243778" w:rsidRDefault="00027CA6" w:rsidP="00DC5BF1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DC5BF1">
              <w:rPr>
                <w:color w:val="000000"/>
                <w:sz w:val="28"/>
                <w:szCs w:val="28"/>
              </w:rPr>
              <w:t>2. Закон України "Про гуманітарну допомогу"</w:t>
            </w:r>
            <w:r w:rsidR="009C1878" w:rsidRPr="00243778">
              <w:rPr>
                <w:color w:val="000000"/>
                <w:sz w:val="28"/>
                <w:szCs w:val="28"/>
                <w:lang w:val="ru-RU"/>
              </w:rPr>
              <w:t>;</w:t>
            </w:r>
          </w:p>
          <w:p w:rsidR="00027CA6" w:rsidRPr="00243778" w:rsidRDefault="00027CA6" w:rsidP="00DC5BF1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DC5BF1">
              <w:rPr>
                <w:color w:val="000000"/>
                <w:sz w:val="28"/>
                <w:szCs w:val="28"/>
              </w:rPr>
              <w:t>3. Закон України "Про реабілітацію осіб з інвалідністю в Україні"</w:t>
            </w:r>
            <w:r w:rsidR="009C1878" w:rsidRPr="00243778">
              <w:rPr>
                <w:color w:val="000000"/>
                <w:sz w:val="28"/>
                <w:szCs w:val="28"/>
                <w:lang w:val="ru-RU"/>
              </w:rPr>
              <w:t>;</w:t>
            </w:r>
          </w:p>
          <w:p w:rsidR="00027CA6" w:rsidRPr="00243778" w:rsidRDefault="00027CA6" w:rsidP="00DC5BF1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DC5BF1">
              <w:rPr>
                <w:color w:val="000000"/>
                <w:sz w:val="28"/>
                <w:szCs w:val="28"/>
              </w:rPr>
              <w:lastRenderedPageBreak/>
              <w:t>4. постанова Кабінету Міністрів України від 14.02.2007</w:t>
            </w:r>
            <w:r w:rsidR="009C1878" w:rsidRPr="00243778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DC5BF1">
              <w:rPr>
                <w:color w:val="000000"/>
                <w:sz w:val="28"/>
                <w:szCs w:val="28"/>
              </w:rPr>
              <w:t xml:space="preserve"> № 228 "Про порядок виплати та розміри грошових компенсацій на бензин, ремонт і технічне обслуговування автомобілів та на транспортне обслуговування" </w:t>
            </w:r>
            <w:r w:rsidR="00605359" w:rsidRPr="00DC5BF1">
              <w:rPr>
                <w:color w:val="000000"/>
                <w:sz w:val="28"/>
                <w:szCs w:val="28"/>
              </w:rPr>
              <w:t xml:space="preserve">                      </w:t>
            </w:r>
            <w:r w:rsidRPr="00DC5BF1">
              <w:rPr>
                <w:color w:val="000000"/>
                <w:sz w:val="28"/>
                <w:szCs w:val="28"/>
              </w:rPr>
              <w:t>(зі змінами)</w:t>
            </w:r>
            <w:r w:rsidR="009C1878" w:rsidRPr="00243778">
              <w:rPr>
                <w:color w:val="000000"/>
                <w:sz w:val="28"/>
                <w:szCs w:val="28"/>
                <w:lang w:val="ru-RU"/>
              </w:rPr>
              <w:t>;</w:t>
            </w:r>
          </w:p>
          <w:p w:rsidR="00027CA6" w:rsidRDefault="00027CA6" w:rsidP="00DC5BF1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C5BF1">
              <w:rPr>
                <w:color w:val="000000"/>
                <w:sz w:val="28"/>
                <w:szCs w:val="28"/>
              </w:rPr>
              <w:t>5. наказ Міністерства соціальної політики України від 29.03.2021 № 153 "Про затвердження форм документів щодо забезпечення автомобілями осіб з інвалідністю та дітей з інвалідністю"</w:t>
            </w:r>
            <w:r w:rsidR="00BC1ED9">
              <w:rPr>
                <w:color w:val="000000"/>
                <w:sz w:val="28"/>
                <w:szCs w:val="28"/>
              </w:rPr>
              <w:t>.</w:t>
            </w:r>
          </w:p>
          <w:p w:rsidR="00BC1ED9" w:rsidRPr="00DC5BF1" w:rsidRDefault="00BC1ED9" w:rsidP="00DC5BF1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081D53" w:rsidRPr="00605359" w:rsidRDefault="00081D53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6530D2" w:rsidRDefault="006530D2" w:rsidP="009C1878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530D2" w:rsidSect="006053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applyBreakingRules/>
  </w:compat>
  <w:rsids>
    <w:rsidRoot w:val="00027CA6"/>
    <w:rsid w:val="00027CA6"/>
    <w:rsid w:val="0004356E"/>
    <w:rsid w:val="00074E74"/>
    <w:rsid w:val="00081D53"/>
    <w:rsid w:val="000E6302"/>
    <w:rsid w:val="00156B8F"/>
    <w:rsid w:val="001E7F61"/>
    <w:rsid w:val="00215635"/>
    <w:rsid w:val="00243778"/>
    <w:rsid w:val="002A7A3A"/>
    <w:rsid w:val="002B0761"/>
    <w:rsid w:val="002E2E25"/>
    <w:rsid w:val="00391C48"/>
    <w:rsid w:val="00391FA0"/>
    <w:rsid w:val="0039782D"/>
    <w:rsid w:val="003C35B8"/>
    <w:rsid w:val="00572377"/>
    <w:rsid w:val="005845BD"/>
    <w:rsid w:val="00605359"/>
    <w:rsid w:val="00647FD4"/>
    <w:rsid w:val="006530D2"/>
    <w:rsid w:val="00694342"/>
    <w:rsid w:val="00761D03"/>
    <w:rsid w:val="007C3A1C"/>
    <w:rsid w:val="007D48F2"/>
    <w:rsid w:val="00800B14"/>
    <w:rsid w:val="00867B62"/>
    <w:rsid w:val="009916FC"/>
    <w:rsid w:val="009C1878"/>
    <w:rsid w:val="009E0B83"/>
    <w:rsid w:val="009E58C6"/>
    <w:rsid w:val="00A73BDF"/>
    <w:rsid w:val="00A93022"/>
    <w:rsid w:val="00B76949"/>
    <w:rsid w:val="00BC1ED9"/>
    <w:rsid w:val="00D358D0"/>
    <w:rsid w:val="00D972CC"/>
    <w:rsid w:val="00DA5E2C"/>
    <w:rsid w:val="00DB4737"/>
    <w:rsid w:val="00DC5BF1"/>
    <w:rsid w:val="00E61DD1"/>
    <w:rsid w:val="00EA6D32"/>
    <w:rsid w:val="00EB0CA7"/>
    <w:rsid w:val="00ED2848"/>
    <w:rsid w:val="00ED6869"/>
    <w:rsid w:val="00F25917"/>
    <w:rsid w:val="00F64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CA6"/>
    <w:pPr>
      <w:spacing w:after="200" w:line="276" w:lineRule="auto"/>
    </w:pPr>
    <w:rPr>
      <w:rFonts w:cs="Calibri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C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27CA6"/>
    <w:rPr>
      <w:rFonts w:cs="Calibri"/>
      <w:sz w:val="22"/>
      <w:szCs w:val="22"/>
      <w:lang w:val="uk-UA" w:eastAsia="uk-UA"/>
    </w:rPr>
  </w:style>
  <w:style w:type="paragraph" w:styleId="a5">
    <w:name w:val="Normal (Web)"/>
    <w:basedOn w:val="a"/>
    <w:uiPriority w:val="99"/>
    <w:unhideWhenUsed/>
    <w:rsid w:val="00027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027CA6"/>
  </w:style>
  <w:style w:type="character" w:styleId="a6">
    <w:name w:val="Hyperlink"/>
    <w:basedOn w:val="a0"/>
    <w:uiPriority w:val="99"/>
    <w:semiHidden/>
    <w:unhideWhenUsed/>
    <w:rsid w:val="009E58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5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9262">
          <w:marLeft w:val="45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hg.gov.ua/" TargetMode="External"/><Relationship Id="rId4" Type="http://schemas.openxmlformats.org/officeDocument/2006/relationships/hyperlink" Target="http://www.city-adm.lvi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6208</CharactersWithSpaces>
  <SharedDoc>false</SharedDoc>
  <HLinks>
    <vt:vector size="78" baseType="variant">
      <vt:variant>
        <vt:i4>7995501</vt:i4>
      </vt:variant>
      <vt:variant>
        <vt:i4>36</vt:i4>
      </vt:variant>
      <vt:variant>
        <vt:i4>0</vt:i4>
      </vt:variant>
      <vt:variant>
        <vt:i4>5</vt:i4>
      </vt:variant>
      <vt:variant>
        <vt:lpwstr>https://yavoriv-rada.gov.ua/centr-nadannya-administrativnih-poslug-10-46-16-02-06-2021/</vt:lpwstr>
      </vt:variant>
      <vt:variant>
        <vt:lpwstr/>
      </vt:variant>
      <vt:variant>
        <vt:i4>4456537</vt:i4>
      </vt:variant>
      <vt:variant>
        <vt:i4>33</vt:i4>
      </vt:variant>
      <vt:variant>
        <vt:i4>0</vt:i4>
      </vt:variant>
      <vt:variant>
        <vt:i4>5</vt:i4>
      </vt:variant>
      <vt:variant>
        <vt:lpwstr>https://zlmr.gov.ua/</vt:lpwstr>
      </vt:variant>
      <vt:variant>
        <vt:lpwstr/>
      </vt:variant>
      <vt:variant>
        <vt:i4>1114204</vt:i4>
      </vt:variant>
      <vt:variant>
        <vt:i4>30</vt:i4>
      </vt:variant>
      <vt:variant>
        <vt:i4>0</vt:i4>
      </vt:variant>
      <vt:variant>
        <vt:i4>5</vt:i4>
      </vt:variant>
      <vt:variant>
        <vt:lpwstr>https://morshyn-rada.gov.ua/vikonavchi-organi-radi/cnap/</vt:lpwstr>
      </vt:variant>
      <vt:variant>
        <vt:lpwstr/>
      </vt:variant>
      <vt:variant>
        <vt:i4>2752636</vt:i4>
      </vt:variant>
      <vt:variant>
        <vt:i4>27</vt:i4>
      </vt:variant>
      <vt:variant>
        <vt:i4>0</vt:i4>
      </vt:variant>
      <vt:variant>
        <vt:i4>5</vt:i4>
      </vt:variant>
      <vt:variant>
        <vt:lpwstr>http://www.morshyn-rada.gov.ua/</vt:lpwstr>
      </vt:variant>
      <vt:variant>
        <vt:lpwstr/>
      </vt:variant>
      <vt:variant>
        <vt:i4>3932267</vt:i4>
      </vt:variant>
      <vt:variant>
        <vt:i4>24</vt:i4>
      </vt:variant>
      <vt:variant>
        <vt:i4>0</vt:i4>
      </vt:variant>
      <vt:variant>
        <vt:i4>5</vt:i4>
      </vt:variant>
      <vt:variant>
        <vt:lpwstr>https://novyyrozdil-gromada.gov.ua/cnap</vt:lpwstr>
      </vt:variant>
      <vt:variant>
        <vt:lpwstr/>
      </vt:variant>
      <vt:variant>
        <vt:i4>3866670</vt:i4>
      </vt:variant>
      <vt:variant>
        <vt:i4>21</vt:i4>
      </vt:variant>
      <vt:variant>
        <vt:i4>0</vt:i4>
      </vt:variant>
      <vt:variant>
        <vt:i4>5</vt:i4>
      </vt:variant>
      <vt:variant>
        <vt:lpwstr>https://sambircity.gov.ua/</vt:lpwstr>
      </vt:variant>
      <vt:variant>
        <vt:lpwstr/>
      </vt:variant>
      <vt:variant>
        <vt:i4>2490451</vt:i4>
      </vt:variant>
      <vt:variant>
        <vt:i4>18</vt:i4>
      </vt:variant>
      <vt:variant>
        <vt:i4>0</vt:i4>
      </vt:variant>
      <vt:variant>
        <vt:i4>5</vt:i4>
      </vt:variant>
      <vt:variant>
        <vt:lpwstr>mailto:cnap.boryslav@gmail.com</vt:lpwstr>
      </vt:variant>
      <vt:variant>
        <vt:lpwstr/>
      </vt:variant>
      <vt:variant>
        <vt:i4>5636186</vt:i4>
      </vt:variant>
      <vt:variant>
        <vt:i4>15</vt:i4>
      </vt:variant>
      <vt:variant>
        <vt:i4>0</vt:i4>
      </vt:variant>
      <vt:variant>
        <vt:i4>5</vt:i4>
      </vt:variant>
      <vt:variant>
        <vt:lpwstr>https://boryslavrada.gov.ua/</vt:lpwstr>
      </vt:variant>
      <vt:variant>
        <vt:lpwstr/>
      </vt:variant>
      <vt:variant>
        <vt:i4>7471138</vt:i4>
      </vt:variant>
      <vt:variant>
        <vt:i4>12</vt:i4>
      </vt:variant>
      <vt:variant>
        <vt:i4>0</vt:i4>
      </vt:variant>
      <vt:variant>
        <vt:i4>5</vt:i4>
      </vt:variant>
      <vt:variant>
        <vt:lpwstr>https://tmr.gov.ua/</vt:lpwstr>
      </vt:variant>
      <vt:variant>
        <vt:lpwstr/>
      </vt:variant>
      <vt:variant>
        <vt:i4>7995440</vt:i4>
      </vt:variant>
      <vt:variant>
        <vt:i4>9</vt:i4>
      </vt:variant>
      <vt:variant>
        <vt:i4>0</vt:i4>
      </vt:variant>
      <vt:variant>
        <vt:i4>5</vt:i4>
      </vt:variant>
      <vt:variant>
        <vt:lpwstr>https://stryi-rada.gov.ua/</vt:lpwstr>
      </vt:variant>
      <vt:variant>
        <vt:lpwstr/>
      </vt:variant>
      <vt:variant>
        <vt:i4>3014688</vt:i4>
      </vt:variant>
      <vt:variant>
        <vt:i4>6</vt:i4>
      </vt:variant>
      <vt:variant>
        <vt:i4>0</vt:i4>
      </vt:variant>
      <vt:variant>
        <vt:i4>5</vt:i4>
      </vt:variant>
      <vt:variant>
        <vt:lpwstr>https://www.chg.gov.ua/</vt:lpwstr>
      </vt:variant>
      <vt:variant>
        <vt:lpwstr/>
      </vt:variant>
      <vt:variant>
        <vt:i4>7471139</vt:i4>
      </vt:variant>
      <vt:variant>
        <vt:i4>3</vt:i4>
      </vt:variant>
      <vt:variant>
        <vt:i4>0</vt:i4>
      </vt:variant>
      <vt:variant>
        <vt:i4>5</vt:i4>
      </vt:variant>
      <vt:variant>
        <vt:lpwstr>https://drohobych-rada.gov.ua/viddily-sektory/cnap/</vt:lpwstr>
      </vt:variant>
      <vt:variant>
        <vt:lpwstr/>
      </vt:variant>
      <vt:variant>
        <vt:i4>65542</vt:i4>
      </vt:variant>
      <vt:variant>
        <vt:i4>0</vt:i4>
      </vt:variant>
      <vt:variant>
        <vt:i4>0</vt:i4>
      </vt:variant>
      <vt:variant>
        <vt:i4>5</vt:i4>
      </vt:variant>
      <vt:variant>
        <vt:lpwstr>http://www.city-adm.lviv.ua/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cp:lastPrinted>2022-09-02T10:38:00Z</cp:lastPrinted>
  <dcterms:created xsi:type="dcterms:W3CDTF">2022-10-21T07:21:00Z</dcterms:created>
  <dcterms:modified xsi:type="dcterms:W3CDTF">2022-10-21T07:21:00Z</dcterms:modified>
</cp:coreProperties>
</file>