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79" w:rsidRPr="003322DF" w:rsidRDefault="00A02679" w:rsidP="00A02679">
      <w:pPr>
        <w:shd w:val="clear" w:color="auto" w:fill="FFFFFF"/>
        <w:spacing w:after="113" w:line="261" w:lineRule="atLeast"/>
        <w:jc w:val="center"/>
        <w:rPr>
          <w:rFonts w:ascii="Helvetica" w:eastAsia="Times New Roman" w:hAnsi="Helvetica" w:cs="Helvetica"/>
          <w:color w:val="2B2B2B"/>
          <w:spacing w:val="6"/>
          <w:sz w:val="28"/>
          <w:szCs w:val="28"/>
          <w:lang w:eastAsia="uk-UA"/>
        </w:rPr>
      </w:pPr>
      <w:r w:rsidRPr="003322DF">
        <w:rPr>
          <w:rFonts w:ascii="Helvetica" w:eastAsia="Times New Roman" w:hAnsi="Helvetica" w:cs="Helvetica"/>
          <w:b/>
          <w:bCs/>
          <w:color w:val="2B2B2B"/>
          <w:spacing w:val="6"/>
          <w:sz w:val="28"/>
          <w:szCs w:val="28"/>
          <w:lang w:eastAsia="uk-UA"/>
        </w:rPr>
        <w:t>Обґрунтування</w:t>
      </w:r>
    </w:p>
    <w:p w:rsidR="00A02679" w:rsidRPr="003322DF" w:rsidRDefault="00A02679" w:rsidP="00A02679">
      <w:pPr>
        <w:shd w:val="clear" w:color="auto" w:fill="FFFFFF"/>
        <w:spacing w:after="113" w:line="261" w:lineRule="atLeast"/>
        <w:jc w:val="center"/>
        <w:rPr>
          <w:rFonts w:ascii="Helvetica" w:eastAsia="Times New Roman" w:hAnsi="Helvetica" w:cs="Helvetica"/>
          <w:color w:val="2B2B2B"/>
          <w:spacing w:val="6"/>
          <w:sz w:val="28"/>
          <w:szCs w:val="28"/>
          <w:lang w:eastAsia="uk-UA"/>
        </w:rPr>
      </w:pPr>
      <w:r w:rsidRPr="003322DF">
        <w:rPr>
          <w:rFonts w:ascii="Helvetica" w:eastAsia="Times New Roman" w:hAnsi="Helvetica" w:cs="Helvetica"/>
          <w:b/>
          <w:bCs/>
          <w:color w:val="2B2B2B"/>
          <w:spacing w:val="6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02679" w:rsidRPr="003322DF" w:rsidRDefault="00A02679" w:rsidP="00A02679">
      <w:pPr>
        <w:shd w:val="clear" w:color="auto" w:fill="FFFFFF"/>
        <w:spacing w:after="113" w:line="261" w:lineRule="atLeast"/>
        <w:jc w:val="center"/>
        <w:rPr>
          <w:rFonts w:ascii="Helvetica" w:eastAsia="Times New Roman" w:hAnsi="Helvetica" w:cs="Helvetica"/>
          <w:color w:val="2B2B2B"/>
          <w:spacing w:val="6"/>
          <w:sz w:val="28"/>
          <w:szCs w:val="28"/>
          <w:lang w:eastAsia="uk-UA"/>
        </w:rPr>
      </w:pPr>
      <w:r w:rsidRPr="003322DF">
        <w:rPr>
          <w:rFonts w:ascii="Helvetica" w:eastAsia="Times New Roman" w:hAnsi="Helvetica" w:cs="Helvetica"/>
          <w:i/>
          <w:iCs/>
          <w:color w:val="2B2B2B"/>
          <w:spacing w:val="6"/>
          <w:sz w:val="28"/>
          <w:szCs w:val="28"/>
          <w:lang w:eastAsia="uk-UA"/>
        </w:rPr>
        <w:t>(відповідно до пункту 41 постанови КМУ від 11.10.2016 № 710 «Про ефективне використання державних коштів» (зі змінами))</w:t>
      </w:r>
    </w:p>
    <w:p w:rsidR="00A02679" w:rsidRPr="00A02679" w:rsidRDefault="00A02679" w:rsidP="00A02679">
      <w:pPr>
        <w:shd w:val="clear" w:color="auto" w:fill="FFFFFF"/>
        <w:spacing w:after="113" w:line="261" w:lineRule="atLeast"/>
        <w:rPr>
          <w:rFonts w:ascii="Helvetica" w:eastAsia="Times New Roman" w:hAnsi="Helvetica" w:cs="Helvetica"/>
          <w:color w:val="2B2B2B"/>
          <w:spacing w:val="6"/>
          <w:sz w:val="16"/>
          <w:szCs w:val="16"/>
          <w:lang w:eastAsia="uk-UA"/>
        </w:rPr>
      </w:pPr>
      <w:r w:rsidRPr="00A02679">
        <w:rPr>
          <w:rFonts w:ascii="Helvetica" w:eastAsia="Times New Roman" w:hAnsi="Helvetica" w:cs="Helvetica"/>
          <w:color w:val="2B2B2B"/>
          <w:spacing w:val="6"/>
          <w:sz w:val="16"/>
          <w:szCs w:val="16"/>
          <w:lang w:eastAsia="uk-UA"/>
        </w:rPr>
        <w:t> </w:t>
      </w:r>
    </w:p>
    <w:p w:rsidR="00C274DE" w:rsidRPr="00DC2FA7" w:rsidRDefault="003322DF" w:rsidP="00DC2FA7">
      <w:pPr>
        <w:pStyle w:val="a6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FF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2B2B2B"/>
          <w:sz w:val="24"/>
          <w:szCs w:val="24"/>
          <w:lang w:val="uk-UA" w:eastAsia="uk-UA"/>
        </w:rPr>
        <w:tab/>
      </w:r>
      <w:r w:rsidR="00DC2FA7" w:rsidRPr="00DC2FA7">
        <w:rPr>
          <w:rFonts w:ascii="Times New Roman" w:eastAsia="Times New Roman" w:hAnsi="Times New Roman"/>
          <w:b/>
          <w:bCs/>
          <w:color w:val="2B2B2B"/>
          <w:sz w:val="24"/>
          <w:szCs w:val="24"/>
          <w:lang w:val="uk-UA" w:eastAsia="uk-UA"/>
        </w:rPr>
        <w:t>1.</w:t>
      </w:r>
      <w:r w:rsidR="00A02679" w:rsidRPr="00DC2FA7">
        <w:rPr>
          <w:rFonts w:ascii="Times New Roman" w:eastAsia="Times New Roman" w:hAnsi="Times New Roman"/>
          <w:b/>
          <w:bCs/>
          <w:color w:val="2B2B2B"/>
          <w:sz w:val="24"/>
          <w:szCs w:val="24"/>
          <w:lang w:val="uk-UA"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A02679" w:rsidRPr="00DC2FA7">
        <w:rPr>
          <w:rFonts w:ascii="Times New Roman" w:eastAsia="Times New Roman" w:hAnsi="Times New Roman"/>
          <w:b/>
          <w:bCs/>
          <w:color w:val="2B2B2B"/>
          <w:sz w:val="24"/>
          <w:szCs w:val="24"/>
          <w:lang w:eastAsia="uk-UA"/>
        </w:rPr>
        <w:t> </w:t>
      </w:r>
      <w:r w:rsidR="00C274DE" w:rsidRPr="00DC2FA7">
        <w:rPr>
          <w:rFonts w:ascii="Times New Roman" w:hAnsi="Times New Roman"/>
          <w:sz w:val="24"/>
          <w:szCs w:val="24"/>
          <w:lang w:val="uk-UA"/>
        </w:rPr>
        <w:t xml:space="preserve">Управління праці та соціального захисту населення Червоноградської міської ради; 80100, Україна, Львівська обл., місто Червоноград, </w:t>
      </w:r>
      <w:proofErr w:type="spellStart"/>
      <w:r w:rsidR="00C274DE" w:rsidRPr="00DC2FA7">
        <w:rPr>
          <w:rFonts w:ascii="Times New Roman" w:hAnsi="Times New Roman"/>
          <w:sz w:val="24"/>
          <w:szCs w:val="24"/>
          <w:lang w:val="uk-UA"/>
        </w:rPr>
        <w:t>вул.Сокальська</w:t>
      </w:r>
      <w:proofErr w:type="spellEnd"/>
      <w:r w:rsidR="00C274DE" w:rsidRPr="00DC2FA7">
        <w:rPr>
          <w:rFonts w:ascii="Times New Roman" w:hAnsi="Times New Roman"/>
          <w:sz w:val="24"/>
          <w:szCs w:val="24"/>
          <w:lang w:val="uk-UA"/>
        </w:rPr>
        <w:t>, будинок 1; код за ЄДРПОУ – 25258142; категорія замовника –</w:t>
      </w:r>
      <w:r w:rsidR="00C274DE" w:rsidRPr="00DC2FA7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відповідно до п.п.1 п.4 ст.2 ЗУ "Про публічні закупівлі".</w:t>
      </w:r>
    </w:p>
    <w:p w:rsidR="00A02679" w:rsidRPr="003322DF" w:rsidRDefault="003322DF" w:rsidP="00DC2FA7">
      <w:pPr>
        <w:pStyle w:val="2"/>
        <w:shd w:val="clear" w:color="auto" w:fill="F3F3F3"/>
        <w:spacing w:before="0" w:beforeAutospacing="0" w:after="0" w:afterAutospacing="0"/>
        <w:jc w:val="both"/>
        <w:textAlignment w:val="baseline"/>
        <w:rPr>
          <w:b w:val="0"/>
          <w:color w:val="585858"/>
          <w:sz w:val="24"/>
          <w:szCs w:val="24"/>
        </w:rPr>
      </w:pPr>
      <w:r>
        <w:rPr>
          <w:color w:val="2B2B2B"/>
          <w:sz w:val="24"/>
          <w:szCs w:val="24"/>
        </w:rPr>
        <w:tab/>
      </w:r>
      <w:r w:rsidR="00DC2FA7" w:rsidRPr="00DC2FA7">
        <w:rPr>
          <w:color w:val="2B2B2B"/>
          <w:sz w:val="24"/>
          <w:szCs w:val="24"/>
        </w:rPr>
        <w:t>2.</w:t>
      </w:r>
      <w:r w:rsidR="00A02679" w:rsidRPr="00DC2FA7">
        <w:rPr>
          <w:color w:val="2B2B2B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hyperlink r:id="rId5" w:history="1">
        <w:r w:rsidR="00C274DE" w:rsidRPr="003322DF">
          <w:rPr>
            <w:rStyle w:val="a8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Пара, гаряча вода та пов'язана продукція (послуги з постачання теплової енергії)</w:t>
        </w:r>
      </w:hyperlink>
      <w:r w:rsidR="00C274DE" w:rsidRPr="003322DF">
        <w:rPr>
          <w:b w:val="0"/>
          <w:color w:val="585858"/>
          <w:sz w:val="24"/>
          <w:szCs w:val="24"/>
          <w:lang w:val="ru-RU"/>
        </w:rPr>
        <w:t xml:space="preserve"> </w:t>
      </w:r>
      <w:r w:rsidR="00A02679" w:rsidRPr="003322DF">
        <w:rPr>
          <w:b w:val="0"/>
          <w:color w:val="2B2B2B"/>
          <w:sz w:val="24"/>
          <w:szCs w:val="24"/>
        </w:rPr>
        <w:t>(</w:t>
      </w:r>
      <w:proofErr w:type="spellStart"/>
      <w:r w:rsidR="00A02679" w:rsidRPr="003322DF">
        <w:rPr>
          <w:b w:val="0"/>
          <w:color w:val="2B2B2B"/>
          <w:sz w:val="24"/>
          <w:szCs w:val="24"/>
        </w:rPr>
        <w:t>ДК</w:t>
      </w:r>
      <w:proofErr w:type="spellEnd"/>
      <w:r w:rsidR="00A02679" w:rsidRPr="003322DF">
        <w:rPr>
          <w:b w:val="0"/>
          <w:color w:val="2B2B2B"/>
          <w:sz w:val="24"/>
          <w:szCs w:val="24"/>
        </w:rPr>
        <w:t xml:space="preserve"> 021-2015 (CPV) 09320000-8 - </w:t>
      </w:r>
      <w:r w:rsidR="00C274DE" w:rsidRPr="003322DF">
        <w:rPr>
          <w:b w:val="0"/>
          <w:color w:val="2B2B2B"/>
          <w:sz w:val="24"/>
          <w:szCs w:val="24"/>
          <w:lang w:val="ru-RU"/>
        </w:rPr>
        <w:t>(</w:t>
      </w:r>
      <w:r w:rsidR="00A02679" w:rsidRPr="003322DF">
        <w:rPr>
          <w:b w:val="0"/>
          <w:color w:val="2B2B2B"/>
          <w:sz w:val="24"/>
          <w:szCs w:val="24"/>
        </w:rPr>
        <w:t>Пара, гаряча вода та пов’язана продукція).</w:t>
      </w:r>
    </w:p>
    <w:p w:rsidR="00DC2FA7" w:rsidRPr="00DC2FA7" w:rsidRDefault="003322DF" w:rsidP="00DC2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ab/>
      </w:r>
      <w:r w:rsid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3.</w:t>
      </w:r>
      <w:r w:rsidR="00A02679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Ідентифікатор закупівлі:</w:t>
      </w:r>
      <w:r w:rsidR="00DC2FA7" w:rsidRPr="00DC2FA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tooltip="Оголошення на порталі Уповноваженого органу" w:history="1">
        <w:r w:rsidR="00DC2FA7" w:rsidRPr="00DC2FA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UA-2021-12-23-011588-c</w:t>
        </w:r>
      </w:hyperlink>
      <w:r w:rsidR="00DC2FA7">
        <w:rPr>
          <w:rFonts w:ascii="Times New Roman" w:hAnsi="Times New Roman" w:cs="Times New Roman"/>
          <w:sz w:val="24"/>
          <w:szCs w:val="24"/>
        </w:rPr>
        <w:t>.</w:t>
      </w:r>
    </w:p>
    <w:p w:rsidR="003322DF" w:rsidRDefault="003322DF" w:rsidP="00332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ab/>
      </w:r>
      <w:r w:rsidR="00DC2FA7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4.</w:t>
      </w:r>
      <w:r w:rsidR="00A02679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Обґрунтування технічних та якісних характеристик предмета закупівлі: 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для належного функціонування та д</w:t>
      </w:r>
      <w:r w:rsidR="00C274DE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ля забезпечення теплом приміщення 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</w:t>
      </w:r>
      <w:r w:rsidR="00C274DE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Управління праці та соціального захисту населення 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Червоноградської м</w:t>
      </w:r>
      <w:r w:rsidR="00C274DE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іської ради; теплова енергія 96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Гкал.</w:t>
      </w:r>
    </w:p>
    <w:p w:rsidR="003322DF" w:rsidRDefault="003322DF" w:rsidP="00332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ab/>
      </w:r>
      <w:r w:rsidR="00DC2FA7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5.</w:t>
      </w:r>
      <w:r w:rsidR="00A02679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Обґрунтування розміру бюджетного призначення: 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розмір бюджетного призначення визначений відповідно до рішення сесії Черв</w:t>
      </w:r>
      <w:r w:rsidR="005B732A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оноградської міської ради від 16.12.2021 № 1009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«Про  бюджет Червоноградської міської</w:t>
      </w:r>
      <w:r w:rsidR="005B732A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територіальної громади на 2022 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рік» та розрахунку видатків на утримання</w:t>
      </w:r>
      <w:r w:rsidR="00DC2FA7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управління праці та соціального захисту населення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 Черво</w:t>
      </w:r>
      <w:r w:rsidR="00DC2FA7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ноградської міської ради на 2022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рік по КПКВК - </w:t>
      </w:r>
      <w:r w:rsidR="00DC2FA7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0810160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.</w:t>
      </w:r>
    </w:p>
    <w:p w:rsidR="003322DF" w:rsidRDefault="003322DF" w:rsidP="00332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ab/>
      </w:r>
      <w:r w:rsidR="00DC2FA7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6.</w:t>
      </w:r>
      <w:r w:rsidR="00A02679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Обґрунтування очікуваної вартості предмета закупівлі:   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визначено шляхом розрахунку використання теплової енергії у </w:t>
      </w:r>
      <w:proofErr w:type="spellStart"/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Гкал</w:t>
      </w:r>
      <w:proofErr w:type="spellEnd"/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за минулі роки, розміру бюджетного призначення та встановле</w:t>
      </w:r>
      <w:r w:rsidR="00DC2FA7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ного тарифу на дану послугу. 96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</w:t>
      </w:r>
      <w:proofErr w:type="spellStart"/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Гкал</w:t>
      </w:r>
      <w:proofErr w:type="spellEnd"/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. х </w:t>
      </w:r>
      <w:r w:rsidR="00DC2FA7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4896,91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=</w:t>
      </w:r>
      <w:r w:rsidR="00DC2FA7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470 103,36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грн. з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ПДВ.</w:t>
      </w:r>
    </w:p>
    <w:p w:rsidR="00A02679" w:rsidRPr="00DC2FA7" w:rsidRDefault="003322DF" w:rsidP="00332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ab/>
      </w:r>
      <w:r w:rsidR="00DC2FA7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7.</w:t>
      </w:r>
      <w:r w:rsidR="00A02679" w:rsidRPr="00DC2FA7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uk-UA"/>
        </w:rPr>
        <w:t>Процедура закупівлі: </w:t>
      </w:r>
      <w:r w:rsidR="00A02679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>переговорна процедура</w:t>
      </w:r>
      <w:r w:rsidR="00DC2FA7" w:rsidRPr="00DC2FA7">
        <w:rPr>
          <w:rFonts w:ascii="Times New Roman" w:eastAsia="Times New Roman" w:hAnsi="Times New Roman" w:cs="Times New Roman"/>
          <w:color w:val="2B2B2B"/>
          <w:sz w:val="24"/>
          <w:szCs w:val="24"/>
          <w:lang w:eastAsia="uk-UA"/>
        </w:rPr>
        <w:t xml:space="preserve"> (скорочена).</w:t>
      </w:r>
    </w:p>
    <w:p w:rsidR="00A02679" w:rsidRPr="00DC2FA7" w:rsidRDefault="00A02679" w:rsidP="00DC2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pacing w:val="6"/>
          <w:sz w:val="24"/>
          <w:szCs w:val="24"/>
          <w:lang w:eastAsia="uk-UA"/>
        </w:rPr>
      </w:pPr>
      <w:r w:rsidRPr="00DC2FA7">
        <w:rPr>
          <w:rFonts w:ascii="Times New Roman" w:eastAsia="Times New Roman" w:hAnsi="Times New Roman" w:cs="Times New Roman"/>
          <w:color w:val="2B2B2B"/>
          <w:spacing w:val="6"/>
          <w:sz w:val="24"/>
          <w:szCs w:val="24"/>
          <w:lang w:eastAsia="uk-UA"/>
        </w:rPr>
        <w:t> </w:t>
      </w:r>
    </w:p>
    <w:p w:rsidR="00325793" w:rsidRPr="00DC2FA7" w:rsidRDefault="00325793" w:rsidP="00DC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5793" w:rsidRPr="00DC2FA7" w:rsidSect="003257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999C92E4"/>
    <w:lvl w:ilvl="0" w:tplc="48183A3A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">
    <w:nsid w:val="61D74368"/>
    <w:multiLevelType w:val="multilevel"/>
    <w:tmpl w:val="F78A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08"/>
  <w:hyphenationZone w:val="425"/>
  <w:characterSpacingControl w:val="doNotCompress"/>
  <w:compat/>
  <w:rsids>
    <w:rsidRoot w:val="00A02679"/>
    <w:rsid w:val="00325793"/>
    <w:rsid w:val="003322DF"/>
    <w:rsid w:val="004F4608"/>
    <w:rsid w:val="005B732A"/>
    <w:rsid w:val="00A011E3"/>
    <w:rsid w:val="00A02679"/>
    <w:rsid w:val="00C274DE"/>
    <w:rsid w:val="00DB585F"/>
    <w:rsid w:val="00DC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93"/>
  </w:style>
  <w:style w:type="paragraph" w:styleId="2">
    <w:name w:val="heading 2"/>
    <w:basedOn w:val="a"/>
    <w:link w:val="20"/>
    <w:uiPriority w:val="9"/>
    <w:qFormat/>
    <w:rsid w:val="00C27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02679"/>
    <w:rPr>
      <w:b/>
      <w:bCs/>
    </w:rPr>
  </w:style>
  <w:style w:type="character" w:styleId="a5">
    <w:name w:val="Emphasis"/>
    <w:basedOn w:val="a0"/>
    <w:uiPriority w:val="20"/>
    <w:qFormat/>
    <w:rsid w:val="00A02679"/>
    <w:rPr>
      <w:i/>
      <w:iCs/>
    </w:rPr>
  </w:style>
  <w:style w:type="paragraph" w:styleId="a6">
    <w:name w:val="List Paragraph"/>
    <w:basedOn w:val="a"/>
    <w:link w:val="a7"/>
    <w:uiPriority w:val="99"/>
    <w:qFormat/>
    <w:rsid w:val="00C274DE"/>
    <w:pPr>
      <w:ind w:left="720"/>
      <w:contextualSpacing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7">
    <w:name w:val="Абзац списка Знак"/>
    <w:link w:val="a6"/>
    <w:uiPriority w:val="99"/>
    <w:locked/>
    <w:rsid w:val="00C274DE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274D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Hyperlink"/>
    <w:basedOn w:val="a0"/>
    <w:uiPriority w:val="99"/>
    <w:semiHidden/>
    <w:unhideWhenUsed/>
    <w:rsid w:val="00C274DE"/>
    <w:rPr>
      <w:color w:val="0000FF"/>
      <w:u w:val="single"/>
    </w:rPr>
  </w:style>
  <w:style w:type="character" w:customStyle="1" w:styleId="js-apiid">
    <w:name w:val="js-apiid"/>
    <w:basedOn w:val="a0"/>
    <w:rsid w:val="00C27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12-23-011588-c" TargetMode="External"/><Relationship Id="rId5" Type="http://schemas.openxmlformats.org/officeDocument/2006/relationships/hyperlink" Target="https://www.dzo.com.ua/tenders/14442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5</cp:revision>
  <dcterms:created xsi:type="dcterms:W3CDTF">2021-12-29T07:39:00Z</dcterms:created>
  <dcterms:modified xsi:type="dcterms:W3CDTF">2021-12-30T13:46:00Z</dcterms:modified>
</cp:coreProperties>
</file>