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2B05" w:rsidRDefault="00EC2B05" w:rsidP="00EC2B05">
      <w:pPr>
        <w:spacing w:after="0"/>
        <w:jc w:val="center"/>
        <w:rPr>
          <w:sz w:val="28"/>
          <w:szCs w:val="28"/>
          <w:lang w:val="uk-UA"/>
        </w:rPr>
      </w:pPr>
      <w:bookmarkStart w:id="0" w:name="_GoBack"/>
      <w:bookmarkEnd w:id="0"/>
      <w:r w:rsidRPr="002D10CE">
        <w:rPr>
          <w:noProof/>
          <w:sz w:val="28"/>
          <w:szCs w:val="28"/>
          <w:lang w:val="uk-UA" w:eastAsia="uk-UA"/>
        </w:rPr>
        <w:drawing>
          <wp:inline distT="0" distB="0" distL="0" distR="0">
            <wp:extent cx="419100" cy="6000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2B05" w:rsidRDefault="00EC2B05" w:rsidP="00EC2B0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ЧЕРВОНОГРАДСЬКА МІСЬКА РАДА</w:t>
      </w:r>
    </w:p>
    <w:p w:rsidR="00EC2B05" w:rsidRPr="00972D73" w:rsidRDefault="00EC2B05" w:rsidP="00EC2B05">
      <w:pPr>
        <w:tabs>
          <w:tab w:val="left" w:pos="561"/>
        </w:tabs>
        <w:spacing w:after="0"/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ЧЕРВОНОГРАДСЬКОГО РАЙОНУ</w:t>
      </w:r>
    </w:p>
    <w:p w:rsidR="00EC2B05" w:rsidRPr="00972D73" w:rsidRDefault="00EC2B05" w:rsidP="00EC2B05">
      <w:pPr>
        <w:tabs>
          <w:tab w:val="left" w:pos="561"/>
        </w:tabs>
        <w:ind w:firstLine="567"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972D73">
        <w:rPr>
          <w:rFonts w:ascii="Times New Roman" w:hAnsi="Times New Roman"/>
          <w:b/>
          <w:bCs/>
          <w:sz w:val="28"/>
          <w:szCs w:val="28"/>
          <w:lang w:val="uk-UA"/>
        </w:rPr>
        <w:t>Львівської області</w:t>
      </w:r>
    </w:p>
    <w:p w:rsidR="00EC2B05" w:rsidRPr="007C3E95" w:rsidRDefault="00EC2B05" w:rsidP="00EC2B05">
      <w:pPr>
        <w:tabs>
          <w:tab w:val="left" w:pos="561"/>
        </w:tabs>
        <w:spacing w:line="360" w:lineRule="auto"/>
        <w:ind w:firstLine="567"/>
        <w:jc w:val="center"/>
        <w:rPr>
          <w:rFonts w:ascii="Times New Roman" w:hAnsi="Times New Roman"/>
          <w:sz w:val="28"/>
          <w:szCs w:val="28"/>
          <w:u w:val="single"/>
          <w:lang w:val="uk-UA"/>
        </w:rPr>
      </w:pPr>
      <w:r w:rsidRPr="007C3E95">
        <w:rPr>
          <w:rFonts w:ascii="Times New Roman" w:hAnsi="Times New Roman"/>
          <w:b/>
          <w:bCs/>
          <w:sz w:val="28"/>
          <w:szCs w:val="28"/>
          <w:lang w:val="uk-UA"/>
        </w:rPr>
        <w:t xml:space="preserve">В И К О Н А В Ч И Й  К О М І Т Е Т </w:t>
      </w:r>
    </w:p>
    <w:p w:rsidR="00EC2B05" w:rsidRPr="007C3E95" w:rsidRDefault="00EC2B05" w:rsidP="00EC2B05">
      <w:pPr>
        <w:tabs>
          <w:tab w:val="left" w:pos="2533"/>
        </w:tabs>
        <w:spacing w:line="360" w:lineRule="auto"/>
        <w:jc w:val="center"/>
        <w:rPr>
          <w:sz w:val="32"/>
          <w:szCs w:val="32"/>
          <w:lang w:val="uk-UA"/>
        </w:rPr>
      </w:pPr>
      <w:r w:rsidRPr="007C3E95">
        <w:rPr>
          <w:rFonts w:ascii="Times New Roman" w:hAnsi="Times New Roman"/>
          <w:b/>
          <w:bCs/>
          <w:sz w:val="32"/>
          <w:szCs w:val="32"/>
        </w:rPr>
        <w:t>Р І Ш Е Н Н Я</w:t>
      </w:r>
      <w:r w:rsidRPr="007C3E95">
        <w:rPr>
          <w:sz w:val="32"/>
          <w:szCs w:val="32"/>
          <w:lang w:val="uk-UA"/>
        </w:rPr>
        <w:t xml:space="preserve">  </w:t>
      </w:r>
    </w:p>
    <w:tbl>
      <w:tblPr>
        <w:tblW w:w="9508" w:type="dxa"/>
        <w:tblInd w:w="108" w:type="dxa"/>
        <w:tblLook w:val="01E0" w:firstRow="1" w:lastRow="1" w:firstColumn="1" w:lastColumn="1" w:noHBand="0" w:noVBand="0"/>
      </w:tblPr>
      <w:tblGrid>
        <w:gridCol w:w="3120"/>
        <w:gridCol w:w="3208"/>
        <w:gridCol w:w="3180"/>
      </w:tblGrid>
      <w:tr w:rsidR="00EC2B05" w:rsidRPr="00AE4B72" w:rsidTr="00912376">
        <w:trPr>
          <w:trHeight w:val="563"/>
        </w:trPr>
        <w:tc>
          <w:tcPr>
            <w:tcW w:w="3120" w:type="dxa"/>
          </w:tcPr>
          <w:p w:rsidR="00EC2B05" w:rsidRPr="00BA08DD" w:rsidRDefault="00FE511E" w:rsidP="00912376">
            <w:pPr>
              <w:tabs>
                <w:tab w:val="left" w:pos="561"/>
              </w:tabs>
              <w:jc w:val="both"/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22.08.2023</w:t>
            </w:r>
          </w:p>
          <w:p w:rsidR="00EC2B05" w:rsidRPr="00927FCB" w:rsidRDefault="00EC2B05" w:rsidP="00912376">
            <w:pPr>
              <w:rPr>
                <w:rFonts w:ascii="Times New Roman" w:hAnsi="Times New Roman"/>
                <w:sz w:val="26"/>
                <w:szCs w:val="26"/>
                <w:lang w:val="uk-UA"/>
              </w:rPr>
            </w:pPr>
          </w:p>
        </w:tc>
        <w:tc>
          <w:tcPr>
            <w:tcW w:w="3208" w:type="dxa"/>
          </w:tcPr>
          <w:p w:rsidR="00EC2B05" w:rsidRPr="00AE4B72" w:rsidRDefault="00EC2B05" w:rsidP="00912376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</w:t>
            </w:r>
            <w:r w:rsidRPr="00AE4B72">
              <w:rPr>
                <w:rFonts w:ascii="Times New Roman" w:hAnsi="Times New Roman"/>
                <w:sz w:val="26"/>
                <w:szCs w:val="26"/>
                <w:lang w:val="uk-UA"/>
              </w:rPr>
              <w:t>м. Червоноград</w:t>
            </w:r>
          </w:p>
        </w:tc>
        <w:tc>
          <w:tcPr>
            <w:tcW w:w="3180" w:type="dxa"/>
          </w:tcPr>
          <w:p w:rsidR="00EC2B05" w:rsidRPr="002D10CE" w:rsidRDefault="00EC2B05" w:rsidP="00FE511E">
            <w:pPr>
              <w:tabs>
                <w:tab w:val="left" w:pos="561"/>
              </w:tabs>
              <w:jc w:val="center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                 </w:t>
            </w:r>
            <w:r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      </w:t>
            </w:r>
            <w:r w:rsidRPr="002D10CE">
              <w:rPr>
                <w:rFonts w:ascii="Times New Roman" w:hAnsi="Times New Roman"/>
                <w:sz w:val="26"/>
                <w:szCs w:val="26"/>
                <w:lang w:val="uk-UA"/>
              </w:rPr>
              <w:t>№</w:t>
            </w:r>
            <w:r w:rsidR="00FE511E" w:rsidRPr="00FE511E">
              <w:rPr>
                <w:rFonts w:ascii="Times New Roman" w:hAnsi="Times New Roman"/>
                <w:sz w:val="26"/>
                <w:szCs w:val="26"/>
                <w:u w:val="single"/>
                <w:lang w:val="uk-UA"/>
              </w:rPr>
              <w:t>132</w:t>
            </w:r>
            <w:r w:rsidR="00BF3AB2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 </w:t>
            </w:r>
          </w:p>
        </w:tc>
      </w:tr>
    </w:tbl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Про встановлення тарифів на платні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медичні </w:t>
      </w:r>
      <w:r>
        <w:rPr>
          <w:rFonts w:ascii="Times New Roman" w:hAnsi="Times New Roman" w:cs="Times New Roman"/>
          <w:b/>
          <w:sz w:val="26"/>
          <w:szCs w:val="26"/>
          <w:lang w:val="uk-UA"/>
        </w:rPr>
        <w:t>послуги, які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надаються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комунальним </w:t>
      </w:r>
      <w:r w:rsidR="00912376">
        <w:rPr>
          <w:rFonts w:ascii="Times New Roman" w:hAnsi="Times New Roman" w:cs="Times New Roman"/>
          <w:b/>
          <w:sz w:val="26"/>
          <w:szCs w:val="26"/>
          <w:lang w:val="uk-UA"/>
        </w:rPr>
        <w:t xml:space="preserve">некомерційним 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підприємством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«</w:t>
      </w:r>
      <w:r w:rsidR="00912376">
        <w:rPr>
          <w:rFonts w:ascii="Times New Roman" w:hAnsi="Times New Roman" w:cs="Times New Roman"/>
          <w:b/>
          <w:sz w:val="26"/>
          <w:szCs w:val="26"/>
          <w:lang w:val="uk-UA"/>
        </w:rPr>
        <w:t>Соснівська</w:t>
      </w: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 xml:space="preserve"> міська лікарня </w:t>
      </w:r>
    </w:p>
    <w:p w:rsidR="00EC2B05" w:rsidRPr="00273051" w:rsidRDefault="00EC2B05" w:rsidP="00EC2B05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273051">
        <w:rPr>
          <w:rFonts w:ascii="Times New Roman" w:hAnsi="Times New Roman" w:cs="Times New Roman"/>
          <w:b/>
          <w:sz w:val="26"/>
          <w:szCs w:val="26"/>
          <w:lang w:val="uk-UA"/>
        </w:rPr>
        <w:t>Червоноградської міської ради»</w:t>
      </w:r>
    </w:p>
    <w:p w:rsidR="00EC2B05" w:rsidRDefault="00EC2B05" w:rsidP="00EC2B05">
      <w:pPr>
        <w:spacing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7C3E95">
        <w:rPr>
          <w:rFonts w:ascii="Times New Roman" w:hAnsi="Times New Roman" w:cs="Times New Roman"/>
          <w:sz w:val="26"/>
          <w:szCs w:val="26"/>
          <w:lang w:val="uk-UA"/>
        </w:rPr>
        <w:t>Ке</w:t>
      </w:r>
      <w:r>
        <w:rPr>
          <w:rFonts w:ascii="Times New Roman" w:hAnsi="Times New Roman" w:cs="Times New Roman"/>
          <w:sz w:val="26"/>
          <w:szCs w:val="26"/>
          <w:lang w:val="uk-UA"/>
        </w:rPr>
        <w:t>руючись  ст. 28 Закону України «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 xml:space="preserve">Про місцеве самоврядування  в Україні»,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Законом України </w:t>
      </w:r>
      <w:r w:rsidRPr="000E7F6B">
        <w:rPr>
          <w:rFonts w:ascii="Times New Roman" w:hAnsi="Times New Roman" w:cs="Times New Roman"/>
          <w:sz w:val="26"/>
          <w:szCs w:val="26"/>
          <w:lang w:val="uk-UA"/>
        </w:rPr>
        <w:t>«П</w:t>
      </w:r>
      <w:r w:rsidRPr="000E7F6B">
        <w:rPr>
          <w:rFonts w:ascii="Times New Roman" w:hAnsi="Times New Roman" w:cs="Times New Roman"/>
          <w:bCs/>
          <w:sz w:val="26"/>
          <w:szCs w:val="26"/>
          <w:shd w:val="clear" w:color="auto" w:fill="FFFFFF"/>
          <w:lang w:val="uk-UA"/>
        </w:rPr>
        <w:t>ро внесення змін до Закону України "Про правовий режим воєнного стану" щодо функціонування місцевого самоврядування у період дії воєнного стану»,</w:t>
      </w:r>
      <w:r>
        <w:rPr>
          <w:rFonts w:ascii="Arial" w:hAnsi="Arial" w:cs="Arial"/>
          <w:b/>
          <w:bCs/>
          <w:color w:val="333333"/>
          <w:sz w:val="21"/>
          <w:szCs w:val="21"/>
          <w:shd w:val="clear" w:color="auto" w:fill="FFFFFF"/>
          <w:lang w:val="uk-UA"/>
        </w:rPr>
        <w:t xml:space="preserve"> 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постановою Кабінету Міністрі</w:t>
      </w:r>
      <w:r>
        <w:rPr>
          <w:rFonts w:ascii="Times New Roman" w:hAnsi="Times New Roman" w:cs="Times New Roman"/>
          <w:sz w:val="26"/>
          <w:szCs w:val="26"/>
          <w:lang w:val="uk-UA"/>
        </w:rPr>
        <w:t>в від 17.09.1996 № 1138  «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Про затвердження переліку платних послуг, які надаються в державних закладах охорони здоров'я та вищих медичних закладах освіти»,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розглянувши звернення директора комунального 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 xml:space="preserve">некомерційного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підприємства </w:t>
      </w:r>
      <w:r w:rsidRPr="000E7F6B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Соснівська</w:t>
      </w:r>
      <w:r w:rsidRPr="000E7F6B">
        <w:rPr>
          <w:rFonts w:ascii="Times New Roman" w:hAnsi="Times New Roman" w:cs="Times New Roman"/>
          <w:sz w:val="26"/>
          <w:szCs w:val="26"/>
          <w:lang w:val="uk-UA"/>
        </w:rPr>
        <w:t xml:space="preserve"> міська лікарня Червоноградської міської ради»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від 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2</w:t>
      </w:r>
      <w:r>
        <w:rPr>
          <w:rFonts w:ascii="Times New Roman" w:hAnsi="Times New Roman" w:cs="Times New Roman"/>
          <w:sz w:val="26"/>
          <w:szCs w:val="26"/>
          <w:lang w:val="uk-UA"/>
        </w:rPr>
        <w:t>0.06.202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3 №191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та </w:t>
      </w:r>
      <w:r>
        <w:rPr>
          <w:rFonts w:ascii="Arial" w:hAnsi="Arial" w:cs="Arial"/>
          <w:color w:val="2A2928"/>
          <w:shd w:val="clear" w:color="auto" w:fill="FFFFFF"/>
        </w:rPr>
        <w:t> </w:t>
      </w:r>
      <w:r w:rsidRPr="007C3E95">
        <w:rPr>
          <w:rFonts w:ascii="Times New Roman" w:hAnsi="Times New Roman" w:cs="Times New Roman"/>
          <w:sz w:val="26"/>
          <w:szCs w:val="26"/>
          <w:lang w:val="uk-UA"/>
        </w:rPr>
        <w:t>враховуючи зміну загального рівня цін на товари і послуги згідно з індексом інфляції,  виконавчий комітет Червоноградської міської ради</w:t>
      </w:r>
      <w:r>
        <w:rPr>
          <w:rFonts w:ascii="Times New Roman" w:hAnsi="Times New Roman" w:cs="Times New Roman"/>
          <w:sz w:val="26"/>
          <w:szCs w:val="26"/>
          <w:lang w:val="uk-UA"/>
        </w:rPr>
        <w:t>,</w:t>
      </w:r>
    </w:p>
    <w:p w:rsidR="00EC2B05" w:rsidRDefault="00EC2B05" w:rsidP="00EC2B05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Pr="00071F88" w:rsidRDefault="00EC2B05" w:rsidP="00EC2B05">
      <w:pPr>
        <w:rPr>
          <w:rFonts w:ascii="Times New Roman" w:hAnsi="Times New Roman" w:cs="Times New Roman"/>
          <w:sz w:val="26"/>
          <w:szCs w:val="26"/>
        </w:rPr>
      </w:pPr>
      <w:r w:rsidRPr="00071F88">
        <w:rPr>
          <w:rFonts w:ascii="Times New Roman" w:hAnsi="Times New Roman" w:cs="Times New Roman"/>
          <w:sz w:val="26"/>
          <w:szCs w:val="26"/>
        </w:rPr>
        <w:t>В И Р І Ш И В:</w:t>
      </w:r>
    </w:p>
    <w:p w:rsidR="00EC2B05" w:rsidRPr="00CA548D" w:rsidRDefault="00EC2B05" w:rsidP="00EC2B0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CA548D">
        <w:rPr>
          <w:rFonts w:ascii="Times New Roman" w:hAnsi="Times New Roman" w:cs="Times New Roman"/>
          <w:sz w:val="26"/>
          <w:szCs w:val="26"/>
          <w:lang w:val="uk-UA"/>
        </w:rPr>
        <w:t>Встановити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з 01.0</w:t>
      </w:r>
      <w:r w:rsidR="00211BDC">
        <w:rPr>
          <w:rFonts w:ascii="Times New Roman" w:hAnsi="Times New Roman" w:cs="Times New Roman"/>
          <w:sz w:val="26"/>
          <w:szCs w:val="26"/>
          <w:lang w:val="uk-UA"/>
        </w:rPr>
        <w:t>8</w:t>
      </w:r>
      <w:r>
        <w:rPr>
          <w:rFonts w:ascii="Times New Roman" w:hAnsi="Times New Roman" w:cs="Times New Roman"/>
          <w:sz w:val="26"/>
          <w:szCs w:val="26"/>
          <w:lang w:val="uk-UA"/>
        </w:rPr>
        <w:t>.202</w:t>
      </w:r>
      <w:r w:rsidR="00BF3AB2">
        <w:rPr>
          <w:rFonts w:ascii="Times New Roman" w:hAnsi="Times New Roman" w:cs="Times New Roman"/>
          <w:sz w:val="26"/>
          <w:szCs w:val="26"/>
          <w:lang w:val="uk-UA"/>
        </w:rPr>
        <w:t>3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 xml:space="preserve">тарифи на платні медичні послуги, </w:t>
      </w:r>
      <w:r>
        <w:rPr>
          <w:rFonts w:ascii="Times New Roman" w:hAnsi="Times New Roman" w:cs="Times New Roman"/>
          <w:sz w:val="26"/>
          <w:szCs w:val="26"/>
          <w:lang w:val="uk-UA"/>
        </w:rPr>
        <w:t>які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 xml:space="preserve"> надаються комунальним підприємством «</w:t>
      </w:r>
      <w:r w:rsidR="00912376">
        <w:rPr>
          <w:rFonts w:ascii="Times New Roman" w:hAnsi="Times New Roman" w:cs="Times New Roman"/>
          <w:sz w:val="26"/>
          <w:szCs w:val="26"/>
          <w:lang w:val="uk-UA"/>
        </w:rPr>
        <w:t>Соснівська</w:t>
      </w:r>
      <w:r w:rsidRPr="00CA548D">
        <w:rPr>
          <w:rFonts w:ascii="Times New Roman" w:hAnsi="Times New Roman" w:cs="Times New Roman"/>
          <w:sz w:val="26"/>
          <w:szCs w:val="26"/>
          <w:lang w:val="uk-UA"/>
        </w:rPr>
        <w:t xml:space="preserve"> міська лікарня Червоноградської міської ради»,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що додаються.</w:t>
      </w:r>
    </w:p>
    <w:p w:rsidR="00EC2B05" w:rsidRPr="00071F88" w:rsidRDefault="00EC2B05" w:rsidP="00EC2B0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071F88">
        <w:rPr>
          <w:rFonts w:ascii="Times New Roman" w:hAnsi="Times New Roman" w:cs="Times New Roman"/>
          <w:sz w:val="26"/>
          <w:szCs w:val="26"/>
          <w:lang w:val="uk-UA"/>
        </w:rPr>
        <w:t>Адміністрації комунального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 xml:space="preserve"> некомерційного</w:t>
      </w:r>
      <w:r w:rsidRPr="00071F88">
        <w:rPr>
          <w:rFonts w:ascii="Times New Roman" w:hAnsi="Times New Roman" w:cs="Times New Roman"/>
          <w:sz w:val="26"/>
          <w:szCs w:val="26"/>
          <w:lang w:val="uk-UA"/>
        </w:rPr>
        <w:t xml:space="preserve"> підприємства «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 xml:space="preserve">Соснівська міська лікарня </w:t>
      </w:r>
      <w:r>
        <w:rPr>
          <w:rFonts w:ascii="Times New Roman" w:hAnsi="Times New Roman" w:cs="Times New Roman"/>
          <w:sz w:val="26"/>
          <w:szCs w:val="26"/>
          <w:lang w:val="uk-UA"/>
        </w:rPr>
        <w:t>Ч</w:t>
      </w:r>
      <w:r w:rsidRPr="00071F88">
        <w:rPr>
          <w:rFonts w:ascii="Times New Roman" w:hAnsi="Times New Roman" w:cs="Times New Roman"/>
          <w:sz w:val="26"/>
          <w:szCs w:val="26"/>
          <w:lang w:val="uk-UA"/>
        </w:rPr>
        <w:t>ервоноградської міської ради» поінформувати мешканців міста та суб'єктів підприємницької діяльності про зміну тарифів на медичні послуги в засобах масової інформації.</w:t>
      </w:r>
    </w:p>
    <w:p w:rsidR="00EC2B05" w:rsidRPr="00927FCB" w:rsidRDefault="00EC2B05" w:rsidP="00EC2B05">
      <w:pPr>
        <w:pStyle w:val="afe"/>
        <w:numPr>
          <w:ilvl w:val="0"/>
          <w:numId w:val="3"/>
        </w:numPr>
        <w:tabs>
          <w:tab w:val="left" w:pos="120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sz w:val="26"/>
          <w:szCs w:val="26"/>
          <w:lang w:val="uk-UA"/>
        </w:rPr>
        <w:t xml:space="preserve">Контроль за виконанням даного рішення покласти на заступника міського голови з питань діяльності виконавчих органів ради 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>Коваля В</w:t>
      </w:r>
      <w:r>
        <w:rPr>
          <w:rFonts w:ascii="Times New Roman" w:hAnsi="Times New Roman" w:cs="Times New Roman"/>
          <w:sz w:val="26"/>
          <w:szCs w:val="26"/>
          <w:lang w:val="uk-UA"/>
        </w:rPr>
        <w:t>.</w:t>
      </w:r>
      <w:r w:rsidR="003B5C40">
        <w:rPr>
          <w:rFonts w:ascii="Times New Roman" w:hAnsi="Times New Roman" w:cs="Times New Roman"/>
          <w:sz w:val="26"/>
          <w:szCs w:val="26"/>
          <w:lang w:val="uk-UA"/>
        </w:rPr>
        <w:t>С</w:t>
      </w:r>
      <w:r>
        <w:rPr>
          <w:rFonts w:ascii="Times New Roman" w:hAnsi="Times New Roman" w:cs="Times New Roman"/>
          <w:sz w:val="26"/>
          <w:szCs w:val="26"/>
          <w:lang w:val="uk-UA"/>
        </w:rPr>
        <w:t>..</w:t>
      </w:r>
    </w:p>
    <w:p w:rsidR="00EC2B05" w:rsidRPr="00214A90" w:rsidRDefault="00EC2B05" w:rsidP="00EC2B05">
      <w:pPr>
        <w:suppressAutoHyphens w:val="0"/>
        <w:spacing w:after="0" w:line="240" w:lineRule="auto"/>
        <w:jc w:val="both"/>
        <w:rPr>
          <w:sz w:val="26"/>
          <w:szCs w:val="26"/>
          <w:lang w:val="uk-UA"/>
        </w:rPr>
      </w:pPr>
    </w:p>
    <w:p w:rsidR="002B2B39" w:rsidRDefault="002B2B39" w:rsidP="00BA08D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EC2B05" w:rsidRPr="00071F88" w:rsidRDefault="00EC2B05" w:rsidP="00BA08DD">
      <w:pPr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Міський голова                   </w:t>
      </w:r>
      <w:r w:rsidR="00BA08DD">
        <w:rPr>
          <w:rFonts w:ascii="Times New Roman" w:hAnsi="Times New Roman" w:cs="Times New Roman"/>
          <w:sz w:val="26"/>
          <w:szCs w:val="26"/>
          <w:lang w:val="uk-UA"/>
        </w:rPr>
        <w:t>(підпис)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              </w:t>
      </w:r>
      <w:r w:rsidR="00BA08DD">
        <w:rPr>
          <w:rFonts w:ascii="Times New Roman" w:hAnsi="Times New Roman" w:cs="Times New Roman"/>
          <w:sz w:val="26"/>
          <w:szCs w:val="26"/>
          <w:lang w:val="uk-UA"/>
        </w:rPr>
        <w:t xml:space="preserve">                    </w:t>
      </w:r>
      <w:r>
        <w:rPr>
          <w:rFonts w:ascii="Times New Roman" w:hAnsi="Times New Roman" w:cs="Times New Roman"/>
          <w:sz w:val="26"/>
          <w:szCs w:val="26"/>
          <w:lang w:val="uk-UA"/>
        </w:rPr>
        <w:t xml:space="preserve">    Андрій ЗАЛІВСЬКИЙ</w:t>
      </w:r>
    </w:p>
    <w:p w:rsidR="00EC2B05" w:rsidRPr="00071F88" w:rsidRDefault="00EC2B05" w:rsidP="00EC2B05">
      <w:pPr>
        <w:tabs>
          <w:tab w:val="left" w:pos="2533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927FCB" w:rsidRPr="005936B3" w:rsidRDefault="00A91EE9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lastRenderedPageBreak/>
        <w:t>З</w:t>
      </w:r>
      <w:r w:rsidR="00273051">
        <w:rPr>
          <w:rFonts w:ascii="Times New Roman" w:hAnsi="Times New Roman" w:cs="Times New Roman"/>
          <w:sz w:val="26"/>
          <w:szCs w:val="26"/>
          <w:lang w:val="uk-UA"/>
        </w:rPr>
        <w:t>АТВЕРДЖЕНО</w:t>
      </w:r>
    </w:p>
    <w:p w:rsidR="00927FCB" w:rsidRPr="005936B3" w:rsidRDefault="005358B5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Р</w:t>
      </w:r>
      <w:r w:rsidR="00927FCB" w:rsidRPr="005936B3">
        <w:rPr>
          <w:rFonts w:ascii="Times New Roman" w:hAnsi="Times New Roman" w:cs="Times New Roman"/>
          <w:sz w:val="26"/>
          <w:szCs w:val="26"/>
          <w:lang w:val="uk-UA"/>
        </w:rPr>
        <w:t>ішення виконавчого комітету</w:t>
      </w:r>
    </w:p>
    <w:p w:rsidR="00927FCB" w:rsidRPr="005936B3" w:rsidRDefault="00927FCB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 w:rsidRPr="005936B3">
        <w:rPr>
          <w:rFonts w:ascii="Times New Roman" w:hAnsi="Times New Roman" w:cs="Times New Roman"/>
          <w:sz w:val="26"/>
          <w:szCs w:val="26"/>
          <w:lang w:val="uk-UA"/>
        </w:rPr>
        <w:t>Червоноградської міської ради</w:t>
      </w:r>
    </w:p>
    <w:p w:rsidR="00927FCB" w:rsidRPr="005936B3" w:rsidRDefault="005358B5" w:rsidP="00927FCB">
      <w:pPr>
        <w:tabs>
          <w:tab w:val="left" w:pos="7293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 xml:space="preserve">від </w:t>
      </w:r>
      <w:r w:rsidR="00FE511E" w:rsidRPr="00FE511E">
        <w:rPr>
          <w:rFonts w:ascii="Times New Roman" w:hAnsi="Times New Roman" w:cs="Times New Roman"/>
          <w:sz w:val="26"/>
          <w:szCs w:val="26"/>
          <w:u w:val="single"/>
          <w:lang w:val="uk-UA"/>
        </w:rPr>
        <w:t>22.08.2023</w:t>
      </w:r>
      <w:r w:rsidR="00927FCB" w:rsidRPr="005936B3">
        <w:rPr>
          <w:rFonts w:ascii="Times New Roman" w:hAnsi="Times New Roman" w:cs="Times New Roman"/>
          <w:sz w:val="26"/>
          <w:szCs w:val="26"/>
          <w:lang w:val="uk-UA"/>
        </w:rPr>
        <w:t xml:space="preserve"> №</w:t>
      </w:r>
      <w:r w:rsidR="00FE511E" w:rsidRPr="00FE511E">
        <w:rPr>
          <w:rFonts w:ascii="Times New Roman" w:hAnsi="Times New Roman" w:cs="Times New Roman"/>
          <w:sz w:val="26"/>
          <w:szCs w:val="26"/>
          <w:u w:val="single"/>
          <w:lang w:val="uk-UA"/>
        </w:rPr>
        <w:t>132</w:t>
      </w:r>
    </w:p>
    <w:p w:rsidR="00927FCB" w:rsidRDefault="00927FCB" w:rsidP="00927FCB">
      <w:pPr>
        <w:tabs>
          <w:tab w:val="left" w:pos="2533"/>
        </w:tabs>
        <w:jc w:val="right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927FCB" w:rsidRDefault="00927FCB" w:rsidP="00927FCB">
      <w:pPr>
        <w:tabs>
          <w:tab w:val="left" w:pos="2533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927FCB">
        <w:rPr>
          <w:rFonts w:ascii="Times New Roman" w:hAnsi="Times New Roman" w:cs="Times New Roman"/>
          <w:b/>
          <w:sz w:val="26"/>
          <w:szCs w:val="26"/>
          <w:lang w:val="uk-UA"/>
        </w:rPr>
        <w:t xml:space="preserve">Тарифи на платні медичні послуги 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комунального 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некомерційного 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>підприємства ,,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>Соснівська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міськ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>а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лікарн</w:t>
      </w:r>
      <w:r w:rsidR="003B5C40">
        <w:rPr>
          <w:rFonts w:ascii="Times New Roman" w:hAnsi="Times New Roman" w:cs="Times New Roman"/>
          <w:b/>
          <w:bCs/>
          <w:sz w:val="26"/>
          <w:szCs w:val="26"/>
          <w:lang w:val="uk-UA"/>
        </w:rPr>
        <w:t>я</w:t>
      </w:r>
      <w:r w:rsidR="005936B3">
        <w:rPr>
          <w:rFonts w:ascii="Times New Roman" w:hAnsi="Times New Roman" w:cs="Times New Roman"/>
          <w:b/>
          <w:bCs/>
          <w:sz w:val="26"/>
          <w:szCs w:val="26"/>
          <w:lang w:val="uk-UA"/>
        </w:rPr>
        <w:t xml:space="preserve"> Ч</w:t>
      </w:r>
      <w:r w:rsidRPr="00927FCB">
        <w:rPr>
          <w:rFonts w:ascii="Times New Roman" w:hAnsi="Times New Roman" w:cs="Times New Roman"/>
          <w:b/>
          <w:bCs/>
          <w:sz w:val="26"/>
          <w:szCs w:val="26"/>
          <w:lang w:val="uk-UA"/>
        </w:rPr>
        <w:t>ервоноградської міської ради’’</w:t>
      </w:r>
      <w:r w:rsidRPr="00927FCB">
        <w:rPr>
          <w:rFonts w:ascii="Times New Roman" w:hAnsi="Times New Roman" w:cs="Times New Roman"/>
          <w:b/>
          <w:sz w:val="26"/>
          <w:szCs w:val="26"/>
          <w:lang w:val="uk-UA"/>
        </w:rPr>
        <w:t xml:space="preserve"> </w:t>
      </w:r>
    </w:p>
    <w:tbl>
      <w:tblPr>
        <w:tblW w:w="10080" w:type="dxa"/>
        <w:tblInd w:w="93" w:type="dxa"/>
        <w:tblLook w:val="04A0" w:firstRow="1" w:lastRow="0" w:firstColumn="1" w:lastColumn="0" w:noHBand="0" w:noVBand="1"/>
      </w:tblPr>
      <w:tblGrid>
        <w:gridCol w:w="638"/>
        <w:gridCol w:w="703"/>
        <w:gridCol w:w="4931"/>
        <w:gridCol w:w="1434"/>
        <w:gridCol w:w="1118"/>
        <w:gridCol w:w="1256"/>
      </w:tblGrid>
      <w:tr w:rsidR="000B4928" w:rsidTr="000B4928">
        <w:trPr>
          <w:trHeight w:val="495"/>
        </w:trPr>
        <w:tc>
          <w:tcPr>
            <w:tcW w:w="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6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послуг</w:t>
            </w:r>
          </w:p>
        </w:tc>
        <w:tc>
          <w:tcPr>
            <w:tcW w:w="4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Найменування послуги</w:t>
            </w:r>
          </w:p>
        </w:tc>
        <w:tc>
          <w:tcPr>
            <w:tcW w:w="142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Одиниця виміру  </w:t>
            </w:r>
          </w:p>
        </w:tc>
        <w:tc>
          <w:tcPr>
            <w:tcW w:w="1120" w:type="dxa"/>
            <w:vMerge w:val="restart"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ціна без ПДВ 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ціна</w:t>
            </w:r>
          </w:p>
        </w:tc>
      </w:tr>
      <w:tr w:rsidR="000B4928" w:rsidTr="000B4928">
        <w:trPr>
          <w:trHeight w:val="495"/>
        </w:trPr>
        <w:tc>
          <w:tcPr>
            <w:tcW w:w="64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single" w:sz="8" w:space="0" w:color="auto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з ПДВ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ПРОФОГЛЯДИ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001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терапевтом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офтальмологом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отоларингологом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акушером-гінекологом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дерматовенерологом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урологом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хірургом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невропатологом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стоматологом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профпатологом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Профогляд лікарем проктологом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Профогляд лікарем наркологом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Профогляд лікарем психіатром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профогляд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ОГЛЯД ТА КОНСУЛЬТАЦІЯ ЛІКАРЕМ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014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лікарем офтальмологом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лікаря терапевта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лікаря профпатолога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лікаря нарколога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уролога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дерматовенеролога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отоларинголога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хірурга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невролога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 і консультація лікаря кардіолога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ОФТАЛЬМОЛОГІЧНІ ПОСЛУГИ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015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Проведення непрямої офтальмоскопії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Процедура інстиляції очних крапель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гостроти зору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кольоросприйняття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Біомікроскопія ока в щілинній лампі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Тонометрія ока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Підбір окулярів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сторонніх тіл кон’юнктиви повік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сторонніх тіл рогівки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ОТОЛАРИНГОЛОГІЧНІ ПОСЛУГИ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193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Видалення сірчаних пробок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Промивання лакун піднебінних мигдаликів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Вправлення перелому кісток носа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Видалення стороннього тіла з носа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стороннього тіла з вуха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слуху методом тональної аудіометрії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59,96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ХІРУРГІЧНІ ПОСЛУГИ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Видалення сторонніх тіл без розрізу та анестезії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сторонніх тіл з розрізом та анестезією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Перев’язка (після лікув. в іншій медустанові)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Заміна гіпсової пов’язки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НЕВРОЛОГІЧНІ ПОСЛУГИ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204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Блокади паровертебральні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Блокади місцеві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ФУНКЦІОНАЛЬНА ДІАГНОСТИКА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026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ЕКГ– дослідження у 12 відведеннях (проводиться  в кабінеті)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</w:tr>
      <w:tr w:rsidR="000B4928" w:rsidTr="000B4928">
        <w:trPr>
          <w:trHeight w:val="13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Спірографія з функціональним пробами та визначенням легеневих об’ємів та функціональними пробами з ручною обробкою отриманих показників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Капіляроскопія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Реоенцефалографія з компютерним аналізом у спокої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Електроенцефалограма (ЕЕГ) з трактуванням результату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Динамометрія  з визначенням витривалості по фізнавантаженю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Шкірна термометрія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Велоергометрія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Реовазографія голови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Реовазографія верхніх кінцівок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Реовазографія нижніх кінцівок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РЕНТГЕНОЛОГІЧНІ ДОСЛІДЖЕННЯ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56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037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Флюорографія органів грудної клітки в боковій або прямій передній проекції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Опис флюорограми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опис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клітки (оглядова)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клітки (оглядова)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клітини (легені)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органів грудної клітини (легені) бокова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черепа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Рентгенографія турецького сідла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кісток носу бокова проекція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гайморові пазухи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Рентгенографія кісток верхньої і нижньої щелепи пряма проекція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245,00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грудинно-ключичного з’єднання ліворуч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грудинно-ключичного з’єднання праворуч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хребта шийного відділу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хребта грудного відділу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хребта попереково-крижового відділу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грудини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ребра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Оглядова рентгенографія кісто тазу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крижового відділу та куприку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куприка (пряма проекція)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куприка (бокова проекція)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верхньої кінцівки плечової кістки (пряма проекція)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верхньої кінцівки передпліччя (пряма проекція)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плечового суглоба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ліктьового суглоба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променево-зап’ястковий суглоб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кісток кисті (пряма проекція)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пястних кісток кисті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фаланг пальців  кисті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 кульшові суглоби в одній проекції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колінного суглоба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стегнового суглоба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стегна (пряма проекція)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гомілки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гомілковостопного суглоба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кісток стопи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Рентгенографія фаланг пальців  стопи у двох проекціях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Атипові укладки шийного відділу хребта з функціональним навантаженням (пробами)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УЛЬТРАЗВУКОВІ ДОСЛІДЖЕННЯ</w:t>
            </w:r>
          </w:p>
        </w:tc>
      </w:tr>
      <w:tr w:rsidR="000B4928" w:rsidTr="000B4928">
        <w:trPr>
          <w:trHeight w:val="105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95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041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 комплексне: печінка+жовчний міхур+жовчні протоки+підшлункова залоза+селезінка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</w:tr>
      <w:tr w:rsidR="000B4928" w:rsidTr="000B4928">
        <w:trPr>
          <w:trHeight w:val="12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 комплексне для чоловіків: нирки+надниркові залози+сечовий міхур з визначенням залишкової сечі+передміхурова залоза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ультразвукове: нирки+надниркові залози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ультразвукове комплексне: матка+яєчники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судин шиї (гілки дуги аорти), шийного відділу хребта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вен верхніх кінцівок (доплер), одна кінцівка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вен верхніх кінцівок (доплер), дві кінцівки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вен нижніх кінцівок (доплер), одна кінцівка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вен нижніх кінцівок (доплер), дві кінцівки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верхніх кінцівок (доплер), одна кінцівка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верхніх кінцівок (доплер), дві кінцівки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нижніх кінцівок (доплер), одна кінцівка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артерій нижніх кінцівок (доплер), дві кінцівки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550,00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судин нижніх кінцівок (доплер), вени + артерії, одна кінцівка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Дуплексне сканування судин нижніх кінцівок (доплер), вени + артерії, дві кінцівки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800,00</w:t>
            </w:r>
          </w:p>
        </w:tc>
      </w:tr>
      <w:tr w:rsidR="000B4928" w:rsidTr="000B4928">
        <w:trPr>
          <w:trHeight w:val="6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черевного відділу аорти та клубових артерій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щитовидної залози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магістральних судин шиї та голови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700,00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комплексне УЗД шиї (щитовидна залоза, лімфатичні вузли, м'які тканини)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Ехокардіографія (УЗД серця)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серця (двовимірна проекція)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легень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підшлункової залози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молочних залоз, слинних залоз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групи лімфатичних вузлів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органів калитки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</w:tr>
      <w:tr w:rsidR="000B4928" w:rsidTr="000B4928">
        <w:trPr>
          <w:trHeight w:val="42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УЗД одного суглоба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ЛАБОРАТОРНІ ДОСЛІДЖЕННЯ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122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045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Взяття  біопроб крові з пальця у дорослих (для кількох показників)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процедура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гемоглобіну гемоглобінціанідним методом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лейкоцитів в камері Горяєва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ШОЕ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ретикулоцитів (фарбування в пробірці чи ін.)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еритроцитів в камері Горяєва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тромбоцитів в фарбованих мазках по Фоніо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глюкози в капілярній крові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Визначити групи крові за системою АВО в капілярній крові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Визначення резус-фактору в капілярній крові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кількості сечі, її кольору, прозорості наявності осаду, відносної вагомості, реакції (РН)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глюкози в сечі експрес-текстом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білку в сечі з сульфосалициловою кислотою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яєць гельмінтів у фекаліях (метод нативного мазку)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фекалій на найпростіші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фекалій на гострючки (ентеробіоз) в 3-х препаратах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Підрахунок лейкоцитарної формули з описуванням морфології клітинних елементів крові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білірубіну та його фракцій в сироватці крові (метод Йєндрашика)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глюкози в сироватці венозної крові (метод ортотулуїдиновий глюкозооксидазний)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групи крові за системою АВО в венозній крові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резус-фактору в венозній крові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76,00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активності аланінамінотрансферази на біохімічному аналізаторі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71,00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цукру в сечі (кількісне)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Мікроскопічне дослідження осадку сечі при нормі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069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реакції сечі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питомої ваги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 фекалій та стронголоїдоз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165,00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поверхневого антигену вірусного гепатиту В методом ІФА на імунологічному аналізаторі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поверхневого антигену вірусного гепатиту С методом ІФА на імунологічному аналізаторі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ПСА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Виявлення Hbs Ag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83,00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Серодіагностика сифілісу-реакція Вассермана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Серодіагностика сифілісу – реакція мікропреципітації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</w:tr>
      <w:tr w:rsidR="000B4928" w:rsidTr="000B4928">
        <w:trPr>
          <w:trHeight w:val="6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аналіз крові з автоматичною формулою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Холестерин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Холестерин ЛПВЩ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Холестерин ЛПНЩ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94,00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гамма-глутамінтрансферази в крові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білок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Гепатит В HBs-антиген (кількісний)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мокротиння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79,00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Забір капілярної крові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глюкози в добовій сечі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0B4928">
        <w:trPr>
          <w:trHeight w:val="7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165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рівня тригліцеридів у крові пацієнта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80,00</w:t>
            </w:r>
          </w:p>
        </w:tc>
      </w:tr>
      <w:tr w:rsidR="000B4928" w:rsidTr="000B4928">
        <w:trPr>
          <w:trHeight w:val="73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рівня сечової кислоти в крові пацієнта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82,00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322</w:t>
            </w:r>
          </w:p>
        </w:tc>
        <w:tc>
          <w:tcPr>
            <w:tcW w:w="4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часу згортання і часу кровотечі крові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64,00</w:t>
            </w:r>
          </w:p>
        </w:tc>
      </w:tr>
      <w:tr w:rsidR="000B4928" w:rsidTr="000B4928">
        <w:trPr>
          <w:trHeight w:val="480"/>
        </w:trPr>
        <w:tc>
          <w:tcPr>
            <w:tcW w:w="640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</w:t>
            </w: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</w:t>
            </w:r>
          </w:p>
        </w:tc>
        <w:tc>
          <w:tcPr>
            <w:tcW w:w="4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Забір венозної крові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 БІОХІМІЧНІ АНАЛІЗИ ЛАБОРАТОРНІЇ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169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206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£ Амілаза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87,00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Аналіз крові на визначення Кальцію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Креатиніну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Аналіз крові на визначення Сечовини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57,00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Аналіз крові на визначення Загального білірубіну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Прямого білірубіну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Не прямого білірубіну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Аланінамінотрансферази (АЛТ)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66,00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Аспартатамінотрансферази (АСТ)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Коагулоргама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Протромбіновий час та  індекс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фібриноген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84,00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Ревмопроби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313,00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СRБ гранули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АСЛО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Визначення ревматоїдного фактора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крові на визначення Антитіл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аналіз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95,00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ВЗЯТТЯ ТА ДОСЛІДЖЕННЯ ВИДІЛЕНЬ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186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079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Взяття  виділень статевих органів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процедура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Взяття зішкробу з уретри чи піхви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процедура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188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Знаходження гонококів, трихомонад, мікрофлора, лейкоцити. Ін. в фарбованих препаратах – 1 мазок (з 1-го місця)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Цитологічне дослідження біоматеріалу, одержаного під час гінекологічних оглядів, виділень з мигдалин, цервікального каналу, прямої кишки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61,00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ПОСЛУГИ СЕСТРИНСЬКИХ МАНІПУЛЯЦІЙ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Внутрішньом’язева ін’єкція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Підшкірні ін’єкції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Внутрівенна ін’єкція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Введення внутрівенної крапельниці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СТОМАТОЛОГІЧНІ   ПОСЛУГИ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194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095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Огляд і консультація хворого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 xml:space="preserve">Знеболювання: </w:t>
            </w:r>
            <w:r>
              <w:rPr>
                <w:color w:val="000000"/>
              </w:rPr>
              <w:t>- карпульним шприцом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166,00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>Знеболювання:</w:t>
            </w:r>
            <w:r>
              <w:rPr>
                <w:color w:val="000000"/>
              </w:rPr>
              <w:t>- одноразовим шприцом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i/>
                <w:iCs/>
                <w:color w:val="000000"/>
                <w:sz w:val="24"/>
                <w:szCs w:val="24"/>
              </w:rPr>
            </w:pPr>
            <w:r>
              <w:rPr>
                <w:i/>
                <w:iCs/>
                <w:color w:val="000000"/>
              </w:rPr>
              <w:t>Накладання девіталізуючої пасти</w:t>
            </w:r>
            <w:r>
              <w:rPr>
                <w:color w:val="000000"/>
              </w:rPr>
              <w:t xml:space="preserve">: - Девілат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68,00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поверхневого карієсу: 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Механічна і медикаментозна обробка каріозної порожнини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Евікролу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Комполюксу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світлополімерного матеріалу Лателюкс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379,00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із склоіономерного цементу КетакМоля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278,00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середнього карієсу і клиновидного дефекту: 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Механічна і медикаментозна обробка каріозної порожнини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Уніцем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Іонолат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44,00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206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Іносіт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Евікрол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Комполюкс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світлополімерного матеріалу Лателюкс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глибокого карієсу: 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Механічна і медикаментозна обробка каріозної порожнини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Уніцем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ізолюючої прокладки Іоносіт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Евікрол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хімічного композиту Комполюкс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290,00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світлополімерного матеріалу Лателюкс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пломби з склоіономерного цементу Кетак Моляр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351,60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Прицільний рентген знімок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108,00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рентгенограми прицільної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Аналіз рентгенограми панорамної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 xml:space="preserve">Лікування пульпіту і періодонтиту: 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Інструментальна і медикаментозна обробка одного каналу зуба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Інструментальна і медикаментозна обробка одного кореневого каналу зуба + використання Трімгель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187,00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Розпломбування кореневого каналу, запломбованого пастою або цементом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одного кореневого каналу пастою Ендокорт з гутаперчевим штифтом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179,00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224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одного кореневого каналу пастою Ендометазон з гутаперчевим штифтом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200,00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одного кореневого каналу пастою Форедент, «Z-E»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163,00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Відновлення коронки зуба з використанням Анкера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277,00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Дентин-пов’язка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Ремінералізуюча терапія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старої пломби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Видалення анкера з кореневого каналу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320,00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Інструментальна обробка важко прохідного облітерованого каналу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347,00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Накладання матриці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88,00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Лікування періодонтиту – накладання лікувальної пов’язки в один канал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91,00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Пломбування кореневого каналу «Каласептом» «Z-E»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202,00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Ампутація (розкриття камери зуба) та видалення коронкової пульпи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Первинний огляд пацієнта з захворюваннями пародонту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Розкриття пародонтального абсцесу біля двох зубів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Ін’єкція «Траумель-С» (внутріслизово в 4 точки в/щ і н/щ)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Фотополімерна прокладка «Jen-Line», «Ionosil»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77,00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1/2 (фронтальна ділянка) «Лателюкс»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1/2 (моляра) «Лателюкс»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459,00</w:t>
            </w:r>
          </w:p>
        </w:tc>
      </w:tr>
      <w:tr w:rsidR="000B4928" w:rsidTr="000B4928">
        <w:trPr>
          <w:trHeight w:val="7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2/3 (фронтальна ділянка) «Лателюкс»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Реставрація зуба 2/3 (моляра) «Лателюкс»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515,00</w:t>
            </w:r>
          </w:p>
        </w:tc>
      </w:tr>
      <w:tr w:rsidR="000B4928" w:rsidTr="000B4928">
        <w:trPr>
          <w:trHeight w:val="40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Пломба с цементу Уніцем під коронку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124,00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245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Розширення коронкової частини зуба при загостренні хронічного періодонтиту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127,00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</w:rPr>
              <w:t>Професійна гігієна порожнини рота:</w:t>
            </w:r>
          </w:p>
        </w:tc>
      </w:tr>
      <w:tr w:rsidR="000B4928" w:rsidTr="000B4928">
        <w:trPr>
          <w:trHeight w:val="6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м’якого зубного нальоту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128,00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зубного каменю інструментальним способом (один зуб)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Знаття зубного каменю за допомогою ультразвукового апарату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ФІЗІОТЕРАПЕВТИЧНІ   ПОСЛУГИ</w:t>
            </w:r>
          </w:p>
        </w:tc>
      </w:tr>
      <w:tr w:rsidR="000B4928" w:rsidTr="000B4928">
        <w:trPr>
          <w:trHeight w:val="37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249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162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Лікувальний електрофорез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Тубус – кварц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Дарсонвалізація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Солюкслампа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Інгаляційна терапія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УВЧ – терапія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Ампліпульс терапія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Загальний кварц 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184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Озокеритотерапія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УЗ - терапія (фонофарез)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178,00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Магнітотерапія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Електроміостимуляція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ДІАГНОСТИКА ЩИТОПОДІБНОЇ ЗАЛОЗИ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261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296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Тиреотропний гормон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Вільний Т4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Вільний Т3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Антитіла до пероксидази щитовидної  залози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1D1B11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1D1B11"/>
              </w:rPr>
              <w:t>ГОРМОНАЛЬНІ ДОСЛІДЖЕННЯ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Пролактин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210,00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 Лютеїнізуючий гормон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227,00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227,00</w:t>
            </w:r>
          </w:p>
        </w:tc>
      </w:tr>
      <w:tr w:rsidR="000B4928" w:rsidTr="000B4928">
        <w:trPr>
          <w:trHeight w:val="3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267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Фолікулостимулюючий гормон (ФСГ)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1D1B11"/>
                <w:sz w:val="24"/>
                <w:szCs w:val="24"/>
              </w:rPr>
            </w:pPr>
            <w:r>
              <w:rPr>
                <w:color w:val="1D1B11"/>
              </w:rPr>
              <w:t>227,00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227,00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ЦИТОЛОГІЧНІ ДОСЛІДЖЕННЯ</w:t>
            </w:r>
          </w:p>
        </w:tc>
      </w:tr>
      <w:tr w:rsidR="000B4928" w:rsidTr="000B4928">
        <w:trPr>
          <w:trHeight w:val="915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268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Цитологічне дослідження: матеріал пункційної тонкоголкової біопсії та інші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120,00</w:t>
            </w:r>
          </w:p>
        </w:tc>
      </w:tr>
      <w:tr w:rsidR="000B4928" w:rsidTr="000B4928">
        <w:trPr>
          <w:trHeight w:val="91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Цитологічне дослідження виділень з молочної залози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дослідження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УРОЛОГІЧНІ ПОСЛУГИ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327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Забір мазків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Пальцевий масаж простати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130,00</w:t>
            </w:r>
          </w:p>
        </w:tc>
      </w:tr>
      <w:tr w:rsidR="000B4928" w:rsidTr="000B4928">
        <w:trPr>
          <w:trHeight w:val="97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ПАКЕТ (пальцевий масаж простати 10 процедур)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1300,00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Інстиляція сечового міхура лік. Засобів у жінок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355,00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Встановлення катетера Фолея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Заміна катетера Фолея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219,00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Промивання постійного катетера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Відеоцистоскопія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149,00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Діагностична уретроскопія у чоловіків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254,00</w:t>
            </w:r>
          </w:p>
        </w:tc>
      </w:tr>
      <w:tr w:rsidR="000B4928" w:rsidTr="000B4928">
        <w:trPr>
          <w:trHeight w:val="63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Вправлення парафімозу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послуга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266,00</w:t>
            </w:r>
          </w:p>
        </w:tc>
      </w:tr>
      <w:tr w:rsidR="000B4928" w:rsidTr="000B4928">
        <w:trPr>
          <w:trHeight w:val="495"/>
        </w:trPr>
        <w:tc>
          <w:tcPr>
            <w:tcW w:w="64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№ п/п</w:t>
            </w:r>
          </w:p>
        </w:tc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textDirection w:val="btLr"/>
            <w:vAlign w:val="bottom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Код послуг</w:t>
            </w:r>
          </w:p>
        </w:tc>
        <w:tc>
          <w:tcPr>
            <w:tcW w:w="496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Найменування послуги</w:t>
            </w:r>
          </w:p>
        </w:tc>
        <w:tc>
          <w:tcPr>
            <w:tcW w:w="142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ціна без ПДВ  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 xml:space="preserve"> ПДВ  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ціна</w:t>
            </w:r>
          </w:p>
        </w:tc>
      </w:tr>
      <w:tr w:rsidR="000B4928" w:rsidTr="000B4928">
        <w:trPr>
          <w:trHeight w:val="495"/>
        </w:trPr>
        <w:tc>
          <w:tcPr>
            <w:tcW w:w="64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96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12" w:space="0" w:color="000000"/>
              <w:right w:val="single" w:sz="8" w:space="0" w:color="auto"/>
            </w:tcBorders>
            <w:vAlign w:val="center"/>
            <w:hideMark/>
          </w:tcPr>
          <w:p w:rsidR="000B4928" w:rsidRDefault="000B4928">
            <w:pPr>
              <w:rPr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B4928" w:rsidRDefault="000B4928">
            <w:pPr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</w:rPr>
              <w:t>з ПДВ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МАСАЖНІ   ПОСЛУГИ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280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150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Лікувальний масаж (20хв)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195,00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39,00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234,00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оздоровчий масаж (60хв)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786,00</w:t>
            </w:r>
          </w:p>
        </w:tc>
      </w:tr>
      <w:tr w:rsidR="000B4928" w:rsidTr="000B4928">
        <w:trPr>
          <w:trHeight w:val="66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Загальний коригуючий (естетичний) масаж тіла для жінок (60хв)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655,00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131,00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786,00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хребта (30-40хв)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420,00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шийно-грудного відділу хребта (25хв)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235,00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47,00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282,00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lastRenderedPageBreak/>
              <w:t>285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шийного відділу хребта (15хв)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168,00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Медовий масаж (40хв)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372,00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Антицелюлітний масаж (60хв)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90,00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540,00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Масаж обличчя (15хв)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123,00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24,60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147,60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289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159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Релакс масаж загальний (30хв)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318,00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Дитячий оздоровчий масаж 3м-5м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215,00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258,00</w:t>
            </w:r>
          </w:p>
        </w:tc>
      </w:tr>
      <w:tr w:rsidR="000B4928" w:rsidTr="000B4928">
        <w:trPr>
          <w:trHeight w:val="390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Дитячий оздоровчий масаж після 5м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</w:tr>
      <w:tr w:rsidR="000B4928" w:rsidTr="000B4928">
        <w:trPr>
          <w:trHeight w:val="330"/>
        </w:trPr>
        <w:tc>
          <w:tcPr>
            <w:tcW w:w="10080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b/>
                <w:bCs/>
                <w:i/>
                <w:iCs/>
                <w:color w:val="000000"/>
                <w:sz w:val="24"/>
                <w:szCs w:val="24"/>
              </w:rPr>
            </w:pPr>
            <w:r>
              <w:rPr>
                <w:b/>
                <w:bCs/>
                <w:i/>
                <w:iCs/>
                <w:color w:val="000000"/>
              </w:rPr>
              <w:t>ІНШІ ПОСЛУГИ</w:t>
            </w:r>
          </w:p>
        </w:tc>
      </w:tr>
      <w:tr w:rsidR="000B4928" w:rsidTr="000B4928">
        <w:trPr>
          <w:trHeight w:val="360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292</w:t>
            </w:r>
          </w:p>
        </w:tc>
        <w:tc>
          <w:tcPr>
            <w:tcW w:w="6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091</w:t>
            </w:r>
          </w:p>
        </w:tc>
        <w:tc>
          <w:tcPr>
            <w:tcW w:w="4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Стерилізація біксів (1 бікс) 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40,00</w:t>
            </w:r>
          </w:p>
        </w:tc>
        <w:tc>
          <w:tcPr>
            <w:tcW w:w="112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8,00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48,00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Видача копій мед. довідки, витягу з історії хвороби, амбулаторної картки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094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Перебування у багатопрофільному денному стаціонарі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Перебування у профпатологічному (терапевтичному) стаціонарі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72,00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Оформлення медоглядів (особиста медична книжка)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Сертифікат нарколога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160,00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192,00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 xml:space="preserve">Медична довідка на отримання дозволу (ліценції) на об’єкт дозвільної системи 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350,00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70,00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420,00</w:t>
            </w:r>
          </w:p>
        </w:tc>
      </w:tr>
      <w:tr w:rsidR="000B4928" w:rsidTr="000B4928">
        <w:trPr>
          <w:trHeight w:val="6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299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266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Медична довідка щодо придатності до керування транспортним засобом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270,00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324,00</w:t>
            </w:r>
          </w:p>
        </w:tc>
      </w:tr>
      <w:tr w:rsidR="000B4928" w:rsidTr="000B4928">
        <w:trPr>
          <w:trHeight w:val="345"/>
        </w:trPr>
        <w:tc>
          <w:tcPr>
            <w:tcW w:w="6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Медична карта амбулаторного хворого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25,00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0B4928" w:rsidRDefault="000B4928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</w:rPr>
              <w:t>30,00</w:t>
            </w:r>
          </w:p>
        </w:tc>
      </w:tr>
    </w:tbl>
    <w:p w:rsidR="003B5C40" w:rsidRPr="00927FCB" w:rsidRDefault="003B5C40" w:rsidP="00927FCB">
      <w:pPr>
        <w:tabs>
          <w:tab w:val="left" w:pos="2533"/>
        </w:tabs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sectPr w:rsidR="003B5C40" w:rsidRPr="00927FCB" w:rsidSect="00CC303B">
      <w:headerReference w:type="default" r:id="rId9"/>
      <w:pgSz w:w="11906" w:h="16838"/>
      <w:pgMar w:top="851" w:right="567" w:bottom="680" w:left="1134" w:header="567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14AC" w:rsidRDefault="00A614AC" w:rsidP="00290305">
      <w:pPr>
        <w:spacing w:after="0" w:line="240" w:lineRule="auto"/>
      </w:pPr>
      <w:r>
        <w:separator/>
      </w:r>
    </w:p>
  </w:endnote>
  <w:endnote w:type="continuationSeparator" w:id="0">
    <w:p w:rsidR="00A614AC" w:rsidRDefault="00A614AC" w:rsidP="00290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ranklin Gothic Book">
    <w:altName w:val="Samsung SVD_Medium_JP"/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14AC" w:rsidRDefault="00A614AC" w:rsidP="00290305">
      <w:pPr>
        <w:spacing w:after="0" w:line="240" w:lineRule="auto"/>
      </w:pPr>
      <w:r>
        <w:separator/>
      </w:r>
    </w:p>
  </w:footnote>
  <w:footnote w:type="continuationSeparator" w:id="0">
    <w:p w:rsidR="00A614AC" w:rsidRDefault="00A614AC" w:rsidP="002903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5C40" w:rsidRPr="002D10CE" w:rsidRDefault="003B5C40" w:rsidP="002D10CE">
    <w:pPr>
      <w:pStyle w:val="af8"/>
      <w:jc w:val="right"/>
      <w:rPr>
        <w:rFonts w:ascii="Times New Roman" w:hAnsi="Times New Roman" w:cs="Times New Roman"/>
        <w:b/>
        <w:sz w:val="26"/>
        <w:szCs w:val="26"/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0949A9"/>
    <w:multiLevelType w:val="hybridMultilevel"/>
    <w:tmpl w:val="4FACC8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0A7E4D"/>
    <w:multiLevelType w:val="hybridMultilevel"/>
    <w:tmpl w:val="338E5480"/>
    <w:lvl w:ilvl="0" w:tplc="CA42E9C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72F03453"/>
    <w:multiLevelType w:val="hybridMultilevel"/>
    <w:tmpl w:val="3C90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305"/>
    <w:rsid w:val="00011AD0"/>
    <w:rsid w:val="00021F57"/>
    <w:rsid w:val="00023161"/>
    <w:rsid w:val="00033516"/>
    <w:rsid w:val="00071F88"/>
    <w:rsid w:val="00073B2F"/>
    <w:rsid w:val="0007505D"/>
    <w:rsid w:val="000B4928"/>
    <w:rsid w:val="000C2FE7"/>
    <w:rsid w:val="000E2380"/>
    <w:rsid w:val="001629D2"/>
    <w:rsid w:val="001A7721"/>
    <w:rsid w:val="001C4E88"/>
    <w:rsid w:val="001E3004"/>
    <w:rsid w:val="001F0B83"/>
    <w:rsid w:val="002026A4"/>
    <w:rsid w:val="00211BDC"/>
    <w:rsid w:val="00264DD5"/>
    <w:rsid w:val="00273051"/>
    <w:rsid w:val="00276C3A"/>
    <w:rsid w:val="00290305"/>
    <w:rsid w:val="002A1D4F"/>
    <w:rsid w:val="002A349D"/>
    <w:rsid w:val="002B2B39"/>
    <w:rsid w:val="002D10CE"/>
    <w:rsid w:val="002E1840"/>
    <w:rsid w:val="0031606B"/>
    <w:rsid w:val="003A5595"/>
    <w:rsid w:val="003B17FD"/>
    <w:rsid w:val="003B5C40"/>
    <w:rsid w:val="003D4273"/>
    <w:rsid w:val="003D7688"/>
    <w:rsid w:val="004138CE"/>
    <w:rsid w:val="00414526"/>
    <w:rsid w:val="00415258"/>
    <w:rsid w:val="00445D61"/>
    <w:rsid w:val="0048779A"/>
    <w:rsid w:val="0049750A"/>
    <w:rsid w:val="0050366E"/>
    <w:rsid w:val="005358B5"/>
    <w:rsid w:val="00572437"/>
    <w:rsid w:val="005936B3"/>
    <w:rsid w:val="005F7379"/>
    <w:rsid w:val="0063144E"/>
    <w:rsid w:val="00663CD3"/>
    <w:rsid w:val="006D5BDF"/>
    <w:rsid w:val="006E6EA4"/>
    <w:rsid w:val="00723259"/>
    <w:rsid w:val="0072496C"/>
    <w:rsid w:val="00727D38"/>
    <w:rsid w:val="007302EB"/>
    <w:rsid w:val="00747D97"/>
    <w:rsid w:val="00795794"/>
    <w:rsid w:val="007C3E95"/>
    <w:rsid w:val="008B3F98"/>
    <w:rsid w:val="008B5807"/>
    <w:rsid w:val="008B644E"/>
    <w:rsid w:val="008E2833"/>
    <w:rsid w:val="00900FD4"/>
    <w:rsid w:val="00903D40"/>
    <w:rsid w:val="009056A3"/>
    <w:rsid w:val="00912376"/>
    <w:rsid w:val="00927FCB"/>
    <w:rsid w:val="00932D8C"/>
    <w:rsid w:val="0098133A"/>
    <w:rsid w:val="00993C41"/>
    <w:rsid w:val="009B49C8"/>
    <w:rsid w:val="009C76DA"/>
    <w:rsid w:val="009D43CA"/>
    <w:rsid w:val="009D5352"/>
    <w:rsid w:val="009D769A"/>
    <w:rsid w:val="009F72A4"/>
    <w:rsid w:val="00A14A1B"/>
    <w:rsid w:val="00A614AC"/>
    <w:rsid w:val="00A65C74"/>
    <w:rsid w:val="00A768FE"/>
    <w:rsid w:val="00A91EE9"/>
    <w:rsid w:val="00A96D05"/>
    <w:rsid w:val="00AC33A8"/>
    <w:rsid w:val="00AE1C54"/>
    <w:rsid w:val="00B27B6F"/>
    <w:rsid w:val="00B445A4"/>
    <w:rsid w:val="00B71714"/>
    <w:rsid w:val="00BA03F3"/>
    <w:rsid w:val="00BA08DD"/>
    <w:rsid w:val="00BB6FB4"/>
    <w:rsid w:val="00BB76E1"/>
    <w:rsid w:val="00BD5159"/>
    <w:rsid w:val="00BF3AB2"/>
    <w:rsid w:val="00C00A79"/>
    <w:rsid w:val="00C56B5F"/>
    <w:rsid w:val="00C6278F"/>
    <w:rsid w:val="00C75606"/>
    <w:rsid w:val="00C91915"/>
    <w:rsid w:val="00CA548D"/>
    <w:rsid w:val="00CC303B"/>
    <w:rsid w:val="00CD2CAB"/>
    <w:rsid w:val="00D270DD"/>
    <w:rsid w:val="00D40896"/>
    <w:rsid w:val="00D84177"/>
    <w:rsid w:val="00DD0672"/>
    <w:rsid w:val="00DD1948"/>
    <w:rsid w:val="00DE67F7"/>
    <w:rsid w:val="00DF13BA"/>
    <w:rsid w:val="00E0627E"/>
    <w:rsid w:val="00E5683F"/>
    <w:rsid w:val="00E70CE2"/>
    <w:rsid w:val="00E83243"/>
    <w:rsid w:val="00EC2B05"/>
    <w:rsid w:val="00EE391C"/>
    <w:rsid w:val="00EF5334"/>
    <w:rsid w:val="00F22B3D"/>
    <w:rsid w:val="00F74378"/>
    <w:rsid w:val="00FB3BF7"/>
    <w:rsid w:val="00FB6C85"/>
    <w:rsid w:val="00FD07A9"/>
    <w:rsid w:val="00FE5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0A1A2E4-A801-4D57-8466-397213637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0305"/>
    <w:pPr>
      <w:suppressAutoHyphens/>
    </w:pPr>
    <w:rPr>
      <w:rFonts w:ascii="Calibri" w:eastAsia="Times New Roman" w:hAnsi="Calibri" w:cs="Calibri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A65C74"/>
    <w:pPr>
      <w:keepNext/>
      <w:keepLines/>
      <w:suppressAutoHyphens w:val="0"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A65C74"/>
    <w:pPr>
      <w:keepNext/>
      <w:keepLines/>
      <w:suppressAutoHyphens w:val="0"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A65C74"/>
    <w:pPr>
      <w:keepNext/>
      <w:keepLines/>
      <w:suppressAutoHyphens w:val="0"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A65C74"/>
    <w:pPr>
      <w:keepNext/>
      <w:keepLines/>
      <w:suppressAutoHyphens w:val="0"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A65C74"/>
    <w:pPr>
      <w:keepNext/>
      <w:keepLines/>
      <w:suppressAutoHyphens w:val="0"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6">
    <w:name w:val="heading 6"/>
    <w:basedOn w:val="a"/>
    <w:next w:val="a"/>
    <w:link w:val="60"/>
    <w:uiPriority w:val="9"/>
    <w:unhideWhenUsed/>
    <w:qFormat/>
    <w:rsid w:val="00A65C74"/>
    <w:pPr>
      <w:keepNext/>
      <w:keepLines/>
      <w:suppressAutoHyphens w:val="0"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eastAsia="en-US"/>
    </w:rPr>
  </w:style>
  <w:style w:type="paragraph" w:styleId="7">
    <w:name w:val="heading 7"/>
    <w:basedOn w:val="a"/>
    <w:next w:val="a"/>
    <w:link w:val="70"/>
    <w:uiPriority w:val="9"/>
    <w:unhideWhenUsed/>
    <w:qFormat/>
    <w:rsid w:val="00A65C74"/>
    <w:pPr>
      <w:keepNext/>
      <w:keepLines/>
      <w:suppressAutoHyphens w:val="0"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8">
    <w:name w:val="heading 8"/>
    <w:basedOn w:val="a"/>
    <w:next w:val="a"/>
    <w:link w:val="80"/>
    <w:uiPriority w:val="9"/>
    <w:unhideWhenUsed/>
    <w:qFormat/>
    <w:rsid w:val="00A65C74"/>
    <w:pPr>
      <w:keepNext/>
      <w:keepLines/>
      <w:suppressAutoHyphens w:val="0"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paragraph" w:styleId="9">
    <w:name w:val="heading 9"/>
    <w:basedOn w:val="a"/>
    <w:next w:val="a"/>
    <w:link w:val="90"/>
    <w:uiPriority w:val="9"/>
    <w:unhideWhenUsed/>
    <w:qFormat/>
    <w:rsid w:val="00A65C74"/>
    <w:pPr>
      <w:keepNext/>
      <w:keepLines/>
      <w:suppressAutoHyphens w:val="0"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C7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A65C7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A65C7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A65C7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A65C7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A65C7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A65C7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99"/>
    <w:qFormat/>
    <w:rsid w:val="00A65C74"/>
    <w:pPr>
      <w:pBdr>
        <w:bottom w:val="single" w:sz="8" w:space="4" w:color="4F81BD" w:themeColor="accent1"/>
      </w:pBdr>
      <w:suppressAutoHyphens w:val="0"/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a4">
    <w:name w:val="Назва Знак"/>
    <w:basedOn w:val="a0"/>
    <w:link w:val="a3"/>
    <w:uiPriority w:val="99"/>
    <w:rsid w:val="00A65C7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A65C74"/>
    <w:pPr>
      <w:numPr>
        <w:ilvl w:val="1"/>
      </w:numPr>
      <w:suppressAutoHyphens w:val="0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  <w:style w:type="character" w:customStyle="1" w:styleId="a6">
    <w:name w:val="Підзаголовок Знак"/>
    <w:basedOn w:val="a0"/>
    <w:link w:val="a5"/>
    <w:uiPriority w:val="11"/>
    <w:rsid w:val="00A65C7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A65C74"/>
    <w:rPr>
      <w:b/>
      <w:bCs/>
    </w:rPr>
  </w:style>
  <w:style w:type="character" w:styleId="a8">
    <w:name w:val="Emphasis"/>
    <w:basedOn w:val="a0"/>
    <w:uiPriority w:val="20"/>
    <w:qFormat/>
    <w:rsid w:val="00A65C74"/>
    <w:rPr>
      <w:i/>
      <w:iCs/>
    </w:rPr>
  </w:style>
  <w:style w:type="paragraph" w:styleId="a9">
    <w:name w:val="No Spacing"/>
    <w:uiPriority w:val="1"/>
    <w:qFormat/>
    <w:rsid w:val="00A65C74"/>
    <w:pPr>
      <w:spacing w:after="0" w:line="240" w:lineRule="auto"/>
    </w:pPr>
  </w:style>
  <w:style w:type="paragraph" w:styleId="aa">
    <w:name w:val="Quote"/>
    <w:basedOn w:val="a"/>
    <w:next w:val="a"/>
    <w:link w:val="ab"/>
    <w:uiPriority w:val="29"/>
    <w:qFormat/>
    <w:rsid w:val="00A65C74"/>
    <w:pPr>
      <w:suppressAutoHyphens w:val="0"/>
    </w:pPr>
    <w:rPr>
      <w:rFonts w:asciiTheme="minorHAnsi" w:eastAsiaTheme="minorHAnsi" w:hAnsiTheme="minorHAnsi" w:cstheme="minorBidi"/>
      <w:i/>
      <w:iCs/>
      <w:color w:val="000000" w:themeColor="text1"/>
      <w:lang w:eastAsia="en-US"/>
    </w:rPr>
  </w:style>
  <w:style w:type="character" w:customStyle="1" w:styleId="ab">
    <w:name w:val="Цитата Знак"/>
    <w:basedOn w:val="a0"/>
    <w:link w:val="aa"/>
    <w:uiPriority w:val="29"/>
    <w:rsid w:val="00A65C74"/>
    <w:rPr>
      <w:i/>
      <w:iCs/>
      <w:color w:val="000000" w:themeColor="text1"/>
    </w:rPr>
  </w:style>
  <w:style w:type="character" w:styleId="ac">
    <w:name w:val="Subtle Emphasis"/>
    <w:basedOn w:val="a0"/>
    <w:uiPriority w:val="19"/>
    <w:qFormat/>
    <w:rsid w:val="00A65C74"/>
    <w:rPr>
      <w:i/>
      <w:iCs/>
      <w:color w:val="808080" w:themeColor="text1" w:themeTint="7F"/>
    </w:rPr>
  </w:style>
  <w:style w:type="character" w:styleId="ad">
    <w:name w:val="Intense Emphasis"/>
    <w:basedOn w:val="a0"/>
    <w:uiPriority w:val="21"/>
    <w:qFormat/>
    <w:rsid w:val="00A65C74"/>
    <w:rPr>
      <w:b/>
      <w:bCs/>
      <w:i/>
      <w:iCs/>
      <w:color w:val="4F81BD" w:themeColor="accent1"/>
    </w:rPr>
  </w:style>
  <w:style w:type="character" w:customStyle="1" w:styleId="21">
    <w:name w:val="Основной шрифт абзаца2"/>
    <w:rsid w:val="00290305"/>
  </w:style>
  <w:style w:type="character" w:customStyle="1" w:styleId="WW8Num1z0">
    <w:name w:val="WW8Num1z0"/>
    <w:rsid w:val="00290305"/>
    <w:rPr>
      <w:rFonts w:hint="default"/>
    </w:rPr>
  </w:style>
  <w:style w:type="character" w:customStyle="1" w:styleId="WW8Num1z1">
    <w:name w:val="WW8Num1z1"/>
    <w:rsid w:val="00290305"/>
  </w:style>
  <w:style w:type="character" w:customStyle="1" w:styleId="WW8Num1z2">
    <w:name w:val="WW8Num1z2"/>
    <w:rsid w:val="00290305"/>
  </w:style>
  <w:style w:type="character" w:customStyle="1" w:styleId="WW8Num1z3">
    <w:name w:val="WW8Num1z3"/>
    <w:rsid w:val="00290305"/>
  </w:style>
  <w:style w:type="character" w:customStyle="1" w:styleId="WW8Num1z4">
    <w:name w:val="WW8Num1z4"/>
    <w:rsid w:val="00290305"/>
  </w:style>
  <w:style w:type="character" w:customStyle="1" w:styleId="WW8Num1z5">
    <w:name w:val="WW8Num1z5"/>
    <w:rsid w:val="00290305"/>
  </w:style>
  <w:style w:type="character" w:customStyle="1" w:styleId="WW8Num1z6">
    <w:name w:val="WW8Num1z6"/>
    <w:rsid w:val="00290305"/>
  </w:style>
  <w:style w:type="character" w:customStyle="1" w:styleId="WW8Num1z7">
    <w:name w:val="WW8Num1z7"/>
    <w:rsid w:val="00290305"/>
  </w:style>
  <w:style w:type="character" w:customStyle="1" w:styleId="WW8Num1z8">
    <w:name w:val="WW8Num1z8"/>
    <w:rsid w:val="00290305"/>
  </w:style>
  <w:style w:type="character" w:customStyle="1" w:styleId="11">
    <w:name w:val="Основной шрифт абзаца1"/>
    <w:rsid w:val="00290305"/>
  </w:style>
  <w:style w:type="character" w:styleId="ae">
    <w:name w:val="Hyperlink"/>
    <w:basedOn w:val="11"/>
    <w:uiPriority w:val="99"/>
    <w:rsid w:val="00290305"/>
    <w:rPr>
      <w:color w:val="0000FF"/>
      <w:u w:val="single"/>
    </w:rPr>
  </w:style>
  <w:style w:type="character" w:customStyle="1" w:styleId="af">
    <w:name w:val="Верхний колонтитул Знак"/>
    <w:basedOn w:val="11"/>
    <w:rsid w:val="00290305"/>
  </w:style>
  <w:style w:type="character" w:customStyle="1" w:styleId="af0">
    <w:name w:val="Нижний колонтитул Знак"/>
    <w:basedOn w:val="11"/>
    <w:rsid w:val="00290305"/>
  </w:style>
  <w:style w:type="paragraph" w:customStyle="1" w:styleId="af1">
    <w:name w:val="Заголовок"/>
    <w:basedOn w:val="a"/>
    <w:next w:val="af2"/>
    <w:rsid w:val="00290305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f2">
    <w:name w:val="Body Text"/>
    <w:basedOn w:val="a"/>
    <w:link w:val="af3"/>
    <w:rsid w:val="00290305"/>
    <w:pPr>
      <w:spacing w:after="140"/>
    </w:pPr>
  </w:style>
  <w:style w:type="character" w:customStyle="1" w:styleId="af3">
    <w:name w:val="Основний текст Знак"/>
    <w:basedOn w:val="a0"/>
    <w:link w:val="af2"/>
    <w:rsid w:val="00290305"/>
    <w:rPr>
      <w:rFonts w:ascii="Calibri" w:eastAsia="Times New Roman" w:hAnsi="Calibri" w:cs="Calibri"/>
      <w:lang w:eastAsia="zh-CN"/>
    </w:rPr>
  </w:style>
  <w:style w:type="paragraph" w:styleId="af4">
    <w:name w:val="List"/>
    <w:basedOn w:val="af2"/>
    <w:rsid w:val="00290305"/>
    <w:rPr>
      <w:rFonts w:cs="Arial"/>
    </w:rPr>
  </w:style>
  <w:style w:type="paragraph" w:styleId="af5">
    <w:name w:val="caption"/>
    <w:basedOn w:val="a"/>
    <w:qFormat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6">
    <w:name w:val="Покажчик"/>
    <w:basedOn w:val="a"/>
    <w:rsid w:val="00290305"/>
    <w:pPr>
      <w:suppressLineNumbers/>
    </w:pPr>
    <w:rPr>
      <w:rFonts w:cs="Arial"/>
    </w:rPr>
  </w:style>
  <w:style w:type="paragraph" w:customStyle="1" w:styleId="12">
    <w:name w:val="Название объекта1"/>
    <w:basedOn w:val="a"/>
    <w:rsid w:val="00290305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7">
    <w:name w:val="Верхній і нижній колонтитули"/>
    <w:basedOn w:val="a"/>
    <w:rsid w:val="00290305"/>
    <w:pPr>
      <w:suppressLineNumbers/>
      <w:tabs>
        <w:tab w:val="center" w:pos="4819"/>
        <w:tab w:val="right" w:pos="9638"/>
      </w:tabs>
    </w:pPr>
  </w:style>
  <w:style w:type="paragraph" w:styleId="af8">
    <w:name w:val="header"/>
    <w:basedOn w:val="a"/>
    <w:link w:val="af9"/>
    <w:rsid w:val="00290305"/>
    <w:pPr>
      <w:tabs>
        <w:tab w:val="center" w:pos="4677"/>
        <w:tab w:val="right" w:pos="9355"/>
      </w:tabs>
    </w:pPr>
  </w:style>
  <w:style w:type="character" w:customStyle="1" w:styleId="af9">
    <w:name w:val="Верхній колонтитул Знак"/>
    <w:basedOn w:val="a0"/>
    <w:link w:val="af8"/>
    <w:rsid w:val="00290305"/>
    <w:rPr>
      <w:rFonts w:ascii="Calibri" w:eastAsia="Times New Roman" w:hAnsi="Calibri" w:cs="Calibri"/>
      <w:lang w:eastAsia="zh-CN"/>
    </w:rPr>
  </w:style>
  <w:style w:type="paragraph" w:styleId="afa">
    <w:name w:val="footer"/>
    <w:basedOn w:val="a"/>
    <w:link w:val="afb"/>
    <w:rsid w:val="00290305"/>
    <w:pPr>
      <w:tabs>
        <w:tab w:val="center" w:pos="4677"/>
        <w:tab w:val="right" w:pos="9355"/>
      </w:tabs>
    </w:pPr>
  </w:style>
  <w:style w:type="character" w:customStyle="1" w:styleId="afb">
    <w:name w:val="Нижній колонтитул Знак"/>
    <w:basedOn w:val="a0"/>
    <w:link w:val="afa"/>
    <w:rsid w:val="00290305"/>
    <w:rPr>
      <w:rFonts w:ascii="Calibri" w:eastAsia="Times New Roman" w:hAnsi="Calibri" w:cs="Calibri"/>
      <w:lang w:eastAsia="zh-CN"/>
    </w:rPr>
  </w:style>
  <w:style w:type="paragraph" w:customStyle="1" w:styleId="afc">
    <w:name w:val="Вміст таблиці"/>
    <w:basedOn w:val="a"/>
    <w:rsid w:val="00290305"/>
    <w:pPr>
      <w:suppressLineNumbers/>
    </w:pPr>
  </w:style>
  <w:style w:type="paragraph" w:customStyle="1" w:styleId="afd">
    <w:name w:val="Заголовок таблиці"/>
    <w:basedOn w:val="afc"/>
    <w:rsid w:val="00290305"/>
    <w:pPr>
      <w:jc w:val="center"/>
    </w:pPr>
    <w:rPr>
      <w:b/>
      <w:bCs/>
    </w:rPr>
  </w:style>
  <w:style w:type="paragraph" w:styleId="afe">
    <w:name w:val="List Paragraph"/>
    <w:basedOn w:val="a"/>
    <w:uiPriority w:val="34"/>
    <w:qFormat/>
    <w:rsid w:val="00927FCB"/>
    <w:pPr>
      <w:ind w:left="720"/>
      <w:contextualSpacing/>
    </w:pPr>
  </w:style>
  <w:style w:type="paragraph" w:styleId="aff">
    <w:name w:val="Balloon Text"/>
    <w:basedOn w:val="a"/>
    <w:link w:val="aff0"/>
    <w:uiPriority w:val="99"/>
    <w:semiHidden/>
    <w:unhideWhenUsed/>
    <w:rsid w:val="008E28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0">
    <w:name w:val="Текст у виносці Знак"/>
    <w:basedOn w:val="a0"/>
    <w:link w:val="aff"/>
    <w:uiPriority w:val="99"/>
    <w:semiHidden/>
    <w:rsid w:val="008E2833"/>
    <w:rPr>
      <w:rFonts w:ascii="Tahoma" w:eastAsia="Times New Roman" w:hAnsi="Tahoma" w:cs="Tahoma"/>
      <w:sz w:val="16"/>
      <w:szCs w:val="16"/>
      <w:lang w:eastAsia="zh-CN"/>
    </w:rPr>
  </w:style>
  <w:style w:type="character" w:styleId="aff1">
    <w:name w:val="FollowedHyperlink"/>
    <w:basedOn w:val="a0"/>
    <w:uiPriority w:val="99"/>
    <w:semiHidden/>
    <w:unhideWhenUsed/>
    <w:rsid w:val="000B4928"/>
    <w:rPr>
      <w:color w:val="954F72"/>
      <w:u w:val="single"/>
    </w:rPr>
  </w:style>
  <w:style w:type="paragraph" w:customStyle="1" w:styleId="font5">
    <w:name w:val="font5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font6">
    <w:name w:val="font6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color w:val="000000"/>
      <w:lang w:val="uk-UA" w:eastAsia="uk-UA"/>
    </w:rPr>
  </w:style>
  <w:style w:type="paragraph" w:customStyle="1" w:styleId="xl101">
    <w:name w:val="xl10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2">
    <w:name w:val="xl102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3">
    <w:name w:val="xl103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4">
    <w:name w:val="xl104"/>
    <w:basedOn w:val="a"/>
    <w:rsid w:val="000B4928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5">
    <w:name w:val="xl105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6">
    <w:name w:val="xl106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7">
    <w:name w:val="xl107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08">
    <w:name w:val="xl108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09">
    <w:name w:val="xl109"/>
    <w:basedOn w:val="a"/>
    <w:rsid w:val="000B49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0">
    <w:name w:val="xl11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1">
    <w:name w:val="xl11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12">
    <w:name w:val="xl112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3">
    <w:name w:val="xl113"/>
    <w:basedOn w:val="a"/>
    <w:rsid w:val="000B4928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4">
    <w:name w:val="xl114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5">
    <w:name w:val="xl115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16">
    <w:name w:val="xl116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7">
    <w:name w:val="xl117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18">
    <w:name w:val="xl118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000000"/>
      <w:sz w:val="24"/>
      <w:szCs w:val="24"/>
      <w:lang w:val="uk-UA" w:eastAsia="uk-UA"/>
    </w:rPr>
  </w:style>
  <w:style w:type="paragraph" w:customStyle="1" w:styleId="xl119">
    <w:name w:val="xl119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0">
    <w:name w:val="xl120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1">
    <w:name w:val="xl121"/>
    <w:basedOn w:val="a"/>
    <w:rsid w:val="000B4928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22">
    <w:name w:val="xl122"/>
    <w:basedOn w:val="a"/>
    <w:rsid w:val="000B4928"/>
    <w:pPr>
      <w:pBdr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23">
    <w:name w:val="xl123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4">
    <w:name w:val="xl124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5">
    <w:name w:val="xl125"/>
    <w:basedOn w:val="a"/>
    <w:rsid w:val="000B4928"/>
    <w:pPr>
      <w:pBdr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6">
    <w:name w:val="xl126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7">
    <w:name w:val="xl127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8">
    <w:name w:val="xl128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29">
    <w:name w:val="xl129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0">
    <w:name w:val="xl13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1">
    <w:name w:val="xl131"/>
    <w:basedOn w:val="a"/>
    <w:rsid w:val="000B4928"/>
    <w:pPr>
      <w:pBdr>
        <w:top w:val="single" w:sz="4" w:space="0" w:color="auto"/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2">
    <w:name w:val="xl132"/>
    <w:basedOn w:val="a"/>
    <w:rsid w:val="000B492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3">
    <w:name w:val="xl133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4">
    <w:name w:val="xl134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5">
    <w:name w:val="xl135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i/>
      <w:iCs/>
      <w:sz w:val="24"/>
      <w:szCs w:val="24"/>
      <w:lang w:val="uk-UA" w:eastAsia="uk-UA"/>
    </w:rPr>
  </w:style>
  <w:style w:type="paragraph" w:customStyle="1" w:styleId="xl136">
    <w:name w:val="xl136"/>
    <w:basedOn w:val="a"/>
    <w:rsid w:val="000B4928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7">
    <w:name w:val="xl137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38">
    <w:name w:val="xl138"/>
    <w:basedOn w:val="a"/>
    <w:rsid w:val="000B4928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39">
    <w:name w:val="xl139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40">
    <w:name w:val="xl14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textAlignment w:val="top"/>
    </w:pPr>
    <w:rPr>
      <w:rFonts w:ascii="Times New Roman" w:hAnsi="Times New Roman" w:cs="Times New Roman"/>
      <w:color w:val="1D1B11"/>
      <w:sz w:val="24"/>
      <w:szCs w:val="24"/>
      <w:lang w:val="uk-UA" w:eastAsia="uk-UA"/>
    </w:rPr>
  </w:style>
  <w:style w:type="paragraph" w:customStyle="1" w:styleId="xl141">
    <w:name w:val="xl141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2">
    <w:name w:val="xl142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3">
    <w:name w:val="xl143"/>
    <w:basedOn w:val="a"/>
    <w:rsid w:val="000B4928"/>
    <w:pPr>
      <w:suppressAutoHyphens w:val="0"/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4">
    <w:name w:val="xl144"/>
    <w:basedOn w:val="a"/>
    <w:rsid w:val="000B4928"/>
    <w:pP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sz w:val="24"/>
      <w:szCs w:val="24"/>
      <w:lang w:val="uk-UA" w:eastAsia="uk-UA"/>
    </w:rPr>
  </w:style>
  <w:style w:type="paragraph" w:customStyle="1" w:styleId="xl145">
    <w:name w:val="xl145"/>
    <w:basedOn w:val="a"/>
    <w:rsid w:val="000B492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sz w:val="20"/>
      <w:szCs w:val="20"/>
      <w:lang w:val="uk-UA" w:eastAsia="uk-UA"/>
    </w:rPr>
  </w:style>
  <w:style w:type="paragraph" w:customStyle="1" w:styleId="xl146">
    <w:name w:val="xl146"/>
    <w:basedOn w:val="a"/>
    <w:rsid w:val="000B4928"/>
    <w:pPr>
      <w:pBdr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7">
    <w:name w:val="xl147"/>
    <w:basedOn w:val="a"/>
    <w:rsid w:val="000B4928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8">
    <w:name w:val="xl148"/>
    <w:basedOn w:val="a"/>
    <w:rsid w:val="000B4928"/>
    <w:pPr>
      <w:pBdr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49">
    <w:name w:val="xl149"/>
    <w:basedOn w:val="a"/>
    <w:rsid w:val="000B4928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0">
    <w:name w:val="xl150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1">
    <w:name w:val="xl151"/>
    <w:basedOn w:val="a"/>
    <w:rsid w:val="000B4928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2">
    <w:name w:val="xl152"/>
    <w:basedOn w:val="a"/>
    <w:rsid w:val="000B4928"/>
    <w:pPr>
      <w:pBdr>
        <w:top w:val="single" w:sz="8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3">
    <w:name w:val="xl153"/>
    <w:basedOn w:val="a"/>
    <w:rsid w:val="000B4928"/>
    <w:pPr>
      <w:pBdr>
        <w:top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4">
    <w:name w:val="xl154"/>
    <w:basedOn w:val="a"/>
    <w:rsid w:val="000B4928"/>
    <w:pPr>
      <w:pBdr>
        <w:top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55">
    <w:name w:val="xl155"/>
    <w:basedOn w:val="a"/>
    <w:rsid w:val="000B4928"/>
    <w:pPr>
      <w:pBdr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6">
    <w:name w:val="xl156"/>
    <w:basedOn w:val="a"/>
    <w:rsid w:val="000B4928"/>
    <w:pP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7">
    <w:name w:val="xl157"/>
    <w:basedOn w:val="a"/>
    <w:rsid w:val="000B4928"/>
    <w:pPr>
      <w:pBdr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1D1B11"/>
      <w:sz w:val="24"/>
      <w:szCs w:val="24"/>
      <w:lang w:val="uk-UA" w:eastAsia="uk-UA"/>
    </w:rPr>
  </w:style>
  <w:style w:type="paragraph" w:customStyle="1" w:styleId="xl158">
    <w:name w:val="xl158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59">
    <w:name w:val="xl159"/>
    <w:basedOn w:val="a"/>
    <w:rsid w:val="000B4928"/>
    <w:pPr>
      <w:pBdr>
        <w:left w:val="single" w:sz="8" w:space="0" w:color="auto"/>
        <w:bottom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4"/>
      <w:szCs w:val="24"/>
      <w:lang w:val="uk-UA" w:eastAsia="uk-UA"/>
    </w:rPr>
  </w:style>
  <w:style w:type="paragraph" w:customStyle="1" w:styleId="xl160">
    <w:name w:val="xl160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1">
    <w:name w:val="xl161"/>
    <w:basedOn w:val="a"/>
    <w:rsid w:val="000B4928"/>
    <w:pPr>
      <w:pBdr>
        <w:left w:val="single" w:sz="8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2">
    <w:name w:val="xl162"/>
    <w:basedOn w:val="a"/>
    <w:rsid w:val="000B4928"/>
    <w:pPr>
      <w:pBdr>
        <w:top w:val="single" w:sz="8" w:space="0" w:color="auto"/>
        <w:left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3">
    <w:name w:val="xl163"/>
    <w:basedOn w:val="a"/>
    <w:rsid w:val="000B4928"/>
    <w:pPr>
      <w:pBdr>
        <w:left w:val="single" w:sz="8" w:space="0" w:color="auto"/>
        <w:bottom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center"/>
    </w:pPr>
    <w:rPr>
      <w:rFonts w:ascii="Times New Roman" w:hAnsi="Times New Roman" w:cs="Times New Roman"/>
      <w:b/>
      <w:bCs/>
      <w:sz w:val="20"/>
      <w:szCs w:val="20"/>
      <w:lang w:val="uk-UA" w:eastAsia="uk-UA"/>
    </w:rPr>
  </w:style>
  <w:style w:type="paragraph" w:customStyle="1" w:styleId="xl164">
    <w:name w:val="xl164"/>
    <w:basedOn w:val="a"/>
    <w:rsid w:val="000B4928"/>
    <w:pPr>
      <w:pBdr>
        <w:top w:val="single" w:sz="12" w:space="0" w:color="auto"/>
        <w:lef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5">
    <w:name w:val="xl165"/>
    <w:basedOn w:val="a"/>
    <w:rsid w:val="000B4928"/>
    <w:pPr>
      <w:pBdr>
        <w:top w:val="single" w:sz="12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6">
    <w:name w:val="xl166"/>
    <w:basedOn w:val="a"/>
    <w:rsid w:val="000B4928"/>
    <w:pPr>
      <w:pBdr>
        <w:top w:val="single" w:sz="12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color w:val="000000"/>
      <w:sz w:val="24"/>
      <w:szCs w:val="24"/>
      <w:lang w:val="uk-UA" w:eastAsia="uk-UA"/>
    </w:rPr>
  </w:style>
  <w:style w:type="paragraph" w:customStyle="1" w:styleId="xl167">
    <w:name w:val="xl167"/>
    <w:basedOn w:val="a"/>
    <w:rsid w:val="000B4928"/>
    <w:pPr>
      <w:pBdr>
        <w:left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68">
    <w:name w:val="xl168"/>
    <w:basedOn w:val="a"/>
    <w:rsid w:val="000B4928"/>
    <w:pPr>
      <w:pBdr>
        <w:left w:val="single" w:sz="4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69">
    <w:name w:val="xl169"/>
    <w:basedOn w:val="a"/>
    <w:rsid w:val="000B4928"/>
    <w:pPr>
      <w:pBdr>
        <w:left w:val="single" w:sz="4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0">
    <w:name w:val="xl170"/>
    <w:basedOn w:val="a"/>
    <w:rsid w:val="000B4928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1">
    <w:name w:val="xl171"/>
    <w:basedOn w:val="a"/>
    <w:rsid w:val="000B4928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  <w:style w:type="paragraph" w:customStyle="1" w:styleId="xl172">
    <w:name w:val="xl172"/>
    <w:basedOn w:val="a"/>
    <w:rsid w:val="000B4928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uppressAutoHyphens w:val="0"/>
      <w:spacing w:before="100" w:beforeAutospacing="1" w:after="100" w:afterAutospacing="1" w:line="240" w:lineRule="auto"/>
      <w:jc w:val="center"/>
      <w:textAlignment w:val="top"/>
    </w:pPr>
    <w:rPr>
      <w:rFonts w:ascii="Times New Roman" w:hAnsi="Times New Roman" w:cs="Times New Roman"/>
      <w:b/>
      <w:bCs/>
      <w:i/>
      <w:iCs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48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Техническая">
      <a:majorFont>
        <a:latin typeface="Franklin Gothic Book"/>
        <a:ea typeface=""/>
        <a:cs typeface=""/>
        <a:font script="Jpan" typeface="ＭＳ Ｐゴシック"/>
        <a:font script="Hang" typeface="HY견고딕"/>
        <a:font script="Hans" typeface="宋体"/>
        <a:font script="Hant" typeface="微軟正黑體"/>
        <a:font script="Arab" typeface="Tahoma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HGｺﾞｼｯｸM"/>
        <a:font script="Hang" typeface="HY중고딕"/>
        <a:font script="Hans" typeface="黑体"/>
        <a:font script="Hant" typeface="微軟正黑體"/>
        <a:font script="Arab" typeface="Tahoma"/>
        <a:font script="Hebr" typeface="Levenim MT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A0D9FE-AB83-4873-99A1-5933B42E8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16181</Words>
  <Characters>9224</Characters>
  <Application>Microsoft Office Word</Application>
  <DocSecurity>0</DocSecurity>
  <Lines>76</Lines>
  <Paragraphs>50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25355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PC6</dc:creator>
  <cp:lastModifiedBy>User</cp:lastModifiedBy>
  <cp:revision>2</cp:revision>
  <cp:lastPrinted>2023-06-20T12:03:00Z</cp:lastPrinted>
  <dcterms:created xsi:type="dcterms:W3CDTF">2024-01-01T09:14:00Z</dcterms:created>
  <dcterms:modified xsi:type="dcterms:W3CDTF">2024-01-01T09:14:00Z</dcterms:modified>
</cp:coreProperties>
</file>