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1E3" w:rsidRPr="00F624FC" w:rsidRDefault="009F41E3" w:rsidP="009F41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ОП Львівське обласне проектно - виробниче</w:t>
      </w:r>
    </w:p>
    <w:p w:rsidR="009F41E3" w:rsidRPr="00F624FC" w:rsidRDefault="009F41E3" w:rsidP="009F41E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архітектурно - планувальне бюро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lang w:val="uk-UA"/>
        </w:rPr>
        <w:t xml:space="preserve"> Замовник : </w:t>
      </w:r>
      <w:r w:rsidR="001A6912" w:rsidRPr="001A691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Червоноградської міської ради</w:t>
      </w: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9F41E3" w:rsidRPr="00F624FC" w:rsidRDefault="009F41E3" w:rsidP="009F41E3">
      <w:pPr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F624FC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Детальний план території </w:t>
      </w:r>
    </w:p>
    <w:p w:rsidR="00DB7CEF" w:rsidRDefault="00F624FC" w:rsidP="00DB7CEF">
      <w:pPr>
        <w:pStyle w:val="3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/>
          <w:color w:val="000000"/>
          <w:sz w:val="36"/>
          <w:szCs w:val="36"/>
          <w:lang w:val="uk-UA"/>
        </w:rPr>
      </w:pPr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 xml:space="preserve">в районі вулиць Гоголя та </w:t>
      </w:r>
      <w:proofErr w:type="spellStart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>Мишуги</w:t>
      </w:r>
      <w:proofErr w:type="spellEnd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 xml:space="preserve"> в </w:t>
      </w:r>
      <w:proofErr w:type="spellStart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>м.Червонограді</w:t>
      </w:r>
      <w:proofErr w:type="spellEnd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 xml:space="preserve"> з метою забезпечення земельними ділянками під індивідуальне </w:t>
      </w:r>
    </w:p>
    <w:p w:rsidR="009F41E3" w:rsidRPr="00F624FC" w:rsidRDefault="00F624FC" w:rsidP="00DB7CEF">
      <w:pPr>
        <w:pStyle w:val="31"/>
        <w:tabs>
          <w:tab w:val="left" w:pos="0"/>
        </w:tabs>
        <w:spacing w:after="0" w:line="276" w:lineRule="auto"/>
        <w:ind w:left="0"/>
        <w:jc w:val="center"/>
        <w:rPr>
          <w:rFonts w:ascii="Times New Roman" w:hAnsi="Times New Roman"/>
          <w:b/>
          <w:sz w:val="36"/>
          <w:szCs w:val="36"/>
          <w:lang w:val="uk-UA"/>
        </w:rPr>
      </w:pPr>
      <w:proofErr w:type="spellStart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>жилове</w:t>
      </w:r>
      <w:proofErr w:type="spellEnd"/>
      <w:r w:rsidRPr="00F624FC">
        <w:rPr>
          <w:rFonts w:ascii="Times New Roman" w:hAnsi="Times New Roman"/>
          <w:color w:val="000000"/>
          <w:sz w:val="36"/>
          <w:szCs w:val="36"/>
          <w:lang w:val="uk-UA"/>
        </w:rPr>
        <w:t xml:space="preserve"> будівництво учасників антитерористичної операції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1F37" w:rsidRPr="00F624FC" w:rsidRDefault="00E11F37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4FC" w:rsidRPr="00F624FC" w:rsidRDefault="00F624FC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Директор                 ______________________ А. Біловус</w:t>
      </w:r>
    </w:p>
    <w:p w:rsidR="009F41E3" w:rsidRPr="00F624FC" w:rsidRDefault="009F41E3" w:rsidP="009F41E3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ГАП                         ______________________ В. Василько</w:t>
      </w: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41E3" w:rsidRPr="00F624FC" w:rsidRDefault="009F41E3" w:rsidP="009F41E3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Червоноград 201</w:t>
      </w:r>
      <w:r w:rsidR="00DE67C3">
        <w:rPr>
          <w:rFonts w:ascii="Times New Roman" w:hAnsi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ПЕРЕЛІК МАТЕРІАЛІВ ДЕТАЛЬНОГО ПЛАНУ ТЕРИТОРІЇ (ДПТ)</w:t>
      </w:r>
    </w:p>
    <w:p w:rsidR="00F624FC" w:rsidRPr="00F624FC" w:rsidRDefault="00F624FC" w:rsidP="00F624FC">
      <w:pPr>
        <w:tabs>
          <w:tab w:val="left" w:pos="-1418"/>
        </w:tabs>
        <w:spacing w:before="12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6"/>
          <w:szCs w:val="26"/>
          <w:lang w:val="uk-UA"/>
        </w:rPr>
        <w:t xml:space="preserve"> 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  Пояснювальна записка.</w:t>
      </w: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ІІ.  Графічні матеріали.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709"/>
          <w:tab w:val="left" w:pos="2420"/>
          <w:tab w:val="center" w:pos="4818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Зміст пояснювальної записки</w:t>
      </w:r>
    </w:p>
    <w:p w:rsidR="00F624FC" w:rsidRPr="00F624FC" w:rsidRDefault="00F624FC" w:rsidP="00F624FC">
      <w:pPr>
        <w:spacing w:before="24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 Вступ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 Містобудівні умови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numPr>
          <w:ilvl w:val="1"/>
          <w:numId w:val="16"/>
        </w:numPr>
        <w:tabs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Коротка історична довідка ...……………………………………………………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tabs>
          <w:tab w:val="left" w:pos="851"/>
          <w:tab w:val="left" w:pos="1276"/>
        </w:tabs>
        <w:ind w:left="567"/>
        <w:rPr>
          <w:rFonts w:ascii="Times New Roman" w:hAnsi="Times New Roman" w:cs="Times New Roman"/>
          <w:sz w:val="26"/>
          <w:szCs w:val="26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2.2 Пропозиції генплану м. Червонограда……………………………………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2.3 Соціально-економічні умови   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3. Природні умови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3.1 Рельєф………………………………………………………………………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3.2 Клімат ………………………………………………………………………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3.3 Геологічні умови   …………………………………………………………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3.4 Гідрогеологічні умови  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3.5 Інженерно-геологічні умови 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 Оцінка існуючої ситуації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4.1 Стан навколишнього середовища…………………………………………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4.2 Використання території……………………………………………………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4.3 Характеристика будівель  …………………………………………………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4.4 Характеристика об’єктів культурної спадщини …………………………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4.5 Характеристика інже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нерного обладнання  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4.6 Характеристи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ка транспорту ……………………………………………10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4.7 Характеристика озел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енення і благоустрою……………………………10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4.8 Характеристика плану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вальних обмежень………………………...……10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5. Основні принципи планування та забудови території.  </w:t>
      </w:r>
    </w:p>
    <w:p w:rsidR="00F624FC" w:rsidRPr="00F624FC" w:rsidRDefault="00F624FC" w:rsidP="00F624FC">
      <w:pPr>
        <w:ind w:left="573" w:hanging="17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Розподіл території за функціональним використанням. </w:t>
      </w:r>
    </w:p>
    <w:p w:rsidR="00F624FC" w:rsidRPr="00F624FC" w:rsidRDefault="00F624FC" w:rsidP="00F624FC">
      <w:pPr>
        <w:ind w:left="573" w:hanging="17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Формування архітектурної композиції   </w:t>
      </w:r>
      <w:r w:rsidR="00DE67C3">
        <w:rPr>
          <w:rFonts w:ascii="Times New Roman" w:hAnsi="Times New Roman" w:cs="Times New Roman"/>
          <w:sz w:val="28"/>
          <w:szCs w:val="28"/>
          <w:lang w:val="uk-UA"/>
        </w:rPr>
        <w:t>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ind w:left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5.1 Планувальна структура ………………………………</w:t>
      </w:r>
      <w:r w:rsidR="00DE67C3">
        <w:rPr>
          <w:rFonts w:ascii="Times New Roman" w:hAnsi="Times New Roman" w:cs="Times New Roman"/>
          <w:sz w:val="28"/>
          <w:szCs w:val="28"/>
        </w:rPr>
        <w:t>…………………1</w:t>
      </w:r>
      <w:r w:rsidR="007B7DA8">
        <w:rPr>
          <w:rFonts w:ascii="Times New Roman" w:hAnsi="Times New Roman" w:cs="Times New Roman"/>
          <w:sz w:val="28"/>
          <w:szCs w:val="28"/>
        </w:rPr>
        <w:t>1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ind w:left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5.2 Функціональн</w:t>
      </w:r>
      <w:r w:rsidR="00DE67C3">
        <w:rPr>
          <w:rFonts w:ascii="Times New Roman" w:hAnsi="Times New Roman" w:cs="Times New Roman"/>
          <w:sz w:val="28"/>
          <w:szCs w:val="28"/>
        </w:rPr>
        <w:t>е зонування ………………………………………………1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</w:rPr>
        <w:t>1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5.3 Структура забудови та архітектурна композиція…………………….....1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6. Житлова забудова і система обслуговування населення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…………….…..1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7. Основні об’єкти обслуговування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……………………………………..……..1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8. Характеристика інших видів використання території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…………………..14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9.  Інші об’єкти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………………………………………………………………..…..1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10. Вулична мережа та транспортне обслуговування, організація руху         транспорту і пішоходів, розміщення гаражів і автостоянок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10.1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Вулична мережа …………………………………………………………1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10.2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Організація руху транспорту і пішоходів 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10.3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Розміщення гаражів і стоянок  …………………………………………1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11. Інженерне забезпечення території, розміщення магістральних інжене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них мереж та споруд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…………………...…………………………..1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11.1 Водопостачання……………………………………………...…………..1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11.2 Водовідведення…………………………………………………………..1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F624FC" w:rsidRPr="00F624FC" w:rsidRDefault="00F624FC" w:rsidP="00F624FC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11.3 Дощова каналізація 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11.4 Теплопостачання ………………………………………………………..1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11.5 Газопостачання…………………………………………………………..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11.6 Електропостачання………………………………………………..……..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18</w:t>
      </w:r>
    </w:p>
    <w:p w:rsidR="00F624FC" w:rsidRPr="00F624FC" w:rsidRDefault="00F624FC" w:rsidP="00F624FC">
      <w:pPr>
        <w:tabs>
          <w:tab w:val="left" w:pos="851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11.7 Санітарна очистка………………………………………………………..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624FC" w:rsidRPr="00F624FC" w:rsidRDefault="00F624FC" w:rsidP="00F624FC">
      <w:pPr>
        <w:spacing w:before="60"/>
        <w:ind w:left="456" w:hanging="45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Інженерна підготовка та інженерний захист території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…...……………..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13. Протипожежні заходи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………………………………………………………...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14. Екологічні вимоги та пропозиції благоустрою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……………….…………...2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14.1 Екологічні вимоги ……………………………………………….……...2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624FC" w:rsidRPr="00F624FC" w:rsidRDefault="00F624FC" w:rsidP="00F624FC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Комплексний благоустрій території …………………….……………..2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15. Першочергові заходи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…………………………………………………..……..2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B7DA8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. Висновок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………………………………………………………………………..2</w:t>
      </w:r>
      <w:r w:rsidR="0008711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B7DA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Основні техніко-економічні показники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………………….………………..2</w:t>
      </w:r>
      <w:r w:rsidR="00087116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624FC" w:rsidRPr="00F624FC" w:rsidRDefault="00F624FC" w:rsidP="00F624FC">
      <w:pPr>
        <w:spacing w:before="60"/>
        <w:ind w:left="573" w:hanging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19. Документи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……………………………………….……………….………….  2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1418"/>
        </w:tabs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624F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Графічні матеріали:</w:t>
      </w:r>
    </w:p>
    <w:p w:rsidR="00F624FC" w:rsidRPr="00F624FC" w:rsidRDefault="00F624FC" w:rsidP="00F624FC">
      <w:pPr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розташува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території в структурі міста  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1;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624FC" w:rsidRPr="00F624FC" w:rsidRDefault="00F624FC" w:rsidP="00F624FC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існуючого стану території. </w:t>
      </w:r>
    </w:p>
    <w:p w:rsidR="00F624FC" w:rsidRPr="00F624FC" w:rsidRDefault="00F624FC" w:rsidP="00F624FC">
      <w:pPr>
        <w:tabs>
          <w:tab w:val="left" w:pos="1134"/>
        </w:tabs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Схе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>м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 планувальних обмежень,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 </w:t>
      </w:r>
      <w:r w:rsidRPr="00F624FC">
        <w:rPr>
          <w:rFonts w:ascii="Times New Roman" w:hAnsi="Times New Roman" w:cs="Times New Roman"/>
          <w:sz w:val="28"/>
          <w:szCs w:val="28"/>
        </w:rPr>
        <w:t>1: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24FC">
        <w:rPr>
          <w:rFonts w:ascii="Times New Roman" w:hAnsi="Times New Roman" w:cs="Times New Roman"/>
          <w:sz w:val="28"/>
          <w:szCs w:val="28"/>
        </w:rPr>
        <w:t xml:space="preserve">00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F624FC">
        <w:rPr>
          <w:rFonts w:ascii="Times New Roman" w:hAnsi="Times New Roman" w:cs="Times New Roman"/>
          <w:sz w:val="28"/>
          <w:szCs w:val="28"/>
        </w:rPr>
        <w:t>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2;</w:t>
      </w:r>
    </w:p>
    <w:p w:rsidR="00F624FC" w:rsidRDefault="00F624FC" w:rsidP="00F624FC">
      <w:pPr>
        <w:tabs>
          <w:tab w:val="left" w:pos="1134"/>
        </w:tabs>
        <w:spacing w:before="120"/>
        <w:ind w:firstLine="51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-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– основне креслення, </w:t>
      </w:r>
      <w:r w:rsidRPr="00F624FC">
        <w:rPr>
          <w:rFonts w:ascii="Times New Roman" w:hAnsi="Times New Roman" w:cs="Times New Roman"/>
          <w:sz w:val="28"/>
          <w:szCs w:val="28"/>
        </w:rPr>
        <w:t>м 1: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24FC">
        <w:rPr>
          <w:rFonts w:ascii="Times New Roman" w:hAnsi="Times New Roman" w:cs="Times New Roman"/>
          <w:sz w:val="28"/>
          <w:szCs w:val="28"/>
        </w:rPr>
        <w:t>00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-  лист 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3;</w:t>
      </w:r>
    </w:p>
    <w:p w:rsidR="00F624FC" w:rsidRPr="00F624FC" w:rsidRDefault="00F624FC" w:rsidP="00F624FC">
      <w:pPr>
        <w:tabs>
          <w:tab w:val="left" w:pos="1134"/>
        </w:tabs>
        <w:spacing w:before="120"/>
        <w:ind w:firstLine="51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Детальний план території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креслення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624FC">
        <w:rPr>
          <w:rFonts w:ascii="Times New Roman" w:hAnsi="Times New Roman" w:cs="Times New Roman"/>
          <w:sz w:val="28"/>
          <w:szCs w:val="28"/>
        </w:rPr>
        <w:t>м 1: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624F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 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F624FC">
        <w:rPr>
          <w:rFonts w:ascii="Times New Roman" w:hAnsi="Times New Roman" w:cs="Times New Roman"/>
          <w:sz w:val="28"/>
          <w:szCs w:val="28"/>
        </w:rPr>
        <w:t xml:space="preserve">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</w:p>
    <w:p w:rsidR="00F624FC" w:rsidRPr="00F624FC" w:rsidRDefault="00F624FC" w:rsidP="00F624FC">
      <w:pPr>
        <w:tabs>
          <w:tab w:val="left" w:pos="-2793"/>
        </w:tabs>
        <w:spacing w:before="120"/>
        <w:ind w:left="737" w:hanging="22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План червоних ліній, м 1:2000                                                       -  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           </w:t>
      </w:r>
    </w:p>
    <w:p w:rsidR="00F624FC" w:rsidRPr="00F624FC" w:rsidRDefault="00F624FC" w:rsidP="00730CDB">
      <w:pPr>
        <w:tabs>
          <w:tab w:val="left" w:pos="1134"/>
        </w:tabs>
        <w:spacing w:before="120"/>
        <w:ind w:firstLine="51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Схема інженерної п</w:t>
      </w:r>
      <w:r w:rsidR="00730CDB">
        <w:rPr>
          <w:rFonts w:ascii="Times New Roman" w:hAnsi="Times New Roman" w:cs="Times New Roman"/>
          <w:sz w:val="28"/>
          <w:szCs w:val="28"/>
          <w:lang w:val="uk-UA"/>
        </w:rPr>
        <w:t xml:space="preserve">ідготовки території,  м 1:2000                  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-  лист №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67C3" w:rsidRDefault="00DE67C3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67C3" w:rsidRDefault="00DE67C3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7FD8" w:rsidRPr="00F624FC" w:rsidRDefault="00D17FD8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1. ВСТУП</w:t>
      </w:r>
    </w:p>
    <w:p w:rsidR="00F624FC" w:rsidRPr="00F624FC" w:rsidRDefault="00F624FC" w:rsidP="00F624FC">
      <w:pPr>
        <w:autoSpaceDE w:val="0"/>
        <w:autoSpaceDN w:val="0"/>
        <w:adjustRightInd w:val="0"/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(ДПТ) </w:t>
      </w:r>
      <w:r w:rsidRPr="00F62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районі вулиць Гоголя та </w:t>
      </w:r>
      <w:proofErr w:type="spellStart"/>
      <w:r w:rsidRPr="00F62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</w:t>
      </w:r>
      <w:proofErr w:type="spellStart"/>
      <w:r w:rsidRPr="00F624FC">
        <w:rPr>
          <w:rFonts w:ascii="Times New Roman" w:hAnsi="Times New Roman" w:cs="Times New Roman"/>
          <w:color w:val="000000"/>
          <w:sz w:val="28"/>
          <w:szCs w:val="28"/>
          <w:lang w:val="uk-UA"/>
        </w:rPr>
        <w:t>м.Червонограді</w:t>
      </w:r>
      <w:proofErr w:type="spellEnd"/>
      <w:r w:rsidRPr="00F62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метою забезпечення земельними ділянками під індивідуальне житлове будівництво учасників антитерористичної операції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розроблений на з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мовлення виконкому Червоноградської міської ради на підставі наступних 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кументів та вихідних даних:</w:t>
      </w:r>
    </w:p>
    <w:p w:rsidR="00F624FC" w:rsidRPr="00F624FC" w:rsidRDefault="00F624FC" w:rsidP="00F624FC">
      <w:pPr>
        <w:pStyle w:val="a5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1. Лист-заява виконкому Червоноградської міської ради.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2. Рішення виконкому Червоноградської місь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кої ради № 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697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від 2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.201</w:t>
      </w:r>
      <w:r w:rsidR="00F359DA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р.</w:t>
      </w:r>
    </w:p>
    <w:p w:rsidR="00F624FC" w:rsidRPr="00F624FC" w:rsidRDefault="00F624FC" w:rsidP="00F624FC">
      <w:pPr>
        <w:pStyle w:val="a5"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3. Завдання на розроблення ДПТ.</w:t>
      </w:r>
    </w:p>
    <w:p w:rsidR="00F624FC" w:rsidRPr="00F624FC" w:rsidRDefault="00F624FC" w:rsidP="00F624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 Інженерно-геодезична зйомка, виконана ВП ЧБСМР ДП "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Львіввугілля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" в масштабі 1:1000.</w:t>
      </w:r>
    </w:p>
    <w:p w:rsidR="00F624FC" w:rsidRPr="00F624FC" w:rsidRDefault="00F624FC" w:rsidP="00F624FC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 Дані земельного кадастру.</w:t>
      </w:r>
    </w:p>
    <w:p w:rsidR="00F624FC" w:rsidRPr="00F624FC" w:rsidRDefault="00F624FC" w:rsidP="00F624FC">
      <w:pPr>
        <w:pStyle w:val="a5"/>
        <w:spacing w:line="276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Проектна документація </w:t>
      </w:r>
      <w:r w:rsidRPr="00F624FC">
        <w:rPr>
          <w:rFonts w:ascii="Times New Roman" w:hAnsi="Times New Roman" w:cs="Times New Roman"/>
          <w:spacing w:val="-2"/>
          <w:sz w:val="28"/>
          <w:szCs w:val="28"/>
          <w:u w:val="single"/>
        </w:rPr>
        <w:t>виконана у відповідності з діючими</w:t>
      </w: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 законодавчими та нормативними документами:</w:t>
      </w:r>
    </w:p>
    <w:p w:rsidR="00F624FC" w:rsidRPr="00F624FC" w:rsidRDefault="00F624FC" w:rsidP="00F624FC">
      <w:pPr>
        <w:pStyle w:val="a5"/>
        <w:tabs>
          <w:tab w:val="left" w:pos="284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   ―  Закон України "Про регулювання містобудівної діяльності".</w:t>
      </w:r>
    </w:p>
    <w:p w:rsidR="00F624FC" w:rsidRPr="00F624FC" w:rsidRDefault="00F624FC" w:rsidP="00F624FC">
      <w:pPr>
        <w:pStyle w:val="a5"/>
        <w:tabs>
          <w:tab w:val="left" w:pos="284"/>
        </w:tabs>
        <w:spacing w:before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B604CC" w:rsidRPr="00B604CC">
        <w:rPr>
          <w:rFonts w:ascii="Times New Roman" w:hAnsi="Times New Roman" w:cs="Times New Roman"/>
          <w:sz w:val="28"/>
          <w:szCs w:val="28"/>
          <w:shd w:val="clear" w:color="auto" w:fill="FFFFFF"/>
        </w:rPr>
        <w:t>ДБН Б.1.1-14:2012 Склад та зміст детального плану території</w:t>
      </w:r>
      <w:r w:rsidRPr="00B604CC">
        <w:rPr>
          <w:rFonts w:ascii="Times New Roman" w:hAnsi="Times New Roman" w:cs="Times New Roman"/>
          <w:sz w:val="28"/>
          <w:szCs w:val="28"/>
        </w:rPr>
        <w:t>,</w:t>
      </w:r>
    </w:p>
    <w:p w:rsidR="00F624FC" w:rsidRPr="00F624FC" w:rsidRDefault="00B604CC" w:rsidP="00F624FC">
      <w:pPr>
        <w:pStyle w:val="a5"/>
        <w:tabs>
          <w:tab w:val="left" w:pos="709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="00F624FC" w:rsidRPr="00F624FC">
        <w:rPr>
          <w:rFonts w:ascii="Times New Roman" w:hAnsi="Times New Roman" w:cs="Times New Roman"/>
          <w:spacing w:val="-4"/>
          <w:sz w:val="28"/>
          <w:szCs w:val="28"/>
        </w:rPr>
        <w:t>ДБН 360-92** "Містобудування. Планування і забудова міських і сільських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 поселень", 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 w:cs="Times New Roman"/>
          <w:spacing w:val="-20"/>
          <w:sz w:val="28"/>
          <w:szCs w:val="28"/>
        </w:rPr>
        <w:t xml:space="preserve">― </w:t>
      </w:r>
      <w:r w:rsidRPr="00F624FC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6"/>
          <w:sz w:val="28"/>
          <w:szCs w:val="28"/>
        </w:rPr>
        <w:t>ДБН В.2.3-5-2001 "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Споруди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транспорту.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Вулиці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та дороги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населених</w:t>
      </w:r>
      <w:proofErr w:type="spellEnd"/>
      <w:r w:rsidRPr="00F624F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пункті</w:t>
      </w:r>
      <w:proofErr w:type="gramStart"/>
      <w:r w:rsidRPr="00F624FC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spellEnd"/>
      <w:proofErr w:type="gramEnd"/>
      <w:r w:rsidRPr="00F624FC">
        <w:rPr>
          <w:rFonts w:ascii="Times New Roman" w:hAnsi="Times New Roman" w:cs="Times New Roman"/>
          <w:spacing w:val="-6"/>
          <w:sz w:val="28"/>
          <w:szCs w:val="28"/>
        </w:rPr>
        <w:t>".</w:t>
      </w:r>
    </w:p>
    <w:p w:rsidR="00F624FC" w:rsidRPr="00F624FC" w:rsidRDefault="00F624FC" w:rsidP="00F624FC">
      <w:pPr>
        <w:spacing w:before="6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624FC">
        <w:rPr>
          <w:rFonts w:ascii="Times New Roman" w:hAnsi="Times New Roman" w:cs="Times New Roman"/>
          <w:sz w:val="28"/>
          <w:szCs w:val="28"/>
        </w:rPr>
        <w:t>― 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СП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№ 173-96 </w:t>
      </w:r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Державні санітарні правила планування та забудови нас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лених пункті</w:t>
      </w:r>
      <w:proofErr w:type="gram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F624FC">
        <w:rPr>
          <w:rFonts w:ascii="Times New Roman" w:hAnsi="Times New Roman" w:cs="Times New Roman"/>
          <w:sz w:val="28"/>
          <w:szCs w:val="28"/>
        </w:rPr>
        <w:t>"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pStyle w:val="a5"/>
        <w:ind w:firstLine="567"/>
        <w:rPr>
          <w:rFonts w:ascii="Times New Roman" w:hAnsi="Times New Roman" w:cs="Times New Roman"/>
          <w:szCs w:val="28"/>
        </w:rPr>
      </w:pPr>
    </w:p>
    <w:p w:rsidR="00F624FC" w:rsidRPr="00F624FC" w:rsidRDefault="00F624FC" w:rsidP="00F624FC">
      <w:pPr>
        <w:pStyle w:val="a5"/>
        <w:spacing w:line="360" w:lineRule="auto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▲  Проектні рішення даного ДПТ базуються на рішеннях і пропозиціях Генерального плану м. Червонограда,  розр</w:t>
      </w:r>
      <w:r>
        <w:rPr>
          <w:rFonts w:ascii="Times New Roman" w:hAnsi="Times New Roman" w:cs="Times New Roman"/>
          <w:sz w:val="28"/>
          <w:szCs w:val="28"/>
        </w:rPr>
        <w:t>обленого ДІПМ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"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F624F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) 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погодженого у встановленому порядку і затвердженого </w:t>
      </w:r>
      <w:r w:rsidRPr="00F624FC">
        <w:rPr>
          <w:rFonts w:ascii="Times New Roman" w:hAnsi="Times New Roman" w:cs="Times New Roman"/>
          <w:sz w:val="28"/>
          <w:szCs w:val="28"/>
        </w:rPr>
        <w:t>у 2007 році.</w:t>
      </w:r>
    </w:p>
    <w:p w:rsidR="00F624FC" w:rsidRPr="00F624FC" w:rsidRDefault="00F624FC" w:rsidP="00F624FC">
      <w:pPr>
        <w:tabs>
          <w:tab w:val="left" w:pos="-1881"/>
        </w:tabs>
        <w:spacing w:before="2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Головним завданням ДПТ є виявлення і деталізація планувальної структ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ри та типу забудови на проектованій території згідно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рішень генплану м. Черв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нограда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 уточненням планувальних рішень.</w:t>
      </w:r>
    </w:p>
    <w:p w:rsidR="00F624FC" w:rsidRDefault="00F624FC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10E" w:rsidRDefault="0047110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7110E" w:rsidRDefault="0047110E" w:rsidP="00F624FC">
      <w:pPr>
        <w:tabs>
          <w:tab w:val="left" w:pos="-57"/>
        </w:tabs>
        <w:suppressAutoHyphens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pStyle w:val="11"/>
        <w:widowControl w:val="0"/>
        <w:numPr>
          <w:ilvl w:val="0"/>
          <w:numId w:val="30"/>
        </w:numPr>
        <w:spacing w:after="120"/>
        <w:ind w:right="-57"/>
        <w:jc w:val="center"/>
        <w:rPr>
          <w:szCs w:val="28"/>
        </w:rPr>
      </w:pPr>
      <w:r w:rsidRPr="00F624FC">
        <w:rPr>
          <w:szCs w:val="28"/>
        </w:rPr>
        <w:t>МІСТОБУДІВНІ УМОВИ</w:t>
      </w:r>
    </w:p>
    <w:p w:rsidR="00F624FC" w:rsidRPr="00F624FC" w:rsidRDefault="00F624FC" w:rsidP="000327D8">
      <w:pPr>
        <w:pStyle w:val="11"/>
        <w:spacing w:before="120" w:line="360" w:lineRule="auto"/>
        <w:ind w:right="-57" w:firstLine="573"/>
        <w:jc w:val="both"/>
        <w:rPr>
          <w:szCs w:val="28"/>
        </w:rPr>
      </w:pPr>
      <w:r w:rsidRPr="00F624FC">
        <w:rPr>
          <w:szCs w:val="28"/>
        </w:rPr>
        <w:t>Територія ДП</w:t>
      </w:r>
      <w:r w:rsidR="00F359DA">
        <w:rPr>
          <w:szCs w:val="28"/>
        </w:rPr>
        <w:t>Т</w:t>
      </w:r>
      <w:r w:rsidRPr="00F624FC">
        <w:rPr>
          <w:szCs w:val="28"/>
        </w:rPr>
        <w:t xml:space="preserve"> знаходиться в серединній частині Червонограда </w:t>
      </w:r>
      <w:r w:rsidR="00F359DA">
        <w:rPr>
          <w:szCs w:val="28"/>
        </w:rPr>
        <w:t xml:space="preserve">у </w:t>
      </w:r>
      <w:proofErr w:type="spellStart"/>
      <w:r w:rsidR="00F359DA">
        <w:rPr>
          <w:szCs w:val="28"/>
        </w:rPr>
        <w:t>південно</w:t>
      </w:r>
      <w:proofErr w:type="spellEnd"/>
      <w:r w:rsidR="00F359DA">
        <w:rPr>
          <w:szCs w:val="28"/>
        </w:rPr>
        <w:t xml:space="preserve"> – </w:t>
      </w:r>
      <w:r w:rsidR="003B6D6F">
        <w:rPr>
          <w:szCs w:val="28"/>
        </w:rPr>
        <w:t>східній</w:t>
      </w:r>
      <w:r w:rsidR="00F359DA">
        <w:rPr>
          <w:szCs w:val="28"/>
        </w:rPr>
        <w:t xml:space="preserve"> частині </w:t>
      </w:r>
      <w:r w:rsidRPr="00F624FC">
        <w:rPr>
          <w:szCs w:val="28"/>
        </w:rPr>
        <w:t xml:space="preserve">старого міста – </w:t>
      </w:r>
      <w:proofErr w:type="spellStart"/>
      <w:r w:rsidRPr="00F624FC">
        <w:rPr>
          <w:szCs w:val="28"/>
        </w:rPr>
        <w:t>Кристинополя</w:t>
      </w:r>
      <w:proofErr w:type="spellEnd"/>
      <w:r w:rsidRPr="00F624FC">
        <w:rPr>
          <w:szCs w:val="28"/>
        </w:rPr>
        <w:t xml:space="preserve">. </w:t>
      </w:r>
    </w:p>
    <w:p w:rsidR="00F624FC" w:rsidRPr="00F624FC" w:rsidRDefault="00F624FC" w:rsidP="000327D8">
      <w:pPr>
        <w:pStyle w:val="11"/>
        <w:spacing w:line="360" w:lineRule="auto"/>
        <w:ind w:right="-57" w:firstLine="573"/>
        <w:jc w:val="both"/>
      </w:pPr>
      <w:r w:rsidRPr="00F624FC">
        <w:t>Дана територія представляє собою переважно понижену терасу, що є  вільною від забудови, окрім освоєних та забудованих її частин на підвищених (природно або штучно) ділянках.</w:t>
      </w:r>
    </w:p>
    <w:p w:rsidR="00F624FC" w:rsidRPr="00F624FC" w:rsidRDefault="00F624FC" w:rsidP="000327D8">
      <w:pPr>
        <w:spacing w:before="6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охоплено територію, площею приблизно </w:t>
      </w:r>
      <w:r w:rsidR="00F359D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F624FC">
        <w:rPr>
          <w:rFonts w:ascii="Times New Roman" w:hAnsi="Times New Roman" w:cs="Times New Roman"/>
          <w:sz w:val="28"/>
          <w:szCs w:val="28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F624FC" w:rsidP="00F624FC">
      <w:pPr>
        <w:spacing w:before="180" w:after="60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Коротка історична довідка</w:t>
      </w:r>
    </w:p>
    <w:p w:rsidR="00F624FC" w:rsidRPr="000327D8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Час заснування міста </w:t>
      </w:r>
      <w:proofErr w:type="spellStart"/>
      <w:r w:rsidRPr="000327D8">
        <w:rPr>
          <w:rFonts w:ascii="Times New Roman" w:hAnsi="Times New Roman" w:cs="Times New Roman"/>
          <w:sz w:val="28"/>
          <w:szCs w:val="28"/>
          <w:lang w:val="uk-UA"/>
        </w:rPr>
        <w:t>Кристинопіль</w:t>
      </w:r>
      <w:proofErr w:type="spellEnd"/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 – 1692 рік. </w:t>
      </w:r>
    </w:p>
    <w:p w:rsidR="00F624FC" w:rsidRPr="000327D8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Старе місто виникло на підвищеному </w:t>
      </w:r>
      <w:r w:rsidRPr="000327D8">
        <w:rPr>
          <w:rFonts w:ascii="Times New Roman" w:hAnsi="Times New Roman" w:cs="Times New Roman"/>
          <w:sz w:val="28"/>
          <w:szCs w:val="28"/>
        </w:rPr>
        <w:t>"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півострові</w:t>
      </w:r>
      <w:r w:rsidRPr="000327D8">
        <w:rPr>
          <w:rFonts w:ascii="Times New Roman" w:hAnsi="Times New Roman" w:cs="Times New Roman"/>
          <w:sz w:val="28"/>
          <w:szCs w:val="28"/>
        </w:rPr>
        <w:t>"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, оточеному заплавою р. Західний Буг, і сформоване переважно малоповерховою та садибною забуд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вою. В межах його історичного ядра розташовані цінні споруди та ансамблі, пам’ятки архітектури, які разом з історичною планувальною структурою утв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рюють </w:t>
      </w:r>
      <w:proofErr w:type="spellStart"/>
      <w:r w:rsidRPr="000327D8">
        <w:rPr>
          <w:rFonts w:ascii="Times New Roman" w:hAnsi="Times New Roman" w:cs="Times New Roman"/>
          <w:sz w:val="28"/>
          <w:szCs w:val="28"/>
          <w:lang w:val="uk-UA"/>
        </w:rPr>
        <w:t>історико-архітектурне</w:t>
      </w:r>
      <w:proofErr w:type="spellEnd"/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середовище. Домінуючу роль тут відіграють пам’ятки архітектури – існуючі комплекси сакральних споруд Бернардинськ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го, Василіанського монастирів та колишній палац Потоцького (тепер музей і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327D8">
        <w:rPr>
          <w:rFonts w:ascii="Times New Roman" w:hAnsi="Times New Roman" w:cs="Times New Roman"/>
          <w:sz w:val="28"/>
          <w:szCs w:val="28"/>
          <w:lang w:val="uk-UA"/>
        </w:rPr>
        <w:t xml:space="preserve">торії релігії). </w:t>
      </w:r>
    </w:p>
    <w:p w:rsidR="00F624FC" w:rsidRPr="00F624FC" w:rsidRDefault="00F624FC" w:rsidP="00F624FC">
      <w:pPr>
        <w:spacing w:before="180" w:after="60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Пропозиції генплану м. Червонограда 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Генеральним планом м. Червонограда, розробленим ДІПМ "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Містопроект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", запропонована принципова схема планування і функціональне зонування даної частини міста в ув’язці з ситуацією, що склалася, а саме: </w:t>
      </w:r>
    </w:p>
    <w:p w:rsid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формування ландшафтно-</w:t>
      </w:r>
      <w:r w:rsidR="00F359DA">
        <w:rPr>
          <w:rFonts w:ascii="Times New Roman" w:hAnsi="Times New Roman" w:cs="Times New Roman"/>
          <w:sz w:val="28"/>
          <w:szCs w:val="28"/>
          <w:lang w:val="uk-UA"/>
        </w:rPr>
        <w:t xml:space="preserve">паркової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зони </w:t>
      </w:r>
      <w:r w:rsidR="00F359DA">
        <w:rPr>
          <w:rFonts w:ascii="Times New Roman" w:hAnsi="Times New Roman" w:cs="Times New Roman"/>
          <w:sz w:val="28"/>
          <w:szCs w:val="28"/>
          <w:lang w:val="uk-UA"/>
        </w:rPr>
        <w:t>на території , що прилягає до м</w:t>
      </w:r>
      <w:r w:rsidR="00F359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359DA">
        <w:rPr>
          <w:rFonts w:ascii="Times New Roman" w:hAnsi="Times New Roman" w:cs="Times New Roman"/>
          <w:sz w:val="28"/>
          <w:szCs w:val="28"/>
          <w:lang w:val="uk-UA"/>
        </w:rPr>
        <w:t>зею історії релігії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27D8" w:rsidRPr="00F624FC" w:rsidRDefault="000327D8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формування кварталу індивідуальної житлової забудови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Основним критерієм при визначенні характеру планувальної структури  прилеглої до старої частини міста -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Кристинополя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є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врахування ос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бливості історичного середовища.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Нове будівництво має відповідати вимогам щодо доповнення характеру цього середовища у планувальному, масштабному і архітектурному співвідношенні з оточенням. Особливо важливим є умови з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рового сприйняття пам’яток архітектури та зв’язок з природним ландшафтом.</w:t>
      </w: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 ПРИРОДНІ УМОВИ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Рельєф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Територія ДП являє собою понижену місцевість  з незначними підвище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нями в південній частині. Із </w:t>
      </w:r>
      <w:proofErr w:type="spellStart"/>
      <w:r w:rsidR="003B6D6F">
        <w:rPr>
          <w:rFonts w:ascii="Times New Roman" w:hAnsi="Times New Roman" w:cs="Times New Roman"/>
          <w:sz w:val="28"/>
          <w:szCs w:val="28"/>
          <w:lang w:val="uk-UA"/>
        </w:rPr>
        <w:t>сходу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проектована територія обмежена дамб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120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3.2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Клімат</w:t>
      </w:r>
    </w:p>
    <w:p w:rsidR="00F624FC" w:rsidRPr="00F624FC" w:rsidRDefault="00F624FC" w:rsidP="000327D8">
      <w:pPr>
        <w:spacing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Клімат району помірно-континентальний. Для зимового періоду характерна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похмура погода, тумани та відлиги. Найхолодніший місяць – січень, із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середньо-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місячною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температурою повітря – 4,2 °С.  Найтепліший місяць – липень, із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редньо-місячною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температурою  +17,9 °С. Абсолютні мінімальні температури повітря, як правило, в січні – лютому і складають –36 °С.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Розрахункова температура найхолоднішої п</w:t>
      </w:r>
      <w:r w:rsidRPr="00F624FC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ятиденки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– 20 °С. Період оп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лювального сезону – 191 доба.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Середньорічна сума опадів складає </w:t>
      </w:r>
      <w:smartTag w:uri="urn:schemas-microsoft-com:office:smarttags" w:element="metricconverter">
        <w:smartTagPr>
          <w:attr w:name="ProductID" w:val="567 м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567 мм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Влітку переважають західні вітри, а в холодний період року – південно-східні.</w:t>
      </w:r>
    </w:p>
    <w:p w:rsidR="00F624FC" w:rsidRPr="00F624FC" w:rsidRDefault="00F624FC" w:rsidP="000327D8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Середня висота снігового шару – </w:t>
      </w:r>
      <w:smartTag w:uri="urn:schemas-microsoft-com:office:smarttags" w:element="metricconverter">
        <w:smartTagPr>
          <w:attr w:name="ProductID" w:val="20 с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20 см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, середньою датою появи снігового шару є 22 листопада. Танення снігу зазвичай починається на початку березня.</w:t>
      </w:r>
    </w:p>
    <w:p w:rsidR="00F624FC" w:rsidRPr="00F624FC" w:rsidRDefault="00F624FC" w:rsidP="00F624FC">
      <w:pPr>
        <w:spacing w:before="120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Геологічні умови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Місто Червоноград розташоване в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геоструктурному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відношенні в межах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Львівсько-Волинської синеклізи, а геоморфологічному – в межах Малого Полісся.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Поверхня території являє собою слабо хвилясту терасову рівнину, що зі сходу межує безпосередньо із заплавою р. Західний Буг.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Інженерно-геологічні умови м. Червонограда характеризуються: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наявністю на значній території насипних неоднорідних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(шахтних відходів, будівельного сміття та ін.) потужністю до </w:t>
      </w:r>
      <w:smartTag w:uri="urn:schemas-microsoft-com:office:smarttags" w:element="metricconverter">
        <w:smartTagPr>
          <w:attr w:name="ProductID" w:val="3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3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наявністю в розрізі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слабозаторфованих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потужністю до </w:t>
      </w:r>
      <w:smartTag w:uri="urn:schemas-microsoft-com:office:smarttags" w:element="metricconverter">
        <w:smartTagPr>
          <w:attr w:name="ProductID" w:val="6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6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4FC" w:rsidRPr="00F624FC" w:rsidRDefault="00F624FC" w:rsidP="00F624FC">
      <w:pPr>
        <w:spacing w:before="120"/>
        <w:ind w:firstLine="5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3.4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Гідрогеологічні умови 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Характер геологічної будови території, рельєф, склад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покрівних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порід, кліматичні і гідрологічні особливості створили певні умови для живлення, 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копичення, циркуляції і розвантаження підземних вод. З точки зору впливу на інженерно-геологічні умови і в цілому на умови забудови і освоєння даної 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риторії в цілях містобудування найважливішими являються води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четвертиних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верхньокрейдових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відкладів. </w:t>
      </w:r>
    </w:p>
    <w:p w:rsidR="00F624FC" w:rsidRPr="00F624FC" w:rsidRDefault="00F624FC" w:rsidP="000327D8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Четвертинний водоносний горизонт притаманний супіскам і суглинкам. Живлення відбувається за рахунок інфільтрації атмосферних опадів. Глибина залягання – 0,5-</w:t>
      </w:r>
      <w:smartTag w:uri="urn:schemas-microsoft-com:office:smarttags" w:element="metricconverter">
        <w:smartTagPr>
          <w:attr w:name="ProductID" w:val="2,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виявляє сезонні коливання величиною до 1,5-</w:t>
      </w:r>
      <w:smartTag w:uri="urn:schemas-microsoft-com:office:smarttags" w:element="metricconverter">
        <w:smartTagPr>
          <w:attr w:name="ProductID" w:val="2,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По відношенню до бетону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грунтові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води –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слабоагресивні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60"/>
        <w:ind w:firstLine="5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Інженерно-геологічні умови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проектування можна виділити наступні ділянки по категоріях для будівництва: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сприятлив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 які розташован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західній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території, що 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рактеризуються ухилом поверхні від 0,5 до 1 % і зі складом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супіски, 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глинки з розрахунковим тиском на них більше 1,5 кг/см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малосприятлива і несприятлива для будівництва решта території ДП, що розташована поблизу водойм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(і характеризується високим рівнем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вод, ухилом поверхні до 1 %,  заболоченістю, наявністю неоднорідних,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слабоз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торфованих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грунтів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Сейсмічність району 6 балів.</w:t>
      </w:r>
    </w:p>
    <w:p w:rsidR="00F624FC" w:rsidRDefault="00F624FC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27D8" w:rsidRPr="00F624FC" w:rsidRDefault="000327D8" w:rsidP="00F624FC">
      <w:pPr>
        <w:spacing w:before="60" w:line="228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4.  ОЦІНКА ІСНУЮЧОЇ СИТУАЦІЇ</w:t>
      </w:r>
    </w:p>
    <w:p w:rsidR="00F624FC" w:rsidRPr="00F624FC" w:rsidRDefault="00F624FC" w:rsidP="00F624FC">
      <w:pPr>
        <w:spacing w:before="80" w:after="60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 навколишнього середовища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Місто Червоноград розташоване в межах Червоноградського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гірничо-промислового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району і належить до населених пунктів з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техногенно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поруш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ним природнім середовищем. Проте, територія ДП не належить до району те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ногенної чи природної небезпеки.  </w:t>
      </w:r>
    </w:p>
    <w:p w:rsidR="00F624FC" w:rsidRPr="00F624FC" w:rsidRDefault="00F624FC" w:rsidP="00030331">
      <w:pPr>
        <w:spacing w:before="6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Дана територія захищена від повеней ріки Західний Буг водозахисними дамбами. Однак, в період повеней при піднятті рівня води р. Західний Буг мо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ливе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підтоплювання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понижених ділянок території.</w:t>
      </w:r>
    </w:p>
    <w:p w:rsidR="00F624FC" w:rsidRPr="00F624FC" w:rsidRDefault="00F624FC" w:rsidP="00F624FC">
      <w:pPr>
        <w:spacing w:before="24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4.2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Використання території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 даний час територія ДП частково зайнята житловою </w:t>
      </w:r>
      <w:r w:rsidR="000327D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індивідуальною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з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будовою, гро</w:t>
      </w:r>
      <w:r w:rsidR="000327D8">
        <w:rPr>
          <w:rFonts w:ascii="Times New Roman" w:hAnsi="Times New Roman" w:cs="Times New Roman"/>
          <w:spacing w:val="-2"/>
          <w:sz w:val="28"/>
          <w:szCs w:val="28"/>
          <w:lang w:val="uk-UA"/>
        </w:rPr>
        <w:t>мад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ськими будівлями та об’єктами обслуговування транспо</w:t>
      </w:r>
      <w:r w:rsidR="000327D8">
        <w:rPr>
          <w:rFonts w:ascii="Times New Roman" w:hAnsi="Times New Roman" w:cs="Times New Roman"/>
          <w:sz w:val="28"/>
          <w:szCs w:val="28"/>
          <w:lang w:val="uk-UA"/>
        </w:rPr>
        <w:t>рту.</w:t>
      </w:r>
    </w:p>
    <w:p w:rsidR="00F624FC" w:rsidRPr="00F624FC" w:rsidRDefault="00F624FC" w:rsidP="00F624FC">
      <w:pPr>
        <w:spacing w:before="24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будівель</w:t>
      </w:r>
    </w:p>
    <w:p w:rsidR="00F624FC" w:rsidRPr="00F624FC" w:rsidRDefault="000327D8" w:rsidP="00030331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Західна частина ДПТ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вул..Гоголя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 вільною  від забудови та насаджень. В південній частині ДПТ територія примикає до земельних ділянок існуючої індивідуальної житлової забудови.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 xml:space="preserve"> В східній частині знаходиться житлова заб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дова середньої поверховості та об’єкти громадського обслуговування (магаз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ни, офіси).</w:t>
      </w:r>
    </w:p>
    <w:p w:rsidR="00F624FC" w:rsidRPr="00F624FC" w:rsidRDefault="00F624FC" w:rsidP="00F624FC">
      <w:pPr>
        <w:spacing w:before="24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об’єктів культурної спадщини</w:t>
      </w:r>
    </w:p>
    <w:p w:rsidR="00F624FC" w:rsidRPr="00F624FC" w:rsidRDefault="00F624FC" w:rsidP="00030331">
      <w:pPr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проектування об’єкти культурної спадщини відсутні, але, з пів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ніч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но-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західної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стор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до проектованої території примикає історичне ядро міста (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Кристинопіль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), де розташовані </w:t>
      </w: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пам’ятки архітектури </w:t>
      </w:r>
      <w:r w:rsidRPr="00F624F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національного і м</w:t>
      </w:r>
      <w:r w:rsidRPr="00F624F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і</w:t>
      </w:r>
      <w:r w:rsidRPr="00F624FC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сцевого значення</w:t>
      </w:r>
      <w:r w:rsidRPr="00F624FC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F624FC" w:rsidRPr="00F624FC" w:rsidRDefault="00F624FC" w:rsidP="00030331">
      <w:pPr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комплекс споруд Бернардинського монастиря (1692-1767 рр.), домінант-тою якого є Церква Св. Володимира; </w:t>
      </w:r>
    </w:p>
    <w:p w:rsidR="00F624FC" w:rsidRPr="00F624FC" w:rsidRDefault="00F624FC" w:rsidP="00030331">
      <w:pPr>
        <w:spacing w:after="0" w:line="360" w:lineRule="auto"/>
        <w:ind w:right="-53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комплекс споруд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Василіянського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монастиря (1763-1776 рр.), Церква Св. Юрія;</w:t>
      </w:r>
    </w:p>
    <w:p w:rsidR="00F624FC" w:rsidRPr="00F624FC" w:rsidRDefault="00F624FC" w:rsidP="00030331">
      <w:pPr>
        <w:spacing w:after="0" w:line="360" w:lineRule="auto"/>
        <w:ind w:right="-53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 палац Потоцького, тепер – музей історії релігії (ХVІІ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624FC" w:rsidRPr="00F624FC" w:rsidRDefault="00F624FC" w:rsidP="00F624FC">
      <w:pPr>
        <w:spacing w:before="120" w:after="60" w:line="247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4.5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інженерного обладнання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даному районі по вулицях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Гоголя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30331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Пушкіна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прокладені інжен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рні комунікації: водопровід, господарсько-побутова і дощова каналізації, газо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ровід середнього тиску силові кабелі напругою 6 кВ тощо.</w:t>
      </w:r>
    </w:p>
    <w:p w:rsidR="00F624FC" w:rsidRPr="00F624FC" w:rsidRDefault="00F624FC" w:rsidP="00030331">
      <w:pPr>
        <w:spacing w:line="360" w:lineRule="auto"/>
        <w:ind w:left="-57"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кресленні "План існуючого стану території. Схема планувальних обм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жень" (див. лист № 2) показані зони обмеження можливої забудови від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незав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ршеної будівництвом АЗС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4.6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транспорту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Основний транспортний потік проходить вулицею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Гоголя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по якій рухаєт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ся і громадський транспорт. </w:t>
      </w:r>
    </w:p>
    <w:p w:rsidR="00F624FC" w:rsidRPr="00F624FC" w:rsidRDefault="00F624FC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4.7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озеленення і благоустрою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східній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частині території ДП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наявне озеленення (орієнтовно 2,5 % площі в межах ДПТ). Значна частина території вкрита чагарниками, очеретом та травою.</w:t>
      </w:r>
    </w:p>
    <w:p w:rsidR="00F624FC" w:rsidRPr="00F624FC" w:rsidRDefault="00F624FC" w:rsidP="00030331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Слід зазначити, що територія в цілому потребує комплексного облашт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вання та формування благоустрою. Більшість під’їздів та підходів до території потребують впорядкування: вирівнювання проїзної частини, влаштування тр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туарів, пішо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хідних зв’язків в парковій зоні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spacing w:before="120" w:after="60" w:line="247" w:lineRule="auto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4.8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Характеристика планувальних обмежень</w:t>
      </w:r>
    </w:p>
    <w:p w:rsidR="00F624FC" w:rsidRPr="00F624FC" w:rsidRDefault="00F624FC" w:rsidP="00030331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ДП наявні наступні планувальні обмеження:</w:t>
      </w:r>
    </w:p>
    <w:p w:rsidR="00F624FC" w:rsidRPr="00F624FC" w:rsidRDefault="00F624FC" w:rsidP="00030331">
      <w:pPr>
        <w:numPr>
          <w:ilvl w:val="0"/>
          <w:numId w:val="12"/>
        </w:numPr>
        <w:tabs>
          <w:tab w:val="clear" w:pos="1044"/>
          <w:tab w:val="num" w:pos="-1425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червоні лінії існуючих та проектованих вулиць; </w:t>
      </w:r>
    </w:p>
    <w:p w:rsidR="00F624FC" w:rsidRPr="00F624FC" w:rsidRDefault="00F624FC" w:rsidP="00030331">
      <w:pPr>
        <w:numPr>
          <w:ilvl w:val="0"/>
          <w:numId w:val="12"/>
        </w:numPr>
        <w:tabs>
          <w:tab w:val="clear" w:pos="1044"/>
          <w:tab w:val="num" w:pos="-1482"/>
        </w:tabs>
        <w:spacing w:after="0" w:line="360" w:lineRule="auto"/>
        <w:ind w:left="0"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охоронні зони пам’яток архітектури;</w:t>
      </w:r>
    </w:p>
    <w:p w:rsidR="00F624FC" w:rsidRPr="00F624FC" w:rsidRDefault="00F624FC" w:rsidP="00F624FC">
      <w:pPr>
        <w:numPr>
          <w:ilvl w:val="0"/>
          <w:numId w:val="20"/>
        </w:numPr>
        <w:spacing w:before="240"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ПЛАНУВАННЯ ТА ЗАБУДОВИ ТЕРИТОРІЇ. </w:t>
      </w:r>
    </w:p>
    <w:p w:rsidR="00F624FC" w:rsidRPr="00F624FC" w:rsidRDefault="00F624FC" w:rsidP="00F624FC">
      <w:pPr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РОЗПОДІЛ ТЕРИТОРІЇ ЗА ФУНКЦІОНАЛЬНИМ ВИКОРИСТАННЯМ. ФОРМУВАННЯ АРХІТЕКТУРНОЇ КОМПОЗИЦІЇ</w:t>
      </w:r>
    </w:p>
    <w:p w:rsidR="00F624FC" w:rsidRPr="00F624FC" w:rsidRDefault="00F624FC" w:rsidP="00030331">
      <w:pPr>
        <w:spacing w:before="12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Пропозиції ДПТ базуються на планувальних рішеннях, закладених у г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неральному плані міста, і направлені на формування нового якісного архітект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рно-планувального середовища, що сприятиме підвищенню комфорту життєд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яльності (проживання, праці й відпочинку) мешканців міста. При цьому врах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вано: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місце розташування проектної території;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природні умови та планувальні обмеження;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побажання замовника - виконкому Червоноградської міськради та інтереси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власників земельних ділянок, що знаходяться в межах проектованої території;</w:t>
      </w:r>
    </w:p>
    <w:p w:rsidR="00F624FC" w:rsidRPr="00F624FC" w:rsidRDefault="00F624FC" w:rsidP="00030331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існуюча забудова та інженерно-транспортна інфраструктура;</w:t>
      </w:r>
    </w:p>
    <w:p w:rsidR="00F624FC" w:rsidRPr="00F624FC" w:rsidRDefault="00F624FC" w:rsidP="00030331">
      <w:pPr>
        <w:spacing w:line="360" w:lineRule="auto"/>
        <w:ind w:firstLine="573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- сучасні тенденції в сфері житлового будівництва, обслуговування і дозвілля.</w:t>
      </w:r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b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5.1</w:t>
      </w:r>
      <w:r w:rsidRPr="00F624FC">
        <w:rPr>
          <w:rFonts w:ascii="Times New Roman" w:hAnsi="Times New Roman" w:cs="Times New Roman"/>
          <w:b/>
          <w:sz w:val="28"/>
          <w:szCs w:val="28"/>
        </w:rPr>
        <w:t xml:space="preserve"> Планувальна структура</w:t>
      </w:r>
    </w:p>
    <w:p w:rsidR="00F624FC" w:rsidRPr="00030331" w:rsidRDefault="00F624FC" w:rsidP="00514A5C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30331">
        <w:rPr>
          <w:rFonts w:ascii="Times New Roman" w:hAnsi="Times New Roman" w:cs="Times New Roman"/>
          <w:sz w:val="28"/>
          <w:szCs w:val="28"/>
        </w:rPr>
        <w:t>Виходячи з комплексного містобудівного аналізу, з метою вдосконалення міського середовища та ефективного використання території проектом ДПТ передбачається:</w:t>
      </w:r>
    </w:p>
    <w:p w:rsidR="00F624FC" w:rsidRPr="00F624FC" w:rsidRDefault="00F624FC" w:rsidP="00514A5C">
      <w:pPr>
        <w:spacing w:before="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Ф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ормування житлового кварталу </w:t>
      </w:r>
      <w:r w:rsidR="00030331" w:rsidRP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в західній частині ДПТ</w:t>
      </w:r>
      <w:r w:rsidRPr="00030331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 w:rsidRPr="00F624FC">
        <w:rPr>
          <w:rFonts w:ascii="Times New Roman" w:hAnsi="Times New Roman" w:cs="Times New Roman"/>
          <w:spacing w:val="-2"/>
          <w:lang w:val="uk-UA"/>
        </w:rPr>
        <w:t xml:space="preserve"> </w:t>
      </w:r>
    </w:p>
    <w:p w:rsidR="00F624FC" w:rsidRPr="00F624FC" w:rsidRDefault="00F624FC" w:rsidP="00514A5C">
      <w:pPr>
        <w:spacing w:before="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5. Формування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ландшафтно</w:t>
      </w:r>
      <w:proofErr w:type="spellEnd"/>
      <w:r w:rsidR="00514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 xml:space="preserve">паркової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зони біля 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будівлі музею історії р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30331">
        <w:rPr>
          <w:rFonts w:ascii="Times New Roman" w:hAnsi="Times New Roman" w:cs="Times New Roman"/>
          <w:sz w:val="28"/>
          <w:szCs w:val="28"/>
          <w:lang w:val="uk-UA"/>
        </w:rPr>
        <w:t>лігії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514A5C">
      <w:pPr>
        <w:spacing w:before="4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6. Формування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 xml:space="preserve">житлової забудови вулиці </w:t>
      </w:r>
      <w:proofErr w:type="spellStart"/>
      <w:r w:rsidR="00514A5C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</w:p>
    <w:p w:rsidR="00F624FC" w:rsidRPr="00F624FC" w:rsidRDefault="00F624FC" w:rsidP="00F624FC">
      <w:pPr>
        <w:pStyle w:val="HTML"/>
        <w:tabs>
          <w:tab w:val="clear" w:pos="1832"/>
          <w:tab w:val="clear" w:pos="2748"/>
          <w:tab w:val="clear" w:pos="3664"/>
          <w:tab w:val="left" w:pos="851"/>
          <w:tab w:val="left" w:pos="993"/>
        </w:tabs>
        <w:spacing w:before="120" w:after="60"/>
        <w:ind w:left="539"/>
        <w:rPr>
          <w:rFonts w:ascii="Times New Roman" w:hAnsi="Times New Roman" w:cs="Times New Roman"/>
          <w:b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5.2</w:t>
      </w:r>
      <w:r w:rsidRPr="00F624FC">
        <w:rPr>
          <w:rFonts w:ascii="Times New Roman" w:hAnsi="Times New Roman" w:cs="Times New Roman"/>
          <w:b/>
          <w:sz w:val="28"/>
          <w:szCs w:val="28"/>
        </w:rPr>
        <w:t xml:space="preserve"> Функціональне зонування</w:t>
      </w:r>
    </w:p>
    <w:p w:rsidR="00F624FC" w:rsidRPr="00514A5C" w:rsidRDefault="00F624FC" w:rsidP="00514A5C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A5C">
        <w:rPr>
          <w:rFonts w:ascii="Times New Roman" w:hAnsi="Times New Roman" w:cs="Times New Roman"/>
          <w:sz w:val="28"/>
          <w:szCs w:val="28"/>
        </w:rPr>
        <w:t>Проектом ДПТ передбачається розвиток даної території міського середовища, де  виділені дві основні функціональні зони:</w:t>
      </w:r>
    </w:p>
    <w:p w:rsidR="00F624FC" w:rsidRPr="00514A5C" w:rsidRDefault="00F624FC" w:rsidP="00514A5C">
      <w:pPr>
        <w:pStyle w:val="a5"/>
        <w:numPr>
          <w:ilvl w:val="0"/>
          <w:numId w:val="21"/>
        </w:numPr>
        <w:tabs>
          <w:tab w:val="clear" w:pos="1080"/>
          <w:tab w:val="left" w:pos="851"/>
        </w:tabs>
        <w:autoSpaceDE/>
        <w:autoSpaceDN/>
        <w:adjustRightInd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4A5C">
        <w:rPr>
          <w:rFonts w:ascii="Times New Roman" w:hAnsi="Times New Roman" w:cs="Times New Roman"/>
          <w:b/>
          <w:spacing w:val="-2"/>
          <w:sz w:val="28"/>
          <w:szCs w:val="28"/>
        </w:rPr>
        <w:t>сельбищна</w:t>
      </w:r>
      <w:proofErr w:type="spellEnd"/>
      <w:r w:rsidRPr="00514A5C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зона</w:t>
      </w:r>
      <w:r w:rsidRPr="00514A5C">
        <w:rPr>
          <w:rFonts w:ascii="Times New Roman" w:hAnsi="Times New Roman" w:cs="Times New Roman"/>
          <w:spacing w:val="-2"/>
          <w:sz w:val="28"/>
          <w:szCs w:val="28"/>
        </w:rPr>
        <w:t xml:space="preserve">, що включає </w:t>
      </w:r>
      <w:r w:rsidRPr="00514A5C">
        <w:rPr>
          <w:rFonts w:ascii="Times New Roman" w:hAnsi="Times New Roman" w:cs="Times New Roman"/>
          <w:sz w:val="28"/>
          <w:szCs w:val="28"/>
        </w:rPr>
        <w:t xml:space="preserve">території житлової </w:t>
      </w:r>
      <w:r w:rsidR="00514A5C">
        <w:rPr>
          <w:rFonts w:ascii="Times New Roman" w:hAnsi="Times New Roman" w:cs="Times New Roman"/>
          <w:sz w:val="28"/>
          <w:szCs w:val="28"/>
        </w:rPr>
        <w:t xml:space="preserve">індивідуальної забудови </w:t>
      </w:r>
      <w:proofErr w:type="spellStart"/>
      <w:r w:rsidRPr="00514A5C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514A5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514A5C">
        <w:rPr>
          <w:rFonts w:ascii="Times New Roman" w:hAnsi="Times New Roman" w:cs="Times New Roman"/>
          <w:sz w:val="28"/>
          <w:szCs w:val="28"/>
        </w:rPr>
        <w:t xml:space="preserve"> вулиці, проїзди </w:t>
      </w:r>
      <w:r w:rsidRPr="00514A5C">
        <w:rPr>
          <w:rFonts w:ascii="Times New Roman" w:hAnsi="Times New Roman" w:cs="Times New Roman"/>
          <w:sz w:val="28"/>
          <w:szCs w:val="28"/>
        </w:rPr>
        <w:t>та інші;</w:t>
      </w:r>
    </w:p>
    <w:p w:rsidR="00F624FC" w:rsidRPr="00F624FC" w:rsidRDefault="00F624FC" w:rsidP="00F624FC">
      <w:pPr>
        <w:spacing w:before="120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Пропонована забудова на території ДП – це нове будівництво.</w:t>
      </w:r>
    </w:p>
    <w:p w:rsidR="00F624FC" w:rsidRPr="00F624FC" w:rsidRDefault="00F624FC" w:rsidP="00F624FC">
      <w:pPr>
        <w:spacing w:before="120" w:after="6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5.3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Структура забудови та архітектурна композиція</w:t>
      </w:r>
    </w:p>
    <w:p w:rsidR="00F624FC" w:rsidRPr="00514A5C" w:rsidRDefault="00F624FC" w:rsidP="00514A5C">
      <w:pPr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західній і південній частині території ДП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передбачається нова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забудова, що розміститься в межах впливу історичного середовища. 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Об’ємно-просторова композиція даної забудови має відповідати вимогам щодо доповнення характ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ру цього середовища у планувальному, масштабному і </w:t>
      </w:r>
      <w:proofErr w:type="spellStart"/>
      <w:r w:rsidRPr="00514A5C">
        <w:rPr>
          <w:rFonts w:ascii="Times New Roman" w:hAnsi="Times New Roman" w:cs="Times New Roman"/>
          <w:sz w:val="28"/>
          <w:szCs w:val="28"/>
          <w:lang w:val="uk-UA"/>
        </w:rPr>
        <w:t>архітектур-ному</w:t>
      </w:r>
      <w:proofErr w:type="spellEnd"/>
      <w:r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 спі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відношенні з оточенням. </w:t>
      </w:r>
    </w:p>
    <w:p w:rsidR="00F624FC" w:rsidRPr="00F624FC" w:rsidRDefault="00F624FC" w:rsidP="00514A5C">
      <w:pPr>
        <w:spacing w:before="12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 районі вул. </w:t>
      </w:r>
      <w:r w:rsidR="00514A5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Гоголя та </w:t>
      </w:r>
      <w:proofErr w:type="spellStart"/>
      <w:r w:rsidR="00514A5C">
        <w:rPr>
          <w:rFonts w:ascii="Times New Roman" w:hAnsi="Times New Roman" w:cs="Times New Roman"/>
          <w:spacing w:val="-4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пропонується розміщення індивідуальної житло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вої забудови поверховістю 1-2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 з присадибними ділянками. Розм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щення її сприятиме реальному впорядкуванню і формуванню фронтальної з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будови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східної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частини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Кристинополя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F624FC" w:rsidRDefault="00F624FC" w:rsidP="00F624FC">
      <w:pPr>
        <w:pStyle w:val="32"/>
        <w:spacing w:after="0"/>
        <w:ind w:left="0" w:firstLine="573"/>
        <w:jc w:val="both"/>
        <w:rPr>
          <w:b/>
          <w:sz w:val="28"/>
          <w:szCs w:val="28"/>
        </w:rPr>
      </w:pPr>
    </w:p>
    <w:p w:rsidR="00F624FC" w:rsidRPr="00F624FC" w:rsidRDefault="00F624FC" w:rsidP="00F624FC">
      <w:pPr>
        <w:spacing w:after="120"/>
        <w:ind w:left="357"/>
        <w:jc w:val="right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6. ЖИТЛОВА ЗАБУДОВА І СИСТЕМА ОБСЛУГОВУВАННЯ НАСЕЛЕННЯ </w:t>
      </w:r>
    </w:p>
    <w:p w:rsidR="00514A5C" w:rsidRDefault="00F624FC" w:rsidP="00514A5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території ДПТ передбачається розташування індивідуальної житло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 xml:space="preserve">вої забудови в районі вул. Гоголя та </w:t>
      </w:r>
      <w:proofErr w:type="spellStart"/>
      <w:r w:rsidR="00514A5C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24FC" w:rsidRPr="00514A5C" w:rsidRDefault="00F624FC" w:rsidP="00514A5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Житловий квартал в районі вул.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 xml:space="preserve">Гоголя та </w:t>
      </w:r>
      <w:proofErr w:type="spellStart"/>
      <w:r w:rsidR="00514A5C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514A5C">
        <w:rPr>
          <w:rFonts w:ascii="Times New Roman" w:hAnsi="Times New Roman" w:cs="Times New Roman"/>
          <w:sz w:val="28"/>
          <w:szCs w:val="28"/>
          <w:lang w:val="uk-UA"/>
        </w:rPr>
        <w:t xml:space="preserve"> включатиме нову інд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14A5C">
        <w:rPr>
          <w:rFonts w:ascii="Times New Roman" w:hAnsi="Times New Roman" w:cs="Times New Roman"/>
          <w:sz w:val="28"/>
          <w:szCs w:val="28"/>
          <w:lang w:val="uk-UA"/>
        </w:rPr>
        <w:t>відуальну житлову забудову.</w:t>
      </w:r>
    </w:p>
    <w:p w:rsidR="00F624FC" w:rsidRPr="00514A5C" w:rsidRDefault="00F624FC" w:rsidP="00514A5C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A5C">
        <w:rPr>
          <w:rFonts w:ascii="Times New Roman" w:hAnsi="Times New Roman" w:cs="Times New Roman"/>
          <w:spacing w:val="-4"/>
          <w:sz w:val="28"/>
          <w:szCs w:val="28"/>
        </w:rPr>
        <w:t>Проектом ДПТ пропонується розміщення садибної забудови на 2</w:t>
      </w:r>
      <w:r w:rsidR="00514A5C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14A5C">
        <w:rPr>
          <w:rFonts w:ascii="Times New Roman" w:hAnsi="Times New Roman" w:cs="Times New Roman"/>
          <w:spacing w:val="-4"/>
          <w:sz w:val="28"/>
          <w:szCs w:val="28"/>
        </w:rPr>
        <w:t xml:space="preserve">  ділянках</w:t>
      </w:r>
      <w:r w:rsidR="00514A5C">
        <w:rPr>
          <w:rFonts w:ascii="Times New Roman" w:hAnsi="Times New Roman" w:cs="Times New Roman"/>
          <w:spacing w:val="-4"/>
          <w:sz w:val="28"/>
          <w:szCs w:val="28"/>
        </w:rPr>
        <w:t xml:space="preserve"> (на </w:t>
      </w:r>
      <w:proofErr w:type="spellStart"/>
      <w:r w:rsidR="00514A5C">
        <w:rPr>
          <w:rFonts w:ascii="Times New Roman" w:hAnsi="Times New Roman" w:cs="Times New Roman"/>
          <w:spacing w:val="-4"/>
          <w:sz w:val="28"/>
          <w:szCs w:val="28"/>
        </w:rPr>
        <w:t>вул.Гоголя</w:t>
      </w:r>
      <w:proofErr w:type="spellEnd"/>
      <w:r w:rsidR="00514A5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514A5C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514A5C">
        <w:rPr>
          <w:rFonts w:ascii="Times New Roman" w:hAnsi="Times New Roman" w:cs="Times New Roman"/>
          <w:sz w:val="28"/>
          <w:szCs w:val="28"/>
        </w:rPr>
        <w:t xml:space="preserve"> </w:t>
      </w:r>
      <w:r w:rsidR="00514A5C">
        <w:rPr>
          <w:rFonts w:ascii="Times New Roman" w:hAnsi="Times New Roman" w:cs="Times New Roman"/>
          <w:sz w:val="28"/>
          <w:szCs w:val="28"/>
        </w:rPr>
        <w:t xml:space="preserve"> та на 12 </w:t>
      </w:r>
      <w:r w:rsidR="00514A5C" w:rsidRPr="00514A5C">
        <w:rPr>
          <w:rFonts w:ascii="Times New Roman" w:hAnsi="Times New Roman" w:cs="Times New Roman"/>
          <w:spacing w:val="-4"/>
          <w:sz w:val="28"/>
          <w:szCs w:val="28"/>
        </w:rPr>
        <w:t>ділянках</w:t>
      </w:r>
      <w:r w:rsidR="00514A5C">
        <w:rPr>
          <w:rFonts w:ascii="Times New Roman" w:hAnsi="Times New Roman" w:cs="Times New Roman"/>
          <w:spacing w:val="-4"/>
          <w:sz w:val="28"/>
          <w:szCs w:val="28"/>
        </w:rPr>
        <w:t xml:space="preserve"> (на </w:t>
      </w:r>
      <w:proofErr w:type="spellStart"/>
      <w:r w:rsidR="00514A5C">
        <w:rPr>
          <w:rFonts w:ascii="Times New Roman" w:hAnsi="Times New Roman" w:cs="Times New Roman"/>
          <w:spacing w:val="-4"/>
          <w:sz w:val="28"/>
          <w:szCs w:val="28"/>
        </w:rPr>
        <w:t>вул.Мишуги</w:t>
      </w:r>
      <w:proofErr w:type="spellEnd"/>
      <w:r w:rsidR="00514A5C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Pr="00514A5C">
        <w:rPr>
          <w:rFonts w:ascii="Times New Roman" w:hAnsi="Times New Roman" w:cs="Times New Roman"/>
          <w:sz w:val="28"/>
          <w:szCs w:val="28"/>
        </w:rPr>
        <w:t>площею по 0,0</w:t>
      </w:r>
      <w:r w:rsidR="00514A5C">
        <w:rPr>
          <w:rFonts w:ascii="Times New Roman" w:hAnsi="Times New Roman" w:cs="Times New Roman"/>
          <w:sz w:val="28"/>
          <w:szCs w:val="28"/>
        </w:rPr>
        <w:t>5</w:t>
      </w:r>
      <w:r w:rsidRPr="00514A5C">
        <w:rPr>
          <w:rFonts w:ascii="Times New Roman" w:hAnsi="Times New Roman" w:cs="Times New Roman"/>
          <w:sz w:val="28"/>
          <w:szCs w:val="28"/>
        </w:rPr>
        <w:t xml:space="preserve"> га і більше (до </w:t>
      </w:r>
      <w:smartTag w:uri="urn:schemas-microsoft-com:office:smarttags" w:element="metricconverter">
        <w:smartTagPr>
          <w:attr w:name="ProductID" w:val="0,085 га"/>
        </w:smartTagPr>
        <w:r w:rsidRPr="00514A5C">
          <w:rPr>
            <w:rFonts w:ascii="Times New Roman" w:hAnsi="Times New Roman" w:cs="Times New Roman"/>
            <w:sz w:val="28"/>
            <w:szCs w:val="28"/>
          </w:rPr>
          <w:t>0,085 га</w:t>
        </w:r>
      </w:smartTag>
      <w:r w:rsidRPr="00514A5C">
        <w:rPr>
          <w:rFonts w:ascii="Times New Roman" w:hAnsi="Times New Roman" w:cs="Times New Roman"/>
          <w:sz w:val="28"/>
          <w:szCs w:val="28"/>
        </w:rPr>
        <w:t>).</w:t>
      </w:r>
    </w:p>
    <w:p w:rsidR="00F624FC" w:rsidRPr="00F624FC" w:rsidRDefault="00F624FC" w:rsidP="00F624FC">
      <w:pPr>
        <w:spacing w:before="120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Для садибної забудови приймаються наступні показники:</w:t>
      </w:r>
    </w:p>
    <w:p w:rsid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площа ділянок – 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4A5C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</w:p>
    <w:p w:rsidR="00514A5C" w:rsidRPr="00F624FC" w:rsidRDefault="00514A5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кількість ділянок – 35 шт.</w:t>
      </w:r>
    </w:p>
    <w:p w:rsidR="00F624FC" w:rsidRPr="00F624FC" w:rsidRDefault="00F624FC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кількість житлових будинків – 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буд.,  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житловий фонд ~  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17FD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тис. 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2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. пл.,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 розселення (при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624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с</w:t>
      </w:r>
      <w:proofErr w:type="spellEnd"/>
      <w:r w:rsidRPr="00F624F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= 4) ~ 1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ос..</w:t>
      </w:r>
    </w:p>
    <w:p w:rsidR="00F624FC" w:rsidRPr="00F624FC" w:rsidRDefault="00F624FC" w:rsidP="003B6D6F">
      <w:pPr>
        <w:spacing w:before="120" w:line="36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Далі приводиться потреба проектованого індивідуального житла в районі вул. 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 xml:space="preserve">Гоголя та </w:t>
      </w:r>
      <w:proofErr w:type="spellStart"/>
      <w:r w:rsidR="003B6D6F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з розрахунковим населенням приблизно 1</w:t>
      </w:r>
      <w:r w:rsidR="003B6D6F">
        <w:rPr>
          <w:rFonts w:ascii="Times New Roman" w:hAnsi="Times New Roman" w:cs="Times New Roman"/>
          <w:spacing w:val="-2"/>
          <w:sz w:val="28"/>
          <w:szCs w:val="28"/>
          <w:lang w:val="uk-UA"/>
        </w:rPr>
        <w:t>41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мешканців в основних об’єктах системи обслу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говування населення та прибудинкових майд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нчиках </w:t>
      </w:r>
      <w:r w:rsidRPr="00F624FC">
        <w:rPr>
          <w:rFonts w:ascii="Times New Roman" w:hAnsi="Times New Roman" w:cs="Times New Roman"/>
          <w:sz w:val="28"/>
          <w:szCs w:val="28"/>
        </w:rPr>
        <w:t>(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Pr="00F624FC">
        <w:rPr>
          <w:rFonts w:ascii="Times New Roman" w:hAnsi="Times New Roman" w:cs="Times New Roman"/>
          <w:sz w:val="28"/>
          <w:szCs w:val="28"/>
        </w:rPr>
        <w:t xml:space="preserve"> п.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Pr="00F624FC">
        <w:rPr>
          <w:rFonts w:ascii="Times New Roman" w:hAnsi="Times New Roman" w:cs="Times New Roman"/>
          <w:sz w:val="28"/>
          <w:szCs w:val="28"/>
        </w:rPr>
        <w:t>16 табл.3.2. та п. 7.43 ДБН 360-92**)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B6D6F" w:rsidRDefault="003B6D6F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</w:p>
    <w:p w:rsidR="003B6D6F" w:rsidRDefault="003B6D6F" w:rsidP="00F624FC">
      <w:pPr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3B6D6F" w:rsidP="00F624FC">
      <w:pPr>
        <w:spacing w:before="120"/>
        <w:ind w:firstLine="856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lastRenderedPageBreak/>
        <w:t>Табл. 1</w:t>
      </w:r>
    </w:p>
    <w:tbl>
      <w:tblPr>
        <w:tblW w:w="98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3920"/>
        <w:gridCol w:w="2223"/>
        <w:gridCol w:w="1596"/>
        <w:gridCol w:w="1716"/>
      </w:tblGrid>
      <w:tr w:rsidR="00F624FC" w:rsidRPr="00F624FC" w:rsidTr="00A61BAE">
        <w:trPr>
          <w:trHeight w:hRule="exact" w:val="624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before="60"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before="60"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tabs>
                <w:tab w:val="left" w:pos="5"/>
              </w:tabs>
              <w:snapToGrid w:val="0"/>
              <w:spacing w:before="60" w:line="276" w:lineRule="auto"/>
              <w:ind w:left="5" w:right="-55" w:hanging="15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Нормативи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Необхідно по нормі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uk-UA" w:eastAsia="ar-SA"/>
              </w:rPr>
            </w:pPr>
            <w:r w:rsidRPr="00F624FC">
              <w:rPr>
                <w:rFonts w:ascii="Times New Roman" w:hAnsi="Times New Roman" w:cs="Times New Roman"/>
                <w:spacing w:val="-8"/>
                <w:sz w:val="26"/>
                <w:szCs w:val="26"/>
                <w:lang w:val="uk-UA" w:eastAsia="ar-SA"/>
              </w:rPr>
              <w:t xml:space="preserve">Пропонується </w:t>
            </w:r>
          </w:p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ДПТ</w:t>
            </w:r>
          </w:p>
        </w:tc>
      </w:tr>
      <w:tr w:rsidR="00F624FC" w:rsidRPr="00F624FC" w:rsidTr="00A61BAE">
        <w:trPr>
          <w:trHeight w:val="577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№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b/>
                <w:sz w:val="26"/>
                <w:szCs w:val="26"/>
                <w:lang w:val="uk-UA"/>
              </w:rPr>
              <w:t>Об'єкти обслуговування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tabs>
                <w:tab w:val="left" w:pos="5"/>
              </w:tabs>
              <w:snapToGrid w:val="0"/>
              <w:spacing w:before="40" w:line="276" w:lineRule="auto"/>
              <w:ind w:left="6" w:right="-57" w:hanging="17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pacing w:val="-16"/>
                <w:sz w:val="26"/>
                <w:szCs w:val="26"/>
                <w:lang w:val="uk-UA"/>
              </w:rPr>
              <w:t>Нормативна кількість</w:t>
            </w:r>
            <w:r w:rsidRPr="00F624FC">
              <w:rPr>
                <w:sz w:val="26"/>
                <w:szCs w:val="26"/>
                <w:lang w:val="uk-UA"/>
              </w:rPr>
              <w:t xml:space="preserve"> місць на </w:t>
            </w:r>
            <w:r w:rsidRPr="00F624FC">
              <w:rPr>
                <w:spacing w:val="-10"/>
                <w:sz w:val="26"/>
                <w:szCs w:val="26"/>
                <w:lang w:val="uk-UA"/>
              </w:rPr>
              <w:t>1000 ос. населення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місць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місць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1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Дитячі дошкільні заклади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30 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*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2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Школи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140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*</w:t>
            </w:r>
          </w:p>
        </w:tc>
      </w:tr>
      <w:tr w:rsidR="00F624FC" w:rsidRPr="00F624FC" w:rsidTr="003B6D6F">
        <w:trPr>
          <w:trHeight w:hRule="exact" w:val="835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b/>
                <w:sz w:val="26"/>
                <w:szCs w:val="26"/>
                <w:lang w:val="uk-UA"/>
              </w:rPr>
              <w:t>Майданчики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питомі розміри,</w:t>
            </w:r>
          </w:p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i/>
                <w:sz w:val="26"/>
                <w:szCs w:val="26"/>
                <w:u w:val="single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 xml:space="preserve">2   </w:t>
            </w:r>
            <w:r w:rsidRPr="00F624FC">
              <w:rPr>
                <w:i/>
                <w:sz w:val="26"/>
                <w:szCs w:val="26"/>
                <w:lang w:val="uk-UA"/>
              </w:rPr>
              <w:t>на 1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 xml:space="preserve">  </w:t>
            </w:r>
            <w:r w:rsidRPr="00F624FC">
              <w:rPr>
                <w:i/>
                <w:sz w:val="26"/>
                <w:szCs w:val="26"/>
                <w:lang w:val="uk-UA"/>
              </w:rPr>
              <w:t>особу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i/>
                <w:sz w:val="26"/>
                <w:szCs w:val="26"/>
                <w:vertAlign w:val="superscript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>2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 w:rsidRPr="00F624FC">
              <w:rPr>
                <w:i/>
                <w:sz w:val="26"/>
                <w:szCs w:val="26"/>
                <w:lang w:val="uk-UA"/>
              </w:rPr>
              <w:t>м</w:t>
            </w:r>
            <w:r w:rsidRPr="00F624FC">
              <w:rPr>
                <w:i/>
                <w:sz w:val="26"/>
                <w:szCs w:val="26"/>
                <w:vertAlign w:val="superscript"/>
                <w:lang w:val="uk-UA"/>
              </w:rPr>
              <w:t>2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F624FC">
              <w:rPr>
                <w:sz w:val="26"/>
                <w:szCs w:val="26"/>
              </w:rPr>
              <w:t>3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ind w:left="116"/>
              <w:rPr>
                <w:spacing w:val="-6"/>
                <w:sz w:val="26"/>
                <w:szCs w:val="26"/>
                <w:lang w:val="uk-UA"/>
              </w:rPr>
            </w:pPr>
            <w:r w:rsidRPr="00F624FC">
              <w:rPr>
                <w:spacing w:val="-6"/>
                <w:sz w:val="26"/>
                <w:szCs w:val="26"/>
                <w:lang w:val="uk-UA"/>
              </w:rPr>
              <w:t>Ігрові для дітей дошкільного віку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0,7 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81</w:t>
            </w:r>
          </w:p>
        </w:tc>
        <w:tc>
          <w:tcPr>
            <w:tcW w:w="1716" w:type="dxa"/>
            <w:vMerge w:val="restart"/>
          </w:tcPr>
          <w:p w:rsidR="00F624FC" w:rsidRPr="00F624FC" w:rsidRDefault="00F624FC" w:rsidP="003B6D6F">
            <w:pPr>
              <w:pStyle w:val="af5"/>
              <w:snapToGrid w:val="0"/>
              <w:spacing w:before="240"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300</w:t>
            </w:r>
          </w:p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відпочинку дорослих 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0,1 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716" w:type="dxa"/>
            <w:vMerge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занять фізкультурою 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0,2 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171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**</w:t>
            </w:r>
          </w:p>
        </w:tc>
      </w:tr>
      <w:tr w:rsidR="00F624FC" w:rsidRPr="00F624FC" w:rsidTr="00A61BAE">
        <w:trPr>
          <w:trHeight w:hRule="exact" w:val="340"/>
        </w:trPr>
        <w:tc>
          <w:tcPr>
            <w:tcW w:w="412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3920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ind w:left="116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Для господарських цілей </w:t>
            </w:r>
          </w:p>
        </w:tc>
        <w:tc>
          <w:tcPr>
            <w:tcW w:w="2223" w:type="dxa"/>
          </w:tcPr>
          <w:p w:rsidR="00F624FC" w:rsidRPr="00F624FC" w:rsidRDefault="00F624FC" w:rsidP="003B6D6F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 xml:space="preserve">0,3 </w:t>
            </w:r>
          </w:p>
        </w:tc>
        <w:tc>
          <w:tcPr>
            <w:tcW w:w="1596" w:type="dxa"/>
          </w:tcPr>
          <w:p w:rsidR="00F624FC" w:rsidRPr="00F624FC" w:rsidRDefault="00F624FC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F624FC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1716" w:type="dxa"/>
          </w:tcPr>
          <w:p w:rsidR="00F624FC" w:rsidRPr="00F624FC" w:rsidRDefault="001A6912" w:rsidP="003B6D6F">
            <w:pPr>
              <w:pStyle w:val="af5"/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</w:t>
            </w:r>
          </w:p>
        </w:tc>
      </w:tr>
    </w:tbl>
    <w:p w:rsidR="00F624FC" w:rsidRPr="00F624FC" w:rsidRDefault="00F624FC" w:rsidP="00F624FC">
      <w:pPr>
        <w:spacing w:before="120"/>
        <w:jc w:val="both"/>
        <w:rPr>
          <w:rFonts w:ascii="Times New Roman" w:hAnsi="Times New Roman" w:cs="Times New Roman"/>
          <w:i/>
          <w:u w:val="single"/>
          <w:lang w:val="uk-UA"/>
        </w:rPr>
      </w:pPr>
      <w:r w:rsidRPr="00F624FC">
        <w:rPr>
          <w:rFonts w:ascii="Times New Roman" w:hAnsi="Times New Roman" w:cs="Times New Roman"/>
          <w:i/>
          <w:u w:val="single"/>
          <w:lang w:val="uk-UA"/>
        </w:rPr>
        <w:t>Примітки</w:t>
      </w:r>
      <w:r w:rsidRPr="00F624FC">
        <w:rPr>
          <w:rFonts w:ascii="Times New Roman" w:hAnsi="Times New Roman" w:cs="Times New Roman"/>
          <w:i/>
          <w:u w:val="single"/>
        </w:rPr>
        <w:t>:</w:t>
      </w:r>
    </w:p>
    <w:p w:rsidR="00F624FC" w:rsidRPr="00F624FC" w:rsidRDefault="00F624FC" w:rsidP="00F624FC">
      <w:pPr>
        <w:spacing w:before="80"/>
        <w:ind w:firstLine="686"/>
        <w:jc w:val="both"/>
        <w:rPr>
          <w:rFonts w:ascii="Times New Roman" w:hAnsi="Times New Roman" w:cs="Times New Roman"/>
          <w:lang w:val="uk-UA"/>
        </w:rPr>
      </w:pPr>
      <w:r w:rsidRPr="00F624FC">
        <w:rPr>
          <w:rFonts w:ascii="Times New Roman" w:hAnsi="Times New Roman" w:cs="Times New Roman"/>
          <w:lang w:val="uk-UA"/>
        </w:rPr>
        <w:t xml:space="preserve">* - передбачено використання мешканцями існуючих об’єктів обслуговування населення міста (найближчі школи розташована на пл. Соборній, дитячі садки - по вул. </w:t>
      </w:r>
      <w:proofErr w:type="spellStart"/>
      <w:r w:rsidRPr="00F624FC">
        <w:rPr>
          <w:rFonts w:ascii="Times New Roman" w:hAnsi="Times New Roman" w:cs="Times New Roman"/>
          <w:lang w:val="uk-UA"/>
        </w:rPr>
        <w:t>Клюсівській</w:t>
      </w:r>
      <w:proofErr w:type="spellEnd"/>
      <w:r w:rsidRPr="00F624FC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F624FC">
        <w:rPr>
          <w:rFonts w:ascii="Times New Roman" w:hAnsi="Times New Roman" w:cs="Times New Roman"/>
          <w:lang w:val="uk-UA"/>
        </w:rPr>
        <w:t>Купчинського</w:t>
      </w:r>
      <w:proofErr w:type="spellEnd"/>
      <w:r w:rsidRPr="00F624FC">
        <w:rPr>
          <w:rFonts w:ascii="Times New Roman" w:hAnsi="Times New Roman" w:cs="Times New Roman"/>
          <w:lang w:val="uk-UA"/>
        </w:rPr>
        <w:t xml:space="preserve">). Крім того, передбачено будівництво нового дитсадка в житловому кварталі </w:t>
      </w:r>
      <w:r w:rsidRPr="00F624FC">
        <w:rPr>
          <w:rFonts w:ascii="Times New Roman" w:hAnsi="Times New Roman" w:cs="Times New Roman"/>
        </w:rPr>
        <w:t>"</w:t>
      </w:r>
      <w:proofErr w:type="spellStart"/>
      <w:r w:rsidRPr="00F624FC">
        <w:rPr>
          <w:rFonts w:ascii="Times New Roman" w:hAnsi="Times New Roman" w:cs="Times New Roman"/>
          <w:spacing w:val="-2"/>
        </w:rPr>
        <w:t>Монастирський</w:t>
      </w:r>
      <w:proofErr w:type="spellEnd"/>
      <w:r w:rsidRPr="00F624FC">
        <w:rPr>
          <w:rFonts w:ascii="Times New Roman" w:hAnsi="Times New Roman" w:cs="Times New Roman"/>
        </w:rPr>
        <w:t>"</w:t>
      </w:r>
      <w:r w:rsidRPr="00F624FC">
        <w:rPr>
          <w:rFonts w:ascii="Times New Roman" w:hAnsi="Times New Roman" w:cs="Times New Roman"/>
          <w:lang w:val="uk-UA"/>
        </w:rPr>
        <w:t>.</w:t>
      </w:r>
    </w:p>
    <w:p w:rsidR="00F624FC" w:rsidRPr="00F624FC" w:rsidRDefault="00F624FC" w:rsidP="00F624FC">
      <w:pPr>
        <w:pStyle w:val="11"/>
        <w:spacing w:before="80"/>
        <w:ind w:right="6" w:firstLine="686"/>
        <w:rPr>
          <w:spacing w:val="-2"/>
          <w:sz w:val="24"/>
          <w:szCs w:val="24"/>
        </w:rPr>
      </w:pPr>
      <w:r w:rsidRPr="00F624FC">
        <w:rPr>
          <w:sz w:val="24"/>
          <w:szCs w:val="24"/>
        </w:rPr>
        <w:t xml:space="preserve">** - майданчики </w:t>
      </w:r>
      <w:r w:rsidRPr="00F624FC">
        <w:rPr>
          <w:spacing w:val="-2"/>
          <w:sz w:val="24"/>
          <w:szCs w:val="24"/>
        </w:rPr>
        <w:t>для занять фізкультурою передбачено поруч у спортивній зоні.</w:t>
      </w:r>
    </w:p>
    <w:p w:rsidR="00F624FC" w:rsidRPr="00F624FC" w:rsidRDefault="00F624FC" w:rsidP="00F624FC">
      <w:pPr>
        <w:pStyle w:val="11"/>
        <w:spacing w:before="60"/>
        <w:ind w:right="6" w:firstLine="686"/>
        <w:rPr>
          <w:spacing w:val="-2"/>
          <w:sz w:val="24"/>
          <w:szCs w:val="24"/>
        </w:rPr>
      </w:pPr>
    </w:p>
    <w:p w:rsidR="00F624FC" w:rsidRPr="00F624FC" w:rsidRDefault="00F624FC" w:rsidP="00F624FC">
      <w:pPr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7. ОСНОВНІ ОБ’ЄКТИ ОБСЛУГОВУВАННЯ</w:t>
      </w:r>
    </w:p>
    <w:p w:rsidR="00F624FC" w:rsidRPr="00F624FC" w:rsidRDefault="00F624FC" w:rsidP="00F624FC">
      <w:pPr>
        <w:spacing w:before="60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межах території детального плану передбачається формування декількох осередків об’єктів обслуговування з розміщенням нових об’єктів: </w:t>
      </w:r>
    </w:p>
    <w:p w:rsidR="00F624FC" w:rsidRPr="00F624FC" w:rsidRDefault="00F624FC" w:rsidP="00F624FC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–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 вул. </w:t>
      </w:r>
      <w:r w:rsidR="003B6D6F">
        <w:rPr>
          <w:rFonts w:ascii="Times New Roman" w:hAnsi="Times New Roman" w:cs="Times New Roman"/>
          <w:sz w:val="28"/>
          <w:szCs w:val="28"/>
          <w:u w:val="single"/>
          <w:lang w:val="uk-UA"/>
        </w:rPr>
        <w:t>Гоголя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624FC" w:rsidRPr="00F624FC" w:rsidRDefault="00F624FC" w:rsidP="00F624FC">
      <w:pPr>
        <w:numPr>
          <w:ilvl w:val="0"/>
          <w:numId w:val="12"/>
        </w:numPr>
        <w:tabs>
          <w:tab w:val="clear" w:pos="1044"/>
          <w:tab w:val="left" w:pos="1026"/>
          <w:tab w:val="num" w:pos="1083"/>
        </w:tabs>
        <w:spacing w:after="0" w:line="240" w:lineRule="auto"/>
        <w:ind w:left="1083" w:hanging="28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закладів торгівлі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 xml:space="preserve"> (торгові павільйони).</w:t>
      </w:r>
    </w:p>
    <w:p w:rsidR="00F624FC" w:rsidRPr="00F624FC" w:rsidRDefault="00F624FC" w:rsidP="00F624FC">
      <w:pPr>
        <w:spacing w:after="60"/>
        <w:ind w:left="579" w:hanging="6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spacing w:after="60"/>
        <w:ind w:left="579" w:hanging="6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8. ХАРАКТЕРИСТИКА ІНШИХ ВИДІВ ВИКОРИСТАННЯ ТЕРИТОРІЇ</w:t>
      </w:r>
    </w:p>
    <w:p w:rsidR="003B6D6F" w:rsidRDefault="00F624FC" w:rsidP="003B6D6F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Проектом ДПТ передбачається формування ландшафтно-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паркової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зо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:rsidR="00F624FC" w:rsidRPr="00F624FC" w:rsidRDefault="00F624FC" w:rsidP="003B6D6F">
      <w:pPr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9. ІНШІ ОБ’ЄКТИ </w:t>
      </w:r>
    </w:p>
    <w:p w:rsidR="00F624FC" w:rsidRPr="00F624FC" w:rsidRDefault="00F624FC" w:rsidP="00F624FC">
      <w:pPr>
        <w:spacing w:before="60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 межах території ДП розташован</w:t>
      </w:r>
      <w:r w:rsidR="003B6D6F">
        <w:rPr>
          <w:rFonts w:ascii="Times New Roman" w:hAnsi="Times New Roman" w:cs="Times New Roman"/>
          <w:sz w:val="28"/>
          <w:szCs w:val="28"/>
          <w:lang w:val="uk-UA"/>
        </w:rPr>
        <w:t>е незавершене будівництво АЗС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DA8" w:rsidRDefault="007B7DA8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B7DA8" w:rsidRDefault="007B7DA8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F624FC">
      <w:pPr>
        <w:spacing w:before="24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10.   ВУЛИЧНА МЕРЕЖА ТА ТРАНСПОРТНЕ ОБСЛУГОВУВАННЯ, ОРГ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НІЗАЦІЯ РУХУ ТРАНСПОРТУ І ПІШОХОДІВ, </w:t>
      </w:r>
    </w:p>
    <w:p w:rsidR="00F624FC" w:rsidRPr="00F624FC" w:rsidRDefault="00F624FC" w:rsidP="00F624FC">
      <w:pPr>
        <w:spacing w:before="60"/>
        <w:ind w:firstLine="57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10.1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Вулична мережа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вуличної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проектованої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прийнята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</w:rPr>
        <w:t>згідно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Pr="00F624FC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F624FC">
        <w:rPr>
          <w:rFonts w:ascii="Times New Roman" w:hAnsi="Times New Roman" w:cs="Times New Roman"/>
          <w:spacing w:val="-2"/>
          <w:sz w:val="28"/>
          <w:szCs w:val="28"/>
        </w:rPr>
        <w:t>ішень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 генплану м. Червонограда. 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Проектом ДПТ передбачається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подаль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-ший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вуличної мережі (див. лист № 3), а саме:</w:t>
      </w:r>
    </w:p>
    <w:p w:rsidR="00F624FC" w:rsidRPr="00F624FC" w:rsidRDefault="003B6D6F" w:rsidP="00383CC4">
      <w:pPr>
        <w:pStyle w:val="11"/>
        <w:spacing w:line="360" w:lineRule="auto"/>
        <w:ind w:right="-110"/>
        <w:rPr>
          <w:spacing w:val="-10"/>
          <w:szCs w:val="28"/>
        </w:rPr>
      </w:pPr>
      <w:r>
        <w:rPr>
          <w:szCs w:val="28"/>
        </w:rPr>
        <w:t xml:space="preserve">         </w:t>
      </w:r>
      <w:r w:rsidR="00F624FC" w:rsidRPr="00F624FC">
        <w:rPr>
          <w:szCs w:val="28"/>
        </w:rPr>
        <w:t xml:space="preserve">- </w:t>
      </w:r>
      <w:r w:rsidR="00F624FC" w:rsidRPr="00F624FC">
        <w:rPr>
          <w:spacing w:val="-4"/>
          <w:szCs w:val="28"/>
        </w:rPr>
        <w:t xml:space="preserve">будівництво продовження вул. </w:t>
      </w:r>
      <w:proofErr w:type="spellStart"/>
      <w:r>
        <w:rPr>
          <w:spacing w:val="-4"/>
          <w:szCs w:val="28"/>
        </w:rPr>
        <w:t>Мишуги</w:t>
      </w:r>
      <w:proofErr w:type="spellEnd"/>
      <w:r w:rsidR="00F624FC" w:rsidRPr="00F624FC">
        <w:rPr>
          <w:spacing w:val="-4"/>
          <w:szCs w:val="28"/>
        </w:rPr>
        <w:t xml:space="preserve"> з примиканням </w:t>
      </w:r>
      <w:r w:rsidR="00F624FC" w:rsidRPr="00F624FC">
        <w:rPr>
          <w:spacing w:val="-10"/>
          <w:szCs w:val="28"/>
        </w:rPr>
        <w:t xml:space="preserve">до </w:t>
      </w:r>
      <w:proofErr w:type="spellStart"/>
      <w:r>
        <w:rPr>
          <w:spacing w:val="-10"/>
          <w:szCs w:val="28"/>
        </w:rPr>
        <w:t>вул..Гоголя</w:t>
      </w:r>
      <w:proofErr w:type="spellEnd"/>
      <w:r w:rsidR="00F624FC" w:rsidRPr="00F624FC">
        <w:rPr>
          <w:spacing w:val="-10"/>
          <w:szCs w:val="28"/>
        </w:rPr>
        <w:t>;</w:t>
      </w:r>
    </w:p>
    <w:p w:rsidR="00F624FC" w:rsidRPr="00F624FC" w:rsidRDefault="00F624FC" w:rsidP="00383CC4">
      <w:pPr>
        <w:pStyle w:val="11"/>
        <w:spacing w:before="40" w:line="360" w:lineRule="auto"/>
        <w:ind w:left="798" w:right="6" w:hanging="228"/>
        <w:jc w:val="both"/>
        <w:rPr>
          <w:szCs w:val="28"/>
        </w:rPr>
      </w:pPr>
      <w:r w:rsidRPr="00F624FC">
        <w:rPr>
          <w:spacing w:val="-4"/>
          <w:szCs w:val="28"/>
        </w:rPr>
        <w:t>–</w:t>
      </w:r>
      <w:r w:rsidRPr="00F624FC">
        <w:rPr>
          <w:spacing w:val="-2"/>
          <w:szCs w:val="28"/>
        </w:rPr>
        <w:t xml:space="preserve"> </w:t>
      </w:r>
      <w:r w:rsidRPr="00F624FC">
        <w:rPr>
          <w:spacing w:val="-4"/>
          <w:szCs w:val="28"/>
        </w:rPr>
        <w:t xml:space="preserve">в східній частині по існуючій дамбі вздовж </w:t>
      </w:r>
      <w:r w:rsidRPr="00F624FC">
        <w:rPr>
          <w:spacing w:val="-6"/>
          <w:szCs w:val="28"/>
        </w:rPr>
        <w:t>р. Західний Буг – влашту</w:t>
      </w:r>
      <w:r w:rsidRPr="00F624FC">
        <w:rPr>
          <w:spacing w:val="-4"/>
          <w:szCs w:val="28"/>
        </w:rPr>
        <w:t xml:space="preserve">вання </w:t>
      </w:r>
      <w:r w:rsidRPr="00F624FC">
        <w:rPr>
          <w:szCs w:val="28"/>
        </w:rPr>
        <w:t xml:space="preserve">вулиці - Проектована </w:t>
      </w:r>
      <w:r w:rsidR="003B6D6F">
        <w:rPr>
          <w:szCs w:val="28"/>
        </w:rPr>
        <w:t>1</w:t>
      </w:r>
      <w:r w:rsidRPr="00F624FC">
        <w:rPr>
          <w:szCs w:val="28"/>
        </w:rPr>
        <w:t>;</w:t>
      </w:r>
    </w:p>
    <w:p w:rsidR="00F624FC" w:rsidRPr="00F624FC" w:rsidRDefault="00F624FC" w:rsidP="00383CC4">
      <w:pPr>
        <w:pStyle w:val="11"/>
        <w:spacing w:before="40" w:line="360" w:lineRule="auto"/>
        <w:ind w:left="798" w:right="6" w:hanging="228"/>
        <w:jc w:val="both"/>
        <w:rPr>
          <w:spacing w:val="-2"/>
          <w:szCs w:val="28"/>
        </w:rPr>
      </w:pPr>
      <w:r w:rsidRPr="00F624FC">
        <w:rPr>
          <w:spacing w:val="-4"/>
          <w:szCs w:val="28"/>
        </w:rPr>
        <w:t>–</w:t>
      </w:r>
      <w:r w:rsidRPr="00F624FC">
        <w:rPr>
          <w:szCs w:val="28"/>
        </w:rPr>
        <w:t xml:space="preserve"> </w:t>
      </w:r>
      <w:r w:rsidRPr="00F624FC">
        <w:rPr>
          <w:spacing w:val="-2"/>
          <w:szCs w:val="28"/>
        </w:rPr>
        <w:t xml:space="preserve">в </w:t>
      </w:r>
      <w:r w:rsidR="00A61BAE">
        <w:rPr>
          <w:spacing w:val="-2"/>
          <w:szCs w:val="28"/>
        </w:rPr>
        <w:t>східній</w:t>
      </w:r>
      <w:r w:rsidRPr="00F624FC">
        <w:rPr>
          <w:spacing w:val="-2"/>
          <w:szCs w:val="28"/>
        </w:rPr>
        <w:t xml:space="preserve"> частині – організація вулиці - </w:t>
      </w:r>
      <w:r w:rsidR="00A61BAE">
        <w:rPr>
          <w:spacing w:val="-2"/>
          <w:szCs w:val="28"/>
        </w:rPr>
        <w:t>Гоголя та проїздів</w:t>
      </w:r>
      <w:r w:rsidRPr="00F624FC">
        <w:rPr>
          <w:spacing w:val="-2"/>
          <w:szCs w:val="28"/>
        </w:rPr>
        <w:t>.</w:t>
      </w:r>
      <w:r w:rsidRPr="00F624FC">
        <w:rPr>
          <w:szCs w:val="28"/>
        </w:rPr>
        <w:t xml:space="preserve"> </w:t>
      </w:r>
    </w:p>
    <w:p w:rsidR="00F624FC" w:rsidRPr="00A61BAE" w:rsidRDefault="00F624FC" w:rsidP="00383CC4">
      <w:pPr>
        <w:pStyle w:val="a5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1BAE">
        <w:rPr>
          <w:rFonts w:ascii="Times New Roman" w:hAnsi="Times New Roman" w:cs="Times New Roman"/>
          <w:spacing w:val="-4"/>
          <w:sz w:val="28"/>
          <w:szCs w:val="28"/>
        </w:rPr>
        <w:t>Розвиток вуличної мережі, реконструкція і нове будівництво має відбуватись</w:t>
      </w:r>
      <w:r w:rsidRPr="00A61BAE">
        <w:rPr>
          <w:rFonts w:ascii="Times New Roman" w:hAnsi="Times New Roman" w:cs="Times New Roman"/>
          <w:sz w:val="28"/>
          <w:szCs w:val="28"/>
        </w:rPr>
        <w:t xml:space="preserve"> з дотриманням нормативних вимог щодо влаштування габаритів поперечного і поздовжнього профілю вулиць та проїздів.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План червоних ліній </w:t>
      </w:r>
      <w:r w:rsidRPr="00F624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масштабі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1:200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 w:cs="Times New Roman"/>
          <w:sz w:val="28"/>
          <w:szCs w:val="28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і поперечні профілі вулиць </w:t>
      </w:r>
      <w:r w:rsidRPr="00F624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 w:cs="Times New Roman"/>
          <w:sz w:val="28"/>
          <w:szCs w:val="28"/>
        </w:rPr>
        <w:t>ма</w:t>
      </w:r>
      <w:r w:rsidRPr="00F624FC">
        <w:rPr>
          <w:rFonts w:ascii="Times New Roman" w:hAnsi="Times New Roman" w:cs="Times New Roman"/>
          <w:sz w:val="28"/>
          <w:szCs w:val="28"/>
        </w:rPr>
        <w:t>с</w:t>
      </w:r>
      <w:r w:rsidRPr="00F624FC">
        <w:rPr>
          <w:rFonts w:ascii="Times New Roman" w:hAnsi="Times New Roman" w:cs="Times New Roman"/>
          <w:sz w:val="28"/>
          <w:szCs w:val="28"/>
        </w:rPr>
        <w:t>штабі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 1:200 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 xml:space="preserve">показані на листі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№ 5.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10.2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руху транспорту і пішоходів</w:t>
      </w:r>
    </w:p>
    <w:p w:rsidR="00F624FC" w:rsidRPr="00F624FC" w:rsidRDefault="00F624FC" w:rsidP="00383CC4">
      <w:pPr>
        <w:pStyle w:val="11"/>
        <w:spacing w:line="360" w:lineRule="auto"/>
        <w:ind w:right="6" w:firstLine="570"/>
        <w:jc w:val="both"/>
        <w:rPr>
          <w:szCs w:val="28"/>
        </w:rPr>
      </w:pPr>
      <w:r w:rsidRPr="00F624FC">
        <w:rPr>
          <w:szCs w:val="28"/>
        </w:rPr>
        <w:t>Проектом ДПТ приймається організація руху транспорту згідно положень генплану м. Червонограда.</w:t>
      </w:r>
    </w:p>
    <w:p w:rsidR="00F624FC" w:rsidRPr="00F624FC" w:rsidRDefault="00F624FC" w:rsidP="00383CC4">
      <w:pPr>
        <w:pStyle w:val="11"/>
        <w:spacing w:line="360" w:lineRule="auto"/>
        <w:ind w:right="6" w:firstLine="570"/>
        <w:rPr>
          <w:szCs w:val="28"/>
        </w:rPr>
      </w:pPr>
      <w:r w:rsidRPr="00F624FC">
        <w:rPr>
          <w:szCs w:val="28"/>
        </w:rPr>
        <w:t xml:space="preserve">Основний рух транспорту в районі проектованої території здійснюється по вулиці - вул. </w:t>
      </w:r>
      <w:r w:rsidR="00A61BAE">
        <w:rPr>
          <w:szCs w:val="28"/>
        </w:rPr>
        <w:t>Гоголя</w:t>
      </w:r>
      <w:r w:rsidRPr="00F624FC">
        <w:rPr>
          <w:szCs w:val="28"/>
        </w:rPr>
        <w:t xml:space="preserve">. </w:t>
      </w:r>
    </w:p>
    <w:p w:rsidR="00F624FC" w:rsidRPr="00F624FC" w:rsidRDefault="00F624FC" w:rsidP="00383CC4">
      <w:pPr>
        <w:pStyle w:val="11"/>
        <w:spacing w:line="360" w:lineRule="auto"/>
        <w:ind w:right="6" w:firstLine="570"/>
        <w:jc w:val="both"/>
        <w:rPr>
          <w:szCs w:val="28"/>
        </w:rPr>
      </w:pPr>
      <w:r w:rsidRPr="00F624FC">
        <w:rPr>
          <w:szCs w:val="28"/>
        </w:rPr>
        <w:t xml:space="preserve">Рух </w:t>
      </w:r>
      <w:r w:rsidRPr="00F624FC">
        <w:rPr>
          <w:b/>
          <w:szCs w:val="28"/>
        </w:rPr>
        <w:t>вантажного</w:t>
      </w:r>
      <w:r w:rsidRPr="00F624FC">
        <w:rPr>
          <w:szCs w:val="28"/>
        </w:rPr>
        <w:t xml:space="preserve"> транспорту передбачається по вулицях Проектована 1, та частково по вул. </w:t>
      </w:r>
      <w:r w:rsidR="00A61BAE">
        <w:rPr>
          <w:szCs w:val="28"/>
        </w:rPr>
        <w:t>Гоголя</w:t>
      </w:r>
      <w:r w:rsidRPr="00F624FC">
        <w:rPr>
          <w:szCs w:val="28"/>
        </w:rPr>
        <w:t>.</w:t>
      </w:r>
    </w:p>
    <w:p w:rsidR="00F624FC" w:rsidRPr="00F624FC" w:rsidRDefault="00F624FC" w:rsidP="00383CC4">
      <w:pPr>
        <w:pStyle w:val="11"/>
        <w:spacing w:line="360" w:lineRule="auto"/>
        <w:ind w:right="6" w:firstLine="570"/>
        <w:jc w:val="both"/>
        <w:rPr>
          <w:szCs w:val="28"/>
        </w:rPr>
      </w:pPr>
      <w:r w:rsidRPr="00F624FC">
        <w:rPr>
          <w:spacing w:val="-4"/>
          <w:szCs w:val="28"/>
        </w:rPr>
        <w:t xml:space="preserve">Рух </w:t>
      </w:r>
      <w:r w:rsidRPr="00F624FC">
        <w:rPr>
          <w:b/>
          <w:spacing w:val="-4"/>
          <w:szCs w:val="28"/>
        </w:rPr>
        <w:t>громадського</w:t>
      </w:r>
      <w:r w:rsidRPr="00F624FC">
        <w:rPr>
          <w:spacing w:val="-4"/>
          <w:szCs w:val="28"/>
        </w:rPr>
        <w:t xml:space="preserve"> транспорту здійснюватиметься по вулицях Г</w:t>
      </w:r>
      <w:r w:rsidR="00A61BAE">
        <w:rPr>
          <w:spacing w:val="-4"/>
          <w:szCs w:val="28"/>
        </w:rPr>
        <w:t>оголя</w:t>
      </w:r>
      <w:r w:rsidRPr="00F624FC">
        <w:rPr>
          <w:spacing w:val="-4"/>
          <w:szCs w:val="28"/>
        </w:rPr>
        <w:t>,</w:t>
      </w:r>
      <w:r w:rsidRPr="00F624FC">
        <w:rPr>
          <w:szCs w:val="28"/>
        </w:rPr>
        <w:t xml:space="preserve"> та Проектованій </w:t>
      </w:r>
      <w:r w:rsidR="00A61BAE">
        <w:rPr>
          <w:szCs w:val="28"/>
        </w:rPr>
        <w:t>1</w:t>
      </w:r>
      <w:r w:rsidRPr="00F624FC">
        <w:rPr>
          <w:szCs w:val="28"/>
        </w:rPr>
        <w:t xml:space="preserve">. </w:t>
      </w:r>
    </w:p>
    <w:p w:rsidR="00F624FC" w:rsidRPr="00F624FC" w:rsidRDefault="00F624FC" w:rsidP="00383CC4">
      <w:pPr>
        <w:pStyle w:val="11"/>
        <w:spacing w:before="60" w:line="360" w:lineRule="auto"/>
        <w:ind w:right="6" w:firstLine="573"/>
        <w:jc w:val="both"/>
        <w:rPr>
          <w:szCs w:val="28"/>
        </w:rPr>
      </w:pPr>
      <w:r w:rsidRPr="00F624FC">
        <w:rPr>
          <w:szCs w:val="28"/>
        </w:rPr>
        <w:t xml:space="preserve">Використання житлових вулиць та проїздів передбачається переважно для </w:t>
      </w:r>
      <w:r w:rsidRPr="00F624FC">
        <w:rPr>
          <w:spacing w:val="-2"/>
          <w:szCs w:val="28"/>
        </w:rPr>
        <w:t xml:space="preserve">руху індивідуальних автомобілів та спецтранспорту (автомобілі пожежної </w:t>
      </w:r>
      <w:proofErr w:type="spellStart"/>
      <w:r w:rsidRPr="00F624FC">
        <w:rPr>
          <w:spacing w:val="-2"/>
          <w:szCs w:val="28"/>
        </w:rPr>
        <w:t>охоро-</w:t>
      </w:r>
      <w:r w:rsidRPr="00F624FC">
        <w:rPr>
          <w:szCs w:val="28"/>
        </w:rPr>
        <w:t>ни</w:t>
      </w:r>
      <w:proofErr w:type="spellEnd"/>
      <w:r w:rsidRPr="00F624FC">
        <w:rPr>
          <w:szCs w:val="28"/>
        </w:rPr>
        <w:t>, швидкої допомоги, обслуговування інженерних мереж, вивозу сміття і т.п.).</w:t>
      </w:r>
    </w:p>
    <w:p w:rsidR="00F624FC" w:rsidRPr="00F624FC" w:rsidRDefault="00F624FC" w:rsidP="00383CC4">
      <w:pPr>
        <w:pStyle w:val="11"/>
        <w:spacing w:before="60" w:line="360" w:lineRule="auto"/>
        <w:ind w:right="-53" w:firstLine="573"/>
        <w:jc w:val="both"/>
        <w:rPr>
          <w:spacing w:val="-4"/>
          <w:szCs w:val="28"/>
        </w:rPr>
      </w:pPr>
      <w:r w:rsidRPr="00F624FC">
        <w:rPr>
          <w:b/>
          <w:spacing w:val="-2"/>
          <w:szCs w:val="28"/>
        </w:rPr>
        <w:lastRenderedPageBreak/>
        <w:t>Зупинки громадського транспорту</w:t>
      </w:r>
      <w:r w:rsidRPr="00F624FC">
        <w:rPr>
          <w:spacing w:val="-2"/>
          <w:szCs w:val="28"/>
        </w:rPr>
        <w:t xml:space="preserve"> розташовані по вулицях </w:t>
      </w:r>
      <w:r w:rsidR="00A61BAE">
        <w:rPr>
          <w:spacing w:val="-2"/>
          <w:szCs w:val="28"/>
        </w:rPr>
        <w:t>Хмельницького</w:t>
      </w:r>
      <w:r w:rsidRPr="00F624FC">
        <w:rPr>
          <w:szCs w:val="28"/>
        </w:rPr>
        <w:t>. Для забезпечення пішохідної доступності до запроектованих об’єктів</w:t>
      </w:r>
      <w:r w:rsidRPr="00F624FC">
        <w:rPr>
          <w:spacing w:val="-4"/>
          <w:szCs w:val="28"/>
        </w:rPr>
        <w:t xml:space="preserve"> в перспективі пропонується додатково розмістити зупинки </w:t>
      </w:r>
      <w:r w:rsidRPr="00F624FC">
        <w:rPr>
          <w:spacing w:val="-6"/>
          <w:szCs w:val="28"/>
        </w:rPr>
        <w:t xml:space="preserve">по вул. </w:t>
      </w:r>
      <w:r w:rsidR="00A61BAE">
        <w:rPr>
          <w:szCs w:val="28"/>
        </w:rPr>
        <w:t>Гоголя.</w:t>
      </w:r>
    </w:p>
    <w:p w:rsidR="00F624FC" w:rsidRPr="00F624FC" w:rsidRDefault="00F624FC" w:rsidP="00383CC4">
      <w:pPr>
        <w:pStyle w:val="11"/>
        <w:spacing w:before="60" w:line="360" w:lineRule="auto"/>
        <w:ind w:right="6" w:firstLine="573"/>
        <w:jc w:val="both"/>
        <w:rPr>
          <w:szCs w:val="28"/>
        </w:rPr>
      </w:pPr>
      <w:r w:rsidRPr="00F624FC">
        <w:rPr>
          <w:spacing w:val="-2"/>
          <w:szCs w:val="28"/>
        </w:rPr>
        <w:t xml:space="preserve">Основний пішохідний рух в районі території ДП спостерігається по </w:t>
      </w:r>
      <w:r w:rsidRPr="00F624FC">
        <w:rPr>
          <w:szCs w:val="28"/>
        </w:rPr>
        <w:t>вул. Г</w:t>
      </w:r>
      <w:r w:rsidR="00A61BAE">
        <w:rPr>
          <w:szCs w:val="28"/>
        </w:rPr>
        <w:t>оголя</w:t>
      </w:r>
      <w:r w:rsidRPr="00F624FC">
        <w:rPr>
          <w:szCs w:val="28"/>
        </w:rPr>
        <w:t xml:space="preserve">. </w:t>
      </w:r>
    </w:p>
    <w:p w:rsidR="00F624FC" w:rsidRPr="00F624FC" w:rsidRDefault="00F624FC" w:rsidP="00383CC4">
      <w:pPr>
        <w:pStyle w:val="11"/>
        <w:spacing w:line="360" w:lineRule="auto"/>
        <w:ind w:right="6" w:firstLine="573"/>
        <w:jc w:val="both"/>
        <w:rPr>
          <w:szCs w:val="28"/>
        </w:rPr>
      </w:pPr>
      <w:r w:rsidRPr="00F624FC">
        <w:rPr>
          <w:szCs w:val="28"/>
        </w:rPr>
        <w:t xml:space="preserve">Другорядні пішохідні зв’язки формуватимуться переважно в напрямках до осередків об’єктів відвідування, місць прикладання праці, а також вздовж житлових вулиць і проїздів серед житлових утворень. 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10.3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Розміщення гаражів і стоянок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Згідно вимог ДБН 360-92** п. 7.43 у житлових районах повинне бути з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безпечене постійне зберігання усіх автомобілів (100%), які належать жителям цих районів, і тимчасове зберігання автомобілів відвідувачів. </w:t>
      </w:r>
    </w:p>
    <w:p w:rsidR="00F624FC" w:rsidRPr="00F624FC" w:rsidRDefault="00F624FC" w:rsidP="00383CC4">
      <w:pPr>
        <w:pStyle w:val="11"/>
        <w:numPr>
          <w:ilvl w:val="0"/>
          <w:numId w:val="12"/>
        </w:numPr>
        <w:tabs>
          <w:tab w:val="clear" w:pos="1044"/>
          <w:tab w:val="num" w:pos="855"/>
        </w:tabs>
        <w:spacing w:line="360" w:lineRule="auto"/>
        <w:ind w:left="912" w:right="6" w:hanging="228"/>
        <w:jc w:val="both"/>
        <w:rPr>
          <w:b/>
          <w:szCs w:val="28"/>
        </w:rPr>
      </w:pPr>
      <w:r w:rsidRPr="00F624FC">
        <w:rPr>
          <w:spacing w:val="-2"/>
          <w:szCs w:val="28"/>
        </w:rPr>
        <w:t>садибної забудови</w:t>
      </w:r>
      <w:r w:rsidRPr="00F624FC">
        <w:rPr>
          <w:szCs w:val="28"/>
        </w:rPr>
        <w:t xml:space="preserve"> в районі вул. </w:t>
      </w:r>
      <w:r w:rsidR="00A61BAE">
        <w:rPr>
          <w:szCs w:val="28"/>
        </w:rPr>
        <w:t xml:space="preserve">Гоголя та </w:t>
      </w:r>
      <w:proofErr w:type="spellStart"/>
      <w:r w:rsidR="00A61BAE">
        <w:rPr>
          <w:szCs w:val="28"/>
        </w:rPr>
        <w:t>мишуги</w:t>
      </w:r>
      <w:proofErr w:type="spellEnd"/>
      <w:r w:rsidRPr="00F624FC">
        <w:rPr>
          <w:szCs w:val="28"/>
        </w:rPr>
        <w:t xml:space="preserve"> (1 </w:t>
      </w:r>
      <w:proofErr w:type="spellStart"/>
      <w:r w:rsidRPr="00F624FC">
        <w:rPr>
          <w:szCs w:val="28"/>
        </w:rPr>
        <w:t>маш.місце</w:t>
      </w:r>
      <w:proofErr w:type="spellEnd"/>
      <w:r w:rsidRPr="00F624FC">
        <w:rPr>
          <w:szCs w:val="28"/>
        </w:rPr>
        <w:t xml:space="preserve"> на 1 сім’ю) –</w:t>
      </w:r>
      <w:r w:rsidRPr="00F624FC">
        <w:rPr>
          <w:spacing w:val="-2"/>
          <w:szCs w:val="28"/>
        </w:rPr>
        <w:t xml:space="preserve"> </w:t>
      </w:r>
      <w:r w:rsidR="00A61BAE">
        <w:rPr>
          <w:spacing w:val="-2"/>
          <w:szCs w:val="28"/>
        </w:rPr>
        <w:t>35</w:t>
      </w:r>
      <w:r w:rsidRPr="00F624FC">
        <w:rPr>
          <w:spacing w:val="-2"/>
          <w:szCs w:val="28"/>
        </w:rPr>
        <w:t xml:space="preserve"> </w:t>
      </w:r>
      <w:proofErr w:type="spellStart"/>
      <w:r w:rsidRPr="00F624FC">
        <w:rPr>
          <w:spacing w:val="-2"/>
          <w:szCs w:val="28"/>
        </w:rPr>
        <w:t>маш.місць</w:t>
      </w:r>
      <w:proofErr w:type="spellEnd"/>
      <w:r w:rsidRPr="00F624FC">
        <w:rPr>
          <w:spacing w:val="-2"/>
          <w:szCs w:val="28"/>
        </w:rPr>
        <w:t>.</w:t>
      </w:r>
    </w:p>
    <w:p w:rsidR="00F624FC" w:rsidRPr="00F624FC" w:rsidRDefault="00F624FC" w:rsidP="00383CC4">
      <w:pPr>
        <w:pStyle w:val="11"/>
        <w:spacing w:before="120" w:line="360" w:lineRule="auto"/>
        <w:ind w:firstLine="573"/>
        <w:jc w:val="both"/>
        <w:rPr>
          <w:szCs w:val="28"/>
        </w:rPr>
      </w:pPr>
      <w:r w:rsidRPr="00F624FC">
        <w:rPr>
          <w:szCs w:val="28"/>
        </w:rPr>
        <w:t>Постійне зберігання автомобілів мешканців індивідуальної забудови здійснюватиметься на присадибних ділянках у вбудованих або прибудованих гаражах.</w:t>
      </w:r>
    </w:p>
    <w:p w:rsidR="00F624FC" w:rsidRPr="00F624FC" w:rsidRDefault="00F624FC" w:rsidP="00383CC4">
      <w:pPr>
        <w:spacing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F624FC" w:rsidP="00383CC4">
      <w:pPr>
        <w:spacing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11.   ІНЖЕНЕРНЕ ЗАБЕЗПЕЧЕННЯ ТЕРИТОРІЇ, РОЗМІЩЕННЯ МАГІСТР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ЛЬНИХ ІНЖЕНЕРНИХ МЕРЕЖ ТА СПОРУД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Інженерне забезпечення проектованої забудови та благоустрою на терит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рії ДП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передбачається від міських інженерних мереж згідно технічних умов, що видаються відповідними службами.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Далі приведені орієнтовні показники інженерного споживання та принц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пи інженерного забезпечення.</w:t>
      </w:r>
    </w:p>
    <w:p w:rsidR="00F624FC" w:rsidRPr="00F624FC" w:rsidRDefault="00F624FC" w:rsidP="00383CC4">
      <w:pPr>
        <w:spacing w:before="6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Cs w:val="28"/>
        </w:rPr>
        <w:lastRenderedPageBreak/>
        <w:t xml:space="preserve">▲ 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Деталізація проектних </w:t>
      </w:r>
      <w:proofErr w:type="gramStart"/>
      <w:r w:rsidRPr="00F624FC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F624FC">
        <w:rPr>
          <w:rFonts w:ascii="Times New Roman" w:hAnsi="Times New Roman" w:cs="Times New Roman"/>
          <w:sz w:val="28"/>
          <w:szCs w:val="28"/>
          <w:lang w:val="uk-UA"/>
        </w:rPr>
        <w:t>ішень інженерного забезпечення проектованої заб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дови та облаштування благоустрою на території ДП  здійснюватиметься на 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ступних стадіях проектування.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11.1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Водопостачання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Норми витрати води на господарсько-питні потреби населення, полив 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лиць та зелених насаджень приймаються згідно СНиП-2.04.02-84 та ДБН 360-92** з врахуванням ступеня інженерного обладнання забудови та кліматичних умов. </w:t>
      </w:r>
    </w:p>
    <w:p w:rsidR="00F624FC" w:rsidRPr="00F624FC" w:rsidRDefault="00F624FC" w:rsidP="00383C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Питоме водоспоживання включає витрати води на господарсько-питні 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треби житлової і громадської забудови з розрахунку  280 л/добу на 1 особу (зг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дно п.8.4, табл. 8.1 ДБН 360-92**).</w:t>
      </w:r>
    </w:p>
    <w:p w:rsidR="00F624FC" w:rsidRP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Витрати води </w:t>
      </w:r>
      <w:r w:rsidRPr="00F624FC">
        <w:rPr>
          <w:rFonts w:ascii="Times New Roman" w:hAnsi="Times New Roman"/>
          <w:b w:val="0"/>
          <w:color w:val="auto"/>
          <w:spacing w:val="-2"/>
          <w:sz w:val="28"/>
          <w:szCs w:val="28"/>
        </w:rPr>
        <w:t>споживачами проектованої забудови визначені окремо для двох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сельбищних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утворень і становлять орієнтовно:</w:t>
      </w:r>
    </w:p>
    <w:p w:rsid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нове житло ~</w:t>
      </w:r>
      <w:r w:rsidR="00D17FD8">
        <w:rPr>
          <w:rFonts w:ascii="Times New Roman" w:hAnsi="Times New Roman"/>
          <w:b w:val="0"/>
          <w:color w:val="auto"/>
          <w:sz w:val="28"/>
          <w:szCs w:val="28"/>
        </w:rPr>
        <w:t>77</w:t>
      </w:r>
      <w:bookmarkStart w:id="0" w:name="_GoBack"/>
      <w:bookmarkEnd w:id="0"/>
      <w:r w:rsidRPr="00F624FC">
        <w:rPr>
          <w:rFonts w:ascii="Times New Roman" w:hAnsi="Times New Roman"/>
          <w:b w:val="0"/>
          <w:color w:val="auto"/>
          <w:sz w:val="28"/>
          <w:szCs w:val="28"/>
        </w:rPr>
        <w:t>,</w:t>
      </w:r>
      <w:r w:rsidR="00D17FD8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</w:t>
      </w:r>
    </w:p>
    <w:p w:rsidR="00D17FD8" w:rsidRDefault="00D17FD8" w:rsidP="00D17FD8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існуючі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color w:val="auto"/>
          <w:sz w:val="28"/>
          <w:szCs w:val="28"/>
        </w:rPr>
        <w:t>обєкти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~</w:t>
      </w:r>
      <w:r>
        <w:rPr>
          <w:rFonts w:ascii="Times New Roman" w:hAnsi="Times New Roman"/>
          <w:b w:val="0"/>
          <w:color w:val="auto"/>
          <w:sz w:val="28"/>
          <w:szCs w:val="28"/>
        </w:rPr>
        <w:t>76,0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</w:t>
      </w:r>
    </w:p>
    <w:p w:rsidR="00F624FC" w:rsidRP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інші об’єкти ~ 20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 </w:t>
      </w:r>
    </w:p>
    <w:p w:rsidR="00F624FC" w:rsidRP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невраховані витрати (10 %) ~ 20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/добу, </w:t>
      </w:r>
    </w:p>
    <w:p w:rsidR="00F624FC" w:rsidRP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Разом ~</w:t>
      </w:r>
      <w:r w:rsidR="00D17FD8">
        <w:rPr>
          <w:rFonts w:ascii="Times New Roman" w:hAnsi="Times New Roman"/>
          <w:b w:val="0"/>
          <w:color w:val="auto"/>
          <w:sz w:val="28"/>
          <w:szCs w:val="28"/>
        </w:rPr>
        <w:t>173,9</w:t>
      </w:r>
      <w:r w:rsidRPr="00F624FC">
        <w:rPr>
          <w:rFonts w:ascii="Times New Roman" w:hAnsi="Times New Roman"/>
          <w:b w:val="0"/>
          <w:color w:val="auto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м</w:t>
      </w:r>
      <w:r w:rsidRPr="00F624FC">
        <w:rPr>
          <w:rFonts w:ascii="Times New Roman" w:hAnsi="Times New Roman"/>
          <w:b w:val="0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>/добу.</w:t>
      </w:r>
    </w:p>
    <w:p w:rsidR="00F624FC" w:rsidRPr="00F624FC" w:rsidRDefault="00F624FC" w:rsidP="00383CC4">
      <w:pPr>
        <w:pStyle w:val="af3"/>
        <w:spacing w:line="360" w:lineRule="auto"/>
        <w:ind w:firstLine="567"/>
        <w:rPr>
          <w:rFonts w:ascii="Times New Roman" w:hAnsi="Times New Roman"/>
          <w:b w:val="0"/>
          <w:color w:val="auto"/>
          <w:spacing w:val="-6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 xml:space="preserve">Всього 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середньодобова витрата води для споживачів нової забудови в межах території ДП складає орієнтовно </w:t>
      </w:r>
      <w:r w:rsidR="00D17FD8">
        <w:rPr>
          <w:rFonts w:ascii="Times New Roman" w:hAnsi="Times New Roman"/>
          <w:color w:val="auto"/>
          <w:sz w:val="28"/>
          <w:szCs w:val="28"/>
        </w:rPr>
        <w:t>174</w:t>
      </w:r>
      <w:r w:rsidRPr="00F624FC">
        <w:rPr>
          <w:rFonts w:ascii="Times New Roman" w:hAnsi="Times New Roman"/>
          <w:color w:val="auto"/>
          <w:sz w:val="28"/>
          <w:szCs w:val="28"/>
        </w:rPr>
        <w:t xml:space="preserve"> м</w:t>
      </w:r>
      <w:r w:rsidRPr="00F624FC">
        <w:rPr>
          <w:rFonts w:ascii="Times New Roman" w:hAnsi="Times New Roman"/>
          <w:color w:val="auto"/>
          <w:sz w:val="28"/>
          <w:szCs w:val="28"/>
          <w:vertAlign w:val="superscript"/>
        </w:rPr>
        <w:t>3</w:t>
      </w:r>
      <w:r w:rsidRPr="00F624FC">
        <w:rPr>
          <w:rFonts w:ascii="Times New Roman" w:hAnsi="Times New Roman"/>
          <w:color w:val="auto"/>
          <w:sz w:val="28"/>
          <w:szCs w:val="28"/>
        </w:rPr>
        <w:t>/добу.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>На обчислену витрату необхідно орієнтувати потужність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мереж системи </w:t>
      </w:r>
      <w:r w:rsidRPr="00F624FC">
        <w:rPr>
          <w:rFonts w:ascii="Times New Roman" w:hAnsi="Times New Roman"/>
          <w:b w:val="0"/>
          <w:color w:val="auto"/>
          <w:spacing w:val="-4"/>
          <w:sz w:val="28"/>
          <w:szCs w:val="28"/>
        </w:rPr>
        <w:t>комунального водопроводу</w:t>
      </w:r>
      <w:r w:rsidRPr="00F624FC">
        <w:rPr>
          <w:rFonts w:ascii="Times New Roman" w:hAnsi="Times New Roman"/>
          <w:b w:val="0"/>
          <w:color w:val="auto"/>
          <w:spacing w:val="-6"/>
          <w:sz w:val="28"/>
          <w:szCs w:val="28"/>
        </w:rPr>
        <w:t>.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Водопостачання проектованої забудови в районі вулиць 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Гоголя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A61BAE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здійснюватиметься від централізованої системи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комунального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водопроводу, для чого необхідно побудувати нову квартальну мережу водоп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воду з підключе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ням її до міської.</w:t>
      </w:r>
    </w:p>
    <w:p w:rsidR="00F624FC" w:rsidRPr="00F624FC" w:rsidRDefault="00F624FC" w:rsidP="00383CC4">
      <w:pPr>
        <w:pStyle w:val="af7"/>
        <w:spacing w:before="120" w:beforeAutospacing="0" w:after="0" w:afterAutospacing="0" w:line="360" w:lineRule="auto"/>
        <w:ind w:firstLine="570"/>
        <w:jc w:val="both"/>
        <w:rPr>
          <w:i/>
          <w:iCs/>
          <w:sz w:val="20"/>
          <w:szCs w:val="20"/>
          <w:lang w:val="uk-UA"/>
        </w:rPr>
      </w:pPr>
      <w:r w:rsidRPr="00F624FC">
        <w:rPr>
          <w:sz w:val="28"/>
          <w:szCs w:val="28"/>
          <w:lang w:val="uk-UA"/>
        </w:rPr>
        <w:t>На поливання і миття міських територій, зрошування зелених насаджень пропонується використання води з існуючих канав та водойми, для чого нео</w:t>
      </w:r>
      <w:r w:rsidRPr="00F624FC">
        <w:rPr>
          <w:sz w:val="28"/>
          <w:szCs w:val="28"/>
          <w:lang w:val="uk-UA"/>
        </w:rPr>
        <w:t>б</w:t>
      </w:r>
      <w:r w:rsidRPr="00F624FC">
        <w:rPr>
          <w:sz w:val="28"/>
          <w:szCs w:val="28"/>
          <w:lang w:val="uk-UA"/>
        </w:rPr>
        <w:t xml:space="preserve">хідно передбачити влаштування спеціальних поливальних водопроводів. </w:t>
      </w:r>
    </w:p>
    <w:p w:rsidR="00F624FC" w:rsidRPr="00F624FC" w:rsidRDefault="00F624FC" w:rsidP="00383CC4">
      <w:pPr>
        <w:pStyle w:val="af7"/>
        <w:spacing w:before="0" w:beforeAutospacing="0" w:after="0" w:afterAutospacing="0" w:line="360" w:lineRule="auto"/>
        <w:ind w:firstLine="573"/>
        <w:jc w:val="both"/>
        <w:rPr>
          <w:iCs/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lastRenderedPageBreak/>
        <w:t xml:space="preserve">Витрати води на </w:t>
      </w:r>
      <w:r w:rsidRPr="00F624FC">
        <w:rPr>
          <w:sz w:val="28"/>
          <w:szCs w:val="28"/>
          <w:lang w:val="uk-UA"/>
        </w:rPr>
        <w:t xml:space="preserve">поливання і миття міських територій, зрошування зелених насаджень в межах ДПТ </w:t>
      </w:r>
      <w:r w:rsidRPr="00F624FC">
        <w:rPr>
          <w:iCs/>
          <w:sz w:val="28"/>
          <w:szCs w:val="28"/>
          <w:lang w:val="uk-UA"/>
        </w:rPr>
        <w:t>приймаються в залежності від ступеню благоустрою території, покриття територій, виду зелених насаджень тощо,</w:t>
      </w:r>
      <w:r w:rsidRPr="00F624FC">
        <w:rPr>
          <w:b/>
          <w:bCs/>
          <w:i/>
          <w:iCs/>
        </w:rPr>
        <w:t xml:space="preserve"> </w:t>
      </w:r>
      <w:r w:rsidRPr="00F624FC">
        <w:rPr>
          <w:bCs/>
          <w:iCs/>
          <w:sz w:val="28"/>
          <w:szCs w:val="28"/>
          <w:lang w:val="uk-UA"/>
        </w:rPr>
        <w:t xml:space="preserve">згідно табл. 3 </w:t>
      </w:r>
      <w:proofErr w:type="spellStart"/>
      <w:r w:rsidRPr="00F624FC">
        <w:rPr>
          <w:bCs/>
          <w:iCs/>
          <w:sz w:val="28"/>
          <w:szCs w:val="28"/>
        </w:rPr>
        <w:t>СНіП</w:t>
      </w:r>
      <w:proofErr w:type="spellEnd"/>
      <w:r w:rsidRPr="00F624FC">
        <w:rPr>
          <w:rStyle w:val="apple-converted-space"/>
          <w:iCs/>
          <w:sz w:val="28"/>
          <w:szCs w:val="28"/>
        </w:rPr>
        <w:t> </w:t>
      </w:r>
      <w:r w:rsidRPr="00F624FC">
        <w:rPr>
          <w:bCs/>
          <w:iCs/>
          <w:sz w:val="28"/>
          <w:szCs w:val="28"/>
        </w:rPr>
        <w:t>2.04.02-84</w:t>
      </w:r>
      <w:r w:rsidRPr="00F624FC">
        <w:rPr>
          <w:rStyle w:val="apple-converted-space"/>
          <w:i/>
          <w:iCs/>
        </w:rPr>
        <w:t> </w:t>
      </w:r>
      <w:r w:rsidRPr="00F624FC">
        <w:rPr>
          <w:iCs/>
          <w:sz w:val="28"/>
          <w:szCs w:val="28"/>
          <w:lang w:val="uk-UA"/>
        </w:rPr>
        <w:t xml:space="preserve"> з розрахунку:</w:t>
      </w:r>
    </w:p>
    <w:p w:rsidR="00F624FC" w:rsidRPr="00F624FC" w:rsidRDefault="00F624FC" w:rsidP="00383CC4">
      <w:pPr>
        <w:pStyle w:val="af7"/>
        <w:spacing w:before="0" w:beforeAutospacing="0" w:after="0" w:afterAutospacing="0" w:line="360" w:lineRule="auto"/>
        <w:ind w:firstLine="573"/>
        <w:jc w:val="both"/>
        <w:rPr>
          <w:iCs/>
          <w:sz w:val="28"/>
          <w:szCs w:val="28"/>
          <w:lang w:val="uk-UA"/>
        </w:rPr>
      </w:pPr>
      <w:r w:rsidRPr="00F624FC">
        <w:rPr>
          <w:sz w:val="28"/>
          <w:szCs w:val="28"/>
          <w:lang w:val="uk-UA"/>
        </w:rPr>
        <w:t>- п</w:t>
      </w:r>
      <w:r w:rsidRPr="00F624FC">
        <w:rPr>
          <w:sz w:val="28"/>
          <w:szCs w:val="28"/>
        </w:rPr>
        <w:t xml:space="preserve">оливка </w:t>
      </w:r>
      <w:r w:rsidRPr="00F624FC">
        <w:rPr>
          <w:iCs/>
          <w:sz w:val="28"/>
          <w:szCs w:val="28"/>
          <w:lang w:val="uk-UA"/>
        </w:rPr>
        <w:t xml:space="preserve">міських територій </w:t>
      </w:r>
      <w:r w:rsidRPr="00F624FC">
        <w:rPr>
          <w:sz w:val="28"/>
          <w:szCs w:val="28"/>
          <w:lang w:val="uk-UA"/>
        </w:rPr>
        <w:t xml:space="preserve">(0,4 </w:t>
      </w:r>
      <w:r w:rsidRPr="00F624FC">
        <w:rPr>
          <w:bCs/>
          <w:sz w:val="28"/>
          <w:szCs w:val="28"/>
        </w:rPr>
        <w:t>л/м</w:t>
      </w:r>
      <w:r w:rsidRPr="00F624FC">
        <w:rPr>
          <w:bCs/>
          <w:sz w:val="28"/>
          <w:szCs w:val="28"/>
          <w:vertAlign w:val="superscript"/>
        </w:rPr>
        <w:t>3</w:t>
      </w:r>
      <w:r w:rsidRPr="00F624FC">
        <w:rPr>
          <w:bCs/>
          <w:sz w:val="28"/>
          <w:szCs w:val="28"/>
          <w:vertAlign w:val="superscript"/>
          <w:lang w:val="uk-UA"/>
        </w:rPr>
        <w:t xml:space="preserve"> </w:t>
      </w:r>
      <w:r w:rsidRPr="00F624FC">
        <w:rPr>
          <w:spacing w:val="-2"/>
          <w:sz w:val="28"/>
          <w:szCs w:val="28"/>
        </w:rPr>
        <w:t>×</w:t>
      </w:r>
      <w:r w:rsidRPr="00F624FC">
        <w:rPr>
          <w:spacing w:val="-2"/>
          <w:sz w:val="28"/>
          <w:szCs w:val="28"/>
          <w:lang w:val="uk-UA"/>
        </w:rPr>
        <w:t xml:space="preserve"> 20</w:t>
      </w:r>
      <w:r w:rsidRPr="00F624FC">
        <w:rPr>
          <w:sz w:val="28"/>
          <w:szCs w:val="28"/>
          <w:lang w:val="uk-UA"/>
        </w:rPr>
        <w:t>0 тис.</w:t>
      </w:r>
      <w:r w:rsidRPr="00F624FC">
        <w:rPr>
          <w:bCs/>
          <w:sz w:val="28"/>
          <w:szCs w:val="28"/>
        </w:rPr>
        <w:t>м</w:t>
      </w:r>
      <w:r w:rsidRPr="00F624FC">
        <w:rPr>
          <w:bCs/>
          <w:sz w:val="28"/>
          <w:szCs w:val="28"/>
          <w:vertAlign w:val="superscript"/>
          <w:lang w:val="uk-UA"/>
        </w:rPr>
        <w:t>2</w:t>
      </w:r>
      <w:r w:rsidRPr="00F624FC">
        <w:rPr>
          <w:spacing w:val="-2"/>
          <w:sz w:val="28"/>
          <w:szCs w:val="28"/>
          <w:lang w:val="uk-UA"/>
        </w:rPr>
        <w:t xml:space="preserve"> </w:t>
      </w:r>
      <w:r w:rsidRPr="00F624FC">
        <w:rPr>
          <w:sz w:val="28"/>
          <w:szCs w:val="28"/>
          <w:lang w:val="uk-UA"/>
        </w:rPr>
        <w:t>) = 80</w:t>
      </w:r>
      <w:r w:rsidRPr="00F624FC">
        <w:rPr>
          <w:sz w:val="28"/>
          <w:szCs w:val="28"/>
        </w:rPr>
        <w:t xml:space="preserve"> м</w:t>
      </w:r>
      <w:r w:rsidRPr="00F624FC">
        <w:rPr>
          <w:sz w:val="28"/>
          <w:szCs w:val="28"/>
          <w:vertAlign w:val="superscript"/>
        </w:rPr>
        <w:t>3</w:t>
      </w:r>
      <w:r w:rsidRPr="00F624FC">
        <w:rPr>
          <w:sz w:val="28"/>
          <w:szCs w:val="28"/>
        </w:rPr>
        <w:t>/</w:t>
      </w:r>
      <w:proofErr w:type="spellStart"/>
      <w:r w:rsidRPr="00F624FC">
        <w:rPr>
          <w:sz w:val="28"/>
          <w:szCs w:val="28"/>
        </w:rPr>
        <w:t>добу</w:t>
      </w:r>
      <w:proofErr w:type="spellEnd"/>
      <w:r w:rsidRPr="00F624FC">
        <w:rPr>
          <w:sz w:val="28"/>
          <w:szCs w:val="28"/>
        </w:rPr>
        <w:t>,</w:t>
      </w:r>
      <w:r w:rsidRPr="00F624FC">
        <w:rPr>
          <w:sz w:val="28"/>
          <w:szCs w:val="28"/>
          <w:lang w:val="uk-UA"/>
        </w:rPr>
        <w:t xml:space="preserve"> </w:t>
      </w:r>
    </w:p>
    <w:p w:rsidR="00F624FC" w:rsidRPr="00F624FC" w:rsidRDefault="00F624FC" w:rsidP="00383CC4">
      <w:pPr>
        <w:pStyle w:val="af7"/>
        <w:spacing w:before="0" w:beforeAutospacing="0" w:after="0" w:afterAutospacing="0" w:line="360" w:lineRule="auto"/>
        <w:ind w:firstLine="573"/>
        <w:jc w:val="both"/>
        <w:rPr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t xml:space="preserve">- </w:t>
      </w:r>
      <w:r w:rsidRPr="00F624FC">
        <w:rPr>
          <w:sz w:val="28"/>
          <w:szCs w:val="28"/>
          <w:lang w:val="uk-UA"/>
        </w:rPr>
        <w:t>зрошування зелених насаджень, газонів, квітників( 4</w:t>
      </w:r>
      <w:r w:rsidRPr="00F624FC">
        <w:rPr>
          <w:bCs/>
          <w:sz w:val="28"/>
          <w:szCs w:val="28"/>
          <w:lang w:val="uk-UA"/>
        </w:rPr>
        <w:t xml:space="preserve"> л/м</w:t>
      </w:r>
      <w:r w:rsidRPr="00F624FC">
        <w:rPr>
          <w:bCs/>
          <w:sz w:val="28"/>
          <w:szCs w:val="28"/>
          <w:vertAlign w:val="superscript"/>
          <w:lang w:val="uk-UA"/>
        </w:rPr>
        <w:t xml:space="preserve">3 </w:t>
      </w:r>
      <w:r w:rsidRPr="00F624FC">
        <w:rPr>
          <w:spacing w:val="-2"/>
          <w:sz w:val="28"/>
          <w:szCs w:val="28"/>
          <w:lang w:val="uk-UA"/>
        </w:rPr>
        <w:t>×</w:t>
      </w:r>
      <w:r w:rsidRPr="00F624FC">
        <w:rPr>
          <w:sz w:val="28"/>
          <w:szCs w:val="28"/>
          <w:lang w:val="uk-UA"/>
        </w:rPr>
        <w:t xml:space="preserve"> 45 тис.</w:t>
      </w:r>
      <w:r w:rsidRPr="00F624FC">
        <w:rPr>
          <w:bCs/>
          <w:sz w:val="28"/>
          <w:szCs w:val="28"/>
          <w:lang w:val="uk-UA"/>
        </w:rPr>
        <w:t>м</w:t>
      </w:r>
      <w:r w:rsidRPr="00F624FC">
        <w:rPr>
          <w:bCs/>
          <w:sz w:val="28"/>
          <w:szCs w:val="28"/>
          <w:vertAlign w:val="superscript"/>
          <w:lang w:val="uk-UA"/>
        </w:rPr>
        <w:t>2</w:t>
      </w:r>
      <w:r w:rsidRPr="00F624FC">
        <w:rPr>
          <w:sz w:val="28"/>
          <w:szCs w:val="28"/>
          <w:lang w:val="uk-UA"/>
        </w:rPr>
        <w:t>) =180</w:t>
      </w:r>
      <w:r w:rsidRPr="00F624FC">
        <w:rPr>
          <w:szCs w:val="28"/>
          <w:lang w:val="uk-UA"/>
        </w:rPr>
        <w:t xml:space="preserve"> </w:t>
      </w:r>
      <w:r w:rsidRPr="00F624FC">
        <w:rPr>
          <w:sz w:val="28"/>
          <w:szCs w:val="28"/>
          <w:lang w:val="uk-UA"/>
        </w:rPr>
        <w:t>м</w:t>
      </w:r>
      <w:r w:rsidRPr="00F624FC">
        <w:rPr>
          <w:sz w:val="28"/>
          <w:szCs w:val="28"/>
          <w:vertAlign w:val="superscript"/>
          <w:lang w:val="uk-UA"/>
        </w:rPr>
        <w:t>3</w:t>
      </w:r>
      <w:r w:rsidRPr="00F624FC">
        <w:rPr>
          <w:sz w:val="28"/>
          <w:szCs w:val="28"/>
          <w:lang w:val="uk-UA"/>
        </w:rPr>
        <w:t>/добу.</w:t>
      </w:r>
    </w:p>
    <w:p w:rsidR="00F624FC" w:rsidRPr="00F624FC" w:rsidRDefault="00F624FC" w:rsidP="00383CC4">
      <w:pPr>
        <w:pStyle w:val="af7"/>
        <w:spacing w:before="0" w:beforeAutospacing="0" w:after="0" w:afterAutospacing="0" w:line="360" w:lineRule="auto"/>
        <w:ind w:firstLine="573"/>
        <w:rPr>
          <w:sz w:val="28"/>
          <w:szCs w:val="28"/>
          <w:lang w:val="uk-UA"/>
        </w:rPr>
      </w:pPr>
      <w:r w:rsidRPr="00F624FC">
        <w:rPr>
          <w:iCs/>
          <w:sz w:val="28"/>
          <w:szCs w:val="28"/>
          <w:lang w:val="uk-UA"/>
        </w:rPr>
        <w:t xml:space="preserve">Разом </w:t>
      </w:r>
      <w:r w:rsidRPr="00F624FC">
        <w:rPr>
          <w:sz w:val="28"/>
          <w:szCs w:val="28"/>
        </w:rPr>
        <w:t>~</w:t>
      </w:r>
      <w:r w:rsidRPr="00F624FC">
        <w:rPr>
          <w:sz w:val="28"/>
          <w:szCs w:val="28"/>
          <w:lang w:val="uk-UA"/>
        </w:rPr>
        <w:t xml:space="preserve"> 260</w:t>
      </w:r>
      <w:r w:rsidRPr="00F624FC">
        <w:rPr>
          <w:szCs w:val="28"/>
        </w:rPr>
        <w:t xml:space="preserve"> </w:t>
      </w:r>
      <w:r w:rsidRPr="00F624FC">
        <w:rPr>
          <w:sz w:val="28"/>
          <w:szCs w:val="28"/>
        </w:rPr>
        <w:t>м</w:t>
      </w:r>
      <w:r w:rsidRPr="00F624FC">
        <w:rPr>
          <w:sz w:val="28"/>
          <w:szCs w:val="28"/>
          <w:vertAlign w:val="superscript"/>
        </w:rPr>
        <w:t>3</w:t>
      </w:r>
      <w:r w:rsidRPr="00F624FC">
        <w:rPr>
          <w:sz w:val="28"/>
          <w:szCs w:val="28"/>
        </w:rPr>
        <w:t>/</w:t>
      </w:r>
      <w:proofErr w:type="spellStart"/>
      <w:r w:rsidRPr="00F624FC">
        <w:rPr>
          <w:sz w:val="28"/>
          <w:szCs w:val="28"/>
        </w:rPr>
        <w:t>добу</w:t>
      </w:r>
      <w:proofErr w:type="spellEnd"/>
      <w:r w:rsidRPr="00F624FC">
        <w:rPr>
          <w:sz w:val="28"/>
          <w:szCs w:val="28"/>
        </w:rPr>
        <w:t>.</w:t>
      </w:r>
    </w:p>
    <w:p w:rsidR="00F624FC" w:rsidRPr="00F624FC" w:rsidRDefault="00F624FC" w:rsidP="00383CC4">
      <w:pPr>
        <w:spacing w:before="12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11.2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</w:t>
      </w:r>
    </w:p>
    <w:p w:rsidR="00F624FC" w:rsidRPr="00F624FC" w:rsidRDefault="00F624FC" w:rsidP="00383CC4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Об’єм водовідведення від забудови приймається по водоспоживанню, за </w:t>
      </w:r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винятком витрат на полив вулиць та зелених насаджень. Проектом ДПТ </w:t>
      </w:r>
      <w:proofErr w:type="spellStart"/>
      <w:r w:rsidRPr="00F624FC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пропону-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ється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організація самопливної мережі </w:t>
      </w:r>
      <w:proofErr w:type="spellStart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госппобутової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каналізації, що забезпечить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каналізування забудови.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Для проектованої забудови вул. </w:t>
      </w:r>
      <w:r w:rsidR="00A61BAE">
        <w:rPr>
          <w:rFonts w:ascii="Times New Roman" w:hAnsi="Times New Roman" w:cs="Times New Roman"/>
          <w:sz w:val="28"/>
          <w:szCs w:val="28"/>
          <w:lang w:val="uk-UA"/>
        </w:rPr>
        <w:t>Гоголя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в районі вул. </w:t>
      </w:r>
      <w:proofErr w:type="spellStart"/>
      <w:r w:rsidR="00A61BAE">
        <w:rPr>
          <w:rFonts w:ascii="Times New Roman" w:hAnsi="Times New Roman" w:cs="Times New Roman"/>
          <w:sz w:val="28"/>
          <w:szCs w:val="28"/>
          <w:lang w:val="uk-UA"/>
        </w:rPr>
        <w:t>Мишуги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передбач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ється будівництво самопливної мережі каналізації та розміщенням нової КНС у найнижчому місці, яка буде перекачувати стоки у напірну мережу каналізації міста. Об’єм водовідведення від даної забудови становитиме ~ </w:t>
      </w:r>
      <w:r w:rsidR="00D17FD8">
        <w:rPr>
          <w:rFonts w:ascii="Times New Roman" w:hAnsi="Times New Roman" w:cs="Times New Roman"/>
          <w:sz w:val="28"/>
          <w:szCs w:val="28"/>
          <w:lang w:val="uk-UA"/>
        </w:rPr>
        <w:t>174</w:t>
      </w:r>
      <w:r w:rsidRPr="00F624FC">
        <w:rPr>
          <w:rFonts w:ascii="Times New Roman" w:hAnsi="Times New Roman" w:cs="Times New Roman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624F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/добу.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Стоки від утворень, як варіант, пропонується відводити на існуючу КНС, розташовану біля дамби (вул. Проектован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а 1), яка збирає стоки самоплив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ної каналізації і перекачує по мережі напірної каналізації на міські КОС. В разі 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треби дану КНС необхідно буде реконструювати для забезпечення прийняття і перекачки стоків від нової забудови. </w:t>
      </w:r>
    </w:p>
    <w:p w:rsidR="00F624FC" w:rsidRPr="00F624FC" w:rsidRDefault="00F624FC" w:rsidP="00383CC4">
      <w:pPr>
        <w:spacing w:before="12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Прокладання мереж каналізації має відбуватись переважно в межах черв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них ліній вулиць та проїздів.</w:t>
      </w:r>
    </w:p>
    <w:p w:rsidR="00F624FC" w:rsidRPr="00F624FC" w:rsidRDefault="00F624FC" w:rsidP="00383CC4">
      <w:pPr>
        <w:tabs>
          <w:tab w:val="left" w:pos="0"/>
        </w:tabs>
        <w:spacing w:before="240" w:after="6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11.3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Дощова каналізація</w:t>
      </w:r>
    </w:p>
    <w:p w:rsidR="00F624FC" w:rsidRPr="00F624FC" w:rsidRDefault="00F624FC" w:rsidP="00383CC4">
      <w:pPr>
        <w:spacing w:before="60"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Відведення поверхневих стоків на забудованих територіях передбачається у закриту дощову каналізацію.</w:t>
      </w:r>
    </w:p>
    <w:p w:rsidR="00F624FC" w:rsidRPr="00F624FC" w:rsidRDefault="00F624FC" w:rsidP="00383CC4">
      <w:pPr>
        <w:spacing w:before="6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відведення дощових стоків з території вулиць та забудови необхідно передбачити організацію поверхневого стоку з влаштуванням дощоприймачів у найбільш понижених місцях з наступним випуском у канави, далі – у водойму </w:t>
      </w:r>
      <w:r w:rsidRPr="00383CC4">
        <w:rPr>
          <w:rFonts w:ascii="Times New Roman" w:hAnsi="Times New Roman" w:cs="Times New Roman"/>
          <w:sz w:val="28"/>
          <w:szCs w:val="28"/>
          <w:lang w:val="uk-UA"/>
        </w:rPr>
        <w:t>після попередньої очистки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24FC" w:rsidRPr="00F624FC" w:rsidRDefault="00F624FC" w:rsidP="00383CC4">
      <w:pPr>
        <w:spacing w:before="6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На незабудованих територіях пропонується організація мережі відкритої дощової каналізації, по якій поверхневі стоки будуть відводитись по канавах у водойму.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11.4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Теплопостачання </w:t>
      </w:r>
    </w:p>
    <w:p w:rsidR="00F624FC" w:rsidRPr="00F624FC" w:rsidRDefault="00F624FC" w:rsidP="00383CC4">
      <w:pPr>
        <w:tabs>
          <w:tab w:val="left" w:pos="0"/>
        </w:tabs>
        <w:spacing w:before="6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Опалення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індивідуальної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житлової забудови приймається індивідуальне від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двофункційних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газових котлів. </w:t>
      </w:r>
    </w:p>
    <w:p w:rsidR="00F624FC" w:rsidRPr="00F624FC" w:rsidRDefault="00F624FC" w:rsidP="00383CC4">
      <w:pPr>
        <w:tabs>
          <w:tab w:val="left" w:pos="0"/>
        </w:tabs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▲    З метою забезпечення економії паливно-енергетичних ресурсів, на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наступ-них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стадіях проектування необхідно впровадження ефективних проектних р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шень, враховуючи можливість використання альтернативних видів палива та застосування будівельних конструкцій з підвищеними теплофізичними власт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востями.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11.5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Газопостачання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Газопостачання проектованої забудови передбачається від існуючої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газо-розподільної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системи міста.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Схема мережі газифікації проектованої забудови розробляється на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наступ-них</w:t>
      </w:r>
      <w:proofErr w:type="spellEnd"/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проектування.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11.6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Електропостачання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Електропостачання проектованої забудови передбачається від існуючої електророзподільної системи міста.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Загальне споживання на комунально-побутові потреби проектованої заб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дови складатиме  приблизно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25 кВт. Для інших об’єктів (резерв ~ 15 %) оріє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товно </w:t>
      </w:r>
      <w:r w:rsidR="00D17FD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кВт. Разом –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17FD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кВт.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забезпечення електропостачання пропонується будівництво нов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ТП-10/0,4 кВ, місце розміщення як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має бути уточнене на наступних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>ктування.</w:t>
      </w:r>
    </w:p>
    <w:p w:rsidR="00F624FC" w:rsidRPr="00F624FC" w:rsidRDefault="00F624FC" w:rsidP="00383CC4">
      <w:pPr>
        <w:tabs>
          <w:tab w:val="num" w:pos="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Конкретна мережа електропостачання розробляється на наступних</w:t>
      </w:r>
      <w:r w:rsidRPr="00F624F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стадіях проектування,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згідно технічних умов експлуатуючої служби.</w:t>
      </w:r>
    </w:p>
    <w:p w:rsidR="00F624FC" w:rsidRPr="00F624FC" w:rsidRDefault="00F624FC" w:rsidP="00383CC4">
      <w:pPr>
        <w:spacing w:before="240" w:after="60" w:line="360" w:lineRule="auto"/>
        <w:ind w:firstLine="573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11.7 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>Санітарна очистка</w:t>
      </w:r>
    </w:p>
    <w:p w:rsidR="00F624FC" w:rsidRPr="00F624FC" w:rsidRDefault="00F624FC" w:rsidP="00383CC4">
      <w:pPr>
        <w:spacing w:before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В кварталах житлової забудови на відстані не менше </w:t>
      </w:r>
      <w:smartTag w:uri="urn:schemas-microsoft-com:office:smarttags" w:element="metricconverter">
        <w:smartTagPr>
          <w:attr w:name="ProductID" w:val="2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і не більше </w:t>
      </w:r>
      <w:smartTag w:uri="urn:schemas-microsoft-com:office:smarttags" w:element="metricconverter">
        <w:smartTagPr>
          <w:attr w:name="ProductID" w:val="100 м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100 м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до найбільш віддаленого входу у житловий будинок (ДБН 360-92**, п. 3.16, табл. 3.2), передбач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облаштування господарськ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для розм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щення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контейнерів-сміттєзбірників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, забирання та вивіз сміття з як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буде ві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буватися спеціалізованим автотранспортом на місце його подальшої утилізації.</w:t>
      </w:r>
    </w:p>
    <w:p w:rsidR="00F624FC" w:rsidRPr="00F624FC" w:rsidRDefault="00F624FC" w:rsidP="00383CC4">
      <w:pPr>
        <w:spacing w:line="360" w:lineRule="auto"/>
        <w:ind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Крім того, поблизу зупинок громадського транспорту та інших об’єктів, в парках, на набережній необхідно встановити декоративні смітники та забезп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чити забирання з них сміття у контейнери.</w:t>
      </w:r>
    </w:p>
    <w:p w:rsidR="00F624FC" w:rsidRPr="00F624FC" w:rsidRDefault="00F624FC" w:rsidP="00F624FC">
      <w:pPr>
        <w:numPr>
          <w:ilvl w:val="0"/>
          <w:numId w:val="29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 ІНЖЕНЕРНА ПІДГОТОВКА ТЕРИТОРІЇ</w:t>
      </w:r>
    </w:p>
    <w:p w:rsidR="00F624FC" w:rsidRPr="00F624FC" w:rsidRDefault="00F624FC" w:rsidP="00383CC4">
      <w:pPr>
        <w:pStyle w:val="1"/>
        <w:spacing w:before="120" w:line="360" w:lineRule="auto"/>
        <w:ind w:firstLine="573"/>
        <w:rPr>
          <w:rFonts w:ascii="Times New Roman" w:hAnsi="Times New Roman"/>
          <w:szCs w:val="28"/>
        </w:rPr>
      </w:pPr>
      <w:r w:rsidRPr="00F624FC">
        <w:rPr>
          <w:rFonts w:ascii="Times New Roman" w:hAnsi="Times New Roman"/>
          <w:szCs w:val="28"/>
        </w:rPr>
        <w:t>В склад заходів по інженерній підготовці території, згідно з характером наміченого використання та планувальної організації території, включені: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вертикальне планування території;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поверхневе водовідведення;</w:t>
      </w:r>
    </w:p>
    <w:p w:rsidR="00F624FC" w:rsidRPr="00F624FC" w:rsidRDefault="00F624FC" w:rsidP="00383CC4">
      <w:pPr>
        <w:pStyle w:val="af3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захист від підтоплення високими ґрунтовими водами.</w:t>
      </w:r>
    </w:p>
    <w:p w:rsidR="00F624FC" w:rsidRPr="00F624FC" w:rsidRDefault="00F624FC" w:rsidP="001A6912">
      <w:pPr>
        <w:pStyle w:val="af3"/>
        <w:spacing w:before="120" w:line="360" w:lineRule="auto"/>
        <w:ind w:firstLine="573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color w:val="auto"/>
          <w:sz w:val="28"/>
          <w:szCs w:val="28"/>
        </w:rPr>
        <w:t>Схема інженерної підготовки території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розроблена на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топопідоснові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масштабу 1:2000 з січенням горизонталями через </w:t>
      </w:r>
      <w:smartTag w:uri="urn:schemas-microsoft-com:office:smarttags" w:element="metricconverter">
        <w:smartTagPr>
          <w:attr w:name="ProductID" w:val="1,0 м"/>
        </w:smartTagPr>
        <w:r w:rsidRPr="00F624FC">
          <w:rPr>
            <w:rFonts w:ascii="Times New Roman" w:hAnsi="Times New Roman"/>
            <w:b w:val="0"/>
            <w:color w:val="auto"/>
            <w:sz w:val="28"/>
            <w:szCs w:val="28"/>
          </w:rPr>
          <w:t>1,0 м</w:t>
        </w:r>
      </w:smartTag>
      <w:r w:rsidRPr="00F624FC">
        <w:rPr>
          <w:rFonts w:ascii="Times New Roman" w:hAnsi="Times New Roman"/>
          <w:b w:val="0"/>
          <w:color w:val="auto"/>
          <w:sz w:val="28"/>
          <w:szCs w:val="28"/>
        </w:rPr>
        <w:t>. На схемі приведені напрямки і величини проектованих ухилів вулиць, а також проектовані та існуючі відмітки по осі проїзної частини вулиць і проїздів на перехрестях і в місцях основних перегинів поздовжнього профілю. В зв’язку з тим, що проектом передбачена штучна підсипка значних територій,  проектовані поздовжні ухили відповідають мінімальним нормативам.</w:t>
      </w:r>
    </w:p>
    <w:p w:rsidR="00F624FC" w:rsidRPr="00F624FC" w:rsidRDefault="00F624FC" w:rsidP="001A6912">
      <w:pPr>
        <w:pStyle w:val="af3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lastRenderedPageBreak/>
        <w:tab/>
        <w:t xml:space="preserve">Організацію поверхневого стоку передбачається здійснити системою закритої дощової каналізації з подальшим відведенням поверхневих вод водовідвідними канавами (лотками) в існуючу водойму-відстійник. Перед скиданням у водойму, поверхневі води повинні очищуватися фільтраційними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піско-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та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мастило-бензиновловлювачами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F624FC" w:rsidRPr="00F624FC" w:rsidRDefault="00F624FC" w:rsidP="001A6912">
      <w:pPr>
        <w:spacing w:line="360" w:lineRule="auto"/>
        <w:ind w:firstLine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Територія проектування є несприятливою для забудови з огляду на високий рівень ґрунтових вод та слабку несучу здатність ґрунтів (заболочені ділянки навколо існуючої водойми). </w:t>
      </w:r>
    </w:p>
    <w:p w:rsidR="00F624FC" w:rsidRPr="00F624FC" w:rsidRDefault="00F624FC" w:rsidP="001A6912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Проектом ДПТ передбачений комплекс заходів: </w:t>
      </w:r>
    </w:p>
    <w:p w:rsidR="00F624FC" w:rsidRPr="00F624FC" w:rsidRDefault="00F624FC" w:rsidP="001A6912">
      <w:pPr>
        <w:spacing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підсипка ділянок проектованої забудови мінеральним ґрунтом середнім шаром 1,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м. В </w:t>
      </w:r>
      <w:r w:rsidR="00383CC4">
        <w:rPr>
          <w:rFonts w:ascii="Times New Roman" w:hAnsi="Times New Roman" w:cs="Times New Roman"/>
          <w:sz w:val="28"/>
          <w:szCs w:val="28"/>
          <w:lang w:val="uk-UA"/>
        </w:rPr>
        <w:t>південно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-східній частині (орієнтовна площа підсипки складає </w:t>
      </w:r>
      <w:smartTag w:uri="urn:schemas-microsoft-com:office:smarttags" w:element="metricconverter">
        <w:smartTagPr>
          <w:attr w:name="ProductID" w:val="2,2 га"/>
        </w:smartTagPr>
        <w:r w:rsidRPr="00F624FC">
          <w:rPr>
            <w:rFonts w:ascii="Times New Roman" w:hAnsi="Times New Roman" w:cs="Times New Roman"/>
            <w:sz w:val="28"/>
            <w:szCs w:val="28"/>
            <w:lang w:val="uk-UA"/>
          </w:rPr>
          <w:t>2,2 га</w:t>
        </w:r>
      </w:smartTag>
      <w:r w:rsidRPr="00F624FC">
        <w:rPr>
          <w:rFonts w:ascii="Times New Roman" w:hAnsi="Times New Roman" w:cs="Times New Roman"/>
          <w:sz w:val="28"/>
          <w:szCs w:val="28"/>
          <w:lang w:val="uk-UA"/>
        </w:rPr>
        <w:t>.. Підсипку необхідно здійснювати з пошаровим ущільненням;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підбір спеціальних фундаментів для споруд; 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додаткова гідроізоляція підземних частин будинків і споруд;</w:t>
      </w:r>
    </w:p>
    <w:p w:rsidR="00F624FC" w:rsidRPr="00F624FC" w:rsidRDefault="00F624FC" w:rsidP="001A6912">
      <w:pPr>
        <w:numPr>
          <w:ilvl w:val="0"/>
          <w:numId w:val="31"/>
        </w:numPr>
        <w:spacing w:after="0" w:line="360" w:lineRule="auto"/>
        <w:ind w:left="-57"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влаштування пристінних дренажів.</w:t>
      </w:r>
    </w:p>
    <w:p w:rsidR="00F624FC" w:rsidRPr="001A6912" w:rsidRDefault="00F624FC" w:rsidP="001A6912">
      <w:pPr>
        <w:pStyle w:val="a5"/>
        <w:spacing w:before="120" w:after="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>13.  ПРОТИПОЖЕЖНІ ЗАХОДИ</w:t>
      </w:r>
    </w:p>
    <w:p w:rsidR="00F624FC" w:rsidRPr="001A6912" w:rsidRDefault="00F624FC" w:rsidP="001A6912">
      <w:pPr>
        <w:pStyle w:val="11"/>
        <w:spacing w:line="360" w:lineRule="auto"/>
        <w:ind w:firstLine="567"/>
        <w:jc w:val="both"/>
        <w:rPr>
          <w:szCs w:val="28"/>
        </w:rPr>
      </w:pPr>
      <w:r w:rsidRPr="001A6912">
        <w:rPr>
          <w:szCs w:val="28"/>
        </w:rPr>
        <w:t xml:space="preserve">Найближча до території ДП пожежна частина розташована в Червонограді по вул. Б. Хмельницького, що на відстані приблизно </w:t>
      </w:r>
      <w:r w:rsidR="001A6912" w:rsidRPr="001A6912">
        <w:rPr>
          <w:szCs w:val="28"/>
        </w:rPr>
        <w:t>2</w:t>
      </w:r>
      <w:r w:rsidRPr="001A6912">
        <w:rPr>
          <w:szCs w:val="28"/>
        </w:rPr>
        <w:t>-</w:t>
      </w:r>
      <w:r w:rsidR="001A6912" w:rsidRPr="001A6912">
        <w:rPr>
          <w:szCs w:val="28"/>
        </w:rPr>
        <w:t>2</w:t>
      </w:r>
      <w:r w:rsidRPr="001A6912">
        <w:rPr>
          <w:szCs w:val="28"/>
        </w:rPr>
        <w:t>,5 км від проектованої території.</w:t>
      </w:r>
    </w:p>
    <w:p w:rsidR="00F624FC" w:rsidRPr="001A6912" w:rsidRDefault="00F624FC" w:rsidP="001A6912">
      <w:pPr>
        <w:pStyle w:val="11"/>
        <w:tabs>
          <w:tab w:val="left" w:pos="567"/>
        </w:tabs>
        <w:spacing w:line="360" w:lineRule="auto"/>
        <w:ind w:firstLine="567"/>
        <w:jc w:val="both"/>
        <w:rPr>
          <w:spacing w:val="-2"/>
          <w:szCs w:val="28"/>
        </w:rPr>
      </w:pPr>
      <w:r w:rsidRPr="001A6912">
        <w:rPr>
          <w:szCs w:val="28"/>
        </w:rPr>
        <w:t xml:space="preserve">Зовнішнє пожежогасіння передбачається з пожежних гідрантів, які встановлюються на кільцевій мережі зовнішнього водопроводу міста. </w:t>
      </w:r>
    </w:p>
    <w:p w:rsidR="00F624FC" w:rsidRPr="001A6912" w:rsidRDefault="00F624FC" w:rsidP="001A6912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1A6912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1A6912">
        <w:rPr>
          <w:rFonts w:ascii="Times New Roman" w:hAnsi="Times New Roman" w:cs="Times New Roman"/>
          <w:sz w:val="28"/>
          <w:szCs w:val="28"/>
        </w:rPr>
        <w:t xml:space="preserve"> 2.04.02-84 (табл. 5, п. 2.14) приймається одна розрахункова пожежа з витратою води 10 л/с та дві внутрішні з витратою води 2,5 л/с на кожну. Загальна витрата води складає:</w:t>
      </w:r>
    </w:p>
    <w:p w:rsidR="00F624FC" w:rsidRPr="001A6912" w:rsidRDefault="00F624FC" w:rsidP="001A6912">
      <w:pPr>
        <w:pStyle w:val="a5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>10 + (2,5 × 2) = 15 л/с.</w:t>
      </w:r>
    </w:p>
    <w:p w:rsidR="00F624FC" w:rsidRPr="001A6912" w:rsidRDefault="00F624FC" w:rsidP="001A6912">
      <w:pPr>
        <w:pStyle w:val="a5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Мінімальний вільний напір в водопровідній мережі при пожежогасінні повинен бути не менше </w:t>
      </w:r>
      <w:smartTag w:uri="urn:schemas-microsoft-com:office:smarttags" w:element="metricconverter">
        <w:smartTagPr>
          <w:attr w:name="ProductID" w:val="10 м"/>
        </w:smartTagPr>
        <w:r w:rsidRPr="001A6912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1A6912">
        <w:rPr>
          <w:rFonts w:ascii="Times New Roman" w:hAnsi="Times New Roman" w:cs="Times New Roman"/>
          <w:sz w:val="28"/>
          <w:szCs w:val="28"/>
        </w:rPr>
        <w:t xml:space="preserve"> на рівні поверхні землі.</w:t>
      </w:r>
    </w:p>
    <w:p w:rsidR="00F624FC" w:rsidRPr="001A6912" w:rsidRDefault="00F624FC" w:rsidP="001A6912">
      <w:pPr>
        <w:pStyle w:val="11"/>
        <w:tabs>
          <w:tab w:val="left" w:pos="567"/>
        </w:tabs>
        <w:spacing w:before="120" w:line="360" w:lineRule="auto"/>
        <w:ind w:firstLine="567"/>
        <w:jc w:val="both"/>
        <w:rPr>
          <w:szCs w:val="28"/>
        </w:rPr>
      </w:pPr>
      <w:r w:rsidRPr="001A6912">
        <w:rPr>
          <w:szCs w:val="28"/>
        </w:rPr>
        <w:lastRenderedPageBreak/>
        <w:t xml:space="preserve">При формуванні вулично-дорожньої мережі довжина тупикових проїздів повинна бути не більше </w:t>
      </w:r>
      <w:smartTag w:uri="urn:schemas-microsoft-com:office:smarttags" w:element="metricconverter">
        <w:smartTagPr>
          <w:attr w:name="ProductID" w:val="150 м"/>
        </w:smartTagPr>
        <w:r w:rsidRPr="001A6912">
          <w:rPr>
            <w:szCs w:val="28"/>
          </w:rPr>
          <w:t>150 м</w:t>
        </w:r>
      </w:smartTag>
      <w:r w:rsidRPr="001A6912">
        <w:rPr>
          <w:szCs w:val="28"/>
        </w:rPr>
        <w:t xml:space="preserve">. Проїзна частина тупикових проїздів повинна закінчуватися кільцевими об’їздами радіусом по осі проїзду не менше </w:t>
      </w:r>
      <w:smartTag w:uri="urn:schemas-microsoft-com:office:smarttags" w:element="metricconverter">
        <w:smartTagPr>
          <w:attr w:name="ProductID" w:val="10 м"/>
        </w:smartTagPr>
        <w:r w:rsidRPr="001A6912">
          <w:rPr>
            <w:szCs w:val="28"/>
          </w:rPr>
          <w:t>10 м</w:t>
        </w:r>
      </w:smartTag>
      <w:r w:rsidRPr="001A6912">
        <w:rPr>
          <w:szCs w:val="28"/>
        </w:rPr>
        <w:t xml:space="preserve"> або майданчиками для розвороту розмірами  </w:t>
      </w:r>
      <w:smartTag w:uri="urn:schemas-microsoft-com:office:smarttags" w:element="metricconverter">
        <w:smartTagPr>
          <w:attr w:name="ProductID" w:val="12 м"/>
        </w:smartTagPr>
        <w:r w:rsidRPr="001A6912">
          <w:rPr>
            <w:szCs w:val="28"/>
          </w:rPr>
          <w:t>12 м</w:t>
        </w:r>
      </w:smartTag>
      <w:r w:rsidRPr="001A6912">
        <w:rPr>
          <w:szCs w:val="28"/>
        </w:rPr>
        <w:t xml:space="preserve"> × </w:t>
      </w:r>
      <w:smartTag w:uri="urn:schemas-microsoft-com:office:smarttags" w:element="metricconverter">
        <w:smartTagPr>
          <w:attr w:name="ProductID" w:val="12 м"/>
        </w:smartTagPr>
        <w:r w:rsidRPr="001A6912">
          <w:rPr>
            <w:szCs w:val="28"/>
          </w:rPr>
          <w:t>12 м</w:t>
        </w:r>
      </w:smartTag>
      <w:r w:rsidRPr="001A6912">
        <w:rPr>
          <w:szCs w:val="28"/>
        </w:rPr>
        <w:t xml:space="preserve"> кожна  (згідно ДБН 360-92**, п. 3.22).</w:t>
      </w:r>
    </w:p>
    <w:p w:rsidR="00F624FC" w:rsidRPr="00F624FC" w:rsidRDefault="00F624FC" w:rsidP="001A6912">
      <w:pPr>
        <w:pStyle w:val="210"/>
        <w:spacing w:before="240" w:after="60" w:line="360" w:lineRule="auto"/>
        <w:ind w:firstLine="0"/>
        <w:jc w:val="center"/>
        <w:rPr>
          <w:rFonts w:ascii="Times New Roman" w:hAnsi="Times New Roman"/>
          <w:lang w:val="uk-UA"/>
        </w:rPr>
      </w:pPr>
      <w:r w:rsidRPr="00F624FC">
        <w:rPr>
          <w:rFonts w:ascii="Times New Roman" w:hAnsi="Times New Roman"/>
          <w:lang w:val="uk-UA"/>
        </w:rPr>
        <w:t>14.  ЕКОЛОГІЧНІ ВИМОГИ ТА ПРОПОЗИЦІЇ БЛАГОУСТРОЮ</w:t>
      </w:r>
    </w:p>
    <w:p w:rsidR="00F624FC" w:rsidRPr="00F624FC" w:rsidRDefault="00F624FC" w:rsidP="001A6912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Облаштування території ДП повинно відбуватися з дотриманням екологі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них вимог та забезпеченням комплексного благоустрою території з влаштува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ням проїзної частини, пішохідних тротуарів, газонів і спеціального озеленення.</w:t>
      </w:r>
    </w:p>
    <w:p w:rsidR="00F624FC" w:rsidRPr="00F624FC" w:rsidRDefault="00F624FC" w:rsidP="001A6912">
      <w:pPr>
        <w:spacing w:before="240" w:after="60" w:line="360" w:lineRule="auto"/>
        <w:ind w:firstLine="57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14.1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Екологічні вимоги</w:t>
      </w:r>
    </w:p>
    <w:p w:rsidR="00F624FC" w:rsidRPr="00F624FC" w:rsidRDefault="00F624FC" w:rsidP="001A6912">
      <w:pPr>
        <w:spacing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передбачити відведення дощових стоків з проектованої території з орг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нізацією поверхневого стоку із влаштуванням дощоприймачів у найбільш п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нижених місцях з наступним випуском у існуючі канави після попередньої оч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стки;</w:t>
      </w:r>
    </w:p>
    <w:p w:rsidR="00F624FC" w:rsidRPr="00F624FC" w:rsidRDefault="00F624FC" w:rsidP="001A6912">
      <w:pPr>
        <w:tabs>
          <w:tab w:val="num" w:pos="0"/>
        </w:tabs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- для очищення дощових стоків з проїзної частини від забруднення пали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но-мастильними матеріалами біля автостоянок передбачити влаштування філ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траційних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піско-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624FC">
        <w:rPr>
          <w:rFonts w:ascii="Times New Roman" w:hAnsi="Times New Roman" w:cs="Times New Roman"/>
          <w:sz w:val="28"/>
          <w:szCs w:val="28"/>
          <w:lang w:val="uk-UA"/>
        </w:rPr>
        <w:t>мастило-бензиновловлювачів</w:t>
      </w:r>
      <w:proofErr w:type="spellEnd"/>
      <w:r w:rsidRPr="00F624FC">
        <w:rPr>
          <w:rFonts w:ascii="Times New Roman" w:hAnsi="Times New Roman" w:cs="Times New Roman"/>
          <w:sz w:val="28"/>
          <w:szCs w:val="28"/>
          <w:lang w:val="uk-UA"/>
        </w:rPr>
        <w:t>, які необхідно розмістити у найнижчих місцях.</w:t>
      </w:r>
    </w:p>
    <w:p w:rsidR="00F624FC" w:rsidRPr="001A6912" w:rsidRDefault="00F624FC" w:rsidP="001A6912">
      <w:pPr>
        <w:pStyle w:val="a5"/>
        <w:tabs>
          <w:tab w:val="left" w:pos="1080"/>
        </w:tabs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●   На основних вулицях, вздовж проїжджої частини пропонується деревне озеленення для захисту від пилу, шуму, відпрацьованих автомобільних газів, а також безпеки руху транспорту і пішоходів. </w:t>
      </w:r>
    </w:p>
    <w:p w:rsidR="00F624FC" w:rsidRPr="001A6912" w:rsidRDefault="00F624FC" w:rsidP="001A6912">
      <w:pPr>
        <w:pStyle w:val="a5"/>
        <w:tabs>
          <w:tab w:val="left" w:pos="1080"/>
        </w:tabs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A6912">
        <w:rPr>
          <w:rFonts w:ascii="Times New Roman" w:hAnsi="Times New Roman" w:cs="Times New Roman"/>
          <w:sz w:val="28"/>
          <w:szCs w:val="28"/>
        </w:rPr>
        <w:t xml:space="preserve">●   Основним джерелом шуму в районі вул. </w:t>
      </w:r>
      <w:r w:rsidR="001A6912">
        <w:rPr>
          <w:rFonts w:ascii="Times New Roman" w:hAnsi="Times New Roman" w:cs="Times New Roman"/>
          <w:sz w:val="28"/>
          <w:szCs w:val="28"/>
        </w:rPr>
        <w:t>Гоголя</w:t>
      </w:r>
      <w:r w:rsidRPr="001A6912">
        <w:rPr>
          <w:rFonts w:ascii="Times New Roman" w:hAnsi="Times New Roman" w:cs="Times New Roman"/>
          <w:sz w:val="28"/>
          <w:szCs w:val="28"/>
        </w:rPr>
        <w:t xml:space="preserve"> є стадіон, де періодично (два рази у місяць) проводяться тренування і змагання по мотоспорту.</w:t>
      </w:r>
    </w:p>
    <w:p w:rsidR="00F624FC" w:rsidRDefault="001A6912" w:rsidP="001A6912">
      <w:pPr>
        <w:pStyle w:val="a5"/>
        <w:tabs>
          <w:tab w:val="left" w:pos="108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24FC" w:rsidRPr="001A6912">
        <w:rPr>
          <w:rFonts w:ascii="Times New Roman" w:hAnsi="Times New Roman" w:cs="Times New Roman"/>
          <w:sz w:val="28"/>
          <w:szCs w:val="28"/>
        </w:rPr>
        <w:t xml:space="preserve"> даній ситуації для рішення цієї проблеми можливий варіант </w:t>
      </w:r>
      <w:r w:rsidR="00F624FC" w:rsidRPr="001A6912">
        <w:rPr>
          <w:rFonts w:ascii="Times New Roman" w:hAnsi="Times New Roman" w:cs="Times New Roman"/>
          <w:spacing w:val="-2"/>
          <w:sz w:val="28"/>
          <w:szCs w:val="28"/>
        </w:rPr>
        <w:t>організаційного характеру - використання даної спортивної зони без проведення</w:t>
      </w:r>
      <w:r w:rsidR="00F624FC" w:rsidRPr="001A6912">
        <w:rPr>
          <w:rFonts w:ascii="Times New Roman" w:hAnsi="Times New Roman" w:cs="Times New Roman"/>
          <w:sz w:val="28"/>
          <w:szCs w:val="28"/>
        </w:rPr>
        <w:t xml:space="preserve"> тренувань та змагань з мотоспорту. </w:t>
      </w:r>
    </w:p>
    <w:p w:rsidR="007B7DA8" w:rsidRPr="001A6912" w:rsidRDefault="007B7DA8" w:rsidP="001A6912">
      <w:pPr>
        <w:pStyle w:val="a5"/>
        <w:tabs>
          <w:tab w:val="left" w:pos="1080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624FC" w:rsidRPr="00F624FC" w:rsidRDefault="00F624FC" w:rsidP="001A6912">
      <w:pPr>
        <w:spacing w:before="240" w:after="60" w:line="360" w:lineRule="auto"/>
        <w:ind w:left="57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14.2 Комплексний благоустрій території</w:t>
      </w:r>
    </w:p>
    <w:p w:rsidR="00F624FC" w:rsidRPr="00F624FC" w:rsidRDefault="00F624FC" w:rsidP="001A6912">
      <w:pPr>
        <w:pStyle w:val="HTML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Для архітектурно-просторової та естетичної організації території ДП необхідно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>передбачити комплекс заходів з розміщенням елементів благоустрою</w:t>
      </w:r>
      <w:r w:rsidRPr="00F624FC">
        <w:rPr>
          <w:rFonts w:ascii="Times New Roman" w:hAnsi="Times New Roman" w:cs="Times New Roman"/>
          <w:sz w:val="28"/>
          <w:szCs w:val="28"/>
        </w:rPr>
        <w:t>, малих архітектурних форм, організації декоративного озеленення і квіткового оформлення.</w:t>
      </w:r>
      <w:r w:rsidRPr="00F624FC">
        <w:rPr>
          <w:rFonts w:ascii="Times New Roman" w:hAnsi="Times New Roman" w:cs="Times New Roman"/>
          <w:szCs w:val="28"/>
        </w:rPr>
        <w:t xml:space="preserve"> </w:t>
      </w:r>
      <w:r w:rsidRPr="00F624FC">
        <w:rPr>
          <w:rFonts w:ascii="Times New Roman" w:hAnsi="Times New Roman" w:cs="Times New Roman"/>
          <w:spacing w:val="-4"/>
          <w:sz w:val="28"/>
          <w:szCs w:val="28"/>
        </w:rPr>
        <w:t>Проїзди та пішохідні доріжки облаштовувати з твердим покриттям.</w:t>
      </w:r>
    </w:p>
    <w:p w:rsidR="00F624FC" w:rsidRPr="00F624FC" w:rsidRDefault="00F624FC" w:rsidP="001A6912">
      <w:pPr>
        <w:spacing w:before="240" w:line="360" w:lineRule="auto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15.   ПЕРШОЧЕРГОВІ ЗАХОДИ</w:t>
      </w:r>
    </w:p>
    <w:p w:rsidR="00F624FC" w:rsidRPr="00F624FC" w:rsidRDefault="00F624FC" w:rsidP="001A6912">
      <w:pPr>
        <w:spacing w:before="60" w:line="360" w:lineRule="auto"/>
        <w:ind w:firstLine="57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  <w:lang w:val="uk-UA"/>
        </w:rPr>
        <w:t>Черговість реалізації ДПТ наступна: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1. Інженерна підготовка території.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F624FC">
        <w:rPr>
          <w:rFonts w:ascii="Times New Roman" w:hAnsi="Times New Roman" w:cs="Times New Roman"/>
          <w:spacing w:val="-6"/>
          <w:sz w:val="28"/>
          <w:szCs w:val="28"/>
          <w:lang w:val="uk-UA"/>
        </w:rPr>
        <w:t>Будівництво вуличної мережі та облаштування інженерної інфраструктури.</w:t>
      </w:r>
    </w:p>
    <w:p w:rsidR="00F624FC" w:rsidRPr="00F624FC" w:rsidRDefault="00F624FC" w:rsidP="001A6912">
      <w:pPr>
        <w:spacing w:line="360" w:lineRule="auto"/>
        <w:ind w:firstLine="570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3. Забезпечення повного очищення дощових стоків.</w:t>
      </w:r>
    </w:p>
    <w:p w:rsidR="00F624FC" w:rsidRPr="00F624FC" w:rsidRDefault="00F624FC" w:rsidP="001A6912">
      <w:pPr>
        <w:spacing w:line="360" w:lineRule="auto"/>
        <w:ind w:firstLine="6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7B7DA8" w:rsidP="001A6912">
      <w:pPr>
        <w:spacing w:line="360" w:lineRule="auto"/>
        <w:ind w:firstLine="6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>ВИСНОВОК</w:t>
      </w:r>
    </w:p>
    <w:p w:rsidR="00F624FC" w:rsidRPr="00F624FC" w:rsidRDefault="00F624FC" w:rsidP="001A6912">
      <w:pPr>
        <w:spacing w:before="120" w:line="360" w:lineRule="auto"/>
        <w:ind w:firstLine="6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4FC">
        <w:rPr>
          <w:rFonts w:ascii="Times New Roman" w:hAnsi="Times New Roman" w:cs="Times New Roman"/>
          <w:sz w:val="28"/>
          <w:szCs w:val="28"/>
          <w:lang w:val="uk-UA"/>
        </w:rPr>
        <w:t>Для забезпечення реалізації громадських інтересів, попереднього пров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дення інженерної підготовки, спорудження інженерно-транспортної інфрастр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ктури, житлової забудови та благоустрою території </w:t>
      </w:r>
      <w:r w:rsidRPr="001A6912">
        <w:rPr>
          <w:rFonts w:ascii="Times New Roman" w:hAnsi="Times New Roman" w:cs="Times New Roman"/>
          <w:sz w:val="28"/>
          <w:szCs w:val="28"/>
          <w:lang w:val="uk-UA"/>
        </w:rPr>
        <w:t>забудова даної території має здійснюватись комплексно</w:t>
      </w:r>
      <w:r w:rsidRPr="00F624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(згідно Закону України"Про регулювання мі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624FC">
        <w:rPr>
          <w:rFonts w:ascii="Times New Roman" w:hAnsi="Times New Roman" w:cs="Times New Roman"/>
          <w:sz w:val="28"/>
          <w:szCs w:val="28"/>
          <w:lang w:val="uk-UA"/>
        </w:rPr>
        <w:t>тобудівної діяльності", ст. 33).</w:t>
      </w:r>
    </w:p>
    <w:p w:rsidR="00F624FC" w:rsidRPr="001A6912" w:rsidRDefault="00F624FC" w:rsidP="001A6912">
      <w:pPr>
        <w:spacing w:before="12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912">
        <w:rPr>
          <w:rFonts w:ascii="Times New Roman" w:hAnsi="Times New Roman" w:cs="Times New Roman"/>
          <w:spacing w:val="-4"/>
          <w:sz w:val="28"/>
          <w:szCs w:val="28"/>
          <w:lang w:val="uk-UA"/>
        </w:rPr>
        <w:t>Формування на проектованій території нового якісного архітектурно-</w:t>
      </w:r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планувального середовища сприятиме підвищенню комфорту </w:t>
      </w:r>
      <w:proofErr w:type="spellStart"/>
      <w:r w:rsidRPr="001A6912">
        <w:rPr>
          <w:rFonts w:ascii="Times New Roman" w:hAnsi="Times New Roman" w:cs="Times New Roman"/>
          <w:sz w:val="28"/>
          <w:szCs w:val="28"/>
          <w:lang w:val="uk-UA"/>
        </w:rPr>
        <w:t>життєдіяль-ності</w:t>
      </w:r>
      <w:proofErr w:type="spellEnd"/>
      <w:r w:rsidRPr="001A6912">
        <w:rPr>
          <w:rFonts w:ascii="Times New Roman" w:hAnsi="Times New Roman" w:cs="Times New Roman"/>
          <w:sz w:val="28"/>
          <w:szCs w:val="28"/>
          <w:lang w:val="uk-UA"/>
        </w:rPr>
        <w:t xml:space="preserve"> (проживання, праці й відпочинку) мешканців міста.</w:t>
      </w:r>
    </w:p>
    <w:p w:rsidR="00F624FC" w:rsidRDefault="00F624FC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6912" w:rsidRDefault="001A6912" w:rsidP="00F624FC">
      <w:pPr>
        <w:spacing w:before="120"/>
        <w:ind w:firstLine="5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24FC" w:rsidRPr="00F624FC" w:rsidRDefault="001A6912" w:rsidP="00F624FC">
      <w:pPr>
        <w:spacing w:before="60"/>
        <w:ind w:left="573" w:hanging="57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7B7DA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24FC" w:rsidRPr="00F624F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F624FC" w:rsidRPr="00F624FC">
        <w:rPr>
          <w:rFonts w:ascii="Times New Roman" w:hAnsi="Times New Roman" w:cs="Times New Roman"/>
          <w:sz w:val="28"/>
          <w:szCs w:val="28"/>
        </w:rPr>
        <w:t xml:space="preserve">ОСНОВНІ </w:t>
      </w:r>
      <w:proofErr w:type="gramStart"/>
      <w:r w:rsidR="00F624FC" w:rsidRPr="00F624F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="00F624FC" w:rsidRPr="00F624FC">
        <w:rPr>
          <w:rFonts w:ascii="Times New Roman" w:hAnsi="Times New Roman" w:cs="Times New Roman"/>
          <w:sz w:val="28"/>
          <w:szCs w:val="28"/>
        </w:rPr>
        <w:t xml:space="preserve">ІКО-ЕКОНОМІЧНІ ПОКАЗНИКИ </w:t>
      </w:r>
    </w:p>
    <w:p w:rsidR="00F624FC" w:rsidRDefault="00F624FC" w:rsidP="00F624FC">
      <w:pPr>
        <w:spacing w:before="40" w:after="40" w:line="240" w:lineRule="exact"/>
        <w:ind w:firstLine="539"/>
        <w:jc w:val="center"/>
        <w:rPr>
          <w:rFonts w:ascii="Times New Roman" w:hAnsi="Times New Roman" w:cs="Times New Roman"/>
          <w:i/>
          <w:lang w:val="uk-UA"/>
        </w:rPr>
      </w:pPr>
      <w:r w:rsidRPr="00F624F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</w:t>
      </w:r>
      <w:r w:rsidRPr="00F624FC">
        <w:rPr>
          <w:rFonts w:ascii="Times New Roman" w:hAnsi="Times New Roman" w:cs="Times New Roman"/>
          <w:i/>
          <w:lang w:val="uk-UA"/>
        </w:rPr>
        <w:t>Табл. 5</w:t>
      </w:r>
    </w:p>
    <w:p w:rsidR="00E92489" w:rsidRPr="00F624FC" w:rsidRDefault="00E92489" w:rsidP="00F624FC">
      <w:pPr>
        <w:spacing w:before="40" w:after="40" w:line="240" w:lineRule="exact"/>
        <w:ind w:firstLine="539"/>
        <w:jc w:val="center"/>
        <w:rPr>
          <w:rFonts w:ascii="Times New Roman" w:hAnsi="Times New Roman" w:cs="Times New Roman"/>
          <w:i/>
          <w:lang w:val="uk-UA"/>
        </w:rPr>
      </w:pPr>
    </w:p>
    <w:tbl>
      <w:tblPr>
        <w:tblOverlap w:val="never"/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1416"/>
        <w:gridCol w:w="1134"/>
        <w:gridCol w:w="1134"/>
        <w:gridCol w:w="1276"/>
      </w:tblGrid>
      <w:tr w:rsidR="00E92489" w:rsidRPr="00CF10B4" w:rsidTr="00D17FD8">
        <w:trPr>
          <w:trHeight w:val="370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Назва показників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</w:p>
        </w:tc>
      </w:tr>
      <w:tr w:rsidR="00E92489" w:rsidRPr="00CF10B4" w:rsidTr="00D17FD8">
        <w:trPr>
          <w:trHeight w:val="883"/>
        </w:trPr>
        <w:tc>
          <w:tcPr>
            <w:tcW w:w="4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Існуючий</w:t>
            </w:r>
          </w:p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Проек</w:t>
            </w:r>
            <w:proofErr w:type="spellEnd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стан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Fonts w:ascii="Times New Roman" w:hAnsi="Times New Roman" w:cs="Times New Roman"/>
              </w:rPr>
              <w:t>Разом</w:t>
            </w:r>
          </w:p>
        </w:tc>
      </w:tr>
      <w:tr w:rsidR="00E92489" w:rsidRPr="00CF10B4" w:rsidTr="00D17FD8">
        <w:trPr>
          <w:trHeight w:val="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Територія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Територія в межах проекту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9C5C8E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5,66 / 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9C5C8E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6,34 / 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9C5C8E">
              <w:rPr>
                <w:rFonts w:ascii="Times New Roman" w:hAnsi="Times New Roman" w:cs="Times New Roman"/>
                <w:b/>
              </w:rPr>
              <w:t>12,0</w:t>
            </w:r>
            <w:r>
              <w:rPr>
                <w:rFonts w:ascii="Times New Roman" w:hAnsi="Times New Roman" w:cs="Times New Roman"/>
                <w:b/>
              </w:rPr>
              <w:t xml:space="preserve"> / 100</w:t>
            </w:r>
          </w:p>
        </w:tc>
      </w:tr>
      <w:tr w:rsidR="00E92489" w:rsidRPr="00CF10B4" w:rsidTr="00D17FD8">
        <w:trPr>
          <w:trHeight w:val="41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житлова забудова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88766A" w:rsidRDefault="00E92489" w:rsidP="00C1427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8766A">
              <w:rPr>
                <w:rFonts w:ascii="Times New Roman" w:hAnsi="Times New Roman" w:cs="Times New Roman"/>
                <w:u w:val="single"/>
              </w:rPr>
              <w:t>2,49 / 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88766A" w:rsidRDefault="00E92489" w:rsidP="00C1427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8766A">
              <w:rPr>
                <w:rFonts w:ascii="Times New Roman" w:hAnsi="Times New Roman" w:cs="Times New Roman"/>
                <w:u w:val="single"/>
              </w:rPr>
              <w:t>2,53 / 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88766A" w:rsidRDefault="00E92489" w:rsidP="00C1427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8766A">
              <w:rPr>
                <w:rFonts w:ascii="Times New Roman" w:hAnsi="Times New Roman" w:cs="Times New Roman"/>
                <w:u w:val="single"/>
              </w:rPr>
              <w:t>5,02 / 41,8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а) садибної забудови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>2,02 /</w:t>
            </w:r>
            <w:r>
              <w:rPr>
                <w:rFonts w:ascii="Times New Roman" w:hAnsi="Times New Roman" w:cs="Times New Roman"/>
                <w:i/>
              </w:rPr>
              <w:t xml:space="preserve"> 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>2,53 /</w:t>
            </w:r>
            <w:r>
              <w:rPr>
                <w:rFonts w:ascii="Times New Roman" w:hAnsi="Times New Roman" w:cs="Times New Roman"/>
                <w:i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 xml:space="preserve">4,55 / </w:t>
            </w:r>
            <w:r>
              <w:rPr>
                <w:rFonts w:ascii="Times New Roman" w:hAnsi="Times New Roman" w:cs="Times New Roman"/>
                <w:i/>
              </w:rPr>
              <w:t>37,9</w:t>
            </w:r>
          </w:p>
        </w:tc>
      </w:tr>
      <w:tr w:rsidR="00E92489" w:rsidRPr="00CF10B4" w:rsidTr="00D17FD8">
        <w:trPr>
          <w:trHeight w:val="33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б) багатоквартирної забудови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>0,47 /</w:t>
            </w:r>
            <w:r>
              <w:rPr>
                <w:rFonts w:ascii="Times New Roman" w:hAnsi="Times New Roman" w:cs="Times New Roman"/>
                <w:i/>
              </w:rPr>
              <w:t xml:space="preserve"> 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>- /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D24CC4" w:rsidRDefault="00E92489" w:rsidP="00C142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24CC4">
              <w:rPr>
                <w:rFonts w:ascii="Times New Roman" w:hAnsi="Times New Roman" w:cs="Times New Roman"/>
                <w:i/>
              </w:rPr>
              <w:t>0,47 /</w:t>
            </w:r>
            <w:r>
              <w:rPr>
                <w:rFonts w:ascii="Times New Roman" w:hAnsi="Times New Roman" w:cs="Times New Roman"/>
                <w:i/>
              </w:rPr>
              <w:t xml:space="preserve"> 3,9</w:t>
            </w:r>
          </w:p>
        </w:tc>
      </w:tr>
      <w:tr w:rsidR="00E92489" w:rsidRPr="00CF10B4" w:rsidTr="00D17FD8">
        <w:trPr>
          <w:trHeight w:val="40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ділянки установ і підприємств обслугову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 xml:space="preserve">вання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 / 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 / 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 / 6,5</w:t>
            </w:r>
          </w:p>
        </w:tc>
      </w:tr>
      <w:tr w:rsidR="00E92489" w:rsidRPr="00CF10B4" w:rsidTr="00D17FD8">
        <w:trPr>
          <w:trHeight w:val="42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зелені насадження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80613B" w:rsidRDefault="00E92489" w:rsidP="00C1427A">
            <w:pPr>
              <w:pStyle w:val="af1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0613B">
              <w:rPr>
                <w:rFonts w:ascii="Times New Roman" w:hAnsi="Times New Roman" w:cs="Times New Roman"/>
              </w:rPr>
              <w:t>/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 / 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1,29 / 10,8</w:t>
            </w:r>
          </w:p>
        </w:tc>
      </w:tr>
      <w:tr w:rsidR="00E92489" w:rsidRPr="00CF10B4" w:rsidTr="00D17FD8">
        <w:trPr>
          <w:trHeight w:val="41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 / 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 / 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3,19 / 26,6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інші території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 /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 / 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 / 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1,72 / 14,3</w:t>
            </w:r>
          </w:p>
        </w:tc>
      </w:tr>
      <w:tr w:rsidR="00E92489" w:rsidRPr="00CF10B4" w:rsidTr="00D17FD8">
        <w:trPr>
          <w:trHeight w:val="3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7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Чисельність населення, всього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0,309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0,141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0,45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0,224</w:t>
            </w:r>
          </w:p>
        </w:tc>
      </w:tr>
      <w:tr w:rsidR="00E92489" w:rsidRPr="00CF10B4" w:rsidTr="00D17FD8">
        <w:trPr>
          <w:trHeight w:val="33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0,226</w:t>
            </w:r>
          </w:p>
        </w:tc>
      </w:tr>
      <w:tr w:rsidR="00E92489" w:rsidRPr="00CF10B4" w:rsidTr="00D17FD8">
        <w:trPr>
          <w:trHeight w:val="41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Щільність населення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E81BC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C1">
              <w:rPr>
                <w:rFonts w:ascii="Times New Roman" w:hAnsi="Times New Roman" w:cs="Times New Roman"/>
                <w:b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E81BC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C1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E81BC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1BC1">
              <w:rPr>
                <w:rFonts w:ascii="Times New Roman" w:hAnsi="Times New Roman" w:cs="Times New Roman"/>
                <w:b/>
              </w:rPr>
              <w:t>578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E92489" w:rsidRPr="00CF10B4" w:rsidTr="00D17FD8">
        <w:trPr>
          <w:trHeight w:val="40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люд./га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</w:tr>
      <w:tr w:rsidR="00E92489" w:rsidRPr="00CF10B4" w:rsidTr="00D17FD8">
        <w:trPr>
          <w:trHeight w:val="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Житловий фонд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655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Житловий фонд, всього 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площі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3,825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9,525</w:t>
            </w:r>
          </w:p>
        </w:tc>
      </w:tr>
      <w:tr w:rsidR="00E92489" w:rsidRPr="00CF10B4" w:rsidTr="00D17FD8">
        <w:trPr>
          <w:trHeight w:val="82"/>
        </w:trPr>
        <w:tc>
          <w:tcPr>
            <w:tcW w:w="49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6A26A1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26A1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92489" w:rsidRPr="00CF10B4" w:rsidTr="00D17FD8">
        <w:trPr>
          <w:trHeight w:val="345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садибний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</w:tr>
      <w:tr w:rsidR="00E92489" w:rsidRPr="00CF10B4" w:rsidTr="00D17FD8">
        <w:trPr>
          <w:trHeight w:val="298"/>
        </w:trPr>
        <w:tc>
          <w:tcPr>
            <w:tcW w:w="4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</w:tr>
      <w:tr w:rsidR="00E92489" w:rsidRPr="00CF10B4" w:rsidTr="00D17FD8">
        <w:trPr>
          <w:trHeight w:val="195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- багатоквартирний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1,425</w:t>
            </w:r>
          </w:p>
        </w:tc>
      </w:tr>
      <w:tr w:rsidR="00E92489" w:rsidRPr="00CF10B4" w:rsidTr="00D17FD8">
        <w:trPr>
          <w:trHeight w:val="150"/>
        </w:trPr>
        <w:tc>
          <w:tcPr>
            <w:tcW w:w="4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</w:tr>
      <w:tr w:rsidR="00E92489" w:rsidRPr="00CF10B4" w:rsidTr="00D17FD8">
        <w:trPr>
          <w:trHeight w:val="45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Середня житлова забезпеченість у тому чи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E02B23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B23">
              <w:rPr>
                <w:rFonts w:ascii="Times New Roman" w:hAnsi="Times New Roman" w:cs="Times New Roman"/>
                <w:b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E02B23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B23">
              <w:rPr>
                <w:rFonts w:ascii="Times New Roman" w:hAnsi="Times New Roman" w:cs="Times New Roman"/>
                <w:b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E02B23" w:rsidRDefault="00E92489" w:rsidP="00C1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2B23">
              <w:rPr>
                <w:rFonts w:ascii="Times New Roman" w:hAnsi="Times New Roman" w:cs="Times New Roman"/>
                <w:b/>
              </w:rPr>
              <w:t>21,2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у садибній забудові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</w:tr>
      <w:tr w:rsidR="00E92489" w:rsidRPr="00CF10B4" w:rsidTr="00D17FD8">
        <w:trPr>
          <w:trHeight w:val="27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у багатоквартирній забудові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/люд.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Житлове будівництво, 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6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 тому числі за видами: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(будинків)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(35)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(50)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садибна забудова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динків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 (15)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 (35)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 (50)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- багатоквартирна забудова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динків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1,425 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(-)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1,425 (3)</w:t>
            </w:r>
          </w:p>
        </w:tc>
      </w:tr>
      <w:tr w:rsidR="00E92489" w:rsidRPr="00CF10B4" w:rsidTr="00D17FD8">
        <w:trPr>
          <w:trHeight w:val="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Установи та підприємства обслуговування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Дошкільні навчальні заклади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Загальноосвітні навчальні заклади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Стаціонари (лікарні) усіх типів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ліжок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50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Поліклініки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відв</w:t>
            </w:r>
            <w:proofErr w:type="spellEnd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за зм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Спортивні зали загального користування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площі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Приміщення для фізкультурно-оздоровчих занять у житловому кварталі (мікрорайоні)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 пл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щі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Бібліотеки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 один. зберіг.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Магазини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торг. площі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Підприємства громадського харчування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місць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92489" w:rsidRPr="00CF10B4" w:rsidTr="00D17FD8">
        <w:trPr>
          <w:trHeight w:val="6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Вулично-дорожня мережа та міський пас</w:t>
            </w: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жирський транспорт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43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Протяжність вулично-дорожньої мережі, 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всього </w:t>
            </w:r>
          </w:p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1,875</w:t>
            </w:r>
          </w:p>
        </w:tc>
      </w:tr>
      <w:tr w:rsidR="00E92489" w:rsidRPr="00CF10B4" w:rsidTr="00D17FD8">
        <w:trPr>
          <w:trHeight w:val="40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ind w:left="360" w:hanging="360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магістральні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житлові 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вулиці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1,455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Гаражі для постійного зберігання легкових автомобілів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маш.-місць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92489" w:rsidRPr="00CF10B4" w:rsidTr="00D17FD8">
        <w:trPr>
          <w:trHeight w:val="61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Відкриті автостоянки для постійного (ти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часо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softHyphen/>
              <w:t>вого) зберігання легкових автомобілів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маш.-місць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E92489" w:rsidRPr="00CF10B4" w:rsidTr="00D17FD8">
        <w:trPr>
          <w:trHeight w:val="3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A91D0C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1D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Інженерне обладнання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7FD8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FD8" w:rsidRPr="00CF10B4" w:rsidRDefault="00D17FD8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Водоспоживання, 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7FD8" w:rsidRPr="00CF10B4" w:rsidRDefault="00D17FD8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/добу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FD8" w:rsidRPr="00CF10B4" w:rsidRDefault="00D17FD8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7FD8" w:rsidRPr="00CF10B4" w:rsidRDefault="00D17FD8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FD8" w:rsidRPr="00CF10B4" w:rsidRDefault="00D17FD8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Каналізація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Сумарний об’єм стічних вод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тис.м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/добу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D17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17FD8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D17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D17FD8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D17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  <w:r w:rsidR="00D17FD8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Споживання сумарне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0,134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Витрати газу, 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млн.м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Теплопостачання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6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Споживання сумарне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Гкал</w:t>
            </w:r>
            <w:proofErr w:type="spellEnd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</w:t>
            </w:r>
          </w:p>
        </w:tc>
      </w:tr>
      <w:tr w:rsidR="00E92489" w:rsidRPr="00CF10B4" w:rsidTr="00D17FD8">
        <w:trPr>
          <w:trHeight w:val="2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ED5B37" w:rsidRDefault="00E92489" w:rsidP="00E924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5B3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Інженерна підготовка та благоустрій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489" w:rsidRPr="00CF10B4" w:rsidTr="00D17FD8">
        <w:trPr>
          <w:trHeight w:val="350"/>
        </w:trPr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Територія забудови, що потребує заходів з інженерної підготовки з різних причин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 / 35,8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 / 35,8</w:t>
            </w:r>
          </w:p>
        </w:tc>
      </w:tr>
      <w:tr w:rsidR="00E92489" w:rsidRPr="00CF10B4" w:rsidTr="00D17FD8">
        <w:trPr>
          <w:trHeight w:val="405"/>
        </w:trPr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E9248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  <w:r w:rsidRPr="00CF1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% до тер.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2489" w:rsidRPr="00CF10B4" w:rsidRDefault="00E92489" w:rsidP="00C14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489" w:rsidRDefault="00E92489" w:rsidP="00F624FC">
      <w:pPr>
        <w:pStyle w:val="a5"/>
        <w:spacing w:before="120" w:after="120" w:line="204" w:lineRule="auto"/>
        <w:ind w:left="284" w:firstLine="0"/>
        <w:rPr>
          <w:rFonts w:ascii="Times New Roman" w:hAnsi="Times New Roman" w:cs="Times New Roman"/>
          <w:i/>
          <w:szCs w:val="24"/>
          <w:u w:val="single"/>
        </w:rPr>
      </w:pPr>
    </w:p>
    <w:p w:rsidR="00F624FC" w:rsidRPr="00F624FC" w:rsidRDefault="00F624FC" w:rsidP="00F624FC">
      <w:pPr>
        <w:pStyle w:val="a5"/>
        <w:spacing w:before="120" w:after="120" w:line="204" w:lineRule="auto"/>
        <w:ind w:left="284" w:firstLine="0"/>
        <w:rPr>
          <w:rFonts w:ascii="Times New Roman" w:hAnsi="Times New Roman" w:cs="Times New Roman"/>
          <w:i/>
          <w:szCs w:val="24"/>
          <w:u w:val="single"/>
        </w:rPr>
      </w:pPr>
      <w:r w:rsidRPr="00F624FC">
        <w:rPr>
          <w:rFonts w:ascii="Times New Roman" w:hAnsi="Times New Roman" w:cs="Times New Roman"/>
          <w:i/>
          <w:szCs w:val="24"/>
          <w:u w:val="single"/>
        </w:rPr>
        <w:t>Примітки:</w:t>
      </w:r>
    </w:p>
    <w:p w:rsidR="00E92489" w:rsidRPr="00E92489" w:rsidRDefault="00E92489" w:rsidP="00E92489">
      <w:pPr>
        <w:rPr>
          <w:rFonts w:ascii="Times New Roman" w:hAnsi="Times New Roman" w:cs="Times New Roman"/>
          <w:lang w:val="uk-UA"/>
        </w:rPr>
      </w:pPr>
      <w:r w:rsidRPr="00E92489">
        <w:rPr>
          <w:rFonts w:ascii="Times New Roman" w:hAnsi="Times New Roman" w:cs="Times New Roman"/>
          <w:lang w:val="uk-UA"/>
        </w:rPr>
        <w:t>*  - передбачено використання мешканцями території ДПТ існуючих об’єктів обслуговування нас</w:t>
      </w:r>
      <w:r w:rsidRPr="00E92489">
        <w:rPr>
          <w:rFonts w:ascii="Times New Roman" w:hAnsi="Times New Roman" w:cs="Times New Roman"/>
          <w:lang w:val="uk-UA"/>
        </w:rPr>
        <w:t>е</w:t>
      </w:r>
      <w:r w:rsidRPr="00E92489">
        <w:rPr>
          <w:rFonts w:ascii="Times New Roman" w:hAnsi="Times New Roman" w:cs="Times New Roman"/>
          <w:lang w:val="uk-UA"/>
        </w:rPr>
        <w:t>лення міста, які розташовані за межами території ДПТ.</w:t>
      </w:r>
    </w:p>
    <w:p w:rsidR="00CA108D" w:rsidRPr="00F624FC" w:rsidRDefault="00CA108D" w:rsidP="00F624FC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Cs w:val="28"/>
          <w:lang w:val="uk-UA"/>
        </w:rPr>
      </w:pPr>
    </w:p>
    <w:sectPr w:rsidR="00CA108D" w:rsidRPr="00F624FC" w:rsidSect="003D61CE">
      <w:headerReference w:type="default" r:id="rId9"/>
      <w:pgSz w:w="11906" w:h="16838"/>
      <w:pgMar w:top="417" w:right="849" w:bottom="1418" w:left="1418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4E" w:rsidRPr="00CA108D" w:rsidRDefault="00C83B4E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endnote>
  <w:endnote w:type="continuationSeparator" w:id="0">
    <w:p w:rsidR="00C83B4E" w:rsidRPr="00CA108D" w:rsidRDefault="00C83B4E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4E" w:rsidRPr="00CA108D" w:rsidRDefault="00C83B4E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separator/>
      </w:r>
    </w:p>
  </w:footnote>
  <w:footnote w:type="continuationSeparator" w:id="0">
    <w:p w:rsidR="00C83B4E" w:rsidRPr="00CA108D" w:rsidRDefault="00C83B4E" w:rsidP="00CA108D">
      <w:pPr>
        <w:pStyle w:val="31"/>
        <w:spacing w:after="0"/>
        <w:rPr>
          <w:rFonts w:asciiTheme="minorHAnsi" w:eastAsiaTheme="minorEastAsia" w:hAnsiTheme="minorHAnsi" w:cstheme="minorBidi"/>
          <w:sz w:val="22"/>
          <w:szCs w:val="22"/>
          <w:lang w:val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BAE" w:rsidRDefault="00C83B4E" w:rsidP="00D13908">
    <w:pPr>
      <w:pStyle w:val="ab"/>
      <w:jc w:val="right"/>
    </w:pPr>
    <w:sdt>
      <w:sdtPr>
        <w:id w:val="427964487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8"/>
            <w:szCs w:val="28"/>
          </w:rPr>
          <w:pict>
            <v:group id="_x0000_s2052" style="position:absolute;left:0;text-align:left;margin-left:45.6pt;margin-top:23.4pt;width:531pt;height:794.95pt;z-index:-251657216;mso-position-horizontal-relative:page;mso-position-vertical-relative:page" coordsize="20000,20000">
              <v:rect id="_x0000_s2053" style="position:absolute;width:20000;height:20000" filled="f" strokeweight="2pt"/>
              <v:line id="_x0000_s2054" style="position:absolute" from="1093,18949" to="1095,19989" strokeweight="2pt"/>
              <v:line id="_x0000_s2055" style="position:absolute" from="10,18941" to="19977,18942" strokeweight="2pt"/>
              <v:line id="_x0000_s2056" style="position:absolute" from="2186,18949" to="2188,19989" strokeweight="2pt"/>
              <v:line id="_x0000_s2057" style="position:absolute" from="4919,18949" to="4921,19989" strokeweight="2pt"/>
              <v:line id="_x0000_s2058" style="position:absolute" from="6557,18959" to="6559,19989" strokeweight="2pt"/>
              <v:line id="_x0000_s2059" style="position:absolute" from="7650,18949" to="7652,19979" strokeweight="2pt"/>
              <v:line id="_x0000_s2060" style="position:absolute" from="18905,18949" to="18909,19989" strokeweight="2pt"/>
              <v:line id="_x0000_s2061" style="position:absolute" from="10,19293" to="7631,19295" strokeweight="1pt"/>
              <v:line id="_x0000_s2062" style="position:absolute" from="10,19646" to="7631,19647" strokeweight="2pt"/>
              <v:line id="_x0000_s2063" style="position:absolute" from="18919,19296" to="19990,19297" strokeweight="1pt"/>
              <v:rect id="_x0000_s2064" style="position:absolute;left:54;top:19660;width:1000;height:309" filled="f" stroked="f" strokeweight=".25pt">
                <v:textbox style="mso-next-textbox:#_x0000_s2064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Змн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5" style="position:absolute;left:1139;top:19660;width:1001;height:309" filled="f" stroked="f" strokeweight=".25pt">
                <v:textbox style="mso-next-textbox:#_x0000_s2065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66" style="position:absolute;left:2267;top:19660;width:2573;height:309" filled="f" stroked="f" strokeweight=".25pt">
                <v:textbox style="mso-next-textbox:#_x0000_s2066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2067" style="position:absolute;left:4983;top:19660;width:1534;height:309" filled="f" stroked="f" strokeweight=".25pt">
                <v:textbox style="mso-next-textbox:#_x0000_s2067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_x0000_s2068" style="position:absolute;left:6604;top:19660;width:1000;height:309" filled="f" stroked="f" strokeweight=".25pt">
                <v:textbox style="mso-next-textbox:#_x0000_s2068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_x0000_s2069" style="position:absolute;left:18949;top:18977;width:1001;height:309" filled="f" stroked="f" strokeweight=".25pt">
                <v:textbox style="mso-next-textbox:#_x0000_s2069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_x0000_s2070" style="position:absolute;left:18949;top:19435;width:1001;height:423" filled="f" stroked="f" strokeweight=".25pt">
                <v:textbox style="mso-next-textbox:#_x0000_s2070" inset="1pt,1pt,1pt,1pt">
                  <w:txbxContent>
                    <w:p w:rsidR="00A61BAE" w:rsidRDefault="00A61BAE" w:rsidP="00CA108D">
                      <w:pPr>
                        <w:pStyle w:val="a8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  <v:rect id="_x0000_s2071" style="position:absolute;left:7745;top:19221;width:11075;height:477" filled="f" stroked="f" strokeweight=".25pt">
                <v:textbox style="mso-next-textbox:#_x0000_s2071" inset="1pt,1pt,1pt,1pt">
                  <w:txbxContent>
                    <w:p w:rsidR="00A61BAE" w:rsidRDefault="00DE67C3" w:rsidP="00CA108D">
                      <w:pPr>
                        <w:pStyle w:val="a8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110</w:t>
                      </w:r>
                      <w:r w:rsidR="00A61BAE">
                        <w:t xml:space="preserve"> - 201</w:t>
                      </w:r>
                      <w:r>
                        <w:t>4</w:t>
                      </w:r>
                      <w:r w:rsidR="00A61BAE">
                        <w:t xml:space="preserve"> - ПЗ</w:t>
                      </w:r>
                    </w:p>
                    <w:p w:rsidR="00A61BAE" w:rsidRDefault="00A61BAE" w:rsidP="00CA108D">
                      <w:pPr>
                        <w:pStyle w:val="a8"/>
                        <w:jc w:val="center"/>
                        <w:rPr>
                          <w:rFonts w:ascii="Journal" w:hAnsi="Journal"/>
                          <w:lang w:val="ru-RU"/>
                        </w:rPr>
                      </w:pPr>
                      <w:r>
                        <w:t>3499-06-ПЗ</w:t>
                      </w:r>
                    </w:p>
                    <w:p w:rsidR="00A61BAE" w:rsidRDefault="00A61BAE" w:rsidP="00CA108D"/>
                  </w:txbxContent>
                </v:textbox>
              </v:rect>
              <w10:wrap anchorx="page" anchory="page"/>
              <w10:anchorlock/>
            </v:group>
          </w:pict>
        </w:r>
      </w:sdtContent>
    </w:sdt>
    <w:sdt>
      <w:sdtPr>
        <w:id w:val="427964485"/>
        <w:docPartObj>
          <w:docPartGallery w:val="Page Numbers (Top of Page)"/>
          <w:docPartUnique/>
        </w:docPartObj>
      </w:sdtPr>
      <w:sdtEndPr/>
      <w:sdtContent>
        <w:r w:rsidR="00A61BAE">
          <w:fldChar w:fldCharType="begin"/>
        </w:r>
        <w:r w:rsidR="00A61BAE">
          <w:instrText xml:space="preserve"> PAGE   \* MERGEFORMAT </w:instrText>
        </w:r>
        <w:r w:rsidR="00A61BAE">
          <w:fldChar w:fldCharType="separate"/>
        </w:r>
        <w:r w:rsidR="00D17FD8">
          <w:rPr>
            <w:noProof/>
          </w:rPr>
          <w:t>25</w:t>
        </w:r>
        <w:r w:rsidR="00A61BAE">
          <w:rPr>
            <w:noProof/>
          </w:rPr>
          <w:fldChar w:fldCharType="end"/>
        </w:r>
      </w:sdtContent>
    </w:sdt>
  </w:p>
  <w:p w:rsidR="00A61BAE" w:rsidRDefault="00A61B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6"/>
    <w:lvl w:ilvl="0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333399"/>
      </w:rPr>
    </w:lvl>
  </w:abstractNum>
  <w:abstractNum w:abstractNumId="1">
    <w:nsid w:val="00527A7A"/>
    <w:multiLevelType w:val="hybridMultilevel"/>
    <w:tmpl w:val="24A656DE"/>
    <w:lvl w:ilvl="0" w:tplc="042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11576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A276D3"/>
    <w:multiLevelType w:val="hybridMultilevel"/>
    <w:tmpl w:val="23C47D82"/>
    <w:lvl w:ilvl="0" w:tplc="AE6E38A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13307DA"/>
    <w:multiLevelType w:val="hybridMultilevel"/>
    <w:tmpl w:val="C3E00EAC"/>
    <w:lvl w:ilvl="0" w:tplc="74F2069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64C8C"/>
    <w:multiLevelType w:val="hybridMultilevel"/>
    <w:tmpl w:val="A0DA5A1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78044FC"/>
    <w:multiLevelType w:val="hybridMultilevel"/>
    <w:tmpl w:val="159C60D2"/>
    <w:lvl w:ilvl="0" w:tplc="7B78519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BFE2776"/>
    <w:multiLevelType w:val="multilevel"/>
    <w:tmpl w:val="4CF83FDA"/>
    <w:lvl w:ilvl="0">
      <w:start w:val="1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  <w:color w:val="0000FF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630"/>
      </w:pPr>
      <w:rPr>
        <w:rFonts w:hint="default"/>
        <w:b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  <w:b w:val="0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  <w:b w:val="0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  <w:b w:val="0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  <w:b w:val="0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  <w:b w:val="0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  <w:b w:val="0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  <w:b w:val="0"/>
        <w:color w:val="0000FF"/>
      </w:rPr>
    </w:lvl>
  </w:abstractNum>
  <w:abstractNum w:abstractNumId="8">
    <w:nsid w:val="1D8C38AE"/>
    <w:multiLevelType w:val="hybridMultilevel"/>
    <w:tmpl w:val="58A0840A"/>
    <w:lvl w:ilvl="0" w:tplc="6234D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E501B02"/>
    <w:multiLevelType w:val="hybridMultilevel"/>
    <w:tmpl w:val="2E8AF482"/>
    <w:lvl w:ilvl="0" w:tplc="F21A7F32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10">
    <w:nsid w:val="20ED57EF"/>
    <w:multiLevelType w:val="hybridMultilevel"/>
    <w:tmpl w:val="5DBAFD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E79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1670D"/>
    <w:multiLevelType w:val="hybridMultilevel"/>
    <w:tmpl w:val="28FEEF4A"/>
    <w:lvl w:ilvl="0" w:tplc="A7C81440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0501FEF"/>
    <w:multiLevelType w:val="hybridMultilevel"/>
    <w:tmpl w:val="0D12D4A8"/>
    <w:lvl w:ilvl="0" w:tplc="D3F0242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C64A4A">
      <w:numFmt w:val="none"/>
      <w:lvlText w:val=""/>
      <w:lvlJc w:val="left"/>
      <w:pPr>
        <w:tabs>
          <w:tab w:val="num" w:pos="360"/>
        </w:tabs>
      </w:pPr>
    </w:lvl>
    <w:lvl w:ilvl="2" w:tplc="658E984C">
      <w:numFmt w:val="none"/>
      <w:lvlText w:val=""/>
      <w:lvlJc w:val="left"/>
      <w:pPr>
        <w:tabs>
          <w:tab w:val="num" w:pos="360"/>
        </w:tabs>
      </w:pPr>
    </w:lvl>
    <w:lvl w:ilvl="3" w:tplc="3DDCA798">
      <w:numFmt w:val="none"/>
      <w:lvlText w:val=""/>
      <w:lvlJc w:val="left"/>
      <w:pPr>
        <w:tabs>
          <w:tab w:val="num" w:pos="360"/>
        </w:tabs>
      </w:pPr>
    </w:lvl>
    <w:lvl w:ilvl="4" w:tplc="E94E0520">
      <w:numFmt w:val="none"/>
      <w:lvlText w:val=""/>
      <w:lvlJc w:val="left"/>
      <w:pPr>
        <w:tabs>
          <w:tab w:val="num" w:pos="360"/>
        </w:tabs>
      </w:pPr>
    </w:lvl>
    <w:lvl w:ilvl="5" w:tplc="0FD2488C">
      <w:numFmt w:val="none"/>
      <w:lvlText w:val=""/>
      <w:lvlJc w:val="left"/>
      <w:pPr>
        <w:tabs>
          <w:tab w:val="num" w:pos="360"/>
        </w:tabs>
      </w:pPr>
    </w:lvl>
    <w:lvl w:ilvl="6" w:tplc="A1BA05EA">
      <w:numFmt w:val="none"/>
      <w:lvlText w:val=""/>
      <w:lvlJc w:val="left"/>
      <w:pPr>
        <w:tabs>
          <w:tab w:val="num" w:pos="360"/>
        </w:tabs>
      </w:pPr>
    </w:lvl>
    <w:lvl w:ilvl="7" w:tplc="47584A70">
      <w:numFmt w:val="none"/>
      <w:lvlText w:val=""/>
      <w:lvlJc w:val="left"/>
      <w:pPr>
        <w:tabs>
          <w:tab w:val="num" w:pos="360"/>
        </w:tabs>
      </w:pPr>
    </w:lvl>
    <w:lvl w:ilvl="8" w:tplc="314CB9E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20E7BF3"/>
    <w:multiLevelType w:val="hybridMultilevel"/>
    <w:tmpl w:val="0688D776"/>
    <w:lvl w:ilvl="0" w:tplc="690444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E9C">
      <w:numFmt w:val="none"/>
      <w:lvlText w:val=""/>
      <w:lvlJc w:val="left"/>
      <w:pPr>
        <w:tabs>
          <w:tab w:val="num" w:pos="360"/>
        </w:tabs>
      </w:pPr>
    </w:lvl>
    <w:lvl w:ilvl="2" w:tplc="69043B7A">
      <w:numFmt w:val="none"/>
      <w:lvlText w:val=""/>
      <w:lvlJc w:val="left"/>
      <w:pPr>
        <w:tabs>
          <w:tab w:val="num" w:pos="360"/>
        </w:tabs>
      </w:pPr>
    </w:lvl>
    <w:lvl w:ilvl="3" w:tplc="2662ECEC">
      <w:numFmt w:val="none"/>
      <w:lvlText w:val=""/>
      <w:lvlJc w:val="left"/>
      <w:pPr>
        <w:tabs>
          <w:tab w:val="num" w:pos="360"/>
        </w:tabs>
      </w:pPr>
    </w:lvl>
    <w:lvl w:ilvl="4" w:tplc="D3B099A2">
      <w:numFmt w:val="none"/>
      <w:lvlText w:val=""/>
      <w:lvlJc w:val="left"/>
      <w:pPr>
        <w:tabs>
          <w:tab w:val="num" w:pos="360"/>
        </w:tabs>
      </w:pPr>
    </w:lvl>
    <w:lvl w:ilvl="5" w:tplc="744ADCB4">
      <w:numFmt w:val="none"/>
      <w:lvlText w:val=""/>
      <w:lvlJc w:val="left"/>
      <w:pPr>
        <w:tabs>
          <w:tab w:val="num" w:pos="360"/>
        </w:tabs>
      </w:pPr>
    </w:lvl>
    <w:lvl w:ilvl="6" w:tplc="7870D036">
      <w:numFmt w:val="none"/>
      <w:lvlText w:val=""/>
      <w:lvlJc w:val="left"/>
      <w:pPr>
        <w:tabs>
          <w:tab w:val="num" w:pos="360"/>
        </w:tabs>
      </w:pPr>
    </w:lvl>
    <w:lvl w:ilvl="7" w:tplc="2CB80006">
      <w:numFmt w:val="none"/>
      <w:lvlText w:val=""/>
      <w:lvlJc w:val="left"/>
      <w:pPr>
        <w:tabs>
          <w:tab w:val="num" w:pos="360"/>
        </w:tabs>
      </w:pPr>
    </w:lvl>
    <w:lvl w:ilvl="8" w:tplc="4DB23D8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7446C0C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15">
    <w:nsid w:val="3827745A"/>
    <w:multiLevelType w:val="hybridMultilevel"/>
    <w:tmpl w:val="ABFC8D16"/>
    <w:lvl w:ilvl="0" w:tplc="650A96C0">
      <w:start w:val="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623C4F"/>
    <w:multiLevelType w:val="hybridMultilevel"/>
    <w:tmpl w:val="F8DEF138"/>
    <w:lvl w:ilvl="0" w:tplc="FFFFFFFF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EA91901"/>
    <w:multiLevelType w:val="hybridMultilevel"/>
    <w:tmpl w:val="A79A55AC"/>
    <w:lvl w:ilvl="0" w:tplc="0422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C0706C"/>
    <w:multiLevelType w:val="hybridMultilevel"/>
    <w:tmpl w:val="D71ABB10"/>
    <w:lvl w:ilvl="0" w:tplc="4AD2B484">
      <w:start w:val="1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>
    <w:nsid w:val="4FA52A7F"/>
    <w:multiLevelType w:val="hybridMultilevel"/>
    <w:tmpl w:val="76D8A072"/>
    <w:lvl w:ilvl="0" w:tplc="6F1015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0976725"/>
    <w:multiLevelType w:val="hybridMultilevel"/>
    <w:tmpl w:val="A7F87040"/>
    <w:lvl w:ilvl="0" w:tplc="4CD8537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58E512CE"/>
    <w:multiLevelType w:val="multilevel"/>
    <w:tmpl w:val="4E7AF3B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9706BA7"/>
    <w:multiLevelType w:val="singleLevel"/>
    <w:tmpl w:val="641AC1CA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FE7B81"/>
    <w:multiLevelType w:val="hybridMultilevel"/>
    <w:tmpl w:val="4A0AC6A4"/>
    <w:lvl w:ilvl="0" w:tplc="EBEC7628">
      <w:start w:val="18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554EE5"/>
    <w:multiLevelType w:val="hybridMultilevel"/>
    <w:tmpl w:val="B35C5222"/>
    <w:lvl w:ilvl="0" w:tplc="41A2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CB62F1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26">
    <w:nsid w:val="66EA6A0F"/>
    <w:multiLevelType w:val="hybridMultilevel"/>
    <w:tmpl w:val="43688166"/>
    <w:lvl w:ilvl="0" w:tplc="0422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04133E"/>
    <w:multiLevelType w:val="hybridMultilevel"/>
    <w:tmpl w:val="DAE2C526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FA3EE0"/>
    <w:multiLevelType w:val="hybridMultilevel"/>
    <w:tmpl w:val="40686162"/>
    <w:lvl w:ilvl="0" w:tplc="79FAC9E6">
      <w:start w:val="4"/>
      <w:numFmt w:val="bullet"/>
      <w:lvlText w:val="-"/>
      <w:lvlJc w:val="left"/>
      <w:pPr>
        <w:tabs>
          <w:tab w:val="num" w:pos="1044"/>
        </w:tabs>
        <w:ind w:left="1044" w:hanging="360"/>
      </w:pPr>
      <w:rPr>
        <w:rFonts w:ascii="Times New Roman" w:eastAsia="Times New Roman" w:hAnsi="Times New Roman" w:cs="Times New Roman" w:hint="default"/>
      </w:rPr>
    </w:lvl>
    <w:lvl w:ilvl="1" w:tplc="165413B2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AA48DAE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D376EC4C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AE822800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0DC6D12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B68A4690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4DFE61B2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50FE964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9">
    <w:nsid w:val="73F9571D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0">
    <w:nsid w:val="74953CEF"/>
    <w:multiLevelType w:val="multilevel"/>
    <w:tmpl w:val="997C913A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9"/>
        </w:tabs>
        <w:ind w:left="27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2"/>
        </w:tabs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8"/>
        </w:tabs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11"/>
        </w:tabs>
        <w:ind w:left="58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44"/>
        </w:tabs>
        <w:ind w:left="6744" w:hanging="2160"/>
      </w:pPr>
      <w:rPr>
        <w:rFonts w:hint="default"/>
      </w:rPr>
    </w:lvl>
  </w:abstractNum>
  <w:abstractNum w:abstractNumId="31">
    <w:nsid w:val="762362EA"/>
    <w:multiLevelType w:val="hybridMultilevel"/>
    <w:tmpl w:val="E1A0712C"/>
    <w:lvl w:ilvl="0" w:tplc="05B2E5C0">
      <w:start w:val="65535"/>
      <w:numFmt w:val="bullet"/>
      <w:lvlText w:val="-"/>
      <w:lvlJc w:val="left"/>
      <w:pPr>
        <w:ind w:left="1494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8EA7D66"/>
    <w:multiLevelType w:val="hybridMultilevel"/>
    <w:tmpl w:val="95B47EC4"/>
    <w:lvl w:ilvl="0" w:tplc="FB3CDE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2C2AA3"/>
    <w:multiLevelType w:val="hybridMultilevel"/>
    <w:tmpl w:val="186C4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35865"/>
    <w:multiLevelType w:val="hybridMultilevel"/>
    <w:tmpl w:val="B72A55A0"/>
    <w:lvl w:ilvl="0" w:tplc="21D8BCE0">
      <w:start w:val="2003"/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34"/>
  </w:num>
  <w:num w:numId="5">
    <w:abstractNumId w:val="6"/>
  </w:num>
  <w:num w:numId="6">
    <w:abstractNumId w:val="10"/>
  </w:num>
  <w:num w:numId="7">
    <w:abstractNumId w:val="24"/>
  </w:num>
  <w:num w:numId="8">
    <w:abstractNumId w:val="33"/>
  </w:num>
  <w:num w:numId="9">
    <w:abstractNumId w:val="8"/>
  </w:num>
  <w:num w:numId="10">
    <w:abstractNumId w:val="4"/>
  </w:num>
  <w:num w:numId="11">
    <w:abstractNumId w:val="31"/>
  </w:num>
  <w:num w:numId="12">
    <w:abstractNumId w:val="28"/>
  </w:num>
  <w:num w:numId="13">
    <w:abstractNumId w:val="16"/>
  </w:num>
  <w:num w:numId="14">
    <w:abstractNumId w:val="19"/>
  </w:num>
  <w:num w:numId="15">
    <w:abstractNumId w:val="26"/>
  </w:num>
  <w:num w:numId="16">
    <w:abstractNumId w:val="12"/>
  </w:num>
  <w:num w:numId="17">
    <w:abstractNumId w:val="3"/>
  </w:num>
  <w:num w:numId="18">
    <w:abstractNumId w:val="18"/>
  </w:num>
  <w:num w:numId="19">
    <w:abstractNumId w:val="23"/>
  </w:num>
  <w:num w:numId="20">
    <w:abstractNumId w:val="13"/>
  </w:num>
  <w:num w:numId="21">
    <w:abstractNumId w:val="0"/>
  </w:num>
  <w:num w:numId="22">
    <w:abstractNumId w:val="22"/>
  </w:num>
  <w:num w:numId="23">
    <w:abstractNumId w:val="2"/>
  </w:num>
  <w:num w:numId="24">
    <w:abstractNumId w:val="15"/>
  </w:num>
  <w:num w:numId="25">
    <w:abstractNumId w:val="1"/>
  </w:num>
  <w:num w:numId="26">
    <w:abstractNumId w:val="11"/>
  </w:num>
  <w:num w:numId="27">
    <w:abstractNumId w:val="7"/>
  </w:num>
  <w:num w:numId="28">
    <w:abstractNumId w:val="29"/>
  </w:num>
  <w:num w:numId="29">
    <w:abstractNumId w:val="17"/>
  </w:num>
  <w:num w:numId="30">
    <w:abstractNumId w:val="20"/>
  </w:num>
  <w:num w:numId="31">
    <w:abstractNumId w:val="32"/>
  </w:num>
  <w:num w:numId="32">
    <w:abstractNumId w:val="9"/>
  </w:num>
  <w:num w:numId="33">
    <w:abstractNumId w:val="25"/>
  </w:num>
  <w:num w:numId="34">
    <w:abstractNumId w:val="14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0935"/>
    <w:rsid w:val="00030331"/>
    <w:rsid w:val="000327D8"/>
    <w:rsid w:val="00041DB3"/>
    <w:rsid w:val="000503EA"/>
    <w:rsid w:val="00087116"/>
    <w:rsid w:val="000A54F9"/>
    <w:rsid w:val="000A616D"/>
    <w:rsid w:val="000C00A9"/>
    <w:rsid w:val="001103B5"/>
    <w:rsid w:val="00121D31"/>
    <w:rsid w:val="001650FD"/>
    <w:rsid w:val="0016679F"/>
    <w:rsid w:val="0017325D"/>
    <w:rsid w:val="001A55C4"/>
    <w:rsid w:val="001A6415"/>
    <w:rsid w:val="001A6912"/>
    <w:rsid w:val="00291806"/>
    <w:rsid w:val="0029432A"/>
    <w:rsid w:val="002B7BEB"/>
    <w:rsid w:val="002C3256"/>
    <w:rsid w:val="002D6646"/>
    <w:rsid w:val="002F0935"/>
    <w:rsid w:val="002F4045"/>
    <w:rsid w:val="00335EE4"/>
    <w:rsid w:val="00383CC4"/>
    <w:rsid w:val="003B5FD4"/>
    <w:rsid w:val="003B6D6F"/>
    <w:rsid w:val="003D61CE"/>
    <w:rsid w:val="00410543"/>
    <w:rsid w:val="004123D4"/>
    <w:rsid w:val="004147D4"/>
    <w:rsid w:val="004347EC"/>
    <w:rsid w:val="004605BA"/>
    <w:rsid w:val="0047110E"/>
    <w:rsid w:val="004F796C"/>
    <w:rsid w:val="00514A5C"/>
    <w:rsid w:val="005153BF"/>
    <w:rsid w:val="00585A1E"/>
    <w:rsid w:val="005A6AE5"/>
    <w:rsid w:val="005E4755"/>
    <w:rsid w:val="00611D86"/>
    <w:rsid w:val="00666A86"/>
    <w:rsid w:val="00671D99"/>
    <w:rsid w:val="00680A56"/>
    <w:rsid w:val="006A739A"/>
    <w:rsid w:val="00704362"/>
    <w:rsid w:val="00730CDB"/>
    <w:rsid w:val="00766E54"/>
    <w:rsid w:val="007A36C3"/>
    <w:rsid w:val="007A5ED6"/>
    <w:rsid w:val="007B7DA8"/>
    <w:rsid w:val="007C23D8"/>
    <w:rsid w:val="007D1F30"/>
    <w:rsid w:val="00865F6D"/>
    <w:rsid w:val="0086765C"/>
    <w:rsid w:val="00870022"/>
    <w:rsid w:val="00886BB9"/>
    <w:rsid w:val="00887D29"/>
    <w:rsid w:val="008F0443"/>
    <w:rsid w:val="00906C4E"/>
    <w:rsid w:val="009343FC"/>
    <w:rsid w:val="00986607"/>
    <w:rsid w:val="009A0EF1"/>
    <w:rsid w:val="009F41E3"/>
    <w:rsid w:val="00A21395"/>
    <w:rsid w:val="00A61BAE"/>
    <w:rsid w:val="00A65F1D"/>
    <w:rsid w:val="00A91FAA"/>
    <w:rsid w:val="00AA07DB"/>
    <w:rsid w:val="00AC4296"/>
    <w:rsid w:val="00AC756D"/>
    <w:rsid w:val="00AD4EC5"/>
    <w:rsid w:val="00B06291"/>
    <w:rsid w:val="00B41DA6"/>
    <w:rsid w:val="00B50E32"/>
    <w:rsid w:val="00B55172"/>
    <w:rsid w:val="00B604CC"/>
    <w:rsid w:val="00B8791C"/>
    <w:rsid w:val="00B935AF"/>
    <w:rsid w:val="00BA152A"/>
    <w:rsid w:val="00BE3BF5"/>
    <w:rsid w:val="00C657FE"/>
    <w:rsid w:val="00C83B4E"/>
    <w:rsid w:val="00CA108D"/>
    <w:rsid w:val="00CD6692"/>
    <w:rsid w:val="00D1386D"/>
    <w:rsid w:val="00D13908"/>
    <w:rsid w:val="00D160A5"/>
    <w:rsid w:val="00D17FD8"/>
    <w:rsid w:val="00D7040B"/>
    <w:rsid w:val="00DB7CEF"/>
    <w:rsid w:val="00DD6956"/>
    <w:rsid w:val="00DE67C3"/>
    <w:rsid w:val="00DE7A0F"/>
    <w:rsid w:val="00DE7ACE"/>
    <w:rsid w:val="00E11F37"/>
    <w:rsid w:val="00E20E35"/>
    <w:rsid w:val="00E22D58"/>
    <w:rsid w:val="00E50F1C"/>
    <w:rsid w:val="00E70127"/>
    <w:rsid w:val="00E92489"/>
    <w:rsid w:val="00EB1414"/>
    <w:rsid w:val="00EF37A9"/>
    <w:rsid w:val="00F359DA"/>
    <w:rsid w:val="00F624FC"/>
    <w:rsid w:val="00F85407"/>
    <w:rsid w:val="00F92106"/>
    <w:rsid w:val="00FD1666"/>
    <w:rsid w:val="00FE6E26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4F9"/>
  </w:style>
  <w:style w:type="paragraph" w:styleId="1">
    <w:name w:val="heading 1"/>
    <w:basedOn w:val="a"/>
    <w:next w:val="a"/>
    <w:link w:val="10"/>
    <w:qFormat/>
    <w:rsid w:val="00F624FC"/>
    <w:pPr>
      <w:keepNext/>
      <w:spacing w:after="0" w:line="240" w:lineRule="auto"/>
      <w:jc w:val="both"/>
      <w:outlineLvl w:val="0"/>
    </w:pPr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1395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A2139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a3">
    <w:name w:val="Основний текст"/>
    <w:basedOn w:val="a0"/>
    <w:rsid w:val="00A2139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uk-UA" w:eastAsia="uk-UA" w:bidi="uk-UA"/>
    </w:rPr>
  </w:style>
  <w:style w:type="character" w:customStyle="1" w:styleId="7">
    <w:name w:val="Основний текст (7)_"/>
    <w:basedOn w:val="a0"/>
    <w:link w:val="70"/>
    <w:rsid w:val="00A2139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character" w:customStyle="1" w:styleId="71">
    <w:name w:val="Основний текст (7) + Напівжирний;Не курсив"/>
    <w:basedOn w:val="7"/>
    <w:rsid w:val="00A2139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a4">
    <w:name w:val="Основний текст + Не напівжирний;Курсив"/>
    <w:basedOn w:val="a0"/>
    <w:rsid w:val="00A2139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Corbel8pt">
    <w:name w:val="Основний текст + Corbel;8 pt"/>
    <w:basedOn w:val="a0"/>
    <w:rsid w:val="00A21395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A21395"/>
    <w:pPr>
      <w:widowControl w:val="0"/>
      <w:shd w:val="clear" w:color="auto" w:fill="FFFFFF"/>
      <w:spacing w:after="0" w:line="154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60">
    <w:name w:val="Основний текст (6)"/>
    <w:basedOn w:val="a"/>
    <w:link w:val="6"/>
    <w:rsid w:val="00A21395"/>
    <w:pPr>
      <w:widowControl w:val="0"/>
      <w:shd w:val="clear" w:color="auto" w:fill="FFFFFF"/>
      <w:spacing w:after="0" w:line="333" w:lineRule="exact"/>
      <w:ind w:hanging="1740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ий текст (7)"/>
    <w:basedOn w:val="a"/>
    <w:link w:val="7"/>
    <w:rsid w:val="00A21395"/>
    <w:pPr>
      <w:widowControl w:val="0"/>
      <w:shd w:val="clear" w:color="auto" w:fill="FFFFFF"/>
      <w:spacing w:before="180" w:after="0" w:line="220" w:lineRule="exact"/>
      <w:ind w:hanging="540"/>
      <w:jc w:val="both"/>
    </w:pPr>
    <w:rPr>
      <w:rFonts w:ascii="Arial" w:eastAsia="Arial" w:hAnsi="Arial" w:cs="Arial"/>
      <w:i/>
      <w:iCs/>
      <w:sz w:val="17"/>
      <w:szCs w:val="17"/>
    </w:rPr>
  </w:style>
  <w:style w:type="paragraph" w:styleId="a5">
    <w:name w:val="Body Text Indent"/>
    <w:basedOn w:val="a"/>
    <w:link w:val="a6"/>
    <w:rsid w:val="00A21395"/>
    <w:pPr>
      <w:suppressAutoHyphens/>
      <w:autoSpaceDE w:val="0"/>
      <w:autoSpaceDN w:val="0"/>
      <w:adjustRightInd w:val="0"/>
      <w:spacing w:after="0" w:line="240" w:lineRule="auto"/>
      <w:ind w:firstLine="220"/>
    </w:pPr>
    <w:rPr>
      <w:rFonts w:ascii="Courier New" w:eastAsia="Times New Roman" w:hAnsi="Courier New" w:cs="Courier New"/>
      <w:sz w:val="24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A21395"/>
    <w:rPr>
      <w:rFonts w:ascii="Courier New" w:eastAsia="Times New Roman" w:hAnsi="Courier New" w:cs="Courier New"/>
      <w:sz w:val="24"/>
      <w:szCs w:val="20"/>
      <w:lang w:val="uk-UA"/>
    </w:rPr>
  </w:style>
  <w:style w:type="paragraph" w:customStyle="1" w:styleId="31">
    <w:name w:val="Основной текст 31"/>
    <w:basedOn w:val="a5"/>
    <w:rsid w:val="00A21395"/>
    <w:pPr>
      <w:suppressAutoHyphens w:val="0"/>
      <w:autoSpaceDE/>
      <w:autoSpaceDN/>
      <w:adjustRightInd/>
      <w:spacing w:after="120"/>
      <w:ind w:left="360" w:firstLine="0"/>
    </w:pPr>
    <w:rPr>
      <w:rFonts w:ascii="Kudriashov" w:hAnsi="Kudriashov" w:cs="Times New Roman"/>
      <w:lang w:val="en-US"/>
    </w:rPr>
  </w:style>
  <w:style w:type="table" w:styleId="a7">
    <w:name w:val="Table Grid"/>
    <w:basedOn w:val="a1"/>
    <w:rsid w:val="00A213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Чертежный"/>
    <w:rsid w:val="00A21395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uk-UA"/>
    </w:rPr>
  </w:style>
  <w:style w:type="paragraph" w:styleId="a9">
    <w:name w:val="Document Map"/>
    <w:basedOn w:val="a"/>
    <w:link w:val="aa"/>
    <w:uiPriority w:val="99"/>
    <w:semiHidden/>
    <w:unhideWhenUsed/>
    <w:rsid w:val="00A2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A2139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108D"/>
  </w:style>
  <w:style w:type="paragraph" w:styleId="ad">
    <w:name w:val="footer"/>
    <w:basedOn w:val="a"/>
    <w:link w:val="ae"/>
    <w:unhideWhenUsed/>
    <w:rsid w:val="00CA1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108D"/>
  </w:style>
  <w:style w:type="paragraph" w:styleId="af">
    <w:name w:val="Plain Text"/>
    <w:basedOn w:val="a"/>
    <w:link w:val="af0"/>
    <w:rsid w:val="00B50E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f0">
    <w:name w:val="Текст Знак"/>
    <w:basedOn w:val="a0"/>
    <w:link w:val="af"/>
    <w:rsid w:val="00B50E32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f1">
    <w:name w:val="List Paragraph"/>
    <w:basedOn w:val="a"/>
    <w:uiPriority w:val="34"/>
    <w:qFormat/>
    <w:rsid w:val="00B062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624FC"/>
    <w:rPr>
      <w:rFonts w:ascii="Courier New" w:eastAsia="Times New Roman" w:hAnsi="Courier New" w:cs="Times New Roman"/>
      <w:sz w:val="28"/>
      <w:szCs w:val="20"/>
      <w:lang w:val="uk-UA" w:eastAsia="uk-UA"/>
    </w:rPr>
  </w:style>
  <w:style w:type="character" w:styleId="af2">
    <w:name w:val="Hyperlink"/>
    <w:basedOn w:val="a0"/>
    <w:rsid w:val="00F624FC"/>
    <w:rPr>
      <w:color w:val="0000FF"/>
      <w:u w:val="single"/>
    </w:rPr>
  </w:style>
  <w:style w:type="paragraph" w:customStyle="1" w:styleId="21">
    <w:name w:val="Основной текст 21"/>
    <w:basedOn w:val="a"/>
    <w:rsid w:val="00F624FC"/>
    <w:p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val="uk-UA" w:eastAsia="ar-SA"/>
    </w:rPr>
  </w:style>
  <w:style w:type="paragraph" w:styleId="af3">
    <w:name w:val="Body Text"/>
    <w:basedOn w:val="a"/>
    <w:link w:val="af4"/>
    <w:rsid w:val="00F624FC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character" w:customStyle="1" w:styleId="af4">
    <w:name w:val="Основной текст Знак"/>
    <w:basedOn w:val="a0"/>
    <w:link w:val="af3"/>
    <w:rsid w:val="00F624FC"/>
    <w:rPr>
      <w:rFonts w:ascii="Arial" w:eastAsia="Times New Roman" w:hAnsi="Arial" w:cs="Times New Roman"/>
      <w:b/>
      <w:color w:val="808080"/>
      <w:sz w:val="36"/>
      <w:szCs w:val="20"/>
      <w:lang w:val="uk-UA" w:eastAsia="ar-SA"/>
    </w:rPr>
  </w:style>
  <w:style w:type="paragraph" w:customStyle="1" w:styleId="11">
    <w:name w:val="Обычный1"/>
    <w:rsid w:val="00F624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5">
    <w:name w:val="Содержимое таблицы"/>
    <w:basedOn w:val="a"/>
    <w:rsid w:val="00F624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page number"/>
    <w:basedOn w:val="a0"/>
    <w:rsid w:val="00F624FC"/>
  </w:style>
  <w:style w:type="paragraph" w:customStyle="1" w:styleId="210">
    <w:name w:val="Основной текст с отступом 21"/>
    <w:basedOn w:val="a"/>
    <w:rsid w:val="00F624FC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0"/>
    </w:rPr>
  </w:style>
  <w:style w:type="paragraph" w:styleId="HTML">
    <w:name w:val="HTML Preformatted"/>
    <w:basedOn w:val="a"/>
    <w:link w:val="HTML0"/>
    <w:rsid w:val="00F62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ый HTML Знак"/>
    <w:basedOn w:val="a0"/>
    <w:link w:val="HTML"/>
    <w:rsid w:val="00F624FC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customStyle="1" w:styleId="32">
    <w:name w:val="Основной текст с отступом 32"/>
    <w:basedOn w:val="a"/>
    <w:rsid w:val="00F624F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2">
    <w:name w:val="Body Text Indent 2"/>
    <w:basedOn w:val="a"/>
    <w:link w:val="23"/>
    <w:rsid w:val="00F624F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624FC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F6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24FC"/>
  </w:style>
  <w:style w:type="character" w:styleId="af8">
    <w:name w:val="Strong"/>
    <w:basedOn w:val="a0"/>
    <w:qFormat/>
    <w:rsid w:val="00F624FC"/>
    <w:rPr>
      <w:b/>
      <w:bCs/>
    </w:rPr>
  </w:style>
  <w:style w:type="character" w:styleId="af9">
    <w:name w:val="Emphasis"/>
    <w:basedOn w:val="a0"/>
    <w:qFormat/>
    <w:rsid w:val="00F624FC"/>
    <w:rPr>
      <w:i/>
      <w:iCs/>
    </w:rPr>
  </w:style>
  <w:style w:type="character" w:customStyle="1" w:styleId="afa">
    <w:name w:val="Основний текст + Курсив"/>
    <w:basedOn w:val="a0"/>
    <w:rsid w:val="00E9248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B946-BAB9-487F-9A0D-93D15083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3650</TotalTime>
  <Pages>25</Pages>
  <Words>21433</Words>
  <Characters>12218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олег</cp:lastModifiedBy>
  <cp:revision>28</cp:revision>
  <cp:lastPrinted>2015-02-19T07:27:00Z</cp:lastPrinted>
  <dcterms:created xsi:type="dcterms:W3CDTF">2014-08-14T13:20:00Z</dcterms:created>
  <dcterms:modified xsi:type="dcterms:W3CDTF">2015-04-08T16:07:00Z</dcterms:modified>
</cp:coreProperties>
</file>