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6F" w:rsidRDefault="00105C3B" w:rsidP="00105C3B">
      <w:pPr>
        <w:widowControl w:val="0"/>
        <w:pBdr>
          <w:top w:val="nil"/>
          <w:left w:val="nil"/>
          <w:bottom w:val="nil"/>
          <w:right w:val="nil"/>
          <w:between w:val="nil"/>
        </w:pBdr>
        <w:spacing w:after="0" w:line="276" w:lineRule="auto"/>
        <w:jc w:val="center"/>
        <w:rPr>
          <w:rFonts w:ascii="Arial" w:eastAsia="Arial" w:hAnsi="Arial" w:cs="Arial"/>
          <w:color w:val="000000"/>
        </w:rPr>
      </w:pPr>
      <w:r>
        <w:rPr>
          <w:rFonts w:ascii="Times New Roman" w:eastAsia="Times New Roman" w:hAnsi="Times New Roman" w:cs="Times New Roman"/>
          <w:noProof/>
          <w:sz w:val="25"/>
          <w:szCs w:val="25"/>
        </w:rPr>
        <w:drawing>
          <wp:inline distT="0" distB="0" distL="0" distR="0" wp14:anchorId="461011AD" wp14:editId="7182F22F">
            <wp:extent cx="432360" cy="611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2360" cy="611640"/>
                    </a:xfrm>
                    <a:prstGeom prst="rect">
                      <a:avLst/>
                    </a:prstGeom>
                    <a:ln/>
                  </pic:spPr>
                </pic:pic>
              </a:graphicData>
            </a:graphic>
          </wp:inline>
        </w:drawing>
      </w:r>
    </w:p>
    <w:tbl>
      <w:tblPr>
        <w:tblStyle w:val="a5"/>
        <w:tblpPr w:leftFromText="181" w:rightFromText="181" w:vertAnchor="page" w:horzAnchor="margin" w:tblpY="1759"/>
        <w:tblW w:w="9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F0F6F">
        <w:trPr>
          <w:trHeight w:val="1701"/>
        </w:trPr>
        <w:tc>
          <w:tcPr>
            <w:tcW w:w="9498" w:type="dxa"/>
          </w:tcPr>
          <w:p w:rsidR="004F0F6F" w:rsidRDefault="006A2D5F" w:rsidP="00867F26">
            <w:pPr>
              <w:pStyle w:val="a3"/>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ВИКОНАВЧИЙ КОМІТЕТ</w:t>
            </w:r>
          </w:p>
          <w:p w:rsidR="004F0F6F" w:rsidRDefault="006A2D5F" w:rsidP="00867F26">
            <w:pPr>
              <w:pStyle w:val="a3"/>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ШЕПТИЦЬКОЇ МІСЬКОЇ РАДИ</w:t>
            </w:r>
          </w:p>
          <w:p w:rsidR="004F0F6F" w:rsidRDefault="006A2D5F" w:rsidP="00867F26">
            <w:pPr>
              <w:pStyle w:val="a3"/>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Р І Ш Е Н Н Я</w:t>
            </w:r>
          </w:p>
          <w:p w:rsidR="004F0F6F" w:rsidRDefault="004F0F6F">
            <w:pPr>
              <w:jc w:val="center"/>
              <w:rPr>
                <w:rFonts w:ascii="Times New Roman" w:eastAsia="Times New Roman" w:hAnsi="Times New Roman" w:cs="Times New Roman"/>
                <w:sz w:val="25"/>
                <w:szCs w:val="25"/>
              </w:rPr>
            </w:pPr>
          </w:p>
          <w:tbl>
            <w:tblPr>
              <w:tblStyle w:val="a6"/>
              <w:tblW w:w="928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03"/>
              <w:gridCol w:w="3099"/>
              <w:gridCol w:w="3080"/>
            </w:tblGrid>
            <w:tr w:rsidR="004F0F6F">
              <w:tc>
                <w:tcPr>
                  <w:tcW w:w="3103" w:type="dxa"/>
                  <w:tcMar>
                    <w:left w:w="0" w:type="dxa"/>
                    <w:right w:w="0" w:type="dxa"/>
                  </w:tcMar>
                </w:tcPr>
                <w:p w:rsidR="004F0F6F" w:rsidRPr="00EF06B1" w:rsidRDefault="00EF06B1" w:rsidP="00EF06B1">
                  <w:pPr>
                    <w:framePr w:hSpace="181" w:wrap="around" w:vAnchor="page" w:hAnchor="margin" w:y="1759"/>
                    <w:rPr>
                      <w:rFonts w:ascii="Times New Roman" w:eastAsia="Times New Roman" w:hAnsi="Times New Roman" w:cs="Times New Roman"/>
                      <w:sz w:val="25"/>
                      <w:szCs w:val="25"/>
                      <w:u w:val="single"/>
                    </w:rPr>
                  </w:pPr>
                  <w:r w:rsidRPr="00EF06B1">
                    <w:rPr>
                      <w:rFonts w:ascii="Times New Roman" w:eastAsia="Times New Roman" w:hAnsi="Times New Roman" w:cs="Times New Roman"/>
                      <w:sz w:val="25"/>
                      <w:szCs w:val="25"/>
                      <w:u w:val="single"/>
                    </w:rPr>
                    <w:t>19.05.2026</w:t>
                  </w:r>
                </w:p>
              </w:tc>
              <w:tc>
                <w:tcPr>
                  <w:tcW w:w="3099" w:type="dxa"/>
                </w:tcPr>
                <w:p w:rsidR="004F0F6F" w:rsidRDefault="006A2D5F" w:rsidP="00EF06B1">
                  <w:pPr>
                    <w:framePr w:hSpace="181" w:wrap="around" w:vAnchor="page" w:hAnchor="margin" w:y="1759"/>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м. Шептицький</w:t>
                  </w:r>
                </w:p>
              </w:tc>
              <w:tc>
                <w:tcPr>
                  <w:tcW w:w="3080" w:type="dxa"/>
                  <w:tcMar>
                    <w:left w:w="0" w:type="dxa"/>
                    <w:right w:w="0" w:type="dxa"/>
                  </w:tcMar>
                </w:tcPr>
                <w:p w:rsidR="004F0F6F" w:rsidRDefault="00EF06B1" w:rsidP="00EF06B1">
                  <w:pPr>
                    <w:framePr w:hSpace="181" w:wrap="around" w:vAnchor="page" w:hAnchor="margin" w:y="1759"/>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6A2D5F">
                    <w:rPr>
                      <w:rFonts w:ascii="Times New Roman" w:eastAsia="Times New Roman" w:hAnsi="Times New Roman" w:cs="Times New Roman"/>
                      <w:sz w:val="25"/>
                      <w:szCs w:val="25"/>
                    </w:rPr>
                    <w:t>№</w:t>
                  </w:r>
                  <w:bookmarkStart w:id="0" w:name="_GoBack"/>
                  <w:r w:rsidRPr="00EF06B1">
                    <w:rPr>
                      <w:rFonts w:ascii="Times New Roman" w:eastAsia="Times New Roman" w:hAnsi="Times New Roman" w:cs="Times New Roman"/>
                      <w:sz w:val="25"/>
                      <w:szCs w:val="25"/>
                      <w:u w:val="single"/>
                    </w:rPr>
                    <w:t>141</w:t>
                  </w:r>
                  <w:bookmarkEnd w:id="0"/>
                </w:p>
              </w:tc>
            </w:tr>
          </w:tbl>
          <w:p w:rsidR="004F0F6F" w:rsidRDefault="004F0F6F">
            <w:pPr>
              <w:jc w:val="center"/>
              <w:rPr>
                <w:rFonts w:ascii="Times New Roman" w:eastAsia="Times New Roman" w:hAnsi="Times New Roman" w:cs="Times New Roman"/>
                <w:sz w:val="25"/>
                <w:szCs w:val="25"/>
              </w:rPr>
            </w:pPr>
          </w:p>
        </w:tc>
      </w:tr>
    </w:tbl>
    <w:p w:rsidR="004F0F6F" w:rsidRDefault="004F0F6F" w:rsidP="00194426">
      <w:pPr>
        <w:spacing w:after="0" w:line="240" w:lineRule="auto"/>
        <w:rPr>
          <w:rFonts w:ascii="Times New Roman" w:eastAsia="Times New Roman" w:hAnsi="Times New Roman" w:cs="Times New Roman"/>
          <w:sz w:val="25"/>
          <w:szCs w:val="25"/>
        </w:rPr>
      </w:pPr>
    </w:p>
    <w:p w:rsidR="004F0F6F" w:rsidRDefault="004F0F6F">
      <w:pPr>
        <w:rPr>
          <w:rFonts w:ascii="Times New Roman" w:eastAsia="Times New Roman" w:hAnsi="Times New Roman" w:cs="Times New Roman"/>
          <w:sz w:val="25"/>
          <w:szCs w:val="25"/>
        </w:rPr>
      </w:pPr>
    </w:p>
    <w:tbl>
      <w:tblPr>
        <w:tblStyle w:val="a7"/>
        <w:tblW w:w="6804"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6804"/>
      </w:tblGrid>
      <w:tr w:rsidR="004F0F6F">
        <w:trPr>
          <w:trHeight w:val="317"/>
        </w:trPr>
        <w:tc>
          <w:tcPr>
            <w:tcW w:w="6804" w:type="dxa"/>
            <w:vMerge w:val="restart"/>
          </w:tcPr>
          <w:p w:rsidR="004F0F6F" w:rsidRDefault="006A2D5F">
            <w:pPr>
              <w:ind w:right="2160"/>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Про втрату чинності рішення Виконавчого комітету Шептицької міської ради від 18.11.2025 №318</w:t>
            </w:r>
          </w:p>
        </w:tc>
      </w:tr>
      <w:tr w:rsidR="004F0F6F">
        <w:trPr>
          <w:trHeight w:val="331"/>
        </w:trPr>
        <w:tc>
          <w:tcPr>
            <w:tcW w:w="6804" w:type="dxa"/>
            <w:vMerge/>
          </w:tcPr>
          <w:p w:rsidR="004F0F6F" w:rsidRDefault="004F0F6F">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c>
      </w:tr>
    </w:tbl>
    <w:p w:rsidR="004F0F6F" w:rsidRDefault="004F0F6F">
      <w:pPr>
        <w:spacing w:after="0" w:line="240" w:lineRule="auto"/>
        <w:ind w:firstLine="709"/>
        <w:jc w:val="both"/>
        <w:rPr>
          <w:rFonts w:ascii="Times New Roman" w:eastAsia="Times New Roman" w:hAnsi="Times New Roman" w:cs="Times New Roman"/>
          <w:sz w:val="25"/>
          <w:szCs w:val="25"/>
        </w:rPr>
      </w:pPr>
    </w:p>
    <w:p w:rsidR="004F0F6F" w:rsidRDefault="004F0F6F">
      <w:pPr>
        <w:spacing w:after="0" w:line="240" w:lineRule="auto"/>
        <w:ind w:firstLine="709"/>
        <w:jc w:val="both"/>
        <w:rPr>
          <w:rFonts w:ascii="Times New Roman" w:eastAsia="Times New Roman" w:hAnsi="Times New Roman" w:cs="Times New Roman"/>
          <w:sz w:val="25"/>
          <w:szCs w:val="25"/>
        </w:rPr>
      </w:pPr>
    </w:p>
    <w:p w:rsidR="004F0F6F" w:rsidRDefault="006A2D5F" w:rsidP="00194426">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Керуючись </w:t>
      </w:r>
      <w:r w:rsidRPr="00DE4172">
        <w:rPr>
          <w:rFonts w:ascii="Times New Roman" w:eastAsia="Times New Roman" w:hAnsi="Times New Roman" w:cs="Times New Roman"/>
          <w:sz w:val="25"/>
          <w:szCs w:val="25"/>
        </w:rPr>
        <w:t>підпунктом 10 пункту „а” частини першої статті 30,</w:t>
      </w:r>
      <w:r>
        <w:rPr>
          <w:rFonts w:ascii="Times New Roman" w:eastAsia="Times New Roman" w:hAnsi="Times New Roman" w:cs="Times New Roman"/>
          <w:sz w:val="25"/>
          <w:szCs w:val="25"/>
        </w:rPr>
        <w:t xml:space="preserve"> </w:t>
      </w:r>
      <w:r w:rsidRPr="00DE4172">
        <w:rPr>
          <w:rFonts w:ascii="Times New Roman" w:eastAsia="Times New Roman" w:hAnsi="Times New Roman" w:cs="Times New Roman"/>
          <w:sz w:val="25"/>
          <w:szCs w:val="25"/>
        </w:rPr>
        <w:t xml:space="preserve">статтями 52, 59 </w:t>
      </w:r>
      <w:r>
        <w:rPr>
          <w:rFonts w:ascii="Times New Roman" w:eastAsia="Times New Roman" w:hAnsi="Times New Roman" w:cs="Times New Roman"/>
          <w:sz w:val="25"/>
          <w:szCs w:val="25"/>
        </w:rPr>
        <w:t xml:space="preserve">Закону України „Про місцеве самоврядування в Україні”, статтею 7 Закону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№176, розглянувши лист від 07.05.2026 автомобільного перевізника ФОП Закали Б.В. (адреса: Львівська область, Шептицький район, місто Соснівка, вулиця Театральна 7/37), </w:t>
      </w:r>
      <w:r w:rsidRPr="00DE4172">
        <w:rPr>
          <w:rFonts w:ascii="Times New Roman" w:eastAsia="Times New Roman" w:hAnsi="Times New Roman" w:cs="Times New Roman"/>
          <w:sz w:val="25"/>
          <w:szCs w:val="25"/>
        </w:rPr>
        <w:t>беручи до уваги збільшення пасажиропотоку та необхідністю приведення графіків руху</w:t>
      </w:r>
      <w:r>
        <w:rPr>
          <w:rFonts w:ascii="Times New Roman" w:eastAsia="Times New Roman" w:hAnsi="Times New Roman" w:cs="Times New Roman"/>
          <w:color w:val="EE0000"/>
          <w:sz w:val="25"/>
          <w:szCs w:val="25"/>
        </w:rPr>
        <w:t xml:space="preserve"> </w:t>
      </w:r>
      <w:r w:rsidRPr="00DE4172">
        <w:rPr>
          <w:rFonts w:ascii="Times New Roman" w:eastAsia="Times New Roman" w:hAnsi="Times New Roman" w:cs="Times New Roman"/>
          <w:sz w:val="25"/>
          <w:szCs w:val="25"/>
        </w:rPr>
        <w:t>автобусних маршрутів загального користування у відповідність до фактичних потреб пасажирів</w:t>
      </w:r>
      <w:r>
        <w:rPr>
          <w:rFonts w:ascii="Times New Roman" w:eastAsia="Times New Roman" w:hAnsi="Times New Roman" w:cs="Times New Roman"/>
          <w:sz w:val="25"/>
          <w:szCs w:val="25"/>
        </w:rPr>
        <w:t>, Виконавчий комітет Шептицької міської ради</w:t>
      </w:r>
    </w:p>
    <w:p w:rsidR="004F0F6F" w:rsidRDefault="004F0F6F">
      <w:pPr>
        <w:spacing w:after="0" w:line="240" w:lineRule="auto"/>
        <w:jc w:val="both"/>
        <w:rPr>
          <w:rFonts w:ascii="Times New Roman" w:eastAsia="Times New Roman" w:hAnsi="Times New Roman" w:cs="Times New Roman"/>
          <w:sz w:val="25"/>
          <w:szCs w:val="25"/>
        </w:rPr>
      </w:pPr>
    </w:p>
    <w:p w:rsidR="004F0F6F" w:rsidRDefault="006A2D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ВИРІШИВ:</w:t>
      </w:r>
    </w:p>
    <w:p w:rsidR="004F0F6F" w:rsidRDefault="004F0F6F">
      <w:pPr>
        <w:spacing w:after="0" w:line="240" w:lineRule="auto"/>
        <w:jc w:val="both"/>
        <w:rPr>
          <w:rFonts w:ascii="Times New Roman" w:eastAsia="Times New Roman" w:hAnsi="Times New Roman" w:cs="Times New Roman"/>
          <w:sz w:val="25"/>
          <w:szCs w:val="25"/>
        </w:rPr>
      </w:pPr>
    </w:p>
    <w:p w:rsidR="004F0F6F" w:rsidRDefault="006A2D5F">
      <w:pPr>
        <w:numPr>
          <w:ilvl w:val="0"/>
          <w:numId w:val="1"/>
        </w:numPr>
        <w:tabs>
          <w:tab w:val="left" w:pos="851"/>
          <w:tab w:val="left" w:pos="993"/>
        </w:tabs>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Рiшення Виконавчого комітету Шептицької мiської ради вiд 18.11.2025 року №318 „Про затвердження графіків руху автобусів на маршрутах загального користування Червоноградської міської територіальної громади” визнати таким, що втратило чиннiсть в частині затвердження графіків руху автобусів на маршрутах загального користування, Червоноградської міської територіальної громади по маршруту №5 Автовокзал – ТЦ „Епіцентр” – Автовокзал, по маршруту №7 Шептицький АС – Гірник, по маршруту №8 Шептицький АС – Соснівка АС, №9 Шептицький АС – Соснівка (Соснівська міська лікарня), №10 Соснівка АС – Шептицький АС.</w:t>
      </w:r>
    </w:p>
    <w:p w:rsidR="004F0F6F" w:rsidRDefault="006A2D5F">
      <w:pPr>
        <w:numPr>
          <w:ilvl w:val="0"/>
          <w:numId w:val="1"/>
        </w:numPr>
        <w:tabs>
          <w:tab w:val="left" w:pos="851"/>
          <w:tab w:val="left" w:pos="993"/>
        </w:tabs>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Відновити перевезення пасажирів на автобусних маршрутах загального користування за графіками, які діяли до прийняття рiшення Виконавчого комітету Шептицької мiської ради вiд 18.11.2025 року №318 „Про затвердження графіків руху автобусів на маршрутах загального користування Червоноградської міської територіальної громади”, а саме:</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по маршруту №7 Шептицький АС – Гірник – згідно графіку руху, затвердженого рішенням виконавчого комітету Червоноградської міської ради від 20.02.2024 №43. </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по маршруту №8 Шептицький АС – Соснівка АС) – згідно графіку руху, затвердженого рішенням виконавчого комітету Червоноградської міської ради від 19.07.2023 №106.</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 маршруту №9 Шептицький АС – Соснівка (Соснівська міська лікарня) – згідно графіку руху, затвердженого рішенням виконавчого комітету Червоноградської міської ради від 19.07.2023 №106.</w:t>
      </w:r>
    </w:p>
    <w:p w:rsidR="001E7409" w:rsidRDefault="001E7409" w:rsidP="00CC6A52">
      <w:pPr>
        <w:spacing w:after="0" w:line="240" w:lineRule="auto"/>
        <w:ind w:firstLine="709"/>
        <w:jc w:val="both"/>
        <w:rPr>
          <w:rFonts w:ascii="Times New Roman" w:eastAsia="Times New Roman" w:hAnsi="Times New Roman" w:cs="Times New Roman"/>
          <w:sz w:val="25"/>
          <w:szCs w:val="25"/>
        </w:rPr>
      </w:pPr>
    </w:p>
    <w:p w:rsidR="001E7409" w:rsidRDefault="001E7409" w:rsidP="00CC6A52">
      <w:pPr>
        <w:spacing w:after="0" w:line="240" w:lineRule="auto"/>
        <w:ind w:firstLine="709"/>
        <w:jc w:val="both"/>
        <w:rPr>
          <w:rFonts w:ascii="Times New Roman" w:eastAsia="Times New Roman" w:hAnsi="Times New Roman" w:cs="Times New Roman"/>
          <w:sz w:val="25"/>
          <w:szCs w:val="25"/>
        </w:rPr>
      </w:pPr>
    </w:p>
    <w:p w:rsidR="004F0F6F" w:rsidRPr="007E76FB" w:rsidRDefault="00CC6A52" w:rsidP="00CC6A52">
      <w:pPr>
        <w:spacing w:after="0" w:line="240" w:lineRule="auto"/>
        <w:ind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 xml:space="preserve">2.4. </w:t>
      </w:r>
      <w:r w:rsidR="006A2D5F" w:rsidRPr="007E76FB">
        <w:rPr>
          <w:rFonts w:ascii="Times New Roman" w:eastAsia="Times New Roman" w:hAnsi="Times New Roman" w:cs="Times New Roman"/>
          <w:sz w:val="25"/>
          <w:szCs w:val="25"/>
        </w:rPr>
        <w:t>по маршруту №10 Соснівка АС – Шептиц</w:t>
      </w:r>
      <w:r w:rsidRPr="007E76FB">
        <w:rPr>
          <w:rFonts w:ascii="Times New Roman" w:eastAsia="Times New Roman" w:hAnsi="Times New Roman" w:cs="Times New Roman"/>
          <w:sz w:val="25"/>
          <w:szCs w:val="25"/>
        </w:rPr>
        <w:t xml:space="preserve">ький АС) – згідно графіку руху, </w:t>
      </w:r>
      <w:r w:rsidR="006A2D5F" w:rsidRPr="007E76FB">
        <w:rPr>
          <w:rFonts w:ascii="Times New Roman" w:eastAsia="Times New Roman" w:hAnsi="Times New Roman" w:cs="Times New Roman"/>
          <w:sz w:val="25"/>
          <w:szCs w:val="25"/>
        </w:rPr>
        <w:t>затвердженого рішенням виконавчого комітету Червоноградської міської ради від 19.07.2023 №106.</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Начальнику загального відділу Омелюх Г.С. забезпечити оприлюднення змін графіків руху, затверджених цим рішенням, в газеті „Новини Прибужжя”.</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В.о. директора комунального підприємства „Комунальник” Фартушку Д.І. забезпечити оновлення інформаційних таблиць встановлених на зупинках автомобільного транспорту графіками руху, затвердженими цим рішенням.</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Рішення може бути оскаржено шляхом подання скарги до Шептицької міської ради (проспект Т.Шевченка, 19, м.Шептицький, Шептицького району, Львівської області, 80103) протягом 30 днів за правилами статті 80 Закону України „Про адміністративну процедуру” та/або до місцевого адміністративного суду в шестимісячний строк, який обчислюється з дня, коли особа дізналась або повинна була дізнатися про порушення своїх прав, свобод чи інтересів.</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У разі подання скарги, дія цього рішення може бути зупинена тільки за рішенням суду.</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Рішення набирає чинності з моменту його оприлюднення на офіційному вебсайті Шептицької міської ради.</w:t>
      </w:r>
    </w:p>
    <w:p w:rsidR="004F0F6F" w:rsidRPr="007E76FB"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sz w:val="25"/>
          <w:szCs w:val="25"/>
        </w:rPr>
      </w:pPr>
      <w:r w:rsidRPr="007E76FB">
        <w:rPr>
          <w:rFonts w:ascii="Times New Roman" w:eastAsia="Times New Roman" w:hAnsi="Times New Roman" w:cs="Times New Roman"/>
          <w:sz w:val="25"/>
          <w:szCs w:val="25"/>
        </w:rPr>
        <w:t>Контроль за виконанням рішення покласти на заступника міського голови з питань діяльності виконавчих органів ради Ващук М.В.</w:t>
      </w:r>
    </w:p>
    <w:p w:rsidR="004F0F6F" w:rsidRDefault="004F0F6F">
      <w:pPr>
        <w:tabs>
          <w:tab w:val="left" w:pos="851"/>
          <w:tab w:val="left" w:pos="993"/>
        </w:tabs>
        <w:spacing w:after="0" w:line="240" w:lineRule="auto"/>
        <w:ind w:left="709"/>
        <w:jc w:val="both"/>
        <w:rPr>
          <w:rFonts w:ascii="Times New Roman" w:eastAsia="Times New Roman" w:hAnsi="Times New Roman" w:cs="Times New Roman"/>
          <w:sz w:val="25"/>
          <w:szCs w:val="25"/>
        </w:rPr>
      </w:pPr>
    </w:p>
    <w:p w:rsidR="004F0F6F" w:rsidRDefault="004F0F6F">
      <w:pPr>
        <w:tabs>
          <w:tab w:val="left" w:pos="851"/>
          <w:tab w:val="left" w:pos="993"/>
        </w:tabs>
        <w:spacing w:after="0" w:line="240" w:lineRule="auto"/>
        <w:ind w:left="709"/>
        <w:jc w:val="both"/>
        <w:rPr>
          <w:rFonts w:ascii="Times New Roman" w:eastAsia="Times New Roman" w:hAnsi="Times New Roman" w:cs="Times New Roman"/>
          <w:sz w:val="25"/>
          <w:szCs w:val="25"/>
        </w:rPr>
      </w:pPr>
    </w:p>
    <w:p w:rsidR="0080455E" w:rsidRDefault="0080455E">
      <w:pPr>
        <w:tabs>
          <w:tab w:val="left" w:pos="851"/>
          <w:tab w:val="left" w:pos="993"/>
        </w:tabs>
        <w:spacing w:after="0" w:line="240" w:lineRule="auto"/>
        <w:ind w:left="709"/>
        <w:jc w:val="both"/>
        <w:rPr>
          <w:rFonts w:ascii="Times New Roman" w:eastAsia="Times New Roman" w:hAnsi="Times New Roman" w:cs="Times New Roman"/>
          <w:sz w:val="25"/>
          <w:szCs w:val="25"/>
        </w:rPr>
      </w:pPr>
    </w:p>
    <w:tbl>
      <w:tblPr>
        <w:tblStyle w:val="a8"/>
        <w:tblW w:w="949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4394"/>
        <w:gridCol w:w="2546"/>
      </w:tblGrid>
      <w:tr w:rsidR="004F0F6F">
        <w:tc>
          <w:tcPr>
            <w:tcW w:w="2552" w:type="dxa"/>
            <w:tcMar>
              <w:left w:w="0" w:type="dxa"/>
              <w:right w:w="0" w:type="dxa"/>
            </w:tcMar>
          </w:tcPr>
          <w:p w:rsidR="004F0F6F" w:rsidRDefault="007E76FB" w:rsidP="007E76FB">
            <w:pPr>
              <w:rPr>
                <w:rFonts w:ascii="Times New Roman" w:eastAsia="Times New Roman" w:hAnsi="Times New Roman" w:cs="Times New Roman"/>
                <w:sz w:val="25"/>
                <w:szCs w:val="25"/>
              </w:rPr>
            </w:pPr>
            <w:r>
              <w:rPr>
                <w:rFonts w:ascii="Times New Roman" w:eastAsia="Times New Roman" w:hAnsi="Times New Roman" w:cs="Times New Roman"/>
                <w:sz w:val="25"/>
                <w:szCs w:val="25"/>
              </w:rPr>
              <w:t>В. о. м</w:t>
            </w:r>
            <w:r w:rsidR="006A2D5F">
              <w:rPr>
                <w:rFonts w:ascii="Times New Roman" w:eastAsia="Times New Roman" w:hAnsi="Times New Roman" w:cs="Times New Roman"/>
                <w:sz w:val="25"/>
                <w:szCs w:val="25"/>
              </w:rPr>
              <w:t>іськ</w:t>
            </w:r>
            <w:r>
              <w:rPr>
                <w:rFonts w:ascii="Times New Roman" w:eastAsia="Times New Roman" w:hAnsi="Times New Roman" w:cs="Times New Roman"/>
                <w:sz w:val="25"/>
                <w:szCs w:val="25"/>
              </w:rPr>
              <w:t>ого</w:t>
            </w:r>
            <w:r w:rsidR="006A2D5F">
              <w:rPr>
                <w:rFonts w:ascii="Times New Roman" w:eastAsia="Times New Roman" w:hAnsi="Times New Roman" w:cs="Times New Roman"/>
                <w:sz w:val="25"/>
                <w:szCs w:val="25"/>
              </w:rPr>
              <w:t xml:space="preserve"> голов</w:t>
            </w:r>
            <w:r>
              <w:rPr>
                <w:rFonts w:ascii="Times New Roman" w:eastAsia="Times New Roman" w:hAnsi="Times New Roman" w:cs="Times New Roman"/>
                <w:sz w:val="25"/>
                <w:szCs w:val="25"/>
              </w:rPr>
              <w:t>и</w:t>
            </w:r>
          </w:p>
        </w:tc>
        <w:tc>
          <w:tcPr>
            <w:tcW w:w="4394" w:type="dxa"/>
          </w:tcPr>
          <w:p w:rsidR="004F0F6F" w:rsidRDefault="00EF06B1" w:rsidP="00EF06B1">
            <w:pPr>
              <w:tabs>
                <w:tab w:val="left" w:pos="4212"/>
              </w:tabs>
              <w:rPr>
                <w:rFonts w:ascii="Times New Roman" w:eastAsia="Times New Roman" w:hAnsi="Times New Roman" w:cs="Times New Roman"/>
                <w:sz w:val="25"/>
                <w:szCs w:val="25"/>
              </w:rPr>
            </w:pPr>
            <w:r>
              <w:rPr>
                <w:rFonts w:ascii="Times New Roman" w:eastAsia="Times New Roman" w:hAnsi="Times New Roman" w:cs="Times New Roman"/>
                <w:sz w:val="25"/>
                <w:szCs w:val="25"/>
              </w:rPr>
              <w:t>(підпис)</w:t>
            </w:r>
          </w:p>
        </w:tc>
        <w:tc>
          <w:tcPr>
            <w:tcW w:w="2546" w:type="dxa"/>
            <w:tcMar>
              <w:left w:w="0" w:type="dxa"/>
              <w:right w:w="0" w:type="dxa"/>
            </w:tcMar>
          </w:tcPr>
          <w:p w:rsidR="004F0F6F" w:rsidRDefault="007E76FB">
            <w:pPr>
              <w:rPr>
                <w:rFonts w:ascii="Times New Roman" w:eastAsia="Times New Roman" w:hAnsi="Times New Roman" w:cs="Times New Roman"/>
                <w:sz w:val="25"/>
                <w:szCs w:val="25"/>
              </w:rPr>
            </w:pPr>
            <w:r>
              <w:rPr>
                <w:rFonts w:ascii="Times New Roman" w:eastAsia="Times New Roman" w:hAnsi="Times New Roman" w:cs="Times New Roman"/>
                <w:sz w:val="25"/>
                <w:szCs w:val="25"/>
              </w:rPr>
              <w:t>Дмитро БАЛКО</w:t>
            </w:r>
          </w:p>
        </w:tc>
      </w:tr>
    </w:tbl>
    <w:p w:rsidR="004F0F6F" w:rsidRDefault="004F0F6F">
      <w:pPr>
        <w:rPr>
          <w:rFonts w:ascii="Times New Roman" w:eastAsia="Times New Roman" w:hAnsi="Times New Roman" w:cs="Times New Roman"/>
          <w:sz w:val="25"/>
          <w:szCs w:val="25"/>
        </w:rPr>
      </w:pPr>
    </w:p>
    <w:p w:rsidR="004F0F6F" w:rsidRDefault="004F0F6F">
      <w:pPr>
        <w:rPr>
          <w:rFonts w:ascii="Times New Roman" w:eastAsia="Times New Roman" w:hAnsi="Times New Roman" w:cs="Times New Roman"/>
          <w:sz w:val="25"/>
          <w:szCs w:val="25"/>
        </w:rPr>
      </w:pPr>
    </w:p>
    <w:sectPr w:rsidR="004F0F6F" w:rsidSect="00105C3B">
      <w:pgSz w:w="11906" w:h="16838"/>
      <w:pgMar w:top="227" w:right="709" w:bottom="1134" w:left="1701"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082" w:rsidRDefault="007E5082" w:rsidP="00105C3B">
      <w:pPr>
        <w:spacing w:after="0" w:line="240" w:lineRule="auto"/>
      </w:pPr>
      <w:r>
        <w:separator/>
      </w:r>
    </w:p>
  </w:endnote>
  <w:endnote w:type="continuationSeparator" w:id="0">
    <w:p w:rsidR="007E5082" w:rsidRDefault="007E5082" w:rsidP="0010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082" w:rsidRDefault="007E5082" w:rsidP="00105C3B">
      <w:pPr>
        <w:spacing w:after="0" w:line="240" w:lineRule="auto"/>
      </w:pPr>
      <w:r>
        <w:separator/>
      </w:r>
    </w:p>
  </w:footnote>
  <w:footnote w:type="continuationSeparator" w:id="0">
    <w:p w:rsidR="007E5082" w:rsidRDefault="007E5082" w:rsidP="00105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47344"/>
    <w:multiLevelType w:val="multilevel"/>
    <w:tmpl w:val="9C6EC63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AAD4F41"/>
    <w:multiLevelType w:val="multilevel"/>
    <w:tmpl w:val="7CE265BE"/>
    <w:lvl w:ilvl="0">
      <w:start w:val="1"/>
      <w:numFmt w:val="decimal"/>
      <w:lvlText w:val="%1."/>
      <w:lvlJc w:val="left"/>
      <w:pPr>
        <w:ind w:left="107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6F"/>
    <w:rsid w:val="00105C3B"/>
    <w:rsid w:val="00194426"/>
    <w:rsid w:val="001E7409"/>
    <w:rsid w:val="00337C43"/>
    <w:rsid w:val="004F0F6F"/>
    <w:rsid w:val="006A2D5F"/>
    <w:rsid w:val="007E5082"/>
    <w:rsid w:val="007E76FB"/>
    <w:rsid w:val="0080455E"/>
    <w:rsid w:val="00867F26"/>
    <w:rsid w:val="00B108AA"/>
    <w:rsid w:val="00C771AD"/>
    <w:rsid w:val="00CC6A52"/>
    <w:rsid w:val="00DE4172"/>
    <w:rsid w:val="00EF06B1"/>
    <w:rsid w:val="00FF6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9A96753-1DE7-4096-AD12-C0FD269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color w:val="2F5496"/>
      <w:sz w:val="40"/>
      <w:szCs w:val="40"/>
    </w:rPr>
  </w:style>
  <w:style w:type="paragraph" w:styleId="2">
    <w:name w:val="heading 2"/>
    <w:basedOn w:val="a"/>
    <w:next w:val="a"/>
    <w:pPr>
      <w:keepNext/>
      <w:keepLines/>
      <w:spacing w:before="160" w:after="80"/>
      <w:outlineLvl w:val="1"/>
    </w:pPr>
    <w:rPr>
      <w:color w:val="2F5496"/>
      <w:sz w:val="32"/>
      <w:szCs w:val="32"/>
    </w:rPr>
  </w:style>
  <w:style w:type="paragraph" w:styleId="3">
    <w:name w:val="heading 3"/>
    <w:basedOn w:val="a"/>
    <w:next w:val="a"/>
    <w:pPr>
      <w:keepNext/>
      <w:keepLines/>
      <w:spacing w:before="160" w:after="80"/>
      <w:outlineLvl w:val="2"/>
    </w:pPr>
    <w:rPr>
      <w:color w:val="2F5496"/>
      <w:sz w:val="28"/>
      <w:szCs w:val="28"/>
    </w:rPr>
  </w:style>
  <w:style w:type="paragraph" w:styleId="4">
    <w:name w:val="heading 4"/>
    <w:basedOn w:val="a"/>
    <w:next w:val="a"/>
    <w:pPr>
      <w:keepNext/>
      <w:keepLines/>
      <w:spacing w:before="80" w:after="40"/>
      <w:outlineLvl w:val="3"/>
    </w:pPr>
    <w:rPr>
      <w:i/>
      <w:color w:val="2F5496"/>
    </w:rPr>
  </w:style>
  <w:style w:type="paragraph" w:styleId="5">
    <w:name w:val="heading 5"/>
    <w:basedOn w:val="a"/>
    <w:next w:val="a"/>
    <w:pPr>
      <w:keepNext/>
      <w:keepLines/>
      <w:spacing w:before="80" w:after="40"/>
      <w:outlineLvl w:val="4"/>
    </w:pPr>
    <w:rPr>
      <w:color w:val="2F5496"/>
    </w:rPr>
  </w:style>
  <w:style w:type="paragraph" w:styleId="6">
    <w:name w:val="heading 6"/>
    <w:basedOn w:val="a"/>
    <w:next w:val="a"/>
    <w:pPr>
      <w:keepNext/>
      <w:keepLines/>
      <w:spacing w:before="40" w:after="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80" w:line="240" w:lineRule="auto"/>
    </w:pPr>
    <w:rPr>
      <w:sz w:val="56"/>
      <w:szCs w:val="56"/>
    </w:rPr>
  </w:style>
  <w:style w:type="paragraph" w:styleId="a4">
    <w:name w:val="Subtitle"/>
    <w:basedOn w:val="a"/>
    <w:next w:val="a"/>
    <w:rPr>
      <w:color w:val="595959"/>
      <w:sz w:val="28"/>
      <w:szCs w:val="2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a9">
    <w:name w:val="List Paragraph"/>
    <w:basedOn w:val="a"/>
    <w:uiPriority w:val="34"/>
    <w:qFormat/>
    <w:rsid w:val="00CC6A52"/>
    <w:pPr>
      <w:ind w:left="720"/>
      <w:contextualSpacing/>
    </w:pPr>
  </w:style>
  <w:style w:type="paragraph" w:styleId="aa">
    <w:name w:val="Balloon Text"/>
    <w:basedOn w:val="a"/>
    <w:link w:val="ab"/>
    <w:uiPriority w:val="99"/>
    <w:semiHidden/>
    <w:unhideWhenUsed/>
    <w:rsid w:val="0019442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94426"/>
    <w:rPr>
      <w:rFonts w:ascii="Segoe UI" w:hAnsi="Segoe UI" w:cs="Segoe UI"/>
      <w:sz w:val="18"/>
      <w:szCs w:val="18"/>
    </w:rPr>
  </w:style>
  <w:style w:type="paragraph" w:styleId="ac">
    <w:name w:val="header"/>
    <w:basedOn w:val="a"/>
    <w:link w:val="ad"/>
    <w:uiPriority w:val="99"/>
    <w:unhideWhenUsed/>
    <w:rsid w:val="00105C3B"/>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05C3B"/>
  </w:style>
  <w:style w:type="paragraph" w:styleId="ae">
    <w:name w:val="footer"/>
    <w:basedOn w:val="a"/>
    <w:link w:val="af"/>
    <w:uiPriority w:val="99"/>
    <w:unhideWhenUsed/>
    <w:rsid w:val="00105C3B"/>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0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2357</Words>
  <Characters>1344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3</cp:revision>
  <cp:lastPrinted>2026-05-14T08:46:00Z</cp:lastPrinted>
  <dcterms:created xsi:type="dcterms:W3CDTF">2026-05-18T12:59:00Z</dcterms:created>
  <dcterms:modified xsi:type="dcterms:W3CDTF">2026-05-19T11:06:00Z</dcterms:modified>
</cp:coreProperties>
</file>