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B020D" w14:textId="77777777" w:rsidR="00254CA5" w:rsidRDefault="00254CA5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B299BEC" w:rsidR="00092067" w:rsidRPr="00235094" w:rsidRDefault="00153313" w:rsidP="00C74F1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74F1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6CA65F8" w:rsidR="00092067" w:rsidRDefault="006B3F15" w:rsidP="00C74F1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53313"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29"/>
        <w:gridCol w:w="1567"/>
        <w:gridCol w:w="1921"/>
        <w:gridCol w:w="1921"/>
      </w:tblGrid>
      <w:tr w:rsidR="00330428" w:rsidRPr="00330428" w14:paraId="0A88A223" w14:textId="77777777" w:rsidTr="00821B68">
        <w:tc>
          <w:tcPr>
            <w:tcW w:w="4229" w:type="dxa"/>
            <w:vMerge w:val="restart"/>
          </w:tcPr>
          <w:p w14:paraId="1D9B98EC" w14:textId="37D50930" w:rsidR="00330428" w:rsidRPr="00330428" w:rsidRDefault="003519DC" w:rsidP="00764C25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4D7CAC">
              <w:rPr>
                <w:noProof/>
                <w:lang w:eastAsia="uk-UA"/>
              </w:rPr>
              <w:drawing>
                <wp:anchor distT="0" distB="0" distL="114300" distR="114300" simplePos="0" relativeHeight="251658240" behindDoc="1" locked="0" layoutInCell="1" allowOverlap="1" wp14:anchorId="318AA326" wp14:editId="37D82727">
                  <wp:simplePos x="0" y="0"/>
                  <wp:positionH relativeFrom="column">
                    <wp:posOffset>2878455</wp:posOffset>
                  </wp:positionH>
                  <wp:positionV relativeFrom="page">
                    <wp:posOffset>201295</wp:posOffset>
                  </wp:positionV>
                  <wp:extent cx="432000" cy="612000"/>
                  <wp:effectExtent l="0" t="0" r="6350" b="0"/>
                  <wp:wrapTight wrapText="bothSides">
                    <wp:wrapPolygon edited="0">
                      <wp:start x="0" y="0"/>
                      <wp:lineTo x="0" y="18841"/>
                      <wp:lineTo x="6671" y="20860"/>
                      <wp:lineTo x="14294" y="20860"/>
                      <wp:lineTo x="20965" y="18168"/>
                      <wp:lineTo x="20965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4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proofErr w:type="spellStart"/>
            <w:r w:rsidR="00330428">
              <w:rPr>
                <w:rFonts w:ascii="Times New Roman" w:hAnsi="Times New Roman" w:cs="Times New Roman"/>
                <w:b/>
                <w:sz w:val="26"/>
                <w:szCs w:val="26"/>
              </w:rPr>
              <w:t>редизайн</w:t>
            </w:r>
            <w:proofErr w:type="spellEnd"/>
            <w:r w:rsidR="003304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офіційного сайту Шептиц</w:t>
            </w:r>
            <w:r w:rsidR="00330428" w:rsidRPr="00330428">
              <w:rPr>
                <w:rFonts w:ascii="Times New Roman" w:hAnsi="Times New Roman" w:cs="Times New Roman"/>
                <w:b/>
                <w:sz w:val="26"/>
                <w:szCs w:val="26"/>
              </w:rPr>
              <w:t>ької міської ради</w:t>
            </w:r>
          </w:p>
        </w:tc>
        <w:tc>
          <w:tcPr>
            <w:tcW w:w="1567" w:type="dxa"/>
          </w:tcPr>
          <w:p w14:paraId="754669F3" w14:textId="77777777" w:rsidR="00330428" w:rsidRPr="00330428" w:rsidRDefault="00330428" w:rsidP="00764C2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21" w:type="dxa"/>
          </w:tcPr>
          <w:p w14:paraId="295B95C6" w14:textId="77777777" w:rsidR="00330428" w:rsidRPr="00330428" w:rsidRDefault="00330428" w:rsidP="0076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1" w:type="dxa"/>
          </w:tcPr>
          <w:p w14:paraId="398DA891" w14:textId="77777777" w:rsidR="00330428" w:rsidRPr="00330428" w:rsidRDefault="00330428" w:rsidP="0076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428" w:rsidRPr="00330428" w14:paraId="0C736558" w14:textId="77777777" w:rsidTr="00821B68">
        <w:tc>
          <w:tcPr>
            <w:tcW w:w="4229" w:type="dxa"/>
            <w:vMerge/>
          </w:tcPr>
          <w:p w14:paraId="36C0DBED" w14:textId="77777777" w:rsidR="00330428" w:rsidRPr="00330428" w:rsidRDefault="00330428" w:rsidP="00764C2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567" w:type="dxa"/>
          </w:tcPr>
          <w:p w14:paraId="1FC1EA51" w14:textId="77777777" w:rsidR="00330428" w:rsidRPr="00330428" w:rsidRDefault="00330428" w:rsidP="00764C2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21" w:type="dxa"/>
          </w:tcPr>
          <w:p w14:paraId="6D46E962" w14:textId="77777777" w:rsidR="00330428" w:rsidRPr="00330428" w:rsidRDefault="00330428" w:rsidP="0076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1" w:type="dxa"/>
          </w:tcPr>
          <w:p w14:paraId="54744B23" w14:textId="77777777" w:rsidR="00330428" w:rsidRPr="00330428" w:rsidRDefault="00330428" w:rsidP="0076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F963D40" w14:textId="0CC3B3ED" w:rsidR="00330428" w:rsidRPr="00330428" w:rsidRDefault="00330428" w:rsidP="00330428">
      <w:pPr>
        <w:jc w:val="both"/>
        <w:rPr>
          <w:rFonts w:ascii="Times New Roman" w:hAnsi="Times New Roman" w:cs="Times New Roman"/>
          <w:sz w:val="26"/>
          <w:szCs w:val="26"/>
        </w:rPr>
      </w:pPr>
      <w:r w:rsidRPr="00330428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5B64E5">
        <w:rPr>
          <w:rFonts w:ascii="Times New Roman" w:hAnsi="Times New Roman" w:cs="Times New Roman"/>
          <w:sz w:val="26"/>
          <w:szCs w:val="26"/>
        </w:rPr>
        <w:t xml:space="preserve">статті 40 </w:t>
      </w:r>
      <w:r w:rsidRPr="00330428">
        <w:rPr>
          <w:rFonts w:ascii="Times New Roman" w:hAnsi="Times New Roman" w:cs="Times New Roman"/>
          <w:sz w:val="26"/>
          <w:szCs w:val="26"/>
        </w:rPr>
        <w:t>Закону України “Про місцеве самоврядування в Україні”, на виконання законів України «Про інформацію», «Про захист інформації в автоматизованих системах», «Про авторське право і суміжні права», «Про доступ до публічної інформації», постанови Кабінету Міністрів України від 04.01.2002 №3 «Про порядок оприлюднення в мережі Інтернет інформації про діяльність органів виконавчої влади», постанови Кабінету Міністрів України від 29.08.2002 №1302 «Про заходи щодо подальшого забезпечення відкритості в діяльності органів виконавчої влади», спільного наказу Державного комітету інформаційної політики, телебачення і радіомовлення України, Державного комітету зв’язку та інформатизації України від 25.11.2002 №327/225 «Про затвердження Порядку інформаційного наповнення та технічного забезпечення Єдиного веб-порталу органів виконавчої влади та Порядку функціонування веб-сайтів органів виконавчої влади», з метою забезпечення прозорості та ві</w:t>
      </w:r>
      <w:r w:rsidR="005B64E5">
        <w:rPr>
          <w:rFonts w:ascii="Times New Roman" w:hAnsi="Times New Roman" w:cs="Times New Roman"/>
          <w:sz w:val="26"/>
          <w:szCs w:val="26"/>
        </w:rPr>
        <w:t>дкритості діяльності Шептиц</w:t>
      </w:r>
      <w:r w:rsidRPr="00330428">
        <w:rPr>
          <w:rFonts w:ascii="Times New Roman" w:hAnsi="Times New Roman" w:cs="Times New Roman"/>
          <w:sz w:val="26"/>
          <w:szCs w:val="26"/>
        </w:rPr>
        <w:t>ької міської ради та її виконавчих органів, упорядкування роботи з представлення в мережі Інтернет відповідної інформації та</w:t>
      </w:r>
      <w:r w:rsidR="005B64E5">
        <w:rPr>
          <w:rFonts w:ascii="Times New Roman" w:hAnsi="Times New Roman" w:cs="Times New Roman"/>
          <w:sz w:val="26"/>
          <w:szCs w:val="26"/>
        </w:rPr>
        <w:t xml:space="preserve"> надання інформаційних послу</w:t>
      </w:r>
      <w:r w:rsidR="00980EB0">
        <w:rPr>
          <w:rFonts w:ascii="Times New Roman" w:hAnsi="Times New Roman" w:cs="Times New Roman"/>
          <w:sz w:val="26"/>
          <w:szCs w:val="26"/>
        </w:rPr>
        <w:t>г, Виконавчий комітет Шептиць</w:t>
      </w:r>
      <w:r w:rsidRPr="00330428">
        <w:rPr>
          <w:rFonts w:ascii="Times New Roman" w:hAnsi="Times New Roman" w:cs="Times New Roman"/>
          <w:sz w:val="26"/>
          <w:szCs w:val="26"/>
        </w:rPr>
        <w:t>кої міської ради</w:t>
      </w:r>
    </w:p>
    <w:p w14:paraId="61B886AE" w14:textId="77777777" w:rsidR="00330428" w:rsidRPr="00821B68" w:rsidRDefault="00330428" w:rsidP="0033042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13B785" w14:textId="77777777" w:rsidR="00330428" w:rsidRPr="00330428" w:rsidRDefault="00330428" w:rsidP="00330428">
      <w:pPr>
        <w:jc w:val="both"/>
        <w:rPr>
          <w:rFonts w:ascii="Times New Roman" w:hAnsi="Times New Roman" w:cs="Times New Roman"/>
          <w:sz w:val="26"/>
          <w:szCs w:val="26"/>
        </w:rPr>
      </w:pPr>
      <w:r w:rsidRPr="00330428">
        <w:rPr>
          <w:rFonts w:ascii="Times New Roman" w:hAnsi="Times New Roman" w:cs="Times New Roman"/>
          <w:sz w:val="26"/>
          <w:szCs w:val="26"/>
        </w:rPr>
        <w:t>ВИРІШИВ:</w:t>
      </w:r>
    </w:p>
    <w:p w14:paraId="32746240" w14:textId="77777777" w:rsidR="00330428" w:rsidRPr="00821B68" w:rsidRDefault="00330428" w:rsidP="0033042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EA11AF" w14:textId="5EA98627" w:rsidR="00330428" w:rsidRPr="00330428" w:rsidRDefault="005B64E5" w:rsidP="00D309A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Провести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редизайн</w:t>
      </w:r>
      <w:proofErr w:type="spellEnd"/>
      <w:r w:rsidR="00330428" w:rsidRPr="00330428">
        <w:rPr>
          <w:rFonts w:ascii="Times New Roman" w:hAnsi="Times New Roman" w:cs="Times New Roman"/>
          <w:sz w:val="26"/>
          <w:szCs w:val="26"/>
        </w:rPr>
        <w:t xml:space="preserve"> о</w:t>
      </w:r>
      <w:r w:rsidR="00254CA5">
        <w:rPr>
          <w:rFonts w:ascii="Times New Roman" w:hAnsi="Times New Roman" w:cs="Times New Roman"/>
          <w:sz w:val="26"/>
          <w:szCs w:val="26"/>
        </w:rPr>
        <w:t xml:space="preserve">фіційного </w:t>
      </w:r>
      <w:proofErr w:type="spellStart"/>
      <w:r w:rsidR="00254CA5">
        <w:rPr>
          <w:rFonts w:ascii="Times New Roman" w:hAnsi="Times New Roman" w:cs="Times New Roman"/>
          <w:sz w:val="26"/>
          <w:szCs w:val="26"/>
        </w:rPr>
        <w:t>вебсайту</w:t>
      </w:r>
      <w:proofErr w:type="spellEnd"/>
      <w:r w:rsidR="00D309AD">
        <w:rPr>
          <w:rFonts w:ascii="Times New Roman" w:hAnsi="Times New Roman" w:cs="Times New Roman"/>
          <w:sz w:val="26"/>
          <w:szCs w:val="26"/>
        </w:rPr>
        <w:t xml:space="preserve"> Шептиц</w:t>
      </w:r>
      <w:r w:rsidR="00254CA5">
        <w:rPr>
          <w:rFonts w:ascii="Times New Roman" w:hAnsi="Times New Roman" w:cs="Times New Roman"/>
          <w:sz w:val="26"/>
          <w:szCs w:val="26"/>
        </w:rPr>
        <w:t xml:space="preserve">ької міської ради за </w:t>
      </w:r>
      <w:proofErr w:type="spellStart"/>
      <w:r w:rsidR="00254CA5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="00254CA5" w:rsidRPr="00254CA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30428" w:rsidRPr="00330428">
        <w:rPr>
          <w:rFonts w:ascii="Times New Roman" w:hAnsi="Times New Roman" w:cs="Times New Roman"/>
          <w:sz w:val="26"/>
          <w:szCs w:val="26"/>
        </w:rPr>
        <w:t xml:space="preserve">- </w:t>
      </w:r>
      <w:hyperlink r:id="rId7" w:history="1">
        <w:r w:rsidR="00D309AD" w:rsidRPr="00814380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https://sheptytska-rada.gov.ua</w:t>
        </w:r>
      </w:hyperlink>
      <w:r w:rsidR="00D309AD" w:rsidRPr="008143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30428" w:rsidRPr="00330428">
        <w:rPr>
          <w:rFonts w:ascii="Times New Roman" w:hAnsi="Times New Roman" w:cs="Times New Roman"/>
          <w:sz w:val="26"/>
          <w:szCs w:val="26"/>
        </w:rPr>
        <w:t xml:space="preserve">з </w:t>
      </w:r>
      <w:r w:rsidR="005242D8">
        <w:rPr>
          <w:rFonts w:ascii="Times New Roman" w:hAnsi="Times New Roman" w:cs="Times New Roman"/>
          <w:sz w:val="26"/>
          <w:szCs w:val="26"/>
        </w:rPr>
        <w:t>1 липня</w:t>
      </w:r>
      <w:r w:rsidR="00D309AD">
        <w:rPr>
          <w:rFonts w:ascii="Times New Roman" w:hAnsi="Times New Roman" w:cs="Times New Roman"/>
          <w:sz w:val="26"/>
          <w:szCs w:val="26"/>
        </w:rPr>
        <w:t xml:space="preserve"> 2026</w:t>
      </w:r>
      <w:r w:rsidR="00330428" w:rsidRPr="00330428">
        <w:rPr>
          <w:rFonts w:ascii="Times New Roman" w:hAnsi="Times New Roman" w:cs="Times New Roman"/>
          <w:sz w:val="26"/>
          <w:szCs w:val="26"/>
        </w:rPr>
        <w:t xml:space="preserve"> року.</w:t>
      </w:r>
    </w:p>
    <w:p w14:paraId="6FB537A5" w14:textId="0E50ADE1" w:rsidR="00330428" w:rsidRDefault="00330428" w:rsidP="0033042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0428">
        <w:rPr>
          <w:rFonts w:ascii="Times New Roman" w:hAnsi="Times New Roman" w:cs="Times New Roman"/>
          <w:sz w:val="26"/>
          <w:szCs w:val="26"/>
        </w:rPr>
        <w:t>Затвердит</w:t>
      </w:r>
      <w:r w:rsidR="00D309AD">
        <w:rPr>
          <w:rFonts w:ascii="Times New Roman" w:hAnsi="Times New Roman" w:cs="Times New Roman"/>
          <w:sz w:val="26"/>
          <w:szCs w:val="26"/>
        </w:rPr>
        <w:t>и Положення про офіційний вебсайт Шептиц</w:t>
      </w:r>
      <w:r w:rsidRPr="00330428">
        <w:rPr>
          <w:rFonts w:ascii="Times New Roman" w:hAnsi="Times New Roman" w:cs="Times New Roman"/>
          <w:sz w:val="26"/>
          <w:szCs w:val="26"/>
        </w:rPr>
        <w:t>ької міської ради в новій редакції, що додається.</w:t>
      </w:r>
    </w:p>
    <w:p w14:paraId="6B38C5AF" w14:textId="4ADA3462" w:rsidR="00D309AD" w:rsidRPr="00330428" w:rsidRDefault="005B64E5" w:rsidP="0033042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Вважати таким що втратило чинність рішення виконавчого комітету </w:t>
      </w:r>
      <w:r w:rsidR="005669B2">
        <w:rPr>
          <w:rFonts w:ascii="Times New Roman" w:hAnsi="Times New Roman" w:cs="Times New Roman"/>
          <w:sz w:val="26"/>
          <w:szCs w:val="26"/>
        </w:rPr>
        <w:t xml:space="preserve">від </w:t>
      </w:r>
      <w:r w:rsidR="005669B2" w:rsidRPr="005669B2">
        <w:rPr>
          <w:rFonts w:ascii="Times New Roman" w:hAnsi="Times New Roman" w:cs="Times New Roman"/>
          <w:sz w:val="26"/>
          <w:szCs w:val="26"/>
        </w:rPr>
        <w:t>02.03.2021 № 34 «Про оновлення офіційного сайту Червоноградської міської ради»</w:t>
      </w:r>
      <w:r w:rsidR="005669B2">
        <w:rPr>
          <w:rFonts w:ascii="Times New Roman" w:hAnsi="Times New Roman" w:cs="Times New Roman"/>
          <w:sz w:val="26"/>
          <w:szCs w:val="26"/>
        </w:rPr>
        <w:t>.</w:t>
      </w:r>
    </w:p>
    <w:p w14:paraId="1624A350" w14:textId="499E31AA" w:rsidR="00330428" w:rsidRPr="00330428" w:rsidRDefault="00330428" w:rsidP="0033042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0428">
        <w:rPr>
          <w:rFonts w:ascii="Times New Roman" w:hAnsi="Times New Roman" w:cs="Times New Roman"/>
          <w:sz w:val="26"/>
          <w:szCs w:val="26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D309AD">
        <w:rPr>
          <w:rFonts w:ascii="Times New Roman" w:hAnsi="Times New Roman" w:cs="Times New Roman"/>
          <w:sz w:val="26"/>
          <w:szCs w:val="26"/>
        </w:rPr>
        <w:t>Ващук М.В.</w:t>
      </w:r>
    </w:p>
    <w:p w14:paraId="1699FCF8" w14:textId="77777777" w:rsidR="00330428" w:rsidRPr="002A79A9" w:rsidRDefault="00330428" w:rsidP="00330428">
      <w:pPr>
        <w:jc w:val="both"/>
      </w:pPr>
    </w:p>
    <w:tbl>
      <w:tblPr>
        <w:tblStyle w:val="a4"/>
        <w:tblW w:w="1072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3"/>
        <w:gridCol w:w="2410"/>
        <w:gridCol w:w="873"/>
        <w:gridCol w:w="2410"/>
        <w:gridCol w:w="873"/>
        <w:gridCol w:w="2411"/>
        <w:gridCol w:w="873"/>
      </w:tblGrid>
      <w:tr w:rsidR="00330428" w:rsidRPr="002A79A9" w14:paraId="6FA6A6E1" w14:textId="77777777" w:rsidTr="00980EB0">
        <w:trPr>
          <w:gridAfter w:val="1"/>
          <w:wAfter w:w="873" w:type="dxa"/>
          <w:trHeight w:val="552"/>
        </w:trPr>
        <w:tc>
          <w:tcPr>
            <w:tcW w:w="3283" w:type="dxa"/>
            <w:gridSpan w:val="2"/>
          </w:tcPr>
          <w:p w14:paraId="2C8A85D2" w14:textId="7591AD8A" w:rsidR="00330428" w:rsidRPr="002A79A9" w:rsidRDefault="00330428" w:rsidP="00764C25"/>
        </w:tc>
        <w:tc>
          <w:tcPr>
            <w:tcW w:w="3283" w:type="dxa"/>
            <w:gridSpan w:val="2"/>
          </w:tcPr>
          <w:p w14:paraId="593C86F4" w14:textId="675CFE39" w:rsidR="00330428" w:rsidRPr="00EB2D44" w:rsidRDefault="00330428" w:rsidP="00764C25">
            <w:pPr>
              <w:tabs>
                <w:tab w:val="left" w:pos="468"/>
                <w:tab w:val="center" w:pos="1533"/>
              </w:tabs>
              <w:rPr>
                <w:i/>
              </w:rPr>
            </w:pPr>
          </w:p>
        </w:tc>
        <w:tc>
          <w:tcPr>
            <w:tcW w:w="3284" w:type="dxa"/>
            <w:gridSpan w:val="2"/>
          </w:tcPr>
          <w:p w14:paraId="57DA6021" w14:textId="77777777" w:rsidR="00330428" w:rsidRPr="002A79A9" w:rsidRDefault="00330428" w:rsidP="00764C25"/>
        </w:tc>
      </w:tr>
      <w:tr w:rsidR="00A50733" w:rsidRPr="00EC7C21" w14:paraId="2BD50DD3" w14:textId="77777777" w:rsidTr="00980EB0">
        <w:trPr>
          <w:gridBefore w:val="1"/>
          <w:wBefore w:w="873" w:type="dxa"/>
          <w:trHeight w:val="552"/>
        </w:trPr>
        <w:tc>
          <w:tcPr>
            <w:tcW w:w="3283" w:type="dxa"/>
            <w:gridSpan w:val="2"/>
          </w:tcPr>
          <w:p w14:paraId="0D3C27A5" w14:textId="77777777" w:rsidR="00A50733" w:rsidRPr="00EC7C21" w:rsidRDefault="00A50733" w:rsidP="002E7C10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  <w:gridSpan w:val="2"/>
          </w:tcPr>
          <w:p w14:paraId="57C9927F" w14:textId="42D2DDF8" w:rsidR="00A50733" w:rsidRPr="00F40F64" w:rsidRDefault="00A50733" w:rsidP="0033042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284" w:type="dxa"/>
            <w:gridSpan w:val="2"/>
          </w:tcPr>
          <w:p w14:paraId="6B05FCC2" w14:textId="77777777" w:rsidR="00A50733" w:rsidRDefault="00A50733" w:rsidP="00096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  <w:p w14:paraId="5FBE8A86" w14:textId="77777777" w:rsidR="00A50733" w:rsidRPr="00EC7C21" w:rsidRDefault="00A50733" w:rsidP="000965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13E7B3" w14:textId="4CEFF07B" w:rsidR="00D309AD" w:rsidRDefault="00C74F1C" w:rsidP="00C74F1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</w:t>
      </w:r>
      <w:r w:rsidR="00D309AD" w:rsidRPr="00314BDA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28A1DB7B" w14:textId="2BE9894F" w:rsidR="00D309AD" w:rsidRPr="00314BDA" w:rsidRDefault="00C74F1C" w:rsidP="00C74F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D309AD" w:rsidRPr="00314BDA">
        <w:rPr>
          <w:rFonts w:ascii="Times New Roman" w:hAnsi="Times New Roman" w:cs="Times New Roman"/>
          <w:sz w:val="26"/>
          <w:szCs w:val="26"/>
        </w:rPr>
        <w:t>Рішенням Виконавчого комітету</w:t>
      </w:r>
    </w:p>
    <w:p w14:paraId="646DD7D2" w14:textId="2DFD0AAE" w:rsidR="00D309AD" w:rsidRDefault="00814380" w:rsidP="00D309AD">
      <w:pPr>
        <w:spacing w:after="0"/>
        <w:ind w:firstLine="5245"/>
        <w:rPr>
          <w:rFonts w:ascii="Times New Roman" w:hAnsi="Times New Roman" w:cs="Times New Roman"/>
          <w:sz w:val="26"/>
          <w:szCs w:val="26"/>
        </w:rPr>
      </w:pPr>
      <w:r w:rsidRPr="00814380">
        <w:rPr>
          <w:rFonts w:ascii="Times New Roman" w:hAnsi="Times New Roman" w:cs="Times New Roman"/>
          <w:sz w:val="26"/>
          <w:szCs w:val="26"/>
        </w:rPr>
        <w:t>___________</w:t>
      </w:r>
      <w:r w:rsidR="00D309AD" w:rsidRPr="00314BDA">
        <w:rPr>
          <w:rFonts w:ascii="Times New Roman" w:hAnsi="Times New Roman" w:cs="Times New Roman"/>
          <w:sz w:val="26"/>
          <w:szCs w:val="26"/>
        </w:rPr>
        <w:t>№ ___</w:t>
      </w:r>
    </w:p>
    <w:p w14:paraId="64FD80D5" w14:textId="77777777" w:rsidR="00D309AD" w:rsidRPr="00314BDA" w:rsidRDefault="00D309AD" w:rsidP="00D309AD">
      <w:pPr>
        <w:spacing w:after="0"/>
        <w:ind w:firstLine="5245"/>
        <w:rPr>
          <w:rFonts w:ascii="Times New Roman" w:hAnsi="Times New Roman" w:cs="Times New Roman"/>
          <w:sz w:val="26"/>
          <w:szCs w:val="26"/>
        </w:rPr>
      </w:pPr>
    </w:p>
    <w:p w14:paraId="39456162" w14:textId="77777777" w:rsidR="00C74F1C" w:rsidRDefault="00C74F1C" w:rsidP="00D309A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445AA5" w14:textId="77777777" w:rsidR="00D309AD" w:rsidRDefault="00D309AD" w:rsidP="00D309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14BDA">
        <w:rPr>
          <w:rFonts w:ascii="Times New Roman" w:hAnsi="Times New Roman" w:cs="Times New Roman"/>
          <w:b/>
          <w:sz w:val="26"/>
          <w:szCs w:val="26"/>
        </w:rPr>
        <w:t>ПОЛОЖЕННЯ</w:t>
      </w:r>
    </w:p>
    <w:p w14:paraId="15566208" w14:textId="77777777" w:rsidR="00D309AD" w:rsidRDefault="00D309AD" w:rsidP="00D309AD">
      <w:pPr>
        <w:jc w:val="center"/>
        <w:rPr>
          <w:rFonts w:ascii="Times New Roman" w:hAnsi="Times New Roman" w:cs="Times New Roman"/>
          <w:sz w:val="26"/>
          <w:szCs w:val="26"/>
        </w:rPr>
      </w:pPr>
      <w:r w:rsidRPr="00314BDA">
        <w:rPr>
          <w:rFonts w:ascii="Times New Roman" w:hAnsi="Times New Roman" w:cs="Times New Roman"/>
          <w:sz w:val="26"/>
          <w:szCs w:val="26"/>
        </w:rPr>
        <w:t>про офіційний вебсайт Шептицької міської ради</w:t>
      </w:r>
    </w:p>
    <w:p w14:paraId="2DFB8A93" w14:textId="77777777" w:rsidR="00D309AD" w:rsidRDefault="00D309AD" w:rsidP="00D309AD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6"/>
          <w:szCs w:val="26"/>
          <w:bdr w:val="none" w:sz="0" w:space="0" w:color="auto" w:frame="1"/>
        </w:rPr>
      </w:pPr>
      <w:r w:rsidRPr="00314BDA">
        <w:rPr>
          <w:b/>
          <w:bCs/>
          <w:color w:val="1D1D1B"/>
          <w:sz w:val="26"/>
          <w:szCs w:val="26"/>
          <w:bdr w:val="none" w:sz="0" w:space="0" w:color="auto" w:frame="1"/>
        </w:rPr>
        <w:t>ЗАГАЛЬНІ ПОЛОЖЕННЯ</w:t>
      </w:r>
    </w:p>
    <w:p w14:paraId="25FFEFB0" w14:textId="77777777" w:rsidR="00D309AD" w:rsidRPr="00314BDA" w:rsidRDefault="00D309AD" w:rsidP="00D309AD">
      <w:pPr>
        <w:pStyle w:val="ac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D1D1B"/>
          <w:sz w:val="26"/>
          <w:szCs w:val="26"/>
        </w:rPr>
      </w:pPr>
    </w:p>
    <w:p w14:paraId="669AF4F3" w14:textId="2E45992C" w:rsidR="00D309AD" w:rsidRPr="00314BDA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Положення розроблено відповідно до Конституції України, Законів України: «Про інформацію», «Про доступ до публічної інформації», «Про захист інформації в інформаційно-комунікаційних системах», «Про доступ до публічної інформації», «Про авторське право і суміжні права»; </w:t>
      </w:r>
      <w:r w:rsidRPr="00314BDA">
        <w:rPr>
          <w:rFonts w:ascii="Times New Roman" w:hAnsi="Times New Roman" w:cs="Times New Roman"/>
          <w:sz w:val="26"/>
          <w:szCs w:val="26"/>
        </w:rPr>
        <w:t>Указів Президента України «Про заходи щодо розвитку національної складової глобальної інформаційної мережі в Україні» в</w:t>
      </w:r>
      <w:r w:rsidR="00821B68">
        <w:rPr>
          <w:rFonts w:ascii="Times New Roman" w:hAnsi="Times New Roman" w:cs="Times New Roman"/>
          <w:sz w:val="26"/>
          <w:szCs w:val="26"/>
        </w:rPr>
        <w:t xml:space="preserve">ід 31.07.2000 р. № 928/2000, </w:t>
      </w:r>
      <w:r w:rsidRPr="00314BDA">
        <w:rPr>
          <w:rFonts w:ascii="Times New Roman" w:hAnsi="Times New Roman" w:cs="Times New Roman"/>
          <w:sz w:val="26"/>
          <w:szCs w:val="26"/>
        </w:rPr>
        <w:t xml:space="preserve"> «Про додаткові заходи щодо забезпечення відкритості у діяльності органів державної влади» від 01.08.2002 року №683/2002, «Про забезпечення умов для більш широкої участі громадськості у формуванні та реалізації державно</w:t>
      </w:r>
      <w:r w:rsidR="00821B68">
        <w:rPr>
          <w:rFonts w:ascii="Times New Roman" w:hAnsi="Times New Roman" w:cs="Times New Roman"/>
          <w:sz w:val="26"/>
          <w:szCs w:val="26"/>
        </w:rPr>
        <w:t xml:space="preserve">ї політики» від 31.07.2004 р. </w:t>
      </w:r>
      <w:r w:rsidRPr="00314BDA">
        <w:rPr>
          <w:rFonts w:ascii="Times New Roman" w:hAnsi="Times New Roman" w:cs="Times New Roman"/>
          <w:sz w:val="26"/>
          <w:szCs w:val="26"/>
        </w:rPr>
        <w:t xml:space="preserve"> № 854, «Про забезпечення участі громадськості у формуванні та реалізації державної політики» від 15.09.2005/2005 №1276; постанови Кабінету Міністрів України «Про забезпечення участі громадськості у формуванні та реалізації державн</w:t>
      </w:r>
      <w:r w:rsidR="00821B68">
        <w:rPr>
          <w:rFonts w:ascii="Times New Roman" w:hAnsi="Times New Roman" w:cs="Times New Roman"/>
          <w:sz w:val="26"/>
          <w:szCs w:val="26"/>
        </w:rPr>
        <w:t xml:space="preserve">ої політики» від 03.11.2010 р. </w:t>
      </w:r>
      <w:r w:rsidRPr="00314BD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4BDA">
        <w:rPr>
          <w:rFonts w:ascii="Times New Roman" w:hAnsi="Times New Roman" w:cs="Times New Roman"/>
          <w:sz w:val="26"/>
          <w:szCs w:val="26"/>
        </w:rPr>
        <w:t xml:space="preserve">996, </w:t>
      </w: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Постанов Кабінету Міністрів України: від 04.01.2002</w:t>
      </w:r>
      <w:r w:rsidR="00821B68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</w:t>
      </w: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р. №3 «Про Порядок оприлюднення у мережі Інтернет інформації про діяльність органів виконавчої влади», від 29.08.2002</w:t>
      </w:r>
      <w:r w:rsidR="00821B68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р.</w:t>
      </w: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№ 1302 «Про заходи щодо подальшого забезпечення відкритості у діяльності органів виконавчої влади», від 29.03.2006</w:t>
      </w:r>
      <w:r w:rsidR="00821B68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</w:t>
      </w: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р. №373 «Про затвердження Правил забезпечення захисту інформації в інформаційних, електронних комунікаційних та інформаційно-комунікаційних системах», від 12.06.2019</w:t>
      </w:r>
      <w:r w:rsidR="00821B68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</w:t>
      </w: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р. № 493 «Про внесення змін до деяких постанов Кабінету Міністрів України щодо функціонування офіційних веб-сайтів органів виконавчої влади»; спільного наказу Державного комітету інформаційної політики, телебачення та радіомовлення України, Державного комітету зв’язку та інформатизації України від 25.11.2002</w:t>
      </w:r>
      <w:r w:rsidR="00821B68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</w:t>
      </w: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р. № 327/225 «Про затвердження Порядку інформаційного наповнення та технічного забезпечення Єдиного веб-порталу органів виконавчої влади та Порядку функціонування веб-сайтів органів виконавчої влади», ст. 40 Закону України «Про місцеве самоврядування».</w:t>
      </w:r>
    </w:p>
    <w:p w14:paraId="61B3E917" w14:textId="77777777" w:rsidR="00D309AD" w:rsidRPr="00E712F0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Положення визначає процедуру та періодичніс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ть розміщення на офіційному веб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сайті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Шептицької міської ради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інформації про діяльність міської ради, її виконавчих органів, оперативного інформування про найважливіші події у суспільно-політичному, економічному, соціальному та історичному житті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Шептицької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міської громади.</w:t>
      </w:r>
    </w:p>
    <w:p w14:paraId="4E01F6E3" w14:textId="77777777" w:rsidR="00D309A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Веб</w:t>
      </w: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сайт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Шептицької </w:t>
      </w: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міської ради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(далі – веб</w:t>
      </w: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сайт) – це сукупність програмних та технічних засобів з визначеною </w:t>
      </w:r>
      <w:proofErr w:type="spellStart"/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адресою</w:t>
      </w:r>
      <w:proofErr w:type="spellEnd"/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в мережі Інтернет (https://www.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https://sheptytska-rada.gov.ua</w:t>
      </w: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/) разом з інформаційними ресурсами, які перебувають у розпорядженні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Шептицької</w:t>
      </w: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міської ради та забезпечують доступ юридичних і фізичних осіб до цих інформаційних ресурсів.</w:t>
      </w:r>
    </w:p>
    <w:p w14:paraId="3C695302" w14:textId="77777777" w:rsidR="00D309AD" w:rsidRPr="00E712F0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Мета створення веб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сайту – розміщення у мережі Інтернет інформаційних матеріалів про діяльність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Шептицької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міської ради та її виконавчих органів, міського голови, забезпечення громадян необхідною інформацією, взаємний обмін інформацією 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lastRenderedPageBreak/>
        <w:t xml:space="preserve">з органами державної влади України та іншими органами місцевого самоврядування з питань, пов’язаних з діяльністю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Шептицької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міської ради, інформаційна взаємодія з організаціями світового товариства та громадськістю.</w:t>
      </w:r>
    </w:p>
    <w:p w14:paraId="2FA246D3" w14:textId="5B6F52E9" w:rsidR="00D309AD" w:rsidRPr="00E712F0" w:rsidRDefault="005B64E5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Використання веб</w:t>
      </w:r>
      <w:r w:rsidR="00D309AD"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сайту здійснюється для інформування про діяльність органів місцевого самоврядування (</w:t>
      </w:r>
      <w:r w:rsidR="00D309A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Шептицької</w:t>
      </w:r>
      <w:r w:rsidR="00D309AD"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міської ради та її виконавчих органів, міського голови) з дотриманням вимог чинного законодавства.</w:t>
      </w:r>
    </w:p>
    <w:p w14:paraId="7F83D0FC" w14:textId="14E19CB8" w:rsidR="00D309AD" w:rsidRPr="00E712F0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Відповідальність за інформаційне наповнення, технічне супроводження та адміністрування оф</w:t>
      </w:r>
      <w:r w:rsidR="005B64E5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іційного веб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сайту міської ради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, комунікацію та коорд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инацію робіт з розробниками веб</w:t>
      </w:r>
      <w:r w:rsidR="005242D8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сайту покладається на відділи В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и</w:t>
      </w:r>
      <w:r w:rsidR="005242D8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конавчого комітету міської ради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.</w:t>
      </w:r>
    </w:p>
    <w:p w14:paraId="7EF5468F" w14:textId="77777777" w:rsidR="00D309AD" w:rsidRPr="00E712F0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Головне меню навігації сайту формується його адміністратором на підставі письмових пропозицій керів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ників управлінь, відділів Шепти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цької міської ради, її виконавчого комітету та має містити актуальну нормативн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о-правову базу діяльності Шепти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цької міської ради, інформаційно-довідкові та статистичні матеріали.</w:t>
      </w:r>
    </w:p>
    <w:p w14:paraId="22A0D543" w14:textId="77777777" w:rsidR="00D309A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Вебсайт Шепти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цької міської ради ведеться державною мовою.</w:t>
      </w:r>
    </w:p>
    <w:p w14:paraId="0F2221D1" w14:textId="73AB7417" w:rsidR="00D309A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562F95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Права на інформацію вебсайту, фотографії, інформаційні повідомлення належать Шептицькій міській раді. </w:t>
      </w:r>
      <w:r w:rsidRPr="00562F95">
        <w:rPr>
          <w:rFonts w:ascii="Times New Roman" w:hAnsi="Times New Roman" w:cs="Times New Roman"/>
          <w:sz w:val="26"/>
          <w:szCs w:val="26"/>
        </w:rPr>
        <w:t>Усі права зберігаються й охороняються відповідно до статті 54 Конституції України, статей 472-555 Цивільного кодексу України, Закону України «Про авторське право і суміжні права».</w:t>
      </w:r>
      <w:r>
        <w:rPr>
          <w:sz w:val="26"/>
          <w:szCs w:val="26"/>
        </w:rPr>
        <w:t xml:space="preserve"> </w:t>
      </w:r>
      <w:r w:rsidRPr="00562F95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Будь-яке використання матеріалів та інформації для подальшого розповсюдження, розміщення на інших сайтах чи друкування можливе лише з посиланням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на </w:t>
      </w:r>
      <w:r w:rsidRPr="00562F95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вебсайт.</w:t>
      </w:r>
    </w:p>
    <w:p w14:paraId="2B78046D" w14:textId="77777777" w:rsidR="00D309AD" w:rsidRDefault="00D309AD" w:rsidP="00D309AD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</w:p>
    <w:p w14:paraId="364E9799" w14:textId="77777777" w:rsidR="00D309AD" w:rsidRPr="00EC1461" w:rsidRDefault="00D309AD" w:rsidP="00D309AD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1D1D1B"/>
          <w:sz w:val="26"/>
          <w:szCs w:val="26"/>
          <w:bdr w:val="none" w:sz="0" w:space="0" w:color="auto" w:frame="1"/>
        </w:rPr>
      </w:pPr>
      <w:r w:rsidRPr="00EC1461">
        <w:rPr>
          <w:b/>
          <w:bCs/>
          <w:caps/>
          <w:color w:val="1D1D1B"/>
          <w:sz w:val="26"/>
          <w:szCs w:val="26"/>
          <w:bdr w:val="none" w:sz="0" w:space="0" w:color="auto" w:frame="1"/>
        </w:rPr>
        <w:t>Структура та дизайн вебсайту</w:t>
      </w:r>
    </w:p>
    <w:p w14:paraId="001AA5CC" w14:textId="77777777" w:rsidR="00D309AD" w:rsidRDefault="00D309AD" w:rsidP="00D309AD">
      <w:pPr>
        <w:ind w:firstLine="709"/>
        <w:jc w:val="both"/>
        <w:rPr>
          <w:b/>
          <w:sz w:val="26"/>
          <w:szCs w:val="26"/>
        </w:rPr>
      </w:pPr>
    </w:p>
    <w:p w14:paraId="19573517" w14:textId="77777777" w:rsidR="00D309AD" w:rsidRPr="00FC437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FC437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Вебсайт складається з таких основних розділів: </w:t>
      </w:r>
    </w:p>
    <w:p w14:paraId="419C6CC1" w14:textId="77777777" w:rsidR="00D309AD" w:rsidRPr="006D7F07" w:rsidRDefault="00D309AD" w:rsidP="00D309A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F07">
        <w:rPr>
          <w:rFonts w:ascii="Times New Roman" w:hAnsi="Times New Roman" w:cs="Times New Roman"/>
          <w:sz w:val="26"/>
          <w:szCs w:val="26"/>
        </w:rPr>
        <w:t>Про орган;</w:t>
      </w:r>
    </w:p>
    <w:p w14:paraId="2904EF34" w14:textId="77777777" w:rsidR="00D309AD" w:rsidRPr="006D7F07" w:rsidRDefault="00D309AD" w:rsidP="00D309A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F07">
        <w:rPr>
          <w:rFonts w:ascii="Times New Roman" w:hAnsi="Times New Roman" w:cs="Times New Roman"/>
          <w:sz w:val="26"/>
          <w:szCs w:val="26"/>
        </w:rPr>
        <w:t>Діяльність;</w:t>
      </w:r>
    </w:p>
    <w:p w14:paraId="3D5967B2" w14:textId="77777777" w:rsidR="00D309AD" w:rsidRPr="006D7F07" w:rsidRDefault="00D309AD" w:rsidP="00D309A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F07">
        <w:rPr>
          <w:rFonts w:ascii="Times New Roman" w:hAnsi="Times New Roman" w:cs="Times New Roman"/>
          <w:sz w:val="26"/>
          <w:szCs w:val="26"/>
        </w:rPr>
        <w:t>Громадянам;</w:t>
      </w:r>
    </w:p>
    <w:p w14:paraId="29EBEE48" w14:textId="77777777" w:rsidR="00D309AD" w:rsidRPr="006D7F07" w:rsidRDefault="00D309AD" w:rsidP="00D309A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F07">
        <w:rPr>
          <w:rFonts w:ascii="Times New Roman" w:hAnsi="Times New Roman" w:cs="Times New Roman"/>
          <w:sz w:val="26"/>
          <w:szCs w:val="26"/>
        </w:rPr>
        <w:t>Публічні кошти;</w:t>
      </w:r>
    </w:p>
    <w:p w14:paraId="5B211918" w14:textId="77777777" w:rsidR="00D309AD" w:rsidRPr="006D7F07" w:rsidRDefault="00D309AD" w:rsidP="00D309A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F07">
        <w:rPr>
          <w:rFonts w:ascii="Times New Roman" w:hAnsi="Times New Roman" w:cs="Times New Roman"/>
          <w:sz w:val="26"/>
          <w:szCs w:val="26"/>
        </w:rPr>
        <w:t>Воєнний стан;</w:t>
      </w:r>
    </w:p>
    <w:p w14:paraId="1FCC9EDD" w14:textId="77777777" w:rsidR="00D309AD" w:rsidRDefault="00D309AD" w:rsidP="00D309A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F07">
        <w:rPr>
          <w:rFonts w:ascii="Times New Roman" w:hAnsi="Times New Roman" w:cs="Times New Roman"/>
          <w:sz w:val="26"/>
          <w:szCs w:val="26"/>
        </w:rPr>
        <w:t>Книга пам’яті.</w:t>
      </w:r>
    </w:p>
    <w:p w14:paraId="07F74268" w14:textId="77777777" w:rsidR="00D309A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FC437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Дизайн та структура окремих частин в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еб</w:t>
      </w:r>
      <w:r w:rsidRPr="00FC437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сайту (розділи, підрозділи, сторінки) визначаються відповідальним за організацію наповнення і технічний супровід офіційного в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ебсайту з урахуванням пропозицій В</w:t>
      </w:r>
      <w:r w:rsidRPr="00FC437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иконавчого комітету міської ради, відповідальних за подання інформації до окремих розділів в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еб</w:t>
      </w:r>
      <w:r w:rsidRPr="00FC437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сайту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.</w:t>
      </w:r>
    </w:p>
    <w:p w14:paraId="33BB3326" w14:textId="77777777" w:rsidR="00D309A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FC437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Структура в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еб</w:t>
      </w:r>
      <w:r w:rsidRPr="00FC437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сайту не є сталою і в разі потреби може змінюватись без внесення змін до даного Положення.</w:t>
      </w:r>
    </w:p>
    <w:p w14:paraId="2FA60874" w14:textId="77777777" w:rsidR="00D309AD" w:rsidRDefault="00D309AD" w:rsidP="00D309AD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</w:p>
    <w:p w14:paraId="0F9F2734" w14:textId="77777777" w:rsidR="00D309AD" w:rsidRPr="00156D10" w:rsidRDefault="00D309AD" w:rsidP="00D309AD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EC1461">
        <w:rPr>
          <w:b/>
          <w:bCs/>
          <w:caps/>
          <w:color w:val="1D1D1B"/>
          <w:sz w:val="26"/>
          <w:szCs w:val="26"/>
          <w:bdr w:val="none" w:sz="0" w:space="0" w:color="auto" w:frame="1"/>
        </w:rPr>
        <w:t>Порядо</w:t>
      </w:r>
      <w:r>
        <w:rPr>
          <w:b/>
          <w:bCs/>
          <w:caps/>
          <w:color w:val="1D1D1B"/>
          <w:sz w:val="26"/>
          <w:szCs w:val="26"/>
          <w:bdr w:val="none" w:sz="0" w:space="0" w:color="auto" w:frame="1"/>
        </w:rPr>
        <w:t>к інформаційного наповнення веб</w:t>
      </w:r>
      <w:r w:rsidRPr="00EC1461">
        <w:rPr>
          <w:b/>
          <w:bCs/>
          <w:caps/>
          <w:color w:val="1D1D1B"/>
          <w:sz w:val="26"/>
          <w:szCs w:val="26"/>
          <w:bdr w:val="none" w:sz="0" w:space="0" w:color="auto" w:frame="1"/>
        </w:rPr>
        <w:t>сайту</w:t>
      </w:r>
    </w:p>
    <w:p w14:paraId="67AFC04B" w14:textId="77777777" w:rsidR="00D309AD" w:rsidRDefault="00D309AD" w:rsidP="00D309AD">
      <w:pPr>
        <w:pStyle w:val="ac"/>
        <w:shd w:val="clear" w:color="auto" w:fill="FFFFFF"/>
        <w:spacing w:before="0" w:beforeAutospacing="0" w:after="0" w:afterAutospacing="0"/>
        <w:ind w:left="720"/>
        <w:rPr>
          <w:b/>
          <w:sz w:val="26"/>
          <w:szCs w:val="26"/>
        </w:rPr>
      </w:pPr>
    </w:p>
    <w:p w14:paraId="76F3BD3D" w14:textId="77777777" w:rsidR="00AB1F1D" w:rsidRPr="00156D10" w:rsidRDefault="00AB1F1D" w:rsidP="00D309AD">
      <w:pPr>
        <w:pStyle w:val="ac"/>
        <w:shd w:val="clear" w:color="auto" w:fill="FFFFFF"/>
        <w:spacing w:before="0" w:beforeAutospacing="0" w:after="0" w:afterAutospacing="0"/>
        <w:ind w:left="720"/>
        <w:rPr>
          <w:b/>
          <w:sz w:val="26"/>
          <w:szCs w:val="26"/>
        </w:rPr>
      </w:pPr>
    </w:p>
    <w:p w14:paraId="5C70E53F" w14:textId="5F8F84B5" w:rsidR="00D309AD" w:rsidRPr="00416B23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416B23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Нормативно-правові акти міської ради та її виконавчих органів розміщуються на офіційному вебсайті відповідно до чинного законодавства.</w:t>
      </w:r>
    </w:p>
    <w:p w14:paraId="61828223" w14:textId="5282E385" w:rsidR="00D309AD" w:rsidRPr="005242D8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B23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Відповідальні за наповнення рубрик відповідних відділів та управлінь:</w:t>
      </w:r>
    </w:p>
    <w:p w14:paraId="2E45FC49" w14:textId="77777777" w:rsidR="005242D8" w:rsidRDefault="005242D8" w:rsidP="00814380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FE3093E" w14:textId="77777777" w:rsidR="00814380" w:rsidRDefault="00814380" w:rsidP="00814380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3E6622B" w14:textId="77777777" w:rsidR="00814380" w:rsidRPr="00D309AD" w:rsidRDefault="00814380" w:rsidP="00814380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7"/>
        <w:gridCol w:w="4321"/>
      </w:tblGrid>
      <w:tr w:rsidR="00D309AD" w:rsidRPr="00B0650D" w14:paraId="4484C6DD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266FF" w14:textId="77777777" w:rsidR="00D309AD" w:rsidRPr="00B0650D" w:rsidRDefault="00D309AD" w:rsidP="00D3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Управління та відділи</w:t>
            </w:r>
          </w:p>
        </w:tc>
        <w:tc>
          <w:tcPr>
            <w:tcW w:w="0" w:type="auto"/>
            <w:vAlign w:val="center"/>
            <w:hideMark/>
          </w:tcPr>
          <w:p w14:paraId="4A65F56A" w14:textId="77777777" w:rsidR="00D309AD" w:rsidRPr="00B0650D" w:rsidRDefault="00D309AD" w:rsidP="00D3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Посада відповідальної особи</w:t>
            </w:r>
          </w:p>
        </w:tc>
      </w:tr>
      <w:tr w:rsidR="00D309AD" w:rsidRPr="00B0650D" w14:paraId="3FE94017" w14:textId="77777777" w:rsidTr="00D309AD">
        <w:trPr>
          <w:tblCellSpacing w:w="15" w:type="dxa"/>
        </w:trPr>
        <w:tc>
          <w:tcPr>
            <w:tcW w:w="0" w:type="auto"/>
            <w:vAlign w:val="center"/>
          </w:tcPr>
          <w:p w14:paraId="34CDE095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Управління містобудування та архітектури</w:t>
            </w:r>
          </w:p>
        </w:tc>
        <w:tc>
          <w:tcPr>
            <w:tcW w:w="0" w:type="auto"/>
            <w:vAlign w:val="center"/>
          </w:tcPr>
          <w:p w14:paraId="592D74DE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Служби містобудівного кадастру управління</w:t>
            </w:r>
          </w:p>
        </w:tc>
      </w:tr>
      <w:tr w:rsidR="00D309AD" w:rsidRPr="00B0650D" w14:paraId="112A29A2" w14:textId="77777777" w:rsidTr="00D309AD">
        <w:trPr>
          <w:tblCellSpacing w:w="15" w:type="dxa"/>
        </w:trPr>
        <w:tc>
          <w:tcPr>
            <w:tcW w:w="0" w:type="auto"/>
            <w:vAlign w:val="center"/>
          </w:tcPr>
          <w:p w14:paraId="724C8B3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Управління житлово-комунального господарства</w:t>
            </w:r>
          </w:p>
        </w:tc>
        <w:tc>
          <w:tcPr>
            <w:tcW w:w="0" w:type="auto"/>
            <w:vAlign w:val="center"/>
          </w:tcPr>
          <w:p w14:paraId="7D85CD8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начальника</w:t>
            </w:r>
          </w:p>
        </w:tc>
      </w:tr>
      <w:tr w:rsidR="00D309AD" w:rsidRPr="00B0650D" w14:paraId="258BCB9B" w14:textId="77777777" w:rsidTr="00D309AD">
        <w:trPr>
          <w:tblCellSpacing w:w="15" w:type="dxa"/>
        </w:trPr>
        <w:tc>
          <w:tcPr>
            <w:tcW w:w="0" w:type="auto"/>
            <w:vAlign w:val="center"/>
          </w:tcPr>
          <w:p w14:paraId="198BD5E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vAlign w:val="center"/>
          </w:tcPr>
          <w:p w14:paraId="24993B7C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Спеціалісти управління</w:t>
            </w:r>
          </w:p>
        </w:tc>
      </w:tr>
      <w:tr w:rsidR="00D309AD" w:rsidRPr="00B0650D" w14:paraId="389E77A2" w14:textId="77777777" w:rsidTr="00D309AD">
        <w:trPr>
          <w:tblCellSpacing w:w="15" w:type="dxa"/>
        </w:trPr>
        <w:tc>
          <w:tcPr>
            <w:tcW w:w="0" w:type="auto"/>
            <w:vAlign w:val="center"/>
          </w:tcPr>
          <w:p w14:paraId="7F0EBEB0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Фінансове управління Шептицької міської ради</w:t>
            </w:r>
          </w:p>
        </w:tc>
        <w:tc>
          <w:tcPr>
            <w:tcW w:w="0" w:type="auto"/>
            <w:vAlign w:val="center"/>
          </w:tcPr>
          <w:p w14:paraId="73B66DC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</w:p>
        </w:tc>
      </w:tr>
      <w:tr w:rsidR="00D309AD" w:rsidRPr="00B0650D" w14:paraId="477EB7D2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063EF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земельних відносин</w:t>
            </w:r>
          </w:p>
        </w:tc>
        <w:tc>
          <w:tcPr>
            <w:tcW w:w="0" w:type="auto"/>
            <w:vAlign w:val="center"/>
            <w:hideMark/>
          </w:tcPr>
          <w:p w14:paraId="36E698BF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23259394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EC45C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Архівний відділ</w:t>
            </w:r>
          </w:p>
        </w:tc>
        <w:tc>
          <w:tcPr>
            <w:tcW w:w="0" w:type="auto"/>
            <w:vAlign w:val="center"/>
            <w:hideMark/>
          </w:tcPr>
          <w:p w14:paraId="459FEBCB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317584A7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B5D85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молоді та спорту</w:t>
            </w:r>
          </w:p>
        </w:tc>
        <w:tc>
          <w:tcPr>
            <w:tcW w:w="0" w:type="auto"/>
            <w:vAlign w:val="center"/>
            <w:hideMark/>
          </w:tcPr>
          <w:p w14:paraId="2A5F9F7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1D5A383D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ECE2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з питань НС, оборонної та мобілізаційної роботи</w:t>
            </w:r>
          </w:p>
        </w:tc>
        <w:tc>
          <w:tcPr>
            <w:tcW w:w="0" w:type="auto"/>
            <w:vAlign w:val="center"/>
            <w:hideMark/>
          </w:tcPr>
          <w:p w14:paraId="29E6FBE5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446DF24F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C50E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економіки</w:t>
            </w:r>
          </w:p>
        </w:tc>
        <w:tc>
          <w:tcPr>
            <w:tcW w:w="0" w:type="auto"/>
            <w:vAlign w:val="center"/>
            <w:hideMark/>
          </w:tcPr>
          <w:p w14:paraId="2428987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начальника відділу</w:t>
            </w:r>
          </w:p>
        </w:tc>
      </w:tr>
      <w:tr w:rsidR="00D309AD" w:rsidRPr="00B0650D" w14:paraId="4365CD5E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59BD0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Юридичний відділ</w:t>
            </w:r>
          </w:p>
        </w:tc>
        <w:tc>
          <w:tcPr>
            <w:tcW w:w="0" w:type="auto"/>
            <w:vAlign w:val="center"/>
            <w:hideMark/>
          </w:tcPr>
          <w:p w14:paraId="11674F9C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28CFD02C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463BE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Загальний відділ</w:t>
            </w:r>
          </w:p>
        </w:tc>
        <w:tc>
          <w:tcPr>
            <w:tcW w:w="0" w:type="auto"/>
            <w:vAlign w:val="center"/>
            <w:hideMark/>
          </w:tcPr>
          <w:p w14:paraId="78F34CA2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075111AC" w14:textId="77777777" w:rsidTr="00D309AD">
        <w:trPr>
          <w:tblCellSpacing w:w="15" w:type="dxa"/>
        </w:trPr>
        <w:tc>
          <w:tcPr>
            <w:tcW w:w="0" w:type="auto"/>
            <w:vAlign w:val="center"/>
          </w:tcPr>
          <w:p w14:paraId="4772026C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у справах дітей</w:t>
            </w:r>
          </w:p>
        </w:tc>
        <w:tc>
          <w:tcPr>
            <w:tcW w:w="0" w:type="auto"/>
            <w:vAlign w:val="center"/>
          </w:tcPr>
          <w:p w14:paraId="7BD3CC49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Спеціаліст відділу</w:t>
            </w:r>
          </w:p>
        </w:tc>
      </w:tr>
      <w:tr w:rsidR="00D309AD" w:rsidRPr="00B0650D" w14:paraId="3D211A7D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F9E6B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ведення Державного реєстру виборців</w:t>
            </w:r>
          </w:p>
        </w:tc>
        <w:tc>
          <w:tcPr>
            <w:tcW w:w="0" w:type="auto"/>
            <w:vAlign w:val="center"/>
            <w:hideMark/>
          </w:tcPr>
          <w:p w14:paraId="740D4BC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3736CD4E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1F75D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надання адміністративних послуг</w:t>
            </w:r>
          </w:p>
        </w:tc>
        <w:tc>
          <w:tcPr>
            <w:tcW w:w="0" w:type="auto"/>
            <w:vAlign w:val="center"/>
            <w:hideMark/>
          </w:tcPr>
          <w:p w14:paraId="787B8F56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ЦНАПу</w:t>
            </w:r>
            <w:proofErr w:type="spellEnd"/>
          </w:p>
        </w:tc>
      </w:tr>
      <w:tr w:rsidR="00D309AD" w:rsidRPr="00B0650D" w14:paraId="35A6ACFB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EF4F0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культури</w:t>
            </w:r>
          </w:p>
        </w:tc>
        <w:tc>
          <w:tcPr>
            <w:tcW w:w="0" w:type="auto"/>
            <w:vAlign w:val="center"/>
            <w:hideMark/>
          </w:tcPr>
          <w:p w14:paraId="57B77F97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Спеціаліст І категорії</w:t>
            </w:r>
          </w:p>
        </w:tc>
      </w:tr>
      <w:tr w:rsidR="00D309AD" w:rsidRPr="00B0650D" w14:paraId="00274972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6ECF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Організаційний відділ</w:t>
            </w:r>
          </w:p>
        </w:tc>
        <w:tc>
          <w:tcPr>
            <w:tcW w:w="0" w:type="auto"/>
            <w:vAlign w:val="center"/>
            <w:hideMark/>
          </w:tcPr>
          <w:p w14:paraId="79FD2953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233C3C87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94A4A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освіти</w:t>
            </w:r>
          </w:p>
        </w:tc>
        <w:tc>
          <w:tcPr>
            <w:tcW w:w="0" w:type="auto"/>
            <w:vAlign w:val="center"/>
            <w:hideMark/>
          </w:tcPr>
          <w:p w14:paraId="76E3FBB5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76EA8664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ABE90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реєстрації місця проживання</w:t>
            </w:r>
          </w:p>
        </w:tc>
        <w:tc>
          <w:tcPr>
            <w:tcW w:w="0" w:type="auto"/>
            <w:vAlign w:val="center"/>
            <w:hideMark/>
          </w:tcPr>
          <w:p w14:paraId="409D8B01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Спеціаліст</w:t>
            </w:r>
          </w:p>
        </w:tc>
      </w:tr>
      <w:tr w:rsidR="00D309AD" w:rsidRPr="00B0650D" w14:paraId="60A22AD2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2B326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цифрової трансформації, інформаційної політики та прозорості</w:t>
            </w:r>
          </w:p>
        </w:tc>
        <w:tc>
          <w:tcPr>
            <w:tcW w:w="0" w:type="auto"/>
            <w:vAlign w:val="center"/>
            <w:hideMark/>
          </w:tcPr>
          <w:p w14:paraId="1A0F865C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Головні спеціалісти відділу</w:t>
            </w:r>
          </w:p>
        </w:tc>
      </w:tr>
      <w:tr w:rsidR="00D309AD" w:rsidRPr="00B0650D" w14:paraId="0B2171E5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1AB5B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фінансування та бухгалтерського обліку</w:t>
            </w:r>
          </w:p>
        </w:tc>
        <w:tc>
          <w:tcPr>
            <w:tcW w:w="0" w:type="auto"/>
            <w:vAlign w:val="center"/>
            <w:hideMark/>
          </w:tcPr>
          <w:p w14:paraId="00279F93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7714E3BE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B071B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капітального будівництва та інвестицій</w:t>
            </w:r>
          </w:p>
        </w:tc>
        <w:tc>
          <w:tcPr>
            <w:tcW w:w="0" w:type="auto"/>
            <w:vAlign w:val="center"/>
            <w:hideMark/>
          </w:tcPr>
          <w:p w14:paraId="30EC5F6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25847078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1F91A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з питань персоналу</w:t>
            </w:r>
          </w:p>
        </w:tc>
        <w:tc>
          <w:tcPr>
            <w:tcW w:w="0" w:type="auto"/>
            <w:vAlign w:val="center"/>
            <w:hideMark/>
          </w:tcPr>
          <w:p w14:paraId="6A6E537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29A0A701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B7193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охорони здоров'я</w:t>
            </w:r>
          </w:p>
        </w:tc>
        <w:tc>
          <w:tcPr>
            <w:tcW w:w="0" w:type="auto"/>
            <w:vAlign w:val="center"/>
            <w:hideMark/>
          </w:tcPr>
          <w:p w14:paraId="51A1074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612ABE8F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3890A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з інспекції паркування</w:t>
            </w:r>
          </w:p>
        </w:tc>
        <w:tc>
          <w:tcPr>
            <w:tcW w:w="0" w:type="auto"/>
            <w:vAlign w:val="center"/>
            <w:hideMark/>
          </w:tcPr>
          <w:p w14:paraId="3B1CF689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311C76CF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D572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внутрішнього контролю</w:t>
            </w:r>
          </w:p>
        </w:tc>
        <w:tc>
          <w:tcPr>
            <w:tcW w:w="0" w:type="auto"/>
            <w:vAlign w:val="center"/>
            <w:hideMark/>
          </w:tcPr>
          <w:p w14:paraId="5CC74685" w14:textId="77777777" w:rsidR="00D309A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  <w:p w14:paraId="29655FE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C06B9E5" w14:textId="77777777" w:rsidR="00D309AD" w:rsidRPr="00B0650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Відповідальні за наповнення тематичних розділів згідно з Мапою сайту: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4"/>
        <w:gridCol w:w="4804"/>
      </w:tblGrid>
      <w:tr w:rsidR="00D309AD" w:rsidRPr="00B0650D" w14:paraId="32B79448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63FBD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розділу / підрозділу</w:t>
            </w:r>
          </w:p>
        </w:tc>
        <w:tc>
          <w:tcPr>
            <w:tcW w:w="0" w:type="auto"/>
            <w:vAlign w:val="center"/>
            <w:hideMark/>
          </w:tcPr>
          <w:p w14:paraId="0597FC52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Відповідальний підрозділ / посадова особа</w:t>
            </w:r>
          </w:p>
        </w:tc>
      </w:tr>
      <w:tr w:rsidR="00D309AD" w:rsidRPr="00B0650D" w14:paraId="6EDE17BB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0545D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орган</w:t>
            </w: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(Загальні засади, Міський голова, Міська рада, Виконавчий комітет)</w:t>
            </w:r>
          </w:p>
        </w:tc>
        <w:tc>
          <w:tcPr>
            <w:tcW w:w="0" w:type="auto"/>
            <w:vAlign w:val="center"/>
            <w:hideMark/>
          </w:tcPr>
          <w:p w14:paraId="38715531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відділ, Організаційний відділ, Секретар міської ради</w:t>
            </w:r>
          </w:p>
        </w:tc>
      </w:tr>
      <w:tr w:rsidR="00D309AD" w:rsidRPr="00B0650D" w14:paraId="6C8AC655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1667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Діяльність</w:t>
            </w: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(Нормативно-правові акти, </w:t>
            </w:r>
            <w:proofErr w:type="spellStart"/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Проєкти</w:t>
            </w:r>
            <w:proofErr w:type="spellEnd"/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актів)</w:t>
            </w:r>
          </w:p>
        </w:tc>
        <w:tc>
          <w:tcPr>
            <w:tcW w:w="0" w:type="auto"/>
            <w:vAlign w:val="center"/>
            <w:hideMark/>
          </w:tcPr>
          <w:p w14:paraId="3D04645B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відділ, Юридичний відділ</w:t>
            </w:r>
          </w:p>
        </w:tc>
      </w:tr>
      <w:tr w:rsidR="00D309AD" w:rsidRPr="00B0650D" w14:paraId="0CA3B360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78B77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Діяльність</w:t>
            </w: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(Регуляторна діяльність)</w:t>
            </w:r>
          </w:p>
        </w:tc>
        <w:tc>
          <w:tcPr>
            <w:tcW w:w="0" w:type="auto"/>
            <w:vAlign w:val="center"/>
            <w:hideMark/>
          </w:tcPr>
          <w:p w14:paraId="27DE0CF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відділу економіки</w:t>
            </w:r>
          </w:p>
        </w:tc>
      </w:tr>
      <w:tr w:rsidR="00D309AD" w:rsidRPr="00B0650D" w14:paraId="1ACD5073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52F5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Громадянам</w:t>
            </w: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(Запобігання корупції)</w:t>
            </w:r>
          </w:p>
        </w:tc>
        <w:tc>
          <w:tcPr>
            <w:tcW w:w="0" w:type="auto"/>
            <w:vAlign w:val="center"/>
            <w:hideMark/>
          </w:tcPr>
          <w:p w14:paraId="5095B85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Уповноважена особа </w:t>
            </w: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питань запобігання та виявлення корупції</w:t>
            </w:r>
          </w:p>
        </w:tc>
      </w:tr>
      <w:tr w:rsidR="00D309AD" w:rsidRPr="00B0650D" w14:paraId="07E99348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40EC3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Громадянам</w:t>
            </w: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(Доступ до публічної інформації)</w:t>
            </w:r>
          </w:p>
        </w:tc>
        <w:tc>
          <w:tcPr>
            <w:tcW w:w="0" w:type="auto"/>
            <w:vAlign w:val="center"/>
            <w:hideMark/>
          </w:tcPr>
          <w:p w14:paraId="3807378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з питань персоналу, Загальний відділ</w:t>
            </w:r>
          </w:p>
        </w:tc>
      </w:tr>
      <w:tr w:rsidR="00D309AD" w:rsidRPr="00B0650D" w14:paraId="1CB119D1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3D9D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Громадянам</w:t>
            </w: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(Звернення громадян, Електронна демократія)</w:t>
            </w:r>
          </w:p>
        </w:tc>
        <w:tc>
          <w:tcPr>
            <w:tcW w:w="0" w:type="auto"/>
            <w:vAlign w:val="center"/>
            <w:hideMark/>
          </w:tcPr>
          <w:p w14:paraId="4288FF26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загального відділу</w:t>
            </w:r>
          </w:p>
        </w:tc>
      </w:tr>
      <w:tr w:rsidR="00D309AD" w:rsidRPr="00B0650D" w14:paraId="6B33F474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82591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Громадянам</w:t>
            </w: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(Вакансії)</w:t>
            </w:r>
          </w:p>
        </w:tc>
        <w:tc>
          <w:tcPr>
            <w:tcW w:w="0" w:type="auto"/>
            <w:vAlign w:val="center"/>
            <w:hideMark/>
          </w:tcPr>
          <w:p w14:paraId="7205FFD1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 з питань персоналу</w:t>
            </w:r>
          </w:p>
        </w:tc>
      </w:tr>
      <w:tr w:rsidR="00D309AD" w:rsidRPr="00B0650D" w14:paraId="5AC6AF12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5E5F9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Публічні кошти</w:t>
            </w: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(Бюджет)</w:t>
            </w:r>
          </w:p>
        </w:tc>
        <w:tc>
          <w:tcPr>
            <w:tcW w:w="0" w:type="auto"/>
            <w:vAlign w:val="center"/>
            <w:hideMark/>
          </w:tcPr>
          <w:p w14:paraId="05C46797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 фінансового управління</w:t>
            </w:r>
          </w:p>
        </w:tc>
      </w:tr>
      <w:tr w:rsidR="00D309AD" w:rsidRPr="00B0650D" w14:paraId="44E86443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72D9E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Публічні кошти</w:t>
            </w: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(Закупівлі)</w:t>
            </w:r>
          </w:p>
        </w:tc>
        <w:tc>
          <w:tcPr>
            <w:tcW w:w="0" w:type="auto"/>
            <w:vAlign w:val="center"/>
            <w:hideMark/>
          </w:tcPr>
          <w:p w14:paraId="46DDC557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спеціаліст з контролю за публічними </w:t>
            </w:r>
            <w:proofErr w:type="spellStart"/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закупівлями</w:t>
            </w:r>
            <w:proofErr w:type="spellEnd"/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відділ економіки</w:t>
            </w:r>
          </w:p>
        </w:tc>
      </w:tr>
      <w:tr w:rsidR="00814380" w:rsidRPr="00B0650D" w14:paraId="31642C26" w14:textId="77777777" w:rsidTr="00D309AD">
        <w:trPr>
          <w:tblCellSpacing w:w="15" w:type="dxa"/>
        </w:trPr>
        <w:tc>
          <w:tcPr>
            <w:tcW w:w="0" w:type="auto"/>
            <w:vAlign w:val="center"/>
          </w:tcPr>
          <w:p w14:paraId="1A19F1DB" w14:textId="59590C24" w:rsidR="00814380" w:rsidRPr="00B0650D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Воєнний стан</w:t>
            </w: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(Цивільний захист, Укриття)</w:t>
            </w:r>
          </w:p>
        </w:tc>
        <w:tc>
          <w:tcPr>
            <w:tcW w:w="0" w:type="auto"/>
            <w:vAlign w:val="center"/>
          </w:tcPr>
          <w:p w14:paraId="70601720" w14:textId="2B5C52C8" w:rsidR="00814380" w:rsidRPr="00B0650D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6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з питань НС, оборонної та мобілізаційної роботи</w:t>
            </w:r>
          </w:p>
        </w:tc>
      </w:tr>
      <w:tr w:rsidR="00814380" w:rsidRPr="00B0650D" w14:paraId="5477D3A6" w14:textId="77777777" w:rsidTr="00D309AD">
        <w:trPr>
          <w:tblCellSpacing w:w="15" w:type="dxa"/>
        </w:trPr>
        <w:tc>
          <w:tcPr>
            <w:tcW w:w="0" w:type="auto"/>
            <w:vAlign w:val="center"/>
          </w:tcPr>
          <w:p w14:paraId="79A3FB32" w14:textId="193525EB" w:rsidR="00814380" w:rsidRPr="00B0650D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Безбар’єрність</w:t>
            </w:r>
          </w:p>
        </w:tc>
        <w:tc>
          <w:tcPr>
            <w:tcW w:w="0" w:type="auto"/>
            <w:vAlign w:val="center"/>
          </w:tcPr>
          <w:p w14:paraId="22E8B516" w14:textId="3ADDBFAF" w:rsidR="00814380" w:rsidRPr="00B0650D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</w:tr>
      <w:tr w:rsidR="00814380" w:rsidRPr="00B0650D" w14:paraId="5342E607" w14:textId="77777777" w:rsidTr="00814380">
        <w:trPr>
          <w:tblCellSpacing w:w="15" w:type="dxa"/>
        </w:trPr>
        <w:tc>
          <w:tcPr>
            <w:tcW w:w="0" w:type="auto"/>
            <w:vAlign w:val="center"/>
          </w:tcPr>
          <w:p w14:paraId="225B2706" w14:textId="3521A7F7" w:rsidR="00814380" w:rsidRPr="00814380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14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Прозорість</w:t>
            </w:r>
          </w:p>
        </w:tc>
        <w:tc>
          <w:tcPr>
            <w:tcW w:w="0" w:type="auto"/>
            <w:vAlign w:val="center"/>
          </w:tcPr>
          <w:p w14:paraId="1DF4CC00" w14:textId="2AD6160E" w:rsidR="00814380" w:rsidRPr="00B0650D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цифрової трансформації, інформаційної політики та прозорості</w:t>
            </w:r>
          </w:p>
        </w:tc>
      </w:tr>
      <w:tr w:rsidR="00814380" w:rsidRPr="00B0650D" w14:paraId="73EB92B0" w14:textId="77777777" w:rsidTr="00814380">
        <w:trPr>
          <w:tblCellSpacing w:w="15" w:type="dxa"/>
        </w:trPr>
        <w:tc>
          <w:tcPr>
            <w:tcW w:w="0" w:type="auto"/>
            <w:vAlign w:val="center"/>
          </w:tcPr>
          <w:p w14:paraId="3CDC2FFE" w14:textId="3CC9F8D8" w:rsidR="00814380" w:rsidRPr="00814380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Книга пам’яті</w:t>
            </w:r>
          </w:p>
        </w:tc>
        <w:tc>
          <w:tcPr>
            <w:tcW w:w="0" w:type="auto"/>
            <w:vAlign w:val="center"/>
          </w:tcPr>
          <w:p w14:paraId="6629FD69" w14:textId="37B76618" w:rsidR="00814380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цифрової трансформації, інформаційної політики та прозорості</w:t>
            </w:r>
          </w:p>
        </w:tc>
      </w:tr>
    </w:tbl>
    <w:p w14:paraId="487F8611" w14:textId="5E0504CC" w:rsidR="00D309A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Відповідальним за наповнення інших рубрик, що стосуються висвітлення діяльності органів місцевого самоврядування, є начальник відділу цифрової трансформації, інформаційної політики та прозорості.</w:t>
      </w:r>
    </w:p>
    <w:p w14:paraId="7FAFC7AA" w14:textId="77777777" w:rsidR="00AB1F1D" w:rsidRPr="00B0650D" w:rsidRDefault="00AB1F1D" w:rsidP="00AB1F1D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</w:p>
    <w:p w14:paraId="5F4706C0" w14:textId="77777777" w:rsidR="00D309AD" w:rsidRDefault="00D309AD" w:rsidP="00D309AD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1D1D1B"/>
          <w:sz w:val="26"/>
          <w:szCs w:val="26"/>
          <w:bdr w:val="none" w:sz="0" w:space="0" w:color="auto" w:frame="1"/>
        </w:rPr>
      </w:pPr>
      <w:r w:rsidRPr="00B0650D">
        <w:rPr>
          <w:b/>
          <w:bCs/>
          <w:caps/>
          <w:color w:val="1D1D1B"/>
          <w:sz w:val="26"/>
          <w:szCs w:val="26"/>
          <w:bdr w:val="none" w:sz="0" w:space="0" w:color="auto" w:frame="1"/>
        </w:rPr>
        <w:t>Організаційне забезпечення функціонування вебсайту</w:t>
      </w:r>
    </w:p>
    <w:p w14:paraId="42DAE604" w14:textId="77777777" w:rsidR="00D309AD" w:rsidRDefault="00D309AD" w:rsidP="00D309AD">
      <w:pPr>
        <w:pStyle w:val="ac"/>
        <w:shd w:val="clear" w:color="auto" w:fill="FFFFFF"/>
        <w:spacing w:before="0" w:beforeAutospacing="0" w:after="0" w:afterAutospacing="0"/>
        <w:ind w:left="720"/>
        <w:rPr>
          <w:b/>
          <w:bCs/>
          <w:caps/>
          <w:color w:val="1D1D1B"/>
          <w:sz w:val="26"/>
          <w:szCs w:val="26"/>
          <w:bdr w:val="none" w:sz="0" w:space="0" w:color="auto" w:frame="1"/>
        </w:rPr>
      </w:pPr>
    </w:p>
    <w:p w14:paraId="62B7015E" w14:textId="54364332" w:rsidR="00D309AD" w:rsidRPr="00B0650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Відповідальний за організаційне забезпечення функціонування, технічне супроводження, захист даних вебсайту</w:t>
      </w:r>
      <w:r w:rsidR="00AB1F1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, обслуговування та адміністрування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(адміністратор)</w:t>
      </w: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— головний спеціаліст відділу цифрової трансформації, інформаційної політики та прозорості</w:t>
      </w:r>
      <w:r w:rsidR="00AB1F1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відповідно покладених обов’язків у посадовій інструкції</w:t>
      </w: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. У разі відсутності </w:t>
      </w:r>
      <w:r w:rsidR="00AB1F1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відповідального спеціаліста </w:t>
      </w: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обслуговування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та адміністрування </w:t>
      </w:r>
      <w:proofErr w:type="spellStart"/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вебсайту</w:t>
      </w:r>
      <w:proofErr w:type="spellEnd"/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передається на </w:t>
      </w:r>
      <w:proofErr w:type="spellStart"/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аутсорсинг</w:t>
      </w:r>
      <w:proofErr w:type="spellEnd"/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згідно договору.</w:t>
      </w:r>
    </w:p>
    <w:p w14:paraId="21BC4BCA" w14:textId="77777777" w:rsidR="00D309AD" w:rsidRPr="00B0650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Поточні питання, пов’язані з інформаційним наповненням та поновленням вебсайту, вирішує начальник відділу цифрової трансформації, інформаційної політики та прозорості.</w:t>
      </w:r>
    </w:p>
    <w:p w14:paraId="4FB459A7" w14:textId="77777777" w:rsidR="00D309AD" w:rsidRPr="00B0650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Відділ цифрової трансформації, інформаційної політики та прозорості вносить, у разі потреби, поточні зміни до стилістичного вирішення окремих елементів дизайну вебсайту.</w:t>
      </w:r>
    </w:p>
    <w:p w14:paraId="54E02A44" w14:textId="77777777" w:rsidR="00D309AD" w:rsidRPr="00B0650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Виконавчий комітет Шептицької міської ради може укладати угоди про надання послуг з адміністрування вебсайту.</w:t>
      </w:r>
    </w:p>
    <w:p w14:paraId="36C2614C" w14:textId="77777777" w:rsidR="00D309A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Не допускається розміщення на вебсайті інформації, яка забороняється законодавством України.</w:t>
      </w:r>
    </w:p>
    <w:p w14:paraId="5A1B7E58" w14:textId="77777777" w:rsidR="00D309AD" w:rsidRDefault="00D309AD" w:rsidP="00D309AD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</w:p>
    <w:p w14:paraId="6BCAD8B9" w14:textId="77777777" w:rsidR="00D309AD" w:rsidRPr="00416B23" w:rsidRDefault="00D309AD" w:rsidP="00D309AD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6"/>
          <w:szCs w:val="26"/>
          <w:bdr w:val="none" w:sz="0" w:space="0" w:color="auto" w:frame="1"/>
        </w:rPr>
      </w:pPr>
      <w:r w:rsidRPr="00416B23">
        <w:rPr>
          <w:b/>
          <w:bCs/>
          <w:color w:val="1D1D1B"/>
          <w:sz w:val="26"/>
          <w:szCs w:val="26"/>
          <w:bdr w:val="none" w:sz="0" w:space="0" w:color="auto" w:frame="1"/>
        </w:rPr>
        <w:t>ВИМОГИ ДО МАТЕРІАЛІВ, ЯКІ РОЗМІЩУЮТЬСЯ НА ВЕБ-САЙТІ</w:t>
      </w:r>
    </w:p>
    <w:p w14:paraId="5FE91A7B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D1D1B"/>
          <w:sz w:val="26"/>
          <w:szCs w:val="26"/>
        </w:rPr>
      </w:pPr>
    </w:p>
    <w:p w14:paraId="0CA9C278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5.1. Усі матеріали, що прикріплюються для завантаження окремим файлом, розміщуються у форматі *.PDF з можливістю пошуку, окрім тих, що підлягають редагуванню кінцевим користувачем (анкети, зразки документів, бланки тощо).</w:t>
      </w:r>
    </w:p>
    <w:p w14:paraId="67962AA4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5.2. Текстові матеріали розміщуються у форматі Word (типи текстових файлів – *.DOC, *.DOCX) можуть містити текст, таблиці, сформовані засобами Word. Документи не можуть містити блоки, сформовані іншими програмами.</w:t>
      </w:r>
    </w:p>
    <w:p w14:paraId="06EEC680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 xml:space="preserve">5.3. Графічні зображення розміщуються в електронному вигляді окремим файлом типу *.JPG або*. GIF, *.PNG (максимальний розмір більшої сторони зображення – 2048 пікселів, мінімальний – 200 пікселів, розміри графічних зображень для розміщення у вигляді банерів </w:t>
      </w:r>
      <w:proofErr w:type="spellStart"/>
      <w:r w:rsidRPr="00416B23">
        <w:rPr>
          <w:color w:val="1D1D1B"/>
          <w:sz w:val="26"/>
          <w:szCs w:val="26"/>
          <w:bdr w:val="none" w:sz="0" w:space="0" w:color="auto" w:frame="1"/>
        </w:rPr>
        <w:t>уточнюються</w:t>
      </w:r>
      <w:proofErr w:type="spellEnd"/>
      <w:r w:rsidRPr="00416B23">
        <w:rPr>
          <w:color w:val="1D1D1B"/>
          <w:sz w:val="26"/>
          <w:szCs w:val="26"/>
          <w:bdr w:val="none" w:sz="0" w:space="0" w:color="auto" w:frame="1"/>
        </w:rPr>
        <w:t xml:space="preserve"> окремо).</w:t>
      </w:r>
    </w:p>
    <w:p w14:paraId="1141C5B7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5.4. Електронні таблиці для формування графіків і діаграм розміщуються у вигляді документів Excel, у форматі *. XLS, *. XLS(X).</w:t>
      </w:r>
    </w:p>
    <w:p w14:paraId="234AAD36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5.5. </w:t>
      </w:r>
      <w:proofErr w:type="spellStart"/>
      <w:r w:rsidRPr="00416B23">
        <w:rPr>
          <w:color w:val="1D1D1B"/>
          <w:sz w:val="26"/>
          <w:szCs w:val="26"/>
          <w:bdr w:val="none" w:sz="0" w:space="0" w:color="auto" w:frame="1"/>
        </w:rPr>
        <w:t>Заархівовані</w:t>
      </w:r>
      <w:proofErr w:type="spellEnd"/>
      <w:r w:rsidRPr="00416B23">
        <w:rPr>
          <w:color w:val="1D1D1B"/>
          <w:sz w:val="26"/>
          <w:szCs w:val="26"/>
          <w:bdr w:val="none" w:sz="0" w:space="0" w:color="auto" w:frame="1"/>
        </w:rPr>
        <w:t xml:space="preserve"> дані розміщуються у форматі *.ZIP, *.RAR.</w:t>
      </w:r>
    </w:p>
    <w:p w14:paraId="02E3BF25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6"/>
          <w:szCs w:val="26"/>
          <w:bdr w:val="none" w:sz="0" w:space="0" w:color="auto" w:frame="1"/>
        </w:rPr>
        <w:t>5.6. Для завантаження на веб</w:t>
      </w:r>
      <w:r w:rsidRPr="00416B23">
        <w:rPr>
          <w:color w:val="1D1D1B"/>
          <w:sz w:val="26"/>
          <w:szCs w:val="26"/>
          <w:bdr w:val="none" w:sz="0" w:space="0" w:color="auto" w:frame="1"/>
        </w:rPr>
        <w:t>сайті розмір файлу не має перевищувати 20 </w:t>
      </w:r>
      <w:proofErr w:type="spellStart"/>
      <w:r w:rsidRPr="00416B23">
        <w:rPr>
          <w:color w:val="1D1D1B"/>
          <w:sz w:val="26"/>
          <w:szCs w:val="26"/>
          <w:bdr w:val="none" w:sz="0" w:space="0" w:color="auto" w:frame="1"/>
        </w:rPr>
        <w:t>Мб</w:t>
      </w:r>
      <w:proofErr w:type="spellEnd"/>
      <w:r w:rsidRPr="00416B23">
        <w:rPr>
          <w:color w:val="1D1D1B"/>
          <w:sz w:val="26"/>
          <w:szCs w:val="26"/>
          <w:bdr w:val="none" w:sz="0" w:space="0" w:color="auto" w:frame="1"/>
        </w:rPr>
        <w:t xml:space="preserve"> та не більше 5 файлів за раз, а також 200 </w:t>
      </w:r>
      <w:proofErr w:type="spellStart"/>
      <w:r w:rsidRPr="00416B23">
        <w:rPr>
          <w:color w:val="1D1D1B"/>
          <w:sz w:val="26"/>
          <w:szCs w:val="26"/>
          <w:bdr w:val="none" w:sz="0" w:space="0" w:color="auto" w:frame="1"/>
        </w:rPr>
        <w:t>Мб</w:t>
      </w:r>
      <w:proofErr w:type="spellEnd"/>
      <w:r w:rsidRPr="00416B23">
        <w:rPr>
          <w:color w:val="1D1D1B"/>
          <w:sz w:val="26"/>
          <w:szCs w:val="26"/>
          <w:bdr w:val="none" w:sz="0" w:space="0" w:color="auto" w:frame="1"/>
        </w:rPr>
        <w:t xml:space="preserve"> для генеральних планів Управління містобудування та архітектури.</w:t>
      </w:r>
    </w:p>
    <w:p w14:paraId="7628AFB3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5.7. Якщо розмір файлу перевищує максимально допустимий розмір, то відповідальним за висвітлення інформації на вебсайті надається адміністратору вебсайту гіперпосилання на цей, попередньо завантажений на сторонньому ресурсі, файл.</w:t>
      </w:r>
    </w:p>
    <w:p w14:paraId="11E96E41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6"/>
          <w:szCs w:val="26"/>
          <w:bdr w:val="none" w:sz="0" w:space="0" w:color="auto" w:frame="1"/>
        </w:rPr>
        <w:t>5.8</w:t>
      </w:r>
      <w:r w:rsidRPr="00416B23">
        <w:rPr>
          <w:color w:val="1D1D1B"/>
          <w:sz w:val="26"/>
          <w:szCs w:val="26"/>
          <w:bdr w:val="none" w:sz="0" w:space="0" w:color="auto" w:frame="1"/>
        </w:rPr>
        <w:t>. Відповідальні за висвітлення на вебсайті інформації завантажують файли на сторонні ресурси з урахуванням чинного законодавства України та забезпечують їх відкритий доступ протягом актуальності цих файлів або терміну їх відкритості на вебсайті.</w:t>
      </w:r>
    </w:p>
    <w:p w14:paraId="43376058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6"/>
          <w:szCs w:val="26"/>
          <w:bdr w:val="none" w:sz="0" w:space="0" w:color="auto" w:frame="1"/>
        </w:rPr>
        <w:t>5.9</w:t>
      </w:r>
      <w:r w:rsidRPr="00416B23">
        <w:rPr>
          <w:color w:val="1D1D1B"/>
          <w:sz w:val="26"/>
          <w:szCs w:val="26"/>
          <w:bdr w:val="none" w:sz="0" w:space="0" w:color="auto" w:frame="1"/>
        </w:rPr>
        <w:t>. Інформація для розміщення на вебсайті у вигляді публікації надається у форматі Word з наступними вимогами:</w:t>
      </w:r>
    </w:p>
    <w:p w14:paraId="3E77FAAB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- назва пу</w:t>
      </w:r>
      <w:r>
        <w:rPr>
          <w:color w:val="1D1D1B"/>
          <w:sz w:val="26"/>
          <w:szCs w:val="26"/>
          <w:bdr w:val="none" w:sz="0" w:space="0" w:color="auto" w:frame="1"/>
        </w:rPr>
        <w:t>блікації – не має обмеження</w:t>
      </w:r>
      <w:r w:rsidRPr="00416B23">
        <w:rPr>
          <w:color w:val="1D1D1B"/>
          <w:sz w:val="26"/>
          <w:szCs w:val="26"/>
          <w:bdr w:val="none" w:sz="0" w:space="0" w:color="auto" w:frame="1"/>
        </w:rPr>
        <w:t>;</w:t>
      </w:r>
    </w:p>
    <w:p w14:paraId="1BD83EC6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- текст публікації – відформатована текстова інформація;</w:t>
      </w:r>
    </w:p>
    <w:p w14:paraId="51ED04CD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- зображення чи інші додатки до публікації надаються окремими файлами або гіперпосиланнями;</w:t>
      </w:r>
    </w:p>
    <w:p w14:paraId="0CDE0245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- до кожного окремого зображення та додатку надається альтернативний текст (короткий опис) в електронному варіанті. Кожен файл рекомендовано називати текстом, що висвітлює альтернативний текст.</w:t>
      </w:r>
    </w:p>
    <w:p w14:paraId="3C09C3B8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6"/>
          <w:szCs w:val="26"/>
          <w:bdr w:val="none" w:sz="0" w:space="0" w:color="auto" w:frame="1"/>
        </w:rPr>
        <w:t>5.10</w:t>
      </w:r>
      <w:r w:rsidRPr="00416B23">
        <w:rPr>
          <w:color w:val="1D1D1B"/>
          <w:sz w:val="26"/>
          <w:szCs w:val="26"/>
          <w:bdr w:val="none" w:sz="0" w:space="0" w:color="auto" w:frame="1"/>
        </w:rPr>
        <w:t>. Текстова інформація має бути належним чином відформатована (видалення усіх прихованих або зайвих знаків, символів, зображень, таблиць, тощо). В документах необхідно дотримуватися єдиного формату оформлення елементів тексту, текстових та інших документів. Єдиний формат оформлення формується в залежності від технічних характеристик вебсайту та може змінюватись для необхідності покращення інтегра</w:t>
      </w:r>
      <w:r>
        <w:rPr>
          <w:color w:val="1D1D1B"/>
          <w:sz w:val="26"/>
          <w:szCs w:val="26"/>
          <w:bdr w:val="none" w:sz="0" w:space="0" w:color="auto" w:frame="1"/>
        </w:rPr>
        <w:t xml:space="preserve">ції тексту та документів із </w:t>
      </w:r>
      <w:proofErr w:type="spellStart"/>
      <w:r>
        <w:rPr>
          <w:color w:val="1D1D1B"/>
          <w:sz w:val="26"/>
          <w:szCs w:val="26"/>
          <w:bdr w:val="none" w:sz="0" w:space="0" w:color="auto" w:frame="1"/>
        </w:rPr>
        <w:t>веб</w:t>
      </w:r>
      <w:r w:rsidRPr="00416B23">
        <w:rPr>
          <w:color w:val="1D1D1B"/>
          <w:sz w:val="26"/>
          <w:szCs w:val="26"/>
          <w:bdr w:val="none" w:sz="0" w:space="0" w:color="auto" w:frame="1"/>
        </w:rPr>
        <w:t>сайтом</w:t>
      </w:r>
      <w:proofErr w:type="spellEnd"/>
      <w:r w:rsidRPr="00416B23">
        <w:rPr>
          <w:color w:val="1D1D1B"/>
          <w:sz w:val="26"/>
          <w:szCs w:val="26"/>
          <w:bdr w:val="none" w:sz="0" w:space="0" w:color="auto" w:frame="1"/>
        </w:rPr>
        <w:t>. Єдиний формат оформлення елементів тексту, текстових та інших документів оприлюднюється на вебсайті та надається адміністратором вебсайту на вимогу відповідальним за висвітлення інформації на вебсайті.</w:t>
      </w:r>
    </w:p>
    <w:p w14:paraId="5DA63B97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  <w:bdr w:val="none" w:sz="0" w:space="0" w:color="auto" w:frame="1"/>
        </w:rPr>
      </w:pPr>
      <w:r>
        <w:rPr>
          <w:color w:val="1D1D1B"/>
          <w:sz w:val="26"/>
          <w:szCs w:val="26"/>
          <w:bdr w:val="none" w:sz="0" w:space="0" w:color="auto" w:frame="1"/>
        </w:rPr>
        <w:t>5.11</w:t>
      </w:r>
      <w:r w:rsidRPr="00416B23">
        <w:rPr>
          <w:color w:val="1D1D1B"/>
          <w:sz w:val="26"/>
          <w:szCs w:val="26"/>
          <w:bdr w:val="none" w:sz="0" w:space="0" w:color="auto" w:frame="1"/>
        </w:rPr>
        <w:t>. Інформація, призначена для розміщення на вебсайті, має бути повною, викладеною з дотриманням вимог українського правопису, стилістично відредагованою, не містити неперевірених даних та надлишкових відомостей, які не додають інформативності.</w:t>
      </w:r>
    </w:p>
    <w:p w14:paraId="4D48F036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</w:p>
    <w:p w14:paraId="02343817" w14:textId="77777777" w:rsidR="00D309AD" w:rsidRPr="00416B23" w:rsidRDefault="00D309AD" w:rsidP="00D309AD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6"/>
          <w:szCs w:val="26"/>
          <w:bdr w:val="none" w:sz="0" w:space="0" w:color="auto" w:frame="1"/>
        </w:rPr>
      </w:pPr>
      <w:r w:rsidRPr="00416B23">
        <w:rPr>
          <w:b/>
          <w:bCs/>
          <w:color w:val="1D1D1B"/>
          <w:sz w:val="26"/>
          <w:szCs w:val="26"/>
          <w:bdr w:val="none" w:sz="0" w:space="0" w:color="auto" w:frame="1"/>
        </w:rPr>
        <w:t>КОНТРОЛЬ І ЗВІТНІСТЬ</w:t>
      </w:r>
    </w:p>
    <w:p w14:paraId="2858701F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D1D1B"/>
          <w:sz w:val="26"/>
          <w:szCs w:val="26"/>
        </w:rPr>
      </w:pPr>
    </w:p>
    <w:p w14:paraId="63D21DB8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6.1. Контроль за функціонуванням вебсайту здійснюється Виконавчим комітетом Шептицької міської ради.</w:t>
      </w:r>
    </w:p>
    <w:p w14:paraId="0ECAFF21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  <w:bdr w:val="none" w:sz="0" w:space="0" w:color="auto" w:frame="1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6.2. Адміністратор сайту щоквартально до 5 числа подає начальнику відділу цифрової трансформації, інформаційної політики та прозорості міської ради аналітичний звіт про активність роботи вебсайту зі статистичними даними щодо відвідувань.</w:t>
      </w:r>
    </w:p>
    <w:p w14:paraId="1CAA3BF4" w14:textId="77777777" w:rsidR="00D309AD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</w:p>
    <w:p w14:paraId="49CAC480" w14:textId="77777777" w:rsidR="00D309AD" w:rsidRPr="00416B23" w:rsidRDefault="00D309AD" w:rsidP="00D309AD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6"/>
          <w:szCs w:val="26"/>
          <w:bdr w:val="none" w:sz="0" w:space="0" w:color="auto" w:frame="1"/>
        </w:rPr>
      </w:pPr>
      <w:r w:rsidRPr="00416B23">
        <w:rPr>
          <w:b/>
          <w:bCs/>
          <w:color w:val="1D1D1B"/>
          <w:sz w:val="26"/>
          <w:szCs w:val="26"/>
          <w:bdr w:val="none" w:sz="0" w:space="0" w:color="auto" w:frame="1"/>
        </w:rPr>
        <w:t>РЕОРГАНІЗАЦІЯ ТА ЛІКВІДАЦІЯ</w:t>
      </w:r>
    </w:p>
    <w:p w14:paraId="02E13992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D1D1B"/>
          <w:sz w:val="26"/>
          <w:szCs w:val="26"/>
        </w:rPr>
      </w:pPr>
    </w:p>
    <w:p w14:paraId="156A4C11" w14:textId="13C98272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 xml:space="preserve">7.1. Офіційний вебсайт </w:t>
      </w:r>
      <w:r w:rsidR="00E567E2">
        <w:rPr>
          <w:color w:val="1D1D1B"/>
          <w:sz w:val="26"/>
          <w:szCs w:val="26"/>
          <w:bdr w:val="none" w:sz="0" w:space="0" w:color="auto" w:frame="1"/>
        </w:rPr>
        <w:t xml:space="preserve">Шептицької </w:t>
      </w:r>
      <w:r w:rsidRPr="00416B23">
        <w:rPr>
          <w:color w:val="1D1D1B"/>
          <w:sz w:val="26"/>
          <w:szCs w:val="26"/>
          <w:bdr w:val="none" w:sz="0" w:space="0" w:color="auto" w:frame="1"/>
        </w:rPr>
        <w:t>міської ради не підлягає ліквідації. При впроваджені нових технологій та нових вимог до дизайну та структури вебсайту можливе створення нової версії офіційного сайту міської ради.</w:t>
      </w:r>
    </w:p>
    <w:p w14:paraId="29F4DA3B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 xml:space="preserve">7.2. Реорганізація вебсайту здійснюється за дорученням </w:t>
      </w:r>
      <w:r>
        <w:rPr>
          <w:color w:val="1D1D1B"/>
          <w:sz w:val="26"/>
          <w:szCs w:val="26"/>
          <w:bdr w:val="none" w:sz="0" w:space="0" w:color="auto" w:frame="1"/>
        </w:rPr>
        <w:t xml:space="preserve">Шептицького </w:t>
      </w:r>
      <w:r w:rsidRPr="00416B23">
        <w:rPr>
          <w:color w:val="1D1D1B"/>
          <w:sz w:val="26"/>
          <w:szCs w:val="26"/>
          <w:bdr w:val="none" w:sz="0" w:space="0" w:color="auto" w:frame="1"/>
        </w:rPr>
        <w:t>міського голови, за пропозиціями секретаря міської ради, заступників міського голови, керуючого справами Виконавчого комітету за умови обґрунтування необхідності внесення змін.</w:t>
      </w:r>
    </w:p>
    <w:p w14:paraId="3164E0CD" w14:textId="77777777" w:rsidR="00D309AD" w:rsidRPr="00416B23" w:rsidRDefault="00D309AD" w:rsidP="00D309AD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</w:p>
    <w:p w14:paraId="0610EA60" w14:textId="77777777" w:rsidR="00D309AD" w:rsidRPr="004E09AB" w:rsidRDefault="00D309AD" w:rsidP="00D309AD">
      <w:pPr>
        <w:spacing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</w:p>
    <w:p w14:paraId="3885F4FA" w14:textId="77777777" w:rsidR="00D309AD" w:rsidRDefault="00D309AD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51FC0671" w14:textId="77777777" w:rsidR="00D309AD" w:rsidRDefault="00D309AD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C900547" w14:textId="77777777" w:rsidR="00D309AD" w:rsidRDefault="00D309AD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sectPr w:rsidR="00D309AD" w:rsidSect="009228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EF8"/>
    <w:multiLevelType w:val="multilevel"/>
    <w:tmpl w:val="6C78C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2006A"/>
    <w:multiLevelType w:val="multilevel"/>
    <w:tmpl w:val="3446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B0295"/>
    <w:multiLevelType w:val="hybridMultilevel"/>
    <w:tmpl w:val="303E123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542E75"/>
    <w:multiLevelType w:val="hybridMultilevel"/>
    <w:tmpl w:val="06E60B9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533B7"/>
    <w:multiLevelType w:val="multilevel"/>
    <w:tmpl w:val="516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11BCC"/>
    <w:multiLevelType w:val="hybridMultilevel"/>
    <w:tmpl w:val="DD303AB6"/>
    <w:lvl w:ilvl="0" w:tplc="1286FBD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D62FB"/>
    <w:multiLevelType w:val="hybridMultilevel"/>
    <w:tmpl w:val="835E3E90"/>
    <w:lvl w:ilvl="0" w:tplc="109A27F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A7689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826F1"/>
    <w:multiLevelType w:val="hybridMultilevel"/>
    <w:tmpl w:val="3BD6E660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504F4"/>
    <w:multiLevelType w:val="hybridMultilevel"/>
    <w:tmpl w:val="76868D46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95947"/>
    <w:multiLevelType w:val="multilevel"/>
    <w:tmpl w:val="7AA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4C242C"/>
    <w:multiLevelType w:val="hybridMultilevel"/>
    <w:tmpl w:val="EB00DBE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A17EA7"/>
    <w:multiLevelType w:val="multilevel"/>
    <w:tmpl w:val="3610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15708B"/>
    <w:multiLevelType w:val="hybridMultilevel"/>
    <w:tmpl w:val="6958B8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122FE7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649E0"/>
    <w:multiLevelType w:val="hybridMultilevel"/>
    <w:tmpl w:val="A5FC4B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E2ECD"/>
    <w:multiLevelType w:val="multilevel"/>
    <w:tmpl w:val="518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542CCA"/>
    <w:multiLevelType w:val="multilevel"/>
    <w:tmpl w:val="DA94D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70302C3F"/>
    <w:multiLevelType w:val="multilevel"/>
    <w:tmpl w:val="456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0B3E7B"/>
    <w:multiLevelType w:val="multilevel"/>
    <w:tmpl w:val="83BA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6E4AC5"/>
    <w:multiLevelType w:val="multilevel"/>
    <w:tmpl w:val="451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F2789A"/>
    <w:multiLevelType w:val="multilevel"/>
    <w:tmpl w:val="05E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277047"/>
    <w:multiLevelType w:val="multilevel"/>
    <w:tmpl w:val="310A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8"/>
  </w:num>
  <w:num w:numId="5">
    <w:abstractNumId w:val="6"/>
  </w:num>
  <w:num w:numId="6">
    <w:abstractNumId w:val="23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9"/>
  </w:num>
  <w:num w:numId="11">
    <w:abstractNumId w:val="16"/>
  </w:num>
  <w:num w:numId="12">
    <w:abstractNumId w:val="20"/>
  </w:num>
  <w:num w:numId="13">
    <w:abstractNumId w:val="1"/>
  </w:num>
  <w:num w:numId="14">
    <w:abstractNumId w:val="7"/>
  </w:num>
  <w:num w:numId="15">
    <w:abstractNumId w:val="2"/>
  </w:num>
  <w:num w:numId="16">
    <w:abstractNumId w:val="14"/>
  </w:num>
  <w:num w:numId="17">
    <w:abstractNumId w:val="5"/>
  </w:num>
  <w:num w:numId="18">
    <w:abstractNumId w:val="18"/>
  </w:num>
  <w:num w:numId="19">
    <w:abstractNumId w:val="21"/>
  </w:num>
  <w:num w:numId="20">
    <w:abstractNumId w:val="24"/>
  </w:num>
  <w:num w:numId="21">
    <w:abstractNumId w:val="22"/>
  </w:num>
  <w:num w:numId="22">
    <w:abstractNumId w:val="10"/>
  </w:num>
  <w:num w:numId="23">
    <w:abstractNumId w:val="11"/>
  </w:num>
  <w:num w:numId="24">
    <w:abstractNumId w:val="4"/>
  </w:num>
  <w:num w:numId="25">
    <w:abstractNumId w:val="15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6B4"/>
    <w:rsid w:val="00030873"/>
    <w:rsid w:val="0005632A"/>
    <w:rsid w:val="00067335"/>
    <w:rsid w:val="00092067"/>
    <w:rsid w:val="000B7398"/>
    <w:rsid w:val="000C20E1"/>
    <w:rsid w:val="000C5EB0"/>
    <w:rsid w:val="000D0793"/>
    <w:rsid w:val="000E068C"/>
    <w:rsid w:val="000E0F44"/>
    <w:rsid w:val="000E3EC7"/>
    <w:rsid w:val="000F5FC9"/>
    <w:rsid w:val="001060C9"/>
    <w:rsid w:val="001174EB"/>
    <w:rsid w:val="00121990"/>
    <w:rsid w:val="00153313"/>
    <w:rsid w:val="001737C2"/>
    <w:rsid w:val="001A6EE8"/>
    <w:rsid w:val="001B57E2"/>
    <w:rsid w:val="001D7010"/>
    <w:rsid w:val="001F321B"/>
    <w:rsid w:val="0021382C"/>
    <w:rsid w:val="0022051F"/>
    <w:rsid w:val="002261AE"/>
    <w:rsid w:val="00235094"/>
    <w:rsid w:val="00254CA5"/>
    <w:rsid w:val="002574E6"/>
    <w:rsid w:val="002765EA"/>
    <w:rsid w:val="00283496"/>
    <w:rsid w:val="002A5760"/>
    <w:rsid w:val="002E295F"/>
    <w:rsid w:val="002E7C10"/>
    <w:rsid w:val="00330428"/>
    <w:rsid w:val="003519DC"/>
    <w:rsid w:val="003537F5"/>
    <w:rsid w:val="00360728"/>
    <w:rsid w:val="003802AC"/>
    <w:rsid w:val="003B0F0F"/>
    <w:rsid w:val="003B5CFB"/>
    <w:rsid w:val="003C7364"/>
    <w:rsid w:val="00406E17"/>
    <w:rsid w:val="00410900"/>
    <w:rsid w:val="0041549B"/>
    <w:rsid w:val="00416422"/>
    <w:rsid w:val="0049177E"/>
    <w:rsid w:val="0049271A"/>
    <w:rsid w:val="0049721C"/>
    <w:rsid w:val="00497830"/>
    <w:rsid w:val="004B64D9"/>
    <w:rsid w:val="004C4D91"/>
    <w:rsid w:val="004D7CAC"/>
    <w:rsid w:val="004E3B7F"/>
    <w:rsid w:val="004F1C7C"/>
    <w:rsid w:val="004F4A20"/>
    <w:rsid w:val="0050033B"/>
    <w:rsid w:val="0051003C"/>
    <w:rsid w:val="005242D8"/>
    <w:rsid w:val="00526D96"/>
    <w:rsid w:val="0053604A"/>
    <w:rsid w:val="00541968"/>
    <w:rsid w:val="00547444"/>
    <w:rsid w:val="005669B2"/>
    <w:rsid w:val="00586745"/>
    <w:rsid w:val="005901A1"/>
    <w:rsid w:val="00592A64"/>
    <w:rsid w:val="005B64E5"/>
    <w:rsid w:val="00602F28"/>
    <w:rsid w:val="00624134"/>
    <w:rsid w:val="006271C7"/>
    <w:rsid w:val="0063182A"/>
    <w:rsid w:val="00642FE2"/>
    <w:rsid w:val="006435E9"/>
    <w:rsid w:val="006839CE"/>
    <w:rsid w:val="006A37CA"/>
    <w:rsid w:val="006B3F15"/>
    <w:rsid w:val="006C3572"/>
    <w:rsid w:val="006D7FFB"/>
    <w:rsid w:val="006F15D2"/>
    <w:rsid w:val="0071013A"/>
    <w:rsid w:val="00710CD6"/>
    <w:rsid w:val="007314F2"/>
    <w:rsid w:val="00742A1A"/>
    <w:rsid w:val="007447E7"/>
    <w:rsid w:val="0077114E"/>
    <w:rsid w:val="00787F06"/>
    <w:rsid w:val="007954B4"/>
    <w:rsid w:val="007B518B"/>
    <w:rsid w:val="007F3E81"/>
    <w:rsid w:val="007F65A6"/>
    <w:rsid w:val="007F6C7B"/>
    <w:rsid w:val="00814380"/>
    <w:rsid w:val="00821B68"/>
    <w:rsid w:val="00877261"/>
    <w:rsid w:val="00891B54"/>
    <w:rsid w:val="008F59E3"/>
    <w:rsid w:val="00922860"/>
    <w:rsid w:val="00925C09"/>
    <w:rsid w:val="00937ED0"/>
    <w:rsid w:val="0094247C"/>
    <w:rsid w:val="009425FB"/>
    <w:rsid w:val="0095302D"/>
    <w:rsid w:val="00974F89"/>
    <w:rsid w:val="00980EB0"/>
    <w:rsid w:val="00983D6A"/>
    <w:rsid w:val="009E236D"/>
    <w:rsid w:val="00A0468E"/>
    <w:rsid w:val="00A056ED"/>
    <w:rsid w:val="00A17FB8"/>
    <w:rsid w:val="00A435D2"/>
    <w:rsid w:val="00A4369D"/>
    <w:rsid w:val="00A50733"/>
    <w:rsid w:val="00A86F97"/>
    <w:rsid w:val="00AB1F1D"/>
    <w:rsid w:val="00AC0AE8"/>
    <w:rsid w:val="00AC3553"/>
    <w:rsid w:val="00AC4769"/>
    <w:rsid w:val="00B14242"/>
    <w:rsid w:val="00B42FCD"/>
    <w:rsid w:val="00B447AD"/>
    <w:rsid w:val="00BB69CD"/>
    <w:rsid w:val="00BC2108"/>
    <w:rsid w:val="00BE3BAC"/>
    <w:rsid w:val="00BF6E8E"/>
    <w:rsid w:val="00C606A6"/>
    <w:rsid w:val="00C66B1E"/>
    <w:rsid w:val="00C71483"/>
    <w:rsid w:val="00C74F1C"/>
    <w:rsid w:val="00CD73DC"/>
    <w:rsid w:val="00D309AD"/>
    <w:rsid w:val="00D51EE2"/>
    <w:rsid w:val="00D91AF9"/>
    <w:rsid w:val="00E25E92"/>
    <w:rsid w:val="00E26AE7"/>
    <w:rsid w:val="00E54D2B"/>
    <w:rsid w:val="00E567E2"/>
    <w:rsid w:val="00E63DCA"/>
    <w:rsid w:val="00E74A7A"/>
    <w:rsid w:val="00E93525"/>
    <w:rsid w:val="00EA5D53"/>
    <w:rsid w:val="00EB7D3D"/>
    <w:rsid w:val="00ED2329"/>
    <w:rsid w:val="00EE4CE6"/>
    <w:rsid w:val="00F07AAA"/>
    <w:rsid w:val="00F21BDB"/>
    <w:rsid w:val="00F21BED"/>
    <w:rsid w:val="00F318F2"/>
    <w:rsid w:val="00F355B9"/>
    <w:rsid w:val="00F56AB7"/>
    <w:rsid w:val="00F71905"/>
    <w:rsid w:val="00F80503"/>
    <w:rsid w:val="00FB3672"/>
    <w:rsid w:val="00FD2C8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CA"/>
  </w:style>
  <w:style w:type="paragraph" w:styleId="1">
    <w:name w:val="heading 1"/>
    <w:basedOn w:val="a"/>
    <w:next w:val="a"/>
    <w:link w:val="10"/>
    <w:uiPriority w:val="9"/>
    <w:qFormat/>
    <w:rsid w:val="001533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1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1">
    <w:name w:val="Сітка таблиці1"/>
    <w:basedOn w:val="a1"/>
    <w:next w:val="a4"/>
    <w:uiPriority w:val="59"/>
    <w:rsid w:val="0003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30873"/>
    <w:rPr>
      <w:b/>
      <w:bCs/>
    </w:rPr>
  </w:style>
  <w:style w:type="paragraph" w:styleId="aa">
    <w:name w:val="List Paragraph"/>
    <w:basedOn w:val="a"/>
    <w:uiPriority w:val="34"/>
    <w:qFormat/>
    <w:rsid w:val="00F355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3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2">
    <w:name w:val="rvps2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mf">
    <w:name w:val="bmf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153313"/>
  </w:style>
  <w:style w:type="character" w:customStyle="1" w:styleId="30">
    <w:name w:val="Заголовок 3 Знак"/>
    <w:basedOn w:val="a0"/>
    <w:link w:val="3"/>
    <w:uiPriority w:val="9"/>
    <w:semiHidden/>
    <w:rsid w:val="006839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4C4D91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D3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heptytska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ADA61-0E35-46F4-9343-257D6FD0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9636</Words>
  <Characters>5494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2025-10-15T07:53:00Z</cp:lastPrinted>
  <dcterms:created xsi:type="dcterms:W3CDTF">2026-05-12T06:39:00Z</dcterms:created>
  <dcterms:modified xsi:type="dcterms:W3CDTF">2026-05-12T06:39:00Z</dcterms:modified>
</cp:coreProperties>
</file>