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64B87" w:rsidRPr="004D7CAC" w:rsidTr="00260B91">
        <w:trPr>
          <w:trHeight w:val="1701"/>
        </w:trPr>
        <w:tc>
          <w:tcPr>
            <w:tcW w:w="9628" w:type="dxa"/>
          </w:tcPr>
          <w:p w:rsidR="004E173F" w:rsidRPr="00AC4146" w:rsidRDefault="004E173F" w:rsidP="004E173F">
            <w:pPr>
              <w:pStyle w:val="a5"/>
              <w:rPr>
                <w:b/>
                <w:bCs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:rsidR="004E173F" w:rsidRPr="00AC4146" w:rsidRDefault="004E173F" w:rsidP="004E173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264B87" w:rsidRPr="00260B91" w:rsidRDefault="004E173F" w:rsidP="004E173F">
            <w:pPr>
              <w:jc w:val="center"/>
              <w:rPr>
                <w:b/>
                <w:bCs/>
              </w:rPr>
            </w:pPr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64B87" w:rsidTr="00260B9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64B87" w:rsidRPr="00260B91" w:rsidRDefault="005211A0" w:rsidP="004E173F">
                  <w:pPr>
                    <w:framePr w:hSpace="181" w:wrap="around" w:vAnchor="page" w:hAnchor="margin" w:y="1759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64B87" w:rsidRPr="00260B91" w:rsidRDefault="00264B87" w:rsidP="004E173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0B9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64B87" w:rsidRPr="00260B91" w:rsidRDefault="00264B87" w:rsidP="004E173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0B9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211A0">
                    <w:rPr>
                      <w:rFonts w:ascii="Times New Roman" w:hAnsi="Times New Roman"/>
                      <w:sz w:val="26"/>
                      <w:szCs w:val="26"/>
                    </w:rPr>
                    <w:t>4489</w:t>
                  </w:r>
                </w:p>
              </w:tc>
            </w:tr>
          </w:tbl>
          <w:p w:rsidR="00264B87" w:rsidRPr="00260B91" w:rsidRDefault="00264B87" w:rsidP="00260B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4B87" w:rsidRPr="006A2A98" w:rsidRDefault="004E173F" w:rsidP="004E173F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264B87" w:rsidRPr="006A2A98" w:rsidRDefault="00264B87" w:rsidP="003519DC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64B87" w:rsidRPr="00FD5ADA" w:rsidTr="00524198">
        <w:trPr>
          <w:trHeight w:val="322"/>
        </w:trPr>
        <w:tc>
          <w:tcPr>
            <w:tcW w:w="4139" w:type="dxa"/>
            <w:vMerge w:val="restart"/>
          </w:tcPr>
          <w:p w:rsidR="00264B87" w:rsidRPr="00FD5ADA" w:rsidRDefault="00264B87" w:rsidP="001B2F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D5ADA">
              <w:rPr>
                <w:rFonts w:ascii="Times New Roman" w:hAnsi="Times New Roman"/>
                <w:b/>
                <w:sz w:val="26"/>
                <w:szCs w:val="26"/>
              </w:rPr>
              <w:t xml:space="preserve">Про делегування повноважень першому заступнику міського голови з питань діяльності виконавчих органів ради </w:t>
            </w:r>
          </w:p>
          <w:p w:rsidR="00264B87" w:rsidRPr="00FD5ADA" w:rsidRDefault="00264B87" w:rsidP="001B2F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D5ADA">
              <w:rPr>
                <w:rFonts w:ascii="Times New Roman" w:hAnsi="Times New Roman"/>
                <w:b/>
                <w:sz w:val="26"/>
                <w:szCs w:val="26"/>
              </w:rPr>
              <w:t xml:space="preserve">Балку Д.І. </w:t>
            </w:r>
          </w:p>
        </w:tc>
      </w:tr>
      <w:tr w:rsidR="00264B87" w:rsidRPr="00FD5ADA" w:rsidTr="00524198">
        <w:trPr>
          <w:trHeight w:val="342"/>
        </w:trPr>
        <w:tc>
          <w:tcPr>
            <w:tcW w:w="4139" w:type="dxa"/>
            <w:vMerge/>
          </w:tcPr>
          <w:p w:rsidR="00264B87" w:rsidRPr="00FD5ADA" w:rsidRDefault="00264B87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Керуючись статтями 25,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ADA">
        <w:rPr>
          <w:rFonts w:ascii="Times New Roman" w:hAnsi="Times New Roman"/>
          <w:sz w:val="26"/>
          <w:szCs w:val="26"/>
        </w:rPr>
        <w:t>59 Закону України "Про місцеве самоврядування", пунктом 27 розділу Х "Перехідні положення" Земельного кодексу України та пунктом 9</w:t>
      </w:r>
      <w:r w:rsidRPr="00FD5ADA">
        <w:rPr>
          <w:rFonts w:ascii="Times New Roman" w:hAnsi="Times New Roman"/>
          <w:sz w:val="26"/>
          <w:szCs w:val="26"/>
          <w:vertAlign w:val="superscript"/>
        </w:rPr>
        <w:t>3</w:t>
      </w:r>
      <w:r w:rsidRPr="00FD5ADA">
        <w:rPr>
          <w:rFonts w:ascii="Times New Roman" w:hAnsi="Times New Roman"/>
          <w:sz w:val="26"/>
          <w:szCs w:val="26"/>
        </w:rPr>
        <w:t xml:space="preserve"> розділу </w:t>
      </w:r>
      <w:r w:rsidRPr="00FD5ADA">
        <w:rPr>
          <w:rFonts w:ascii="Times New Roman" w:hAnsi="Times New Roman"/>
          <w:sz w:val="26"/>
          <w:szCs w:val="26"/>
          <w:lang w:val="en-US"/>
        </w:rPr>
        <w:t>V</w:t>
      </w:r>
      <w:r w:rsidRPr="00FD5ADA">
        <w:rPr>
          <w:rFonts w:ascii="Times New Roman" w:hAnsi="Times New Roman"/>
          <w:sz w:val="26"/>
          <w:szCs w:val="26"/>
        </w:rPr>
        <w:t xml:space="preserve">  "Прикінцеві положення" Закону України "Про регулювання містобудівної діяльності", враховуючи рекомендації постійно діючої комісії по плануванню і забудові населених пунктів при Виконавчому комітеті Шептицької міської ради,  Виконавчий комітет Шептицької міської  ради</w:t>
      </w:r>
    </w:p>
    <w:p w:rsidR="00264B87" w:rsidRPr="00FD5ADA" w:rsidRDefault="00264B87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ВИРІШИВ:</w:t>
      </w:r>
    </w:p>
    <w:p w:rsidR="00264B87" w:rsidRPr="00FD5ADA" w:rsidRDefault="00264B87" w:rsidP="001B2F1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 xml:space="preserve">1. Делегувати першому заступнику міського голови з питань діяльності виконавчих органів ради Балку Д.І. повноваження надати запити про надання висновку про можливість/неможливість розміщення на земельних ділянках відповідного об’єкта з використанням Єдиної державної електронної системи  у сфері будівництва ( далі -   ЄДЕССБ ) , </w:t>
      </w: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2. Першому заступнику міського голови з питань діяльності виконавчих органів ради Балку Д.І. забезпечити надання запитів з використанням ЄДЕССБ про надання висновку щодо земельних ділянок з кадастровими номерами : 4624883500:09:000:038</w:t>
      </w:r>
      <w:r w:rsidRPr="00A274C1">
        <w:rPr>
          <w:rFonts w:ascii="Times New Roman" w:hAnsi="Times New Roman"/>
          <w:sz w:val="26"/>
          <w:szCs w:val="26"/>
        </w:rPr>
        <w:t>3</w:t>
      </w:r>
      <w:r w:rsidRPr="00FD5ADA">
        <w:rPr>
          <w:rFonts w:ascii="Times New Roman" w:hAnsi="Times New Roman"/>
          <w:sz w:val="26"/>
          <w:szCs w:val="26"/>
        </w:rPr>
        <w:t>, 4624883500:09:000:0384, 4624883500:09:000:0385, 4624883500:09:000:0386, 4624883500:09:000:0387, 4624883500:09:000:0277.</w:t>
      </w:r>
    </w:p>
    <w:p w:rsidR="00264B87" w:rsidRPr="00FD5ADA" w:rsidRDefault="00264B87" w:rsidP="00975FD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 xml:space="preserve">3. Контроль за виконанням рішення покласти на керуючого справами виконавчого комітету </w:t>
      </w:r>
      <w:proofErr w:type="spellStart"/>
      <w:r w:rsidRPr="00FD5ADA">
        <w:rPr>
          <w:rFonts w:ascii="Times New Roman" w:hAnsi="Times New Roman"/>
          <w:sz w:val="26"/>
          <w:szCs w:val="26"/>
        </w:rPr>
        <w:t>Тимчишина</w:t>
      </w:r>
      <w:proofErr w:type="spellEnd"/>
      <w:r w:rsidRPr="00FD5ADA">
        <w:rPr>
          <w:rFonts w:ascii="Times New Roman" w:hAnsi="Times New Roman"/>
          <w:sz w:val="26"/>
          <w:szCs w:val="26"/>
        </w:rPr>
        <w:t xml:space="preserve"> Г.Р.</w:t>
      </w:r>
    </w:p>
    <w:p w:rsidR="00264B87" w:rsidRPr="00FD5ADA" w:rsidRDefault="00264B87" w:rsidP="00975FD9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264B87" w:rsidRPr="00FD5A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264B87" w:rsidRPr="00FD5ADA" w:rsidRDefault="00264B8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5A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264B87" w:rsidRPr="00FD5ADA" w:rsidRDefault="005211A0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264B87" w:rsidRPr="00FD5ADA" w:rsidRDefault="00264B8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5A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64B87" w:rsidRPr="00530F43" w:rsidRDefault="00264B87" w:rsidP="003519DC">
      <w:pPr>
        <w:rPr>
          <w:rFonts w:ascii="Times New Roman" w:hAnsi="Times New Roman"/>
          <w:sz w:val="24"/>
          <w:szCs w:val="24"/>
          <w:lang w:val="ru-RU"/>
        </w:rPr>
      </w:pPr>
    </w:p>
    <w:p w:rsidR="00264B87" w:rsidRPr="00406105" w:rsidRDefault="00264B8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64B87" w:rsidRPr="00406105" w:rsidRDefault="00264B8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Pr="006468CF" w:rsidRDefault="006468CF" w:rsidP="006468CF">
      <w:pPr>
        <w:jc w:val="right"/>
      </w:pPr>
      <w:r>
        <w:rPr>
          <w:lang w:val="en-US"/>
        </w:rPr>
        <w:t>62</w:t>
      </w:r>
      <w:r>
        <w:t>А1</w:t>
      </w:r>
    </w:p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Pr="005F7794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Перший заступник</w:t>
      </w:r>
    </w:p>
    <w:p w:rsidR="00264B87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міського голови з питань </w:t>
      </w:r>
    </w:p>
    <w:p w:rsidR="00264B87" w:rsidRPr="005F7794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>Дмитро БАЛКО</w:t>
      </w:r>
    </w:p>
    <w:p w:rsidR="00264B87" w:rsidRPr="005F7794" w:rsidRDefault="00264B87" w:rsidP="000F56CF">
      <w:pPr>
        <w:rPr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виконавчого к</w:t>
      </w:r>
      <w:r>
        <w:rPr>
          <w:rFonts w:ascii="Times New Roman" w:hAnsi="Times New Roman"/>
          <w:sz w:val="26"/>
          <w:szCs w:val="26"/>
        </w:rPr>
        <w:t>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5F7794">
        <w:rPr>
          <w:rFonts w:ascii="Times New Roman" w:hAnsi="Times New Roman"/>
          <w:sz w:val="26"/>
          <w:szCs w:val="26"/>
        </w:rPr>
        <w:t>Георгій ТИМЧИШИН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Начальник </w:t>
      </w:r>
    </w:p>
    <w:p w:rsidR="00264B87" w:rsidRPr="005F7794" w:rsidRDefault="00264B87" w:rsidP="00CB70E0">
      <w:pPr>
        <w:pStyle w:val="a8"/>
        <w:tabs>
          <w:tab w:val="left" w:pos="6521"/>
        </w:tabs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5F7794">
        <w:rPr>
          <w:rFonts w:ascii="Times New Roman" w:hAnsi="Times New Roman"/>
          <w:sz w:val="26"/>
          <w:szCs w:val="26"/>
        </w:rPr>
        <w:t>Тетяна ЛІНИНСЬКА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Начальник  </w:t>
      </w:r>
      <w:r>
        <w:rPr>
          <w:rFonts w:ascii="Times New Roman" w:hAnsi="Times New Roman"/>
          <w:sz w:val="26"/>
          <w:szCs w:val="26"/>
        </w:rPr>
        <w:t>відділу земельних відносин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Галина НАДІЛЬНА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Default="00264B87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4B87" w:rsidRDefault="00264B87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4B87" w:rsidRPr="000F56CF" w:rsidRDefault="00264B87" w:rsidP="003519DC">
      <w:pPr>
        <w:rPr>
          <w:rFonts w:ascii="Times New Roman" w:hAnsi="Times New Roman"/>
          <w:sz w:val="26"/>
          <w:szCs w:val="26"/>
        </w:rPr>
      </w:pPr>
    </w:p>
    <w:sectPr w:rsidR="00264B87" w:rsidRPr="000F56CF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 w15:restartNumberingAfterBreak="0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318D"/>
    <w:rsid w:val="00022F3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A6EE8"/>
    <w:rsid w:val="001B2F11"/>
    <w:rsid w:val="00201A47"/>
    <w:rsid w:val="0021382C"/>
    <w:rsid w:val="00220AA9"/>
    <w:rsid w:val="00224857"/>
    <w:rsid w:val="0022524E"/>
    <w:rsid w:val="0023699F"/>
    <w:rsid w:val="002506AE"/>
    <w:rsid w:val="0025689A"/>
    <w:rsid w:val="00260B91"/>
    <w:rsid w:val="00264B87"/>
    <w:rsid w:val="00293093"/>
    <w:rsid w:val="002C7166"/>
    <w:rsid w:val="002D07BD"/>
    <w:rsid w:val="002D3A46"/>
    <w:rsid w:val="002D6AA2"/>
    <w:rsid w:val="002F4066"/>
    <w:rsid w:val="003519DC"/>
    <w:rsid w:val="003537F5"/>
    <w:rsid w:val="00355048"/>
    <w:rsid w:val="00360728"/>
    <w:rsid w:val="003D1B56"/>
    <w:rsid w:val="003E7847"/>
    <w:rsid w:val="00402ACC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173F"/>
    <w:rsid w:val="004E3B7F"/>
    <w:rsid w:val="004F1C7C"/>
    <w:rsid w:val="004F4162"/>
    <w:rsid w:val="0050033B"/>
    <w:rsid w:val="00500410"/>
    <w:rsid w:val="005211A0"/>
    <w:rsid w:val="0052366C"/>
    <w:rsid w:val="00524198"/>
    <w:rsid w:val="005247F3"/>
    <w:rsid w:val="00526D96"/>
    <w:rsid w:val="00530F43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468CF"/>
    <w:rsid w:val="006775FF"/>
    <w:rsid w:val="006A2A98"/>
    <w:rsid w:val="006B3F15"/>
    <w:rsid w:val="00733A7E"/>
    <w:rsid w:val="00734ACC"/>
    <w:rsid w:val="007422C7"/>
    <w:rsid w:val="00747C3D"/>
    <w:rsid w:val="007B518B"/>
    <w:rsid w:val="007B6A2D"/>
    <w:rsid w:val="007C0FF3"/>
    <w:rsid w:val="007D651F"/>
    <w:rsid w:val="007F6C7B"/>
    <w:rsid w:val="008073ED"/>
    <w:rsid w:val="00817D28"/>
    <w:rsid w:val="00877261"/>
    <w:rsid w:val="008851FE"/>
    <w:rsid w:val="008A7BF1"/>
    <w:rsid w:val="008A7F4E"/>
    <w:rsid w:val="008E2D3A"/>
    <w:rsid w:val="008F7ED3"/>
    <w:rsid w:val="00925C09"/>
    <w:rsid w:val="0094247C"/>
    <w:rsid w:val="00943C9E"/>
    <w:rsid w:val="00952258"/>
    <w:rsid w:val="00975FD9"/>
    <w:rsid w:val="00990155"/>
    <w:rsid w:val="009B0245"/>
    <w:rsid w:val="009D68FA"/>
    <w:rsid w:val="00A0374A"/>
    <w:rsid w:val="00A103EB"/>
    <w:rsid w:val="00A274C1"/>
    <w:rsid w:val="00A30266"/>
    <w:rsid w:val="00A5188A"/>
    <w:rsid w:val="00A86F97"/>
    <w:rsid w:val="00AA677D"/>
    <w:rsid w:val="00AC4769"/>
    <w:rsid w:val="00AD5E18"/>
    <w:rsid w:val="00AF17DA"/>
    <w:rsid w:val="00B14242"/>
    <w:rsid w:val="00B15B85"/>
    <w:rsid w:val="00B3208E"/>
    <w:rsid w:val="00B42FCD"/>
    <w:rsid w:val="00B447AD"/>
    <w:rsid w:val="00BB69CD"/>
    <w:rsid w:val="00BC2108"/>
    <w:rsid w:val="00BE0C92"/>
    <w:rsid w:val="00BE1DDE"/>
    <w:rsid w:val="00BE255A"/>
    <w:rsid w:val="00BF053F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94296"/>
    <w:rsid w:val="00DA52DF"/>
    <w:rsid w:val="00E26AE7"/>
    <w:rsid w:val="00E43689"/>
    <w:rsid w:val="00E50027"/>
    <w:rsid w:val="00E575A0"/>
    <w:rsid w:val="00E64707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61639"/>
    <w:rsid w:val="00F65249"/>
    <w:rsid w:val="00FD5ADA"/>
    <w:rsid w:val="00FE2E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76BDA-2EB6-4558-9116-0A6E6AF5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A2A9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A2A98"/>
    <w:rPr>
      <w:rFonts w:ascii="Cambria" w:hAnsi="Cambria" w:cs="Times New Roman"/>
      <w:color w:val="365F91"/>
      <w:sz w:val="26"/>
      <w:szCs w:val="26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2026-04-10T09:53:00Z</cp:lastPrinted>
  <dcterms:created xsi:type="dcterms:W3CDTF">2025-06-10T10:40:00Z</dcterms:created>
  <dcterms:modified xsi:type="dcterms:W3CDTF">2026-04-28T14:24:00Z</dcterms:modified>
</cp:coreProperties>
</file>