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77261" w:rsidRPr="004D7CAC" w14:paraId="621CB316" w14:textId="77777777" w:rsidTr="00FD3608">
        <w:trPr>
          <w:trHeight w:val="1701"/>
        </w:trPr>
        <w:tc>
          <w:tcPr>
            <w:tcW w:w="9356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1B631E3" w:rsidR="00AC4146" w:rsidRPr="00AC4146" w:rsidRDefault="00372E5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3067"/>
              <w:gridCol w:w="3027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03C7734" w:rsidR="00092067" w:rsidRDefault="00E4254F" w:rsidP="00E4254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4254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ADA22F3" w:rsidR="00092067" w:rsidRDefault="006B3F15" w:rsidP="00E4254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4254F">
                    <w:rPr>
                      <w:rFonts w:ascii="Times New Roman" w:hAnsi="Times New Roman" w:cs="Times New Roman"/>
                      <w:sz w:val="26"/>
                      <w:szCs w:val="26"/>
                    </w:rPr>
                    <w:t>4402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4E4F6A" w:rsidRPr="00216116" w14:paraId="53CCFF76" w14:textId="77777777">
        <w:trPr>
          <w:trHeight w:val="317"/>
        </w:trPr>
        <w:tc>
          <w:tcPr>
            <w:tcW w:w="4139" w:type="dxa"/>
            <w:vMerge w:val="restart"/>
          </w:tcPr>
          <w:p w14:paraId="379BC657" w14:textId="77777777" w:rsidR="007A7DAB" w:rsidRDefault="004E4F6A" w:rsidP="000104A3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bdr w:val="none" w:sz="0" w:space="0" w:color="auto" w:frame="1"/>
              </w:rPr>
            </w:pPr>
            <w:r w:rsidRPr="002161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 </w:t>
            </w:r>
            <w:r w:rsidRPr="0021611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bdr w:val="none" w:sz="0" w:space="0" w:color="auto" w:frame="1"/>
              </w:rPr>
              <w:t xml:space="preserve">утворення </w:t>
            </w:r>
            <w:r w:rsidR="00240371" w:rsidRPr="0021611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bdr w:val="none" w:sz="0" w:space="0" w:color="auto" w:frame="1"/>
              </w:rPr>
              <w:t>Ради з питань внутрішньо</w:t>
            </w:r>
            <w:r w:rsidR="00267BE9" w:rsidRPr="0021611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bdr w:val="none" w:sz="0" w:space="0" w:color="auto" w:frame="1"/>
              </w:rPr>
              <w:t xml:space="preserve"> переміщених осіб Шептицької</w:t>
            </w:r>
            <w:r w:rsidR="000104A3" w:rsidRPr="0021611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267BE9" w:rsidRPr="0021611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bdr w:val="none" w:sz="0" w:space="0" w:color="auto" w:frame="1"/>
              </w:rPr>
              <w:t xml:space="preserve">міської </w:t>
            </w:r>
          </w:p>
          <w:p w14:paraId="0A2108E8" w14:textId="6C0930A3" w:rsidR="004E4F6A" w:rsidRPr="00216116" w:rsidRDefault="00267BE9" w:rsidP="000104A3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bdr w:val="none" w:sz="0" w:space="0" w:color="auto" w:frame="1"/>
              </w:rPr>
            </w:pPr>
            <w:r w:rsidRPr="0021611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bdr w:val="none" w:sz="0" w:space="0" w:color="auto" w:frame="1"/>
              </w:rPr>
              <w:t>територіальної громади</w:t>
            </w:r>
            <w:r w:rsidR="001262A1" w:rsidRPr="0021611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1DAE0AAC" w14:textId="77777777" w:rsidR="001262A1" w:rsidRPr="00216116" w:rsidRDefault="001262A1" w:rsidP="000104A3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bdr w:val="none" w:sz="0" w:space="0" w:color="auto" w:frame="1"/>
              </w:rPr>
            </w:pPr>
            <w:r w:rsidRPr="0021611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bdr w:val="none" w:sz="0" w:space="0" w:color="auto" w:frame="1"/>
              </w:rPr>
              <w:t xml:space="preserve">Шептицького району </w:t>
            </w:r>
          </w:p>
          <w:p w14:paraId="1B27C8F3" w14:textId="38DC1E35" w:rsidR="001262A1" w:rsidRPr="00216116" w:rsidRDefault="001262A1" w:rsidP="000104A3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</w:rPr>
            </w:pPr>
            <w:r w:rsidRPr="0021611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bdr w:val="none" w:sz="0" w:space="0" w:color="auto" w:frame="1"/>
              </w:rPr>
              <w:t>Львівської області</w:t>
            </w:r>
          </w:p>
          <w:p w14:paraId="305F51AC" w14:textId="77777777" w:rsidR="004E4F6A" w:rsidRPr="00216116" w:rsidRDefault="004E4F6A" w:rsidP="004E4F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4F6A" w:rsidRPr="00216116" w14:paraId="63B4C444" w14:textId="77777777">
        <w:trPr>
          <w:trHeight w:val="317"/>
        </w:trPr>
        <w:tc>
          <w:tcPr>
            <w:tcW w:w="4139" w:type="dxa"/>
            <w:vMerge/>
          </w:tcPr>
          <w:p w14:paraId="7A7132BF" w14:textId="77777777" w:rsidR="004E4F6A" w:rsidRPr="00216116" w:rsidRDefault="004E4F6A" w:rsidP="004E4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5CBCF132" w14:textId="655CF234" w:rsidR="004E4F6A" w:rsidRPr="00216116" w:rsidRDefault="004E4F6A" w:rsidP="0093572D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16116">
        <w:rPr>
          <w:rFonts w:ascii="Times New Roman" w:eastAsia="Calibri" w:hAnsi="Times New Roman" w:cs="Times New Roman"/>
          <w:sz w:val="24"/>
          <w:szCs w:val="24"/>
        </w:rPr>
        <w:t>Керуючись</w:t>
      </w: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статт</w:t>
      </w:r>
      <w:r w:rsidR="003D513E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ею</w:t>
      </w: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26 Закону України </w:t>
      </w:r>
      <w:r w:rsidR="00597BE9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«</w:t>
      </w: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Про місцеве самоврядування в Україні</w:t>
      </w:r>
      <w:r w:rsidR="00597BE9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»</w:t>
      </w: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,</w:t>
      </w:r>
      <w:r w:rsidR="00055FC7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B7F85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Законом України </w:t>
      </w:r>
      <w:r w:rsidR="00055FC7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«Про забезпечення прав і свобод внутрішньо переміщених осіб», постановою Кабінету Мін</w:t>
      </w:r>
      <w:r w:rsidR="005B7BD9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істрів України від 04.08.2023 №</w:t>
      </w:r>
      <w:r w:rsidR="00055FC7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812 «</w:t>
      </w:r>
      <w:r w:rsidR="00055FC7" w:rsidRPr="00216116">
        <w:rPr>
          <w:rFonts w:ascii="Times New Roman" w:eastAsia="Times New Roman" w:hAnsi="Times New Roman" w:cs="Times New Roman"/>
          <w:bCs/>
          <w:color w:val="212529"/>
          <w:sz w:val="24"/>
          <w:szCs w:val="24"/>
        </w:rPr>
        <w:t>Про затвердження Типового положення про Раду з питань внутрішньо переміщених осіб</w:t>
      </w:r>
      <w:r w:rsidR="00055FC7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», з метою забезпечення</w:t>
      </w:r>
      <w:r w:rsidR="00E1453B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E1453B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реалізації політики у сфері забезпечення та захисту прав та інтересів внутрішньо переміщених осіб, сприяння діяльності громади у розвитку ефективних механізмів їх адаптації та інтеграції</w:t>
      </w: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, Шептицька міська рада</w:t>
      </w:r>
    </w:p>
    <w:p w14:paraId="577DE527" w14:textId="77777777" w:rsidR="004E4F6A" w:rsidRPr="00216116" w:rsidRDefault="004E4F6A" w:rsidP="004E4F6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14:paraId="13CCE8C8" w14:textId="77777777" w:rsidR="004E4F6A" w:rsidRPr="00216116" w:rsidRDefault="004E4F6A" w:rsidP="004E4F6A">
      <w:pPr>
        <w:tabs>
          <w:tab w:val="left" w:pos="1134"/>
        </w:tabs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11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ВИРІШИЛА:</w:t>
      </w:r>
    </w:p>
    <w:p w14:paraId="370AEB71" w14:textId="77777777" w:rsidR="004E4F6A" w:rsidRPr="00216116" w:rsidRDefault="004E4F6A" w:rsidP="004E4F6A">
      <w:pPr>
        <w:tabs>
          <w:tab w:val="left" w:pos="1134"/>
        </w:tabs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F71D07" w14:textId="0E92782F" w:rsidR="004E4F6A" w:rsidRPr="00216116" w:rsidRDefault="004E4F6A" w:rsidP="004E4F6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16116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Утворити</w:t>
      </w:r>
      <w:r w:rsidR="0093572D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Раду з питань внутрішньо переміщених осіб</w:t>
      </w:r>
      <w:r w:rsidR="000400F8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Шептицької міської територіальної громади</w:t>
      </w:r>
      <w:r w:rsidR="00DC12BC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1262A1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Шептицького району Львівської області </w:t>
      </w:r>
      <w:r w:rsidR="00DC12BC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(далі </w:t>
      </w:r>
      <w:r w:rsidR="005B7BD9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</w:t>
      </w:r>
      <w:r w:rsidR="00DC12BC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Рада</w:t>
      </w:r>
      <w:r w:rsidR="00546E54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)</w:t>
      </w: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7B215A40" w14:textId="138FB1B9" w:rsidR="004E4F6A" w:rsidRPr="00216116" w:rsidRDefault="004E4F6A" w:rsidP="004E4F6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2. Затвердити </w:t>
      </w:r>
      <w:r w:rsidRPr="00216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Положення про</w:t>
      </w:r>
      <w:r w:rsidR="00DC12BC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DC12BC" w:rsidRPr="00216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Раду з питань внутрішньо переміщених осіб Шептицької міської територіальної громади</w:t>
      </w:r>
      <w:r w:rsidR="005B7BD9" w:rsidRPr="00216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Шептицького району Львівської області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додається.</w:t>
      </w:r>
    </w:p>
    <w:p w14:paraId="499038BE" w14:textId="6A7EA3A5" w:rsidR="004E4F6A" w:rsidRPr="00216116" w:rsidRDefault="004E4F6A" w:rsidP="004E4F6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1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О</w:t>
      </w:r>
      <w:r w:rsidR="00216116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голосити </w:t>
      </w: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прий</w:t>
      </w:r>
      <w:r w:rsidR="00216116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ом</w:t>
      </w: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заяв</w:t>
      </w:r>
      <w:r w:rsidR="00216116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та документів</w:t>
      </w: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від кандидатів</w:t>
      </w:r>
      <w:r w:rsidR="009F5164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з числа внутрішньо переміщених осіб</w:t>
      </w:r>
      <w:r w:rsidR="00704908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,</w:t>
      </w:r>
      <w:r w:rsidR="002E6CC6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представників громадських об’єднань</w:t>
      </w:r>
      <w:r w:rsidR="0070490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04908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та благодійних організацій</w:t>
      </w:r>
      <w:r w:rsidR="00CE0700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для включення</w:t>
      </w: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до складу </w:t>
      </w:r>
      <w:r w:rsidR="00546E54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Ради</w:t>
      </w: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що буде тривати протягом </w:t>
      </w:r>
      <w:r w:rsidR="00546E54"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деся</w:t>
      </w: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ти робочих днів з дати прийняття цього рішення.</w:t>
      </w:r>
    </w:p>
    <w:p w14:paraId="48B7FAAB" w14:textId="7603E16F" w:rsidR="00216116" w:rsidRPr="00216116" w:rsidRDefault="00216116" w:rsidP="004E4F6A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4. </w:t>
      </w:r>
      <w:proofErr w:type="spellStart"/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Розмі</w:t>
      </w:r>
      <w:proofErr w:type="spellEnd"/>
      <w:r w:rsidR="00A05EA8">
        <w:rPr>
          <w:rFonts w:ascii="Times New Roman" w:eastAsia="Times New Roman" w:hAnsi="Times New Roman" w:cs="Times New Roman"/>
          <w:color w:val="212529"/>
          <w:sz w:val="24"/>
          <w:szCs w:val="24"/>
          <w:lang w:val="en-US"/>
        </w:rPr>
        <w:t>c</w:t>
      </w:r>
      <w:proofErr w:type="spellStart"/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тити</w:t>
      </w:r>
      <w:proofErr w:type="spellEnd"/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на офіційному </w:t>
      </w:r>
      <w:proofErr w:type="spellStart"/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>вебсайті</w:t>
      </w:r>
      <w:proofErr w:type="spellEnd"/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Шептицької міської ради повідомлення про прийом заяв та документів від кандидатів з числа внутрішньо переміщених осіб, представників громадських об’єднань та благодійних організацій для включення до складу Ради.</w:t>
      </w:r>
    </w:p>
    <w:p w14:paraId="3CDDB5A7" w14:textId="2E4FEA49" w:rsidR="004E4F6A" w:rsidRPr="00216116" w:rsidRDefault="00216116" w:rsidP="004E4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1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</w:t>
      </w:r>
      <w:r w:rsidR="004E4F6A" w:rsidRPr="0021611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</w:t>
      </w:r>
      <w:r w:rsidR="004E4F6A" w:rsidRPr="002161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рішення покласти на голову пост</w:t>
      </w:r>
      <w:r w:rsidR="004E4F6A" w:rsidRPr="002161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="004E4F6A" w:rsidRPr="00216116">
        <w:rPr>
          <w:rFonts w:ascii="Times New Roman" w:eastAsia="Times New Roman" w:hAnsi="Times New Roman" w:cs="Times New Roman"/>
          <w:sz w:val="24"/>
          <w:szCs w:val="24"/>
          <w:lang w:eastAsia="ru-RU"/>
        </w:rPr>
        <w:t>йної</w:t>
      </w:r>
      <w:proofErr w:type="spellEnd"/>
      <w:r w:rsidR="004E4F6A" w:rsidRPr="0021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депутатської ком</w:t>
      </w:r>
      <w:r w:rsidR="004E4F6A" w:rsidRPr="002161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4E4F6A" w:rsidRPr="0021611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E4F6A" w:rsidRPr="002161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="004E4F6A" w:rsidRPr="0021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ї з питань </w:t>
      </w:r>
      <w:r w:rsidR="004E4F6A" w:rsidRPr="00216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охорони здоров’я, праці та соціальної політики, освіти, культури, духовного відродження, сім’ї, молоді, спорту та підтримки ветеранів</w:t>
      </w:r>
      <w:r w:rsidR="004E4F6A" w:rsidRPr="0021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4E4F6A" w:rsidRPr="0021611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Курівчак</w:t>
      </w:r>
      <w:proofErr w:type="spellEnd"/>
      <w:r w:rsidR="004E4F6A" w:rsidRPr="00216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Н.М.) та  заступника міського голови з питань діяльності виконавчих органів ради </w:t>
      </w:r>
      <w:r w:rsidR="00481B7E" w:rsidRPr="002161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Коваля В.С</w:t>
      </w:r>
      <w:r w:rsidR="004E4F6A" w:rsidRPr="002161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1ACC33" w14:textId="77777777" w:rsidR="005B7BD9" w:rsidRDefault="005B7BD9" w:rsidP="003519DC">
      <w:pPr>
        <w:rPr>
          <w:rFonts w:ascii="Times New Roman" w:hAnsi="Times New Roman" w:cs="Times New Roman"/>
          <w:sz w:val="24"/>
          <w:szCs w:val="24"/>
        </w:rPr>
      </w:pPr>
    </w:p>
    <w:p w14:paraId="59535B05" w14:textId="77777777" w:rsidR="00216116" w:rsidRPr="00216116" w:rsidRDefault="00216116" w:rsidP="003519D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216116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216116" w:rsidRDefault="00BC2108" w:rsidP="00BC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16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7AA6A46" w:rsidR="00F21BDB" w:rsidRPr="00216116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6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216116" w:rsidRDefault="00BC2108" w:rsidP="0035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116">
              <w:rPr>
                <w:rFonts w:ascii="Times New Roman" w:hAnsi="Times New Roman" w:cs="Times New Roman"/>
                <w:sz w:val="24"/>
                <w:szCs w:val="24"/>
              </w:rPr>
              <w:t>Андрій ЗАЛІВСЬКИЙ</w:t>
            </w:r>
          </w:p>
        </w:tc>
      </w:tr>
    </w:tbl>
    <w:p w14:paraId="1141564E" w14:textId="77777777" w:rsidR="00F21BDB" w:rsidRPr="00216116" w:rsidRDefault="00F21BDB" w:rsidP="003519DC">
      <w:pPr>
        <w:rPr>
          <w:rFonts w:ascii="Times New Roman" w:hAnsi="Times New Roman" w:cs="Times New Roman"/>
          <w:sz w:val="24"/>
          <w:szCs w:val="24"/>
        </w:rPr>
      </w:pPr>
    </w:p>
    <w:p w14:paraId="62C65CC0" w14:textId="77777777" w:rsidR="00D0456F" w:rsidRDefault="00D0456F" w:rsidP="003519DC">
      <w:pPr>
        <w:rPr>
          <w:rFonts w:ascii="Times New Roman" w:hAnsi="Times New Roman" w:cs="Times New Roman"/>
          <w:sz w:val="24"/>
          <w:szCs w:val="24"/>
        </w:rPr>
      </w:pPr>
    </w:p>
    <w:p w14:paraId="5592D0C1" w14:textId="77777777" w:rsidR="008E6058" w:rsidRPr="00216116" w:rsidRDefault="008E6058" w:rsidP="00C87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D01A46" w14:textId="5E58CC24" w:rsidR="00B773BF" w:rsidRPr="00216116" w:rsidRDefault="002B0499" w:rsidP="00B773BF">
      <w:pPr>
        <w:shd w:val="clear" w:color="auto" w:fill="FFFFFF"/>
        <w:spacing w:after="0" w:line="240" w:lineRule="auto"/>
        <w:ind w:left="4678"/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</w:pPr>
      <w:r w:rsidRPr="00216116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                 </w:t>
      </w:r>
      <w:r w:rsidR="00B773BF" w:rsidRPr="00216116">
        <w:rPr>
          <w:rFonts w:ascii="Times New Roman" w:eastAsia="Calibri" w:hAnsi="Times New Roman" w:cs="Times New Roman"/>
          <w:kern w:val="2"/>
          <w:sz w:val="24"/>
          <w:szCs w:val="24"/>
          <w:lang w:eastAsia="ru-RU"/>
        </w:rPr>
        <w:t xml:space="preserve">ЗАТВЕРДЖЕНО </w:t>
      </w:r>
    </w:p>
    <w:p w14:paraId="2A8CD5EF" w14:textId="77777777" w:rsidR="00B773BF" w:rsidRPr="00216116" w:rsidRDefault="00B773BF" w:rsidP="00B773BF">
      <w:pPr>
        <w:widowControl w:val="0"/>
        <w:autoSpaceDE w:val="0"/>
        <w:autoSpaceDN w:val="0"/>
        <w:spacing w:after="0" w:line="240" w:lineRule="auto"/>
        <w:ind w:left="4678" w:right="-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61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Рішення Шептицької міської ради </w:t>
      </w:r>
    </w:p>
    <w:p w14:paraId="30C5E056" w14:textId="0957BEB2" w:rsidR="00653B39" w:rsidRPr="00216116" w:rsidRDefault="00B773BF" w:rsidP="00B773BF">
      <w:pPr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216116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               </w:t>
      </w:r>
      <w:r w:rsidR="002B0499" w:rsidRPr="00216116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                                                                      </w:t>
      </w:r>
      <w:r w:rsidR="00E22347" w:rsidRPr="00216116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</w:t>
      </w:r>
      <w:r w:rsidR="00216116">
        <w:rPr>
          <w:rFonts w:ascii="Times New Roman" w:eastAsia="Calibri" w:hAnsi="Times New Roman" w:cs="Times New Roman"/>
          <w:kern w:val="2"/>
          <w:sz w:val="24"/>
          <w:szCs w:val="24"/>
        </w:rPr>
        <w:t xml:space="preserve">   </w:t>
      </w:r>
      <w:r w:rsidR="00E22347" w:rsidRPr="00216116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="00E4254F">
        <w:rPr>
          <w:rFonts w:ascii="Times New Roman" w:eastAsia="Calibri" w:hAnsi="Times New Roman" w:cs="Times New Roman"/>
          <w:kern w:val="2"/>
          <w:sz w:val="24"/>
          <w:szCs w:val="24"/>
        </w:rPr>
        <w:t xml:space="preserve">19.02.2026 </w:t>
      </w:r>
      <w:bookmarkStart w:id="0" w:name="_GoBack"/>
      <w:bookmarkEnd w:id="0"/>
      <w:r w:rsidRPr="00216116">
        <w:rPr>
          <w:rFonts w:ascii="Times New Roman" w:eastAsia="Calibri" w:hAnsi="Times New Roman" w:cs="Times New Roman"/>
          <w:kern w:val="2"/>
          <w:sz w:val="24"/>
          <w:szCs w:val="24"/>
        </w:rPr>
        <w:t xml:space="preserve"> №</w:t>
      </w:r>
      <w:r w:rsidR="00E4254F">
        <w:rPr>
          <w:rFonts w:ascii="Times New Roman" w:eastAsia="Calibri" w:hAnsi="Times New Roman" w:cs="Times New Roman"/>
          <w:kern w:val="2"/>
          <w:sz w:val="24"/>
          <w:szCs w:val="24"/>
        </w:rPr>
        <w:t>4402</w:t>
      </w:r>
    </w:p>
    <w:p w14:paraId="2D837AA8" w14:textId="77777777" w:rsidR="00CA2690" w:rsidRPr="00216116" w:rsidRDefault="00CA2690" w:rsidP="00B773BF">
      <w:pPr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4BEA1B02" w14:textId="77777777" w:rsidR="00653B39" w:rsidRPr="00216116" w:rsidRDefault="00653B39" w:rsidP="00C628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6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ПОЛОЖЕННЯ </w:t>
      </w:r>
    </w:p>
    <w:p w14:paraId="7AC634D4" w14:textId="77777777" w:rsidR="00E15F91" w:rsidRPr="00216116" w:rsidRDefault="00653B39" w:rsidP="00C628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6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Раду з питань внутрішньо переміщених осіб </w:t>
      </w:r>
    </w:p>
    <w:p w14:paraId="22A5D87E" w14:textId="77777777" w:rsidR="00E15F91" w:rsidRPr="00216116" w:rsidRDefault="00653B39" w:rsidP="00C628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6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Шептицької міської територіальної громади </w:t>
      </w:r>
      <w:r w:rsidR="00E15F91" w:rsidRPr="00216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Шептицького району </w:t>
      </w:r>
    </w:p>
    <w:p w14:paraId="5253A790" w14:textId="5225CB40" w:rsidR="00653B39" w:rsidRPr="00216116" w:rsidRDefault="00E15F91" w:rsidP="00C628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61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Львівської області </w:t>
      </w:r>
    </w:p>
    <w:p w14:paraId="119C6590" w14:textId="77777777" w:rsidR="00653B39" w:rsidRPr="00216116" w:rsidRDefault="00653B39" w:rsidP="00C6287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49D33E" w14:textId="2B311F90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1. Рада з питань внутрішньо переміщених</w:t>
      </w:r>
      <w:r w:rsidR="00FD377D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осіб Шептицької міської територіальної громади</w:t>
      </w:r>
      <w:r w:rsidR="009106D7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E1182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Шептицького району Львівської області </w:t>
      </w:r>
      <w:r w:rsidR="009106D7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(далі </w:t>
      </w:r>
      <w:r w:rsidR="007E1182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9106D7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Рада)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 консультативно-дорадчим органом при</w:t>
      </w:r>
      <w:r w:rsidR="00FF436F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Виконавчому комітеті Шептицької міської ради</w:t>
      </w:r>
      <w:r w:rsidR="00E63B8C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який утворюється на підставі рішення Шептицької міської ради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участі у </w:t>
      </w:r>
      <w:bookmarkStart w:id="1" w:name="_Hlk223364396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реалізації політики у сфері забезпечення та захисту прав та інтересів внутрішньо переміщених осіб, сприяння діяльності</w:t>
      </w:r>
      <w:r w:rsidR="00BC22C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громад</w:t>
      </w:r>
      <w:r w:rsidR="0094296A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розвитку ефективних механізмів їх адаптації та інтеграції</w:t>
      </w:r>
      <w:bookmarkEnd w:id="1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3D8F02C9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514B18C" w14:textId="089DA892" w:rsidR="00597BE9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" w:name="n13"/>
      <w:bookmarkEnd w:id="2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2. Рада у своїй діяльності керується </w:t>
      </w:r>
      <w:hyperlink r:id="rId7" w:tgtFrame="_blank" w:history="1">
        <w:r w:rsidRPr="00216116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Конституцією</w:t>
        </w:r>
      </w:hyperlink>
      <w:r w:rsidR="009A5B0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України</w:t>
      </w:r>
      <w:r w:rsidR="007C3F9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597BE9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аконами України</w:t>
      </w:r>
      <w:r w:rsidR="008D16C1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«Про місцеве самоврядування в Україні», «Про забезпечення прав і свобод внутрішньо переміщених осіб», постановою Кабінету Міністрів України від 04.08.2023 № 812 «</w:t>
      </w:r>
      <w:r w:rsidR="008D16C1" w:rsidRPr="002161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 затвердження Типового положення про Раду з питань внутрішньо переміщених осіб</w:t>
      </w:r>
      <w:r w:rsidR="008D16C1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597BE9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іншими нормативн</w:t>
      </w:r>
      <w:r w:rsidR="00E15F91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о-правовими актами, а також </w:t>
      </w:r>
      <w:r w:rsidR="00597BE9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Положенням</w:t>
      </w:r>
      <w:r w:rsidR="00E15F91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Раду з питань внутрішньо переміщених осіб Шептицької міської територіальної громади Шептицького району Львівської області </w:t>
      </w:r>
      <w:r w:rsidR="00E15F91" w:rsidRPr="0021611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(далі - Положення)</w:t>
      </w:r>
      <w:r w:rsidR="00597BE9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58F1715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67E708E" w14:textId="56F5FB2B" w:rsidR="00992DA0" w:rsidRPr="00216116" w:rsidRDefault="00992DA0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Діяльність Ради ґрунтується на принципах верховенства права, законності, гласності, прозорості, колегіальності, гендерної рівності та </w:t>
      </w:r>
      <w:proofErr w:type="spellStart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інклюзивності</w:t>
      </w:r>
      <w:proofErr w:type="spellEnd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41529E0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BA7243F" w14:textId="78236AF6" w:rsidR="00EB18F8" w:rsidRPr="00216116" w:rsidRDefault="00992DA0" w:rsidP="00CA2690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n14"/>
      <w:bookmarkStart w:id="4" w:name="n15"/>
      <w:bookmarkEnd w:id="3"/>
      <w:bookmarkEnd w:id="4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EB18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 Основними завданнями Ради є:</w:t>
      </w:r>
    </w:p>
    <w:p w14:paraId="36267581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" w:name="n16"/>
      <w:bookmarkEnd w:id="5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сприяння в реалізації громадянських і політичних прав внутрішньо переміщених осіб, залучення їх до процесу розроблення нормативних актів та контролю за їх виконанням;</w:t>
      </w:r>
    </w:p>
    <w:p w14:paraId="7C76AFEC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" w:name="n17"/>
      <w:bookmarkEnd w:id="6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сприяння забезпеченню і захисту прав та інтересів внутрішньо переміщених осіб з питань соціального захисту, забезпечення житлом та зайнятості, психосоціальної, медичної та правової допомоги та з інших питань;</w:t>
      </w:r>
    </w:p>
    <w:p w14:paraId="7047FDAC" w14:textId="48AAEE43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" w:name="n18"/>
      <w:bookmarkEnd w:id="7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сприяння діяльності громад</w:t>
      </w:r>
      <w:r w:rsidR="00DC3CFF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розвитку ефективних механізмів адаптації та інтеграції внутрішньо переміщених осіб;</w:t>
      </w:r>
    </w:p>
    <w:p w14:paraId="14DBA2F4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" w:name="n19"/>
      <w:bookmarkEnd w:id="8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організаційна, методична та консультативна підтримка суб’єктів господарювання, які в установленому законодавством порядку перемістили свої виробничі потужності та активи;</w:t>
      </w:r>
    </w:p>
    <w:p w14:paraId="49071AAB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" w:name="n20"/>
      <w:bookmarkEnd w:id="9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сприяння залученню внутрішньо переміщених осіб до вирішення питань місцевого значення, зокрема шляхом їх залучення до участі в робочих групах, комісіях, інших консультативно-дорадчих органах з метою розроблення місцевих програм у сфері захисту прав та інтересів внутрішньо переміщених осіб, соціального захисту, зайнятості населення, забезпечення житлових та майнових прав;</w:t>
      </w:r>
    </w:p>
    <w:p w14:paraId="3096FC85" w14:textId="3D0EB1AA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" w:name="n21"/>
      <w:bookmarkEnd w:id="10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сприяння залученню вітчизняних та іноземних інвесторів, громадських та міжнародних об’єднань, благодійних організацій для розвитку інфраструктури та можливостей громад</w:t>
      </w:r>
      <w:r w:rsidR="005E28FA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75DBD8DB" w14:textId="640101D5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" w:name="n131"/>
      <w:bookmarkStart w:id="12" w:name="n22"/>
      <w:bookmarkEnd w:id="11"/>
      <w:bookmarkEnd w:id="12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подання пропозицій та рекомендацій щодо розвитку публічно-приватного партнерства для вирішення питань адаптації та інтеграції внутрішньо переміщених осіб в грома</w:t>
      </w:r>
      <w:r w:rsidR="00A312D3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ді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4714D928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" w:name="n156"/>
      <w:bookmarkStart w:id="14" w:name="n23"/>
      <w:bookmarkEnd w:id="13"/>
      <w:bookmarkEnd w:id="14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подання пропозицій щодо прийняття нових та внесення змін до діючих нормативно-правових актів у сфері захисту прав та інтересів внутрішньо переміщених осіб;</w:t>
      </w:r>
    </w:p>
    <w:p w14:paraId="05DBB1F2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5" w:name="n24"/>
      <w:bookmarkEnd w:id="15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вивчення стану виконання законів та інших нормативно-правових актів у сфері захисту прав та інтересів внутрішньо переміщених осіб та подання пропозицій з метою забезпечення їх реалізації;</w:t>
      </w:r>
    </w:p>
    <w:p w14:paraId="58463F4B" w14:textId="3BE19086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6" w:name="n25"/>
      <w:bookmarkEnd w:id="16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налагодження співпраці з місцевими органами виконавчої влади, підприємствами, установами, організаціями незалежно від форми власності, представниками громадських об’єднань, благодійних, міжнародних і наукових організацій, засобів масової інформації, інших інститутів громадянського суспільства, фізичними та юридичними особами з питань захисту прав та інтересів внутрішньо переміщених осіб;</w:t>
      </w:r>
    </w:p>
    <w:p w14:paraId="3565F2D3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7" w:name="n132"/>
      <w:bookmarkStart w:id="18" w:name="n26"/>
      <w:bookmarkEnd w:id="17"/>
      <w:bookmarkEnd w:id="18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проведення моніторингу стану виконання місцевими органами виконавчої влади повноважень у сфері забезпечення та захисту прав та інтересів внутрішньо переміщених осіб;</w:t>
      </w:r>
    </w:p>
    <w:p w14:paraId="232163C4" w14:textId="2610CAF2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9" w:name="n27"/>
      <w:bookmarkEnd w:id="19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сприяння в застосуванні принципів гендерної рівності у процесі реалізації політик на  місцевому рівні для розвитку соціальної згуртованості, зменшення напруги та ризиків виникнення конфліктів між громадою та внутрішньо переміщеними особами.</w:t>
      </w:r>
    </w:p>
    <w:p w14:paraId="6670E4A0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2FD2B3F" w14:textId="72CAAE06" w:rsidR="00EB18F8" w:rsidRPr="00216116" w:rsidRDefault="00992DA0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0" w:name="n28"/>
      <w:bookmarkEnd w:id="20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EB18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 Рада відповідно до покладених на неї завдань:</w:t>
      </w:r>
    </w:p>
    <w:p w14:paraId="5570EFF2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1" w:name="n29"/>
      <w:bookmarkEnd w:id="21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розглядає питання щодо захисту прав та інтересів внутрішньо переміщених осіб;</w:t>
      </w:r>
    </w:p>
    <w:p w14:paraId="68B1EB82" w14:textId="5822ADDB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2" w:name="n30"/>
      <w:bookmarkEnd w:id="22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розробляє та пропонує до розгляду відповідним органам </w:t>
      </w:r>
      <w:proofErr w:type="spellStart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</w:t>
      </w:r>
      <w:r w:rsidR="005705AF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є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кти</w:t>
      </w:r>
      <w:proofErr w:type="spellEnd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місцевих програм підтримки суб’єктів господарювання, які в установленому законодавством порядку перемістили свої виробничі потужності та активи;</w:t>
      </w:r>
    </w:p>
    <w:p w14:paraId="0CA4B6D7" w14:textId="7F710CFD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3" w:name="n31"/>
      <w:bookmarkEnd w:id="23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не рідше ніж один раз на рік готує та подає план своєї діяльності, пропозиції та рекомендації у сфері забезпечення захисту прав та інтересів внутрішньо переміщених осіб, які о</w:t>
      </w:r>
      <w:r w:rsidR="007E1182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прилюднюються на офіційному </w:t>
      </w:r>
      <w:proofErr w:type="spellStart"/>
      <w:r w:rsidR="007E1182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вебсайті</w:t>
      </w:r>
      <w:proofErr w:type="spellEnd"/>
      <w:r w:rsidR="00DB1B91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Виконавчого комітету Шептицької міської ради 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та/або в інший прийнятний спосіб;</w:t>
      </w:r>
    </w:p>
    <w:p w14:paraId="26071D11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4" w:name="n32"/>
      <w:bookmarkEnd w:id="24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проводить аналіз ефективності реалізації місцевої політики у сфері захисту прав та інтересів внутрішньо переміщених осіб;</w:t>
      </w:r>
    </w:p>
    <w:p w14:paraId="79F2C92C" w14:textId="5DF45C40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5" w:name="n33"/>
      <w:bookmarkEnd w:id="25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сприяє правовій поінформованості внутрішньо переміщених осіб та проведенню інформаційних кампаній, спрямованих на роз’яснення ключових питань, пов’язаних з підтримкою внутрішньо переміщених осіб з боку держави та громад</w:t>
      </w:r>
      <w:r w:rsidR="00B87304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721C9F6F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6" w:name="n34"/>
      <w:bookmarkEnd w:id="26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готує та подає відповідним органам для розгляду пропозиції та рекомендації у сфері забезпечення та захисту прав та інтересів внутрішньо переміщених осіб;</w:t>
      </w:r>
    </w:p>
    <w:p w14:paraId="4F1D484E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7" w:name="n35"/>
      <w:bookmarkEnd w:id="27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інформує громадськість про свою діяльність, ухвалені пропозиції, рекомендації та стан їх виконання;</w:t>
      </w:r>
    </w:p>
    <w:p w14:paraId="316BB03A" w14:textId="6026FE38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8" w:name="n36"/>
      <w:bookmarkEnd w:id="28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співпрацює з місцевими органами виконавчої влади, громадськими об’єднаннями, підприємствами, установами та організаціями незалежно від форми власності, міжнародними та національними об’єднаннями, представництвами в Україні міжнародних гуманітарних організацій, благодійними організаціями, організаціями та установами, що залучають до своєї діяльності волонтерів, волонтерами, фізичними та юридичними особами тощо;</w:t>
      </w:r>
    </w:p>
    <w:p w14:paraId="0B547D63" w14:textId="69FAFF09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29" w:name="n37"/>
      <w:bookmarkEnd w:id="29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сприяє залученню коштів на підтримку та розвиток громад</w:t>
      </w:r>
      <w:r w:rsidR="00531374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14:paraId="435AEA0C" w14:textId="1A8E9134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0" w:name="n38"/>
      <w:bookmarkEnd w:id="30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надає організаційну, методичну та консультативну підтримку у розробленні місцевих програм у бюджетній сфері та щодо забезпечення житлом внутрішньо переміщених осіб;</w:t>
      </w:r>
    </w:p>
    <w:p w14:paraId="11D1B936" w14:textId="09486F0C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1" w:name="n39"/>
      <w:bookmarkEnd w:id="31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підтримує та організовує заходи, спрямовані на виконання завдань Ради.</w:t>
      </w:r>
    </w:p>
    <w:p w14:paraId="60D4DEE3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5BB00D8" w14:textId="134F7697" w:rsidR="00EB18F8" w:rsidRPr="00216116" w:rsidRDefault="00992DA0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2" w:name="n40"/>
      <w:bookmarkEnd w:id="32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EB18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 Рада має право:</w:t>
      </w:r>
    </w:p>
    <w:p w14:paraId="621C2918" w14:textId="3F63F24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3" w:name="n41"/>
      <w:bookmarkEnd w:id="33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отримувати в установленому порядку від органів виконавчої влади, підприємств, установ та організацій незалежно від форми власності інформацію та документи, необхідні для виконання покладених на Раду завдань;</w:t>
      </w:r>
    </w:p>
    <w:p w14:paraId="4FAA1E19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4" w:name="n133"/>
      <w:bookmarkStart w:id="35" w:name="n42"/>
      <w:bookmarkEnd w:id="34"/>
      <w:bookmarkEnd w:id="35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залучати представників місцевих органів виконавчої влади, органів місцевого самоврядування, підприємств, установ, організацій незалежно від форми власності (за погодженням з їх керівниками), а також незалежних експертів (за згодою) до розгляду питань, що належать до компетенції Ради;</w:t>
      </w:r>
    </w:p>
    <w:p w14:paraId="4C517422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6" w:name="n43"/>
      <w:bookmarkEnd w:id="36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подавати відповідним органам пропозиції та рекомендації у сфері захисту прав та інтересів внутрішньо переміщених осіб;</w:t>
      </w:r>
    </w:p>
    <w:p w14:paraId="6BE10807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7" w:name="n44"/>
      <w:bookmarkEnd w:id="37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розглядати звернення внутрішньо переміщених осіб та пропозиції громадських об’єднань і благодійних організацій з питань, що належать до її компетенції;</w:t>
      </w:r>
    </w:p>
    <w:p w14:paraId="5083F916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8" w:name="n134"/>
      <w:bookmarkStart w:id="39" w:name="n45"/>
      <w:bookmarkEnd w:id="38"/>
      <w:bookmarkEnd w:id="39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співпрацювати з іншими радами з питань внутрішньо переміщених осіб;</w:t>
      </w:r>
    </w:p>
    <w:p w14:paraId="71F79C1A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0" w:name="n46"/>
      <w:bookmarkEnd w:id="40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ініціювати проведення та брати участь у конференціях, семінарах, нарадах з питань захисту прав та інтересів внутрішньо переміщених осіб;</w:t>
      </w:r>
    </w:p>
    <w:p w14:paraId="432C8CDA" w14:textId="254A1224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1" w:name="n47"/>
      <w:bookmarkEnd w:id="41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утворювати для виконання покладених на Раду завдань робочі групи.</w:t>
      </w:r>
    </w:p>
    <w:p w14:paraId="54D05579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2919B0E" w14:textId="2FF23E5D" w:rsidR="008B09C3" w:rsidRDefault="00AD275C" w:rsidP="006B737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2" w:name="n48"/>
      <w:bookmarkEnd w:id="42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992DA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EB18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8C297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Склад Ради утворюється у кількості </w:t>
      </w:r>
      <w:r w:rsidR="003D0A70">
        <w:rPr>
          <w:rFonts w:ascii="Times New Roman" w:eastAsia="Times New Roman" w:hAnsi="Times New Roman" w:cs="Times New Roman"/>
          <w:sz w:val="24"/>
          <w:szCs w:val="24"/>
          <w:lang w:eastAsia="uk-UA"/>
        </w:rPr>
        <w:t>21 особ</w:t>
      </w:r>
      <w:r w:rsidR="00FE5392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3D0A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Чисельність внутрішньо переміщених осіб становить не менше ніж </w:t>
      </w:r>
      <w:r w:rsidR="00A427F3">
        <w:rPr>
          <w:rFonts w:ascii="Times New Roman" w:eastAsia="Times New Roman" w:hAnsi="Times New Roman" w:cs="Times New Roman"/>
          <w:sz w:val="24"/>
          <w:szCs w:val="24"/>
          <w:lang w:eastAsia="uk-UA"/>
        </w:rPr>
        <w:t>50 відсотків кількісного складу членів Ради</w:t>
      </w:r>
      <w:r w:rsidR="00535113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6DA20C1" w14:textId="5688A0E7" w:rsidR="00EB18F8" w:rsidRPr="00216116" w:rsidRDefault="00EB18F8" w:rsidP="006B737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bookmarkStart w:id="43" w:name="n49"/>
      <w:bookmarkEnd w:id="43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До складу Ради</w:t>
      </w:r>
      <w:r w:rsidR="00691F19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F301E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входять</w:t>
      </w:r>
      <w:r w:rsidR="00691F19" w:rsidRPr="0021611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691F19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посадами заступник міського голови з питань діяльності виконавчих органів ради</w:t>
      </w:r>
      <w:r w:rsidR="007671D4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працівники</w:t>
      </w:r>
      <w:r w:rsidR="00835B5D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Управління праці та 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соціального захисту населення, </w:t>
      </w:r>
      <w:r w:rsidR="00835B5D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Відділу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справах дітей, </w:t>
      </w:r>
      <w:r w:rsidR="00835B5D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Відділу 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охорони здоров’я, </w:t>
      </w:r>
      <w:r w:rsidR="00835B5D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Відділу 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освіти, </w:t>
      </w:r>
      <w:r w:rsidR="00835B5D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Управління 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житлово-комунального господарства, </w:t>
      </w:r>
      <w:r w:rsidR="00835B5D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Відділу економіки, Відділу </w:t>
      </w:r>
      <w:r w:rsidR="00CF301E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="00835B5D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ультури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A78D10A" w14:textId="22607BDC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4" w:name="n50"/>
      <w:bookmarkStart w:id="45" w:name="n51"/>
      <w:bookmarkEnd w:id="44"/>
      <w:bookmarkEnd w:id="45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складу Ради входять внутрішньо переміщені особи, яким виповнилось 18 років, місцем фактичного проживання яких згідно з довідкою про взяття на облік внутрішньо переміщеної особи є </w:t>
      </w:r>
      <w:r w:rsidR="00487CE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Шептицька міська територіальна громада</w:t>
      </w:r>
      <w:r w:rsidR="007E1182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Шептицького району Львівської області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, в тому числі що є представниками суб’єктів господарювання, які в установленому законодавством порядку перемістили свої виробничі потужності та активи.</w:t>
      </w:r>
    </w:p>
    <w:p w14:paraId="0D98BC22" w14:textId="55734051" w:rsidR="000765E7" w:rsidRPr="00216116" w:rsidRDefault="000765E7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6" w:name="n136"/>
      <w:bookmarkStart w:id="47" w:name="n52"/>
      <w:bookmarkStart w:id="48" w:name="n137"/>
      <w:bookmarkStart w:id="49" w:name="n53"/>
      <w:bookmarkEnd w:id="46"/>
      <w:bookmarkEnd w:id="47"/>
      <w:bookmarkEnd w:id="48"/>
      <w:bookmarkEnd w:id="49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складу Ради входять по одному представнику від громадських об’єднань та благодійних організацій, діяльність яких спрямована на забезпечення та захист прав внутрішньо переміщених осіб і реалізацію </w:t>
      </w:r>
      <w:proofErr w:type="spellStart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</w:t>
      </w:r>
      <w:r w:rsidR="00597AD2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є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ктів</w:t>
      </w:r>
      <w:proofErr w:type="spellEnd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межах</w:t>
      </w:r>
      <w:r w:rsidR="000A67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597AD2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громади</w:t>
      </w:r>
      <w:r w:rsidR="000A67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4F8A6BA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767CA1B" w14:textId="48F58268" w:rsidR="00EB18F8" w:rsidRPr="00216116" w:rsidRDefault="00992DA0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="00EB18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Персональний склад Ради затверджується </w:t>
      </w:r>
      <w:r w:rsidR="009A5EA7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рішенням Шептицької міської ради </w:t>
      </w:r>
      <w:r w:rsidR="00EB18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з числа осіб, які відповідають вимогам до членів Ради та виявили бажання брати участь у діяльності Ради.</w:t>
      </w:r>
    </w:p>
    <w:p w14:paraId="2E456A8A" w14:textId="77012776" w:rsidR="008B1E87" w:rsidRPr="00216116" w:rsidRDefault="008B1E87" w:rsidP="00071EE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0" w:name="n54"/>
      <w:bookmarkStart w:id="51" w:name="n138"/>
      <w:bookmarkStart w:id="52" w:name="n55"/>
      <w:bookmarkStart w:id="53" w:name="n62"/>
      <w:bookmarkStart w:id="54" w:name="n64"/>
      <w:bookmarkStart w:id="55" w:name="n65"/>
      <w:bookmarkEnd w:id="50"/>
      <w:bookmarkEnd w:id="51"/>
      <w:bookmarkEnd w:id="52"/>
      <w:bookmarkEnd w:id="53"/>
      <w:bookmarkEnd w:id="54"/>
      <w:bookmarkEnd w:id="55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Відбір членів Ради здійснюється на підставі поданих до </w:t>
      </w:r>
      <w:r w:rsidR="00071EEE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Виконавчого комітету Шептицької міської ради 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внутрішньо переміщеними особами та представниками громадських об’єднань, благодійними організаціями документів в електронній або паперовій формі, а саме:</w:t>
      </w:r>
    </w:p>
    <w:p w14:paraId="56303F22" w14:textId="77777777" w:rsidR="00071EEE" w:rsidRPr="00216116" w:rsidRDefault="008B1E87" w:rsidP="00071EE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заяви у довільній формі, в якій зазначається про готовність працювати, а також інформація про входження до складу інших консультативно-дорадчих органів, відсутність конфлікту інтересів;</w:t>
      </w:r>
      <w:bookmarkStart w:id="56" w:name="n139"/>
      <w:bookmarkStart w:id="57" w:name="n56"/>
      <w:bookmarkEnd w:id="56"/>
      <w:bookmarkEnd w:id="57"/>
    </w:p>
    <w:p w14:paraId="7760F8B4" w14:textId="6E8BD8BF" w:rsidR="008B1E87" w:rsidRPr="00216116" w:rsidRDefault="008B1E87" w:rsidP="00071EE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документа, що посвідчує особу та підтверджує громадянство України, або відображення в електронній формі інформації, що міститься у документах, що посвідчують особу та підтверджують громадянство України, сформованих засобами Єдиного державного </w:t>
      </w:r>
      <w:proofErr w:type="spellStart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вебпорталу</w:t>
      </w:r>
      <w:proofErr w:type="spellEnd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електронних послуг, зокрема з використанням мобільного додатка Порталу Дія;</w:t>
      </w:r>
    </w:p>
    <w:p w14:paraId="5E3217E3" w14:textId="77777777" w:rsidR="008B1E87" w:rsidRPr="00216116" w:rsidRDefault="008B1E87" w:rsidP="00071EE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8" w:name="n57"/>
      <w:bookmarkEnd w:id="58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документа про освіту (за наявності);</w:t>
      </w:r>
    </w:p>
    <w:p w14:paraId="42CB3B1A" w14:textId="77777777" w:rsidR="008B1E87" w:rsidRPr="00216116" w:rsidRDefault="008B1E87" w:rsidP="00071EE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9" w:name="n58"/>
      <w:bookmarkEnd w:id="59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мотиваційного листа кандидата, в якому викладаються обґрунтування для обрання його до складу Ради;</w:t>
      </w:r>
    </w:p>
    <w:p w14:paraId="6E7F0E7D" w14:textId="77777777" w:rsidR="008B1E87" w:rsidRPr="00216116" w:rsidRDefault="008B1E87" w:rsidP="00071EE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0" w:name="n59"/>
      <w:bookmarkStart w:id="61" w:name="n140"/>
      <w:bookmarkEnd w:id="60"/>
      <w:bookmarkEnd w:id="61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резюме із зазначенням контактного номера телефону та адреси електронної пошти кандидата (за наявності);</w:t>
      </w:r>
    </w:p>
    <w:p w14:paraId="2C20AA3C" w14:textId="6E4FA37D" w:rsidR="008B1E87" w:rsidRPr="00216116" w:rsidRDefault="008B1E87" w:rsidP="00071EEE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2" w:name="n141"/>
      <w:bookmarkStart w:id="63" w:name="n60"/>
      <w:bookmarkEnd w:id="62"/>
      <w:bookmarkEnd w:id="63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довідки про взяття на облік внутрішньо переміщеної особи або електронної довідки, сформованої засобами Єдиного державного </w:t>
      </w:r>
      <w:proofErr w:type="spellStart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вебпорталу</w:t>
      </w:r>
      <w:proofErr w:type="spellEnd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електронних послуг, зокрема з використанням мобільного додатка Порталу Дія, або листа громадського об’єднання чи благодійної організації щодо включення до складу Ради свого представника з інформацією про діяльність організації щодо забезпечення та захисту прав внутрішньо переміщених осіб і реалізації </w:t>
      </w:r>
      <w:proofErr w:type="spellStart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</w:t>
      </w:r>
      <w:r w:rsidR="00807123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є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ктів</w:t>
      </w:r>
      <w:proofErr w:type="spellEnd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межах </w:t>
      </w:r>
      <w:r w:rsidR="00807123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Шептицької міської територіальної громади</w:t>
      </w:r>
      <w:r w:rsidR="007E1182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Шептицького району Львівської області</w:t>
      </w:r>
      <w:r w:rsidR="00DA08BD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3DD5337" w14:textId="36EE769B" w:rsidR="00EB18F8" w:rsidRPr="00216116" w:rsidRDefault="00EB18F8" w:rsidP="00071EE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Зміни до складу Ради вносяться </w:t>
      </w:r>
      <w:r w:rsidR="00E83ADE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рішенням Шептицької міської ради</w:t>
      </w:r>
      <w:r w:rsidR="00344754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поданням голови Ради.</w:t>
      </w:r>
    </w:p>
    <w:p w14:paraId="207ADEA2" w14:textId="77777777" w:rsidR="0051485B" w:rsidRPr="00216116" w:rsidRDefault="0051485B" w:rsidP="00071EEE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F3B90BC" w14:textId="2EC8B0DD" w:rsidR="00EB18F8" w:rsidRPr="00216116" w:rsidRDefault="00992DA0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4" w:name="n66"/>
      <w:bookmarkStart w:id="65" w:name="n67"/>
      <w:bookmarkEnd w:id="64"/>
      <w:bookmarkEnd w:id="65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EB18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Діяльність Ради може бути припинена достроково на підставі </w:t>
      </w:r>
      <w:r w:rsidR="007C56EB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</w:t>
      </w:r>
      <w:r w:rsidR="00F42617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я Шептицької міської ради:</w:t>
      </w:r>
    </w:p>
    <w:p w14:paraId="3B2C6E6A" w14:textId="11874486" w:rsidR="00EB18F8" w:rsidRPr="00216116" w:rsidRDefault="00EB18F8" w:rsidP="003A2F0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6" w:name="n68"/>
      <w:bookmarkEnd w:id="66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якщо засідання Ради не проводяться протягом двох кварталів поспіль;</w:t>
      </w:r>
    </w:p>
    <w:p w14:paraId="3294A47C" w14:textId="0512AD64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7" w:name="n69"/>
      <w:bookmarkEnd w:id="67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якщо за підсумками відповідного року діяльності Ради встановлено факт невиконання нею без поважних причин більше 60 відсотків заходів, передбачених річним планом її роботи;</w:t>
      </w:r>
    </w:p>
    <w:p w14:paraId="0B7709EF" w14:textId="5061491E" w:rsidR="00EB18F8" w:rsidRPr="00216116" w:rsidRDefault="00EB18F8" w:rsidP="003A2F0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8" w:name="n70"/>
      <w:bookmarkEnd w:id="68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ухвалення відповідного рішення на її засіданні;</w:t>
      </w:r>
    </w:p>
    <w:p w14:paraId="70C4C3FA" w14:textId="77FEA97A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69" w:name="n71"/>
      <w:bookmarkEnd w:id="69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реорганізації </w:t>
      </w:r>
      <w:r w:rsidR="005C5C4E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Виконавчого комітету Шептицької міської ради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8153E5D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9F49D4" w14:textId="1D29B8F6" w:rsidR="00EB18F8" w:rsidRPr="00216116" w:rsidRDefault="00EF07C0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0" w:name="n72"/>
      <w:bookmarkEnd w:id="70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10</w:t>
      </w:r>
      <w:r w:rsidR="00EB18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 Склад Ради затверджується строком на два роки. Особа може бути призначена членом Ради не більше ніж на два строки повноважень поспіль.</w:t>
      </w:r>
    </w:p>
    <w:p w14:paraId="27AA2602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4E0152B" w14:textId="1B1DBB4B" w:rsidR="00EB18F8" w:rsidRPr="00216116" w:rsidRDefault="00CA2690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1" w:name="n73"/>
      <w:bookmarkEnd w:id="71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EF07C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EB18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 Раду очолює голова, який обирається її членами з числа внутрішньо переміщених осіб, які входять до складу Ради. Голова Ради має заступник</w:t>
      </w:r>
      <w:r w:rsidR="00F54E63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ів</w:t>
      </w:r>
      <w:r w:rsidR="00EB18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398F394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2" w:name="n74"/>
      <w:bookmarkEnd w:id="72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Повноваження голови Ради припиняються за рішенням Ради у разі подання ним відповідної заяви, припинення його членства у Раді або висловлення йому недовіри Радою.</w:t>
      </w:r>
    </w:p>
    <w:p w14:paraId="7DC55040" w14:textId="0D2E37A5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3" w:name="n75"/>
      <w:bookmarkEnd w:id="73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припинення повноважень голови Ради до обрання нового голови його обов’язки виконує заступник голови Ради.</w:t>
      </w:r>
    </w:p>
    <w:p w14:paraId="32BEF955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5A49F23" w14:textId="5E2DC22D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4" w:name="n76"/>
      <w:bookmarkEnd w:id="74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EF07C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 Голова Ради:</w:t>
      </w:r>
    </w:p>
    <w:p w14:paraId="6779CD2A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5" w:name="n77"/>
      <w:bookmarkEnd w:id="75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організовує діяльність Ради;</w:t>
      </w:r>
    </w:p>
    <w:p w14:paraId="46C0C117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6" w:name="n78"/>
      <w:bookmarkEnd w:id="76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ініціює проведення засідань Ради, керує їх підготовкою;</w:t>
      </w:r>
    </w:p>
    <w:p w14:paraId="6BBC5A5B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7" w:name="n79"/>
      <w:bookmarkEnd w:id="77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головує на засіданнях Ради;</w:t>
      </w:r>
    </w:p>
    <w:p w14:paraId="33E34E72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8" w:name="n80"/>
      <w:bookmarkEnd w:id="78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підписує протоколи засідань;</w:t>
      </w:r>
    </w:p>
    <w:p w14:paraId="324528C8" w14:textId="782AD62D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9" w:name="n81"/>
      <w:bookmarkEnd w:id="79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представляє Раду у відносинах з місцевими органами виконавчої влади, установами, підприємствами, організаціями, засобами масової інформації тощо;</w:t>
      </w:r>
    </w:p>
    <w:p w14:paraId="3252BB75" w14:textId="49EAC77A" w:rsidR="00EB18F8" w:rsidRPr="00216116" w:rsidRDefault="00EB18F8" w:rsidP="00B542F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0" w:name="n82"/>
      <w:bookmarkEnd w:id="80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здійснює інші повноваження, визначені Радою.</w:t>
      </w:r>
      <w:bookmarkStart w:id="81" w:name="n144"/>
      <w:bookmarkEnd w:id="81"/>
    </w:p>
    <w:p w14:paraId="1FB83B55" w14:textId="77777777" w:rsidR="0051485B" w:rsidRPr="00216116" w:rsidRDefault="0051485B" w:rsidP="00B542F8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AEE50D2" w14:textId="5EA6EF4E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2" w:name="n83"/>
      <w:bookmarkEnd w:id="82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EF07C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 Заступник</w:t>
      </w:r>
      <w:r w:rsidR="00F54E63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голови Ради:</w:t>
      </w:r>
    </w:p>
    <w:p w14:paraId="139F4F8D" w14:textId="172388D2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3" w:name="n84"/>
      <w:bookmarkEnd w:id="83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контролю</w:t>
      </w:r>
      <w:r w:rsidR="000D5071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ють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виконання плану роботи Ради в межах повноважень;</w:t>
      </w:r>
    </w:p>
    <w:p w14:paraId="61BB7DBB" w14:textId="188802C6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4" w:name="n85"/>
      <w:bookmarkEnd w:id="84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внос</w:t>
      </w:r>
      <w:r w:rsidR="008D07D3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ять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пропозиції щодо утворення робочих груп;</w:t>
      </w:r>
    </w:p>
    <w:p w14:paraId="70D360E6" w14:textId="3A38EDCE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5" w:name="n86"/>
      <w:bookmarkEnd w:id="85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організову</w:t>
      </w:r>
      <w:r w:rsidR="008D07D3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ють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вивчення та дослідження громадської думки;</w:t>
      </w:r>
    </w:p>
    <w:p w14:paraId="78393BF5" w14:textId="67361C8A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6" w:name="n87"/>
      <w:bookmarkEnd w:id="86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відсутності голови</w:t>
      </w:r>
      <w:r w:rsidR="008D07D3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один із заступників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головує на засіданні Ради;</w:t>
      </w:r>
    </w:p>
    <w:p w14:paraId="46BE0F21" w14:textId="0B0D846B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7" w:name="n88"/>
      <w:bookmarkEnd w:id="87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викону</w:t>
      </w:r>
      <w:r w:rsidR="008D07D3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ють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інші повноваження, визначені Радою.</w:t>
      </w:r>
    </w:p>
    <w:p w14:paraId="0AE1A772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12C2709" w14:textId="05263F22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88" w:name="n145"/>
      <w:bookmarkStart w:id="89" w:name="n89"/>
      <w:bookmarkEnd w:id="88"/>
      <w:bookmarkEnd w:id="89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EF07C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 Секретар Ради обирається з числа членів Ради на її засіданні. Секретар відповідає за організаційне забезпечення та інформаційну підтримку діяльності Ради, зокрема:</w:t>
      </w:r>
    </w:p>
    <w:p w14:paraId="35E24E13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0" w:name="n90"/>
      <w:bookmarkEnd w:id="90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інформує членів Ради про дату, місце і час засідань;</w:t>
      </w:r>
    </w:p>
    <w:p w14:paraId="45DA0585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1" w:name="n91"/>
      <w:bookmarkEnd w:id="91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забезпечує ведення та збереження документації;</w:t>
      </w:r>
    </w:p>
    <w:p w14:paraId="58129841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2" w:name="n92"/>
      <w:bookmarkEnd w:id="92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веде та підписує протоколи засідань;</w:t>
      </w:r>
    </w:p>
    <w:p w14:paraId="5C67E6C1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3" w:name="n93"/>
      <w:bookmarkEnd w:id="93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готує та розсилає за належністю документи;</w:t>
      </w:r>
    </w:p>
    <w:p w14:paraId="190C5E98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4" w:name="n94"/>
      <w:bookmarkEnd w:id="94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виконує інші повноваження щодо представництва та організації діяльності Ради.</w:t>
      </w:r>
    </w:p>
    <w:p w14:paraId="777B224E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C9857ED" w14:textId="5BFC9BF2" w:rsidR="00EB18F8" w:rsidRPr="00216116" w:rsidRDefault="00EB18F8" w:rsidP="005D295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5" w:name="n95"/>
      <w:bookmarkEnd w:id="95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EF07C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 Члени Ради виконують свої обов’язки на громадських засадах.</w:t>
      </w:r>
      <w:bookmarkStart w:id="96" w:name="n96"/>
      <w:bookmarkEnd w:id="96"/>
      <w:r w:rsidR="005D2954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Члени Ради мають право:</w:t>
      </w:r>
    </w:p>
    <w:p w14:paraId="6B71FC28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7" w:name="n97"/>
      <w:bookmarkEnd w:id="97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ознайомлюватися з матеріалами і документами до засідання;</w:t>
      </w:r>
    </w:p>
    <w:p w14:paraId="0EE37B4D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8" w:name="n98"/>
      <w:bookmarkEnd w:id="98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ініціювати розгляд питань на чергових та позачергових засіданнях;</w:t>
      </w:r>
    </w:p>
    <w:p w14:paraId="47FDFAAF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9" w:name="n99"/>
      <w:bookmarkEnd w:id="99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брати участь у голосуванні;</w:t>
      </w:r>
    </w:p>
    <w:p w14:paraId="7586F0E0" w14:textId="5E468FCE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0" w:name="n100"/>
      <w:bookmarkEnd w:id="100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вносити зміни до </w:t>
      </w:r>
      <w:proofErr w:type="spellStart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</w:t>
      </w:r>
      <w:r w:rsidR="005D2954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є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ктів</w:t>
      </w:r>
      <w:proofErr w:type="spellEnd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пропозицій та рекомендацій;</w:t>
      </w:r>
    </w:p>
    <w:p w14:paraId="54D3B164" w14:textId="4DD4C9C6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1" w:name="n101"/>
      <w:bookmarkEnd w:id="101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брати участь у роботі робочих груп;</w:t>
      </w:r>
    </w:p>
    <w:p w14:paraId="58493872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2" w:name="n102"/>
      <w:bookmarkEnd w:id="102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достроково припинити свої повноваження, звернувшись з відповідною заявою до голови Ради.</w:t>
      </w:r>
    </w:p>
    <w:p w14:paraId="383750F2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06A6196" w14:textId="26E54DD1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3" w:name="n103"/>
      <w:bookmarkStart w:id="104" w:name="n104"/>
      <w:bookmarkEnd w:id="103"/>
      <w:bookmarkEnd w:id="104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EF07C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 Повноваження члена Ради припиняються достроково у порядку, визначеному цим Положенням:</w:t>
      </w:r>
    </w:p>
    <w:p w14:paraId="5C2E7D06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5" w:name="n105"/>
      <w:bookmarkEnd w:id="105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у разі його відсутності на засіданнях без поважних причин двічі поспіль;</w:t>
      </w:r>
    </w:p>
    <w:p w14:paraId="7E7F3E98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6" w:name="n106"/>
      <w:bookmarkEnd w:id="106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письмовою заявою про рішення вийти з її складу;</w:t>
      </w:r>
    </w:p>
    <w:p w14:paraId="7291513D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7" w:name="n147"/>
      <w:bookmarkEnd w:id="107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надходження від громадського об’єднання чи благодійної організації за підписом керівника (якщо інше не передбачено його установчими документами) повідомлення про відкликання свого представника та припинення його членства в Раді;</w:t>
      </w:r>
    </w:p>
    <w:p w14:paraId="67B3EAE9" w14:textId="752836DB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8" w:name="n146"/>
      <w:bookmarkStart w:id="109" w:name="n107"/>
      <w:bookmarkEnd w:id="108"/>
      <w:bookmarkEnd w:id="109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державної реєстрації припинення громадського об’єднання чи благодійної організації, представника яких було обрано до складу Ради;</w:t>
      </w:r>
    </w:p>
    <w:p w14:paraId="6984E9FC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0" w:name="n148"/>
      <w:bookmarkStart w:id="111" w:name="n108"/>
      <w:bookmarkEnd w:id="110"/>
      <w:bookmarkEnd w:id="111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разі набрання законної сили обвинувальним </w:t>
      </w:r>
      <w:proofErr w:type="spellStart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вироком</w:t>
      </w:r>
      <w:proofErr w:type="spellEnd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суду щодо члена Ради, а також у разі визнання його в судовому порядку недієздатним або обмежено дієздатним;</w:t>
      </w:r>
    </w:p>
    <w:p w14:paraId="5099DCB9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2" w:name="n149"/>
      <w:bookmarkStart w:id="113" w:name="n150"/>
      <w:bookmarkEnd w:id="112"/>
      <w:bookmarkEnd w:id="113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смерті члена Ради.</w:t>
      </w:r>
    </w:p>
    <w:p w14:paraId="3246354F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24DC73E" w14:textId="4C66A84F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4" w:name="n151"/>
      <w:bookmarkStart w:id="115" w:name="n109"/>
      <w:bookmarkEnd w:id="114"/>
      <w:bookmarkEnd w:id="115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EF07C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 Рада провадить свою діяльність відповідно до затверджених нею планів роботи.</w:t>
      </w:r>
    </w:p>
    <w:p w14:paraId="30452B97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CE14E8A" w14:textId="3E483BDF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6" w:name="n110"/>
      <w:bookmarkEnd w:id="116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EF07C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 Основною формою роботи Ради є засідання. Головуючим на засіданні є голова Ради, а в разі його відсутності - заступник.</w:t>
      </w:r>
    </w:p>
    <w:p w14:paraId="6A8F0D1A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7" w:name="n111"/>
      <w:bookmarkEnd w:id="117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Пропозиції щодо розгляду питань на засіданні вносять голова Ради, заступник голови Ради, секретар та члени Ради.</w:t>
      </w:r>
    </w:p>
    <w:p w14:paraId="0CF690DD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8" w:name="n112"/>
      <w:bookmarkEnd w:id="118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Ради забезпечує підготовку матеріалів для розгляду на засіданні.</w:t>
      </w:r>
    </w:p>
    <w:p w14:paraId="6A202FC5" w14:textId="008BE669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9" w:name="n113"/>
      <w:bookmarkEnd w:id="119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Засідання Ради вважається правомо</w:t>
      </w:r>
      <w:r w:rsidR="006B30E6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ч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ним, якщо на ньому присутні більш як половина її членів.</w:t>
      </w:r>
    </w:p>
    <w:p w14:paraId="4B185A7B" w14:textId="77777777" w:rsidR="00A36EC4" w:rsidRPr="00216116" w:rsidRDefault="00EB18F8" w:rsidP="0015771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0" w:name="n114"/>
      <w:bookmarkEnd w:id="120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Голова Ради може прийняти рішення про проведення засідання у режимі реального часу з використанням відповідних технічних засобів, зокрема через Інтернет, або про участь члена Ради у засіданні в такому режимі.</w:t>
      </w:r>
      <w:bookmarkStart w:id="121" w:name="n152"/>
      <w:bookmarkEnd w:id="121"/>
    </w:p>
    <w:p w14:paraId="6EE85F88" w14:textId="32F06325" w:rsidR="00EB18F8" w:rsidRPr="00216116" w:rsidRDefault="00EB18F8" w:rsidP="0015771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Засідання Ради проводяться у відкритому режимі.</w:t>
      </w:r>
    </w:p>
    <w:p w14:paraId="380C3D56" w14:textId="77777777" w:rsidR="0051485B" w:rsidRPr="00216116" w:rsidRDefault="0051485B" w:rsidP="00157711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B82A5F9" w14:textId="171D5219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2" w:name="n153"/>
      <w:bookmarkStart w:id="123" w:name="n115"/>
      <w:bookmarkEnd w:id="122"/>
      <w:bookmarkEnd w:id="123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EF07C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 За запрошенням голови Ради у засіданнях можуть брати участь інші особи.</w:t>
      </w:r>
    </w:p>
    <w:p w14:paraId="2C0337E7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E2629E9" w14:textId="77FACE1D" w:rsidR="00EB18F8" w:rsidRPr="00216116" w:rsidRDefault="00EF07C0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4" w:name="n116"/>
      <w:bookmarkEnd w:id="124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20</w:t>
      </w:r>
      <w:r w:rsidR="00EB18F8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 Засідання можуть бути чергові (проводяться не рідше одного разу на квартал) та позачергові (скликаються головою Ради на вимогу не менше однієї третини від загальної кількості членів Ради).</w:t>
      </w:r>
    </w:p>
    <w:p w14:paraId="69228B36" w14:textId="5BBCB1F1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5" w:name="n117"/>
      <w:bookmarkEnd w:id="125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Повідомлення про скликання засідання Ради, зокрема позачергового, доводяться до відома кожного її члена не пізніше ніж за п’ять робочих днів до початку засідання, а також оприлюднюються</w:t>
      </w:r>
      <w:r w:rsidR="0051485B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відповідному офіційному </w:t>
      </w:r>
      <w:proofErr w:type="spellStart"/>
      <w:r w:rsidR="0051485B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веб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сайті</w:t>
      </w:r>
      <w:proofErr w:type="spellEnd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органу, при якому утворена Рада.</w:t>
      </w:r>
    </w:p>
    <w:p w14:paraId="71035625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D437FF7" w14:textId="0C1A45BD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6" w:name="n118"/>
      <w:bookmarkEnd w:id="126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EF07C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 На своїх засіданнях Рада розглядає запропоновані членами Ради, місцевими органами виконавчої влади, підприємствами, установами та організаціями незалежно від форми власності, представниками благодійних, міжнародних і наукових організацій, громадських об’єднань, фізичними та юридичними особами тощо пропозиції та рекомендації з питань, що належать до її компетенції.</w:t>
      </w:r>
    </w:p>
    <w:p w14:paraId="4508D92E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7" w:name="n154"/>
      <w:bookmarkStart w:id="128" w:name="n119"/>
      <w:bookmarkEnd w:id="127"/>
      <w:bookmarkEnd w:id="128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За результатами розгляду пропозиції та рекомендації можуть бути схвалені Радою. Пропозиції та рекомендації вважаються схваленими, якщо за них проголосувала більше ніж половина членів Ради, присутніх на її засіданні.</w:t>
      </w:r>
    </w:p>
    <w:p w14:paraId="7F808FBA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9" w:name="n120"/>
      <w:bookmarkEnd w:id="129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рівного розподілу голосів вирішальним є голос головуючого на засіданні.</w:t>
      </w:r>
    </w:p>
    <w:p w14:paraId="0216C07F" w14:textId="0C384AA5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0" w:name="n121"/>
      <w:bookmarkEnd w:id="130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Пропозиції та рекомендації, схвалені Радою, фіксуються у протоколі, який підписується головуючим на засіданні та секретарем</w:t>
      </w:r>
      <w:r w:rsidR="00EA405F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3DE3673B" w14:textId="7777777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1" w:name="n122"/>
      <w:bookmarkEnd w:id="131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Член Ради, який не підтримує пропозиції (рекомендації), може викласти у письмовій формі свою окрему думку, що додається до протоколу засідання.</w:t>
      </w:r>
    </w:p>
    <w:p w14:paraId="34C0D17B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7FC2AE3" w14:textId="38EE039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2" w:name="n123"/>
      <w:bookmarkEnd w:id="132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EF07C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7A6F91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Виконавчий комітет Шептицької міської ради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здійснює організаційне, інформаційне, матеріально-технічне забезпечення діяльності Ради.</w:t>
      </w:r>
    </w:p>
    <w:p w14:paraId="0D80B1FD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00618E4" w14:textId="47EBF627" w:rsidR="00EB18F8" w:rsidRPr="00216116" w:rsidRDefault="00EB18F8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3" w:name="n124"/>
      <w:bookmarkEnd w:id="133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2</w:t>
      </w:r>
      <w:r w:rsidR="00EF07C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Рада в обов’язковому порядку інформує </w:t>
      </w:r>
      <w:r w:rsidR="00CA184D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Виконавчий комітет Шептицької </w:t>
      </w:r>
      <w:r w:rsidR="00661419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міської ради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громадськість про свою роботу шляхом розміщення на офіційному веб-сайті та оприлюднення в інший прийнятний спосіб регламенту, плану роботи, порядку денного та інформації про дату, час і місце проведення засідання, протоколів засідань щодо схвалених пропозицій та рекомендацій, інформації про їх виконання, щорічних звітів про діяльність тощо, а також інформації про керівний склад, склад робочих груп</w:t>
      </w:r>
      <w:r w:rsidR="009A541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із зазначенням контактних даних Ради  для комунікації з питань, що належать до її компетенції.</w:t>
      </w:r>
    </w:p>
    <w:p w14:paraId="4A2A1319" w14:textId="77777777" w:rsidR="0051485B" w:rsidRPr="00216116" w:rsidRDefault="0051485B" w:rsidP="00C62874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0EA918F" w14:textId="361E2298" w:rsidR="0051485B" w:rsidRPr="00216116" w:rsidRDefault="00EB18F8" w:rsidP="00216116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4" w:name="n155"/>
      <w:bookmarkStart w:id="135" w:name="n125"/>
      <w:bookmarkEnd w:id="134"/>
      <w:bookmarkEnd w:id="135"/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EF07C0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Пропозиції та рекомендації Ради можуть бути реалізовані шляхом подання схвалених пропозицій та рекомендацій до </w:t>
      </w:r>
      <w:r w:rsidR="004A1C13" w:rsidRPr="0021611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Виконавчого комітету Шептицької міської ради</w:t>
      </w:r>
    </w:p>
    <w:sectPr w:rsidR="0051485B" w:rsidRPr="00216116" w:rsidSect="00D9203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15712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2CD"/>
    <w:rsid w:val="00004E0E"/>
    <w:rsid w:val="000104A3"/>
    <w:rsid w:val="00032DB8"/>
    <w:rsid w:val="00033BAA"/>
    <w:rsid w:val="000400F8"/>
    <w:rsid w:val="00043D31"/>
    <w:rsid w:val="00045233"/>
    <w:rsid w:val="00055FC7"/>
    <w:rsid w:val="00067335"/>
    <w:rsid w:val="00071EEE"/>
    <w:rsid w:val="000765E7"/>
    <w:rsid w:val="00092067"/>
    <w:rsid w:val="000A67F8"/>
    <w:rsid w:val="000B7398"/>
    <w:rsid w:val="000C5EB0"/>
    <w:rsid w:val="000D5071"/>
    <w:rsid w:val="000E068C"/>
    <w:rsid w:val="000E0F44"/>
    <w:rsid w:val="000E3EC7"/>
    <w:rsid w:val="000F0D3A"/>
    <w:rsid w:val="000F5FC9"/>
    <w:rsid w:val="001060C9"/>
    <w:rsid w:val="001262A1"/>
    <w:rsid w:val="00157711"/>
    <w:rsid w:val="00164D29"/>
    <w:rsid w:val="001A6EE8"/>
    <w:rsid w:val="001A7652"/>
    <w:rsid w:val="001B5676"/>
    <w:rsid w:val="001C425D"/>
    <w:rsid w:val="001D6A86"/>
    <w:rsid w:val="0021382C"/>
    <w:rsid w:val="00216116"/>
    <w:rsid w:val="00222CD8"/>
    <w:rsid w:val="00240371"/>
    <w:rsid w:val="00267BE9"/>
    <w:rsid w:val="00282A94"/>
    <w:rsid w:val="00283854"/>
    <w:rsid w:val="0028758E"/>
    <w:rsid w:val="00291E02"/>
    <w:rsid w:val="002B0499"/>
    <w:rsid w:val="002D7A63"/>
    <w:rsid w:val="002E6CC6"/>
    <w:rsid w:val="00311313"/>
    <w:rsid w:val="00315367"/>
    <w:rsid w:val="00323569"/>
    <w:rsid w:val="00344754"/>
    <w:rsid w:val="003519DC"/>
    <w:rsid w:val="003537F5"/>
    <w:rsid w:val="00360728"/>
    <w:rsid w:val="00372A8A"/>
    <w:rsid w:val="00372E59"/>
    <w:rsid w:val="003A162F"/>
    <w:rsid w:val="003A2F01"/>
    <w:rsid w:val="003B1D9B"/>
    <w:rsid w:val="003B4FC6"/>
    <w:rsid w:val="003D0A70"/>
    <w:rsid w:val="003D143A"/>
    <w:rsid w:val="003D513E"/>
    <w:rsid w:val="003E3A50"/>
    <w:rsid w:val="0041549B"/>
    <w:rsid w:val="00432D44"/>
    <w:rsid w:val="00433A7E"/>
    <w:rsid w:val="00440BD2"/>
    <w:rsid w:val="00447CA0"/>
    <w:rsid w:val="0045023B"/>
    <w:rsid w:val="00481B7E"/>
    <w:rsid w:val="00487CE0"/>
    <w:rsid w:val="0049271A"/>
    <w:rsid w:val="0049721C"/>
    <w:rsid w:val="004A1C13"/>
    <w:rsid w:val="004D2841"/>
    <w:rsid w:val="004D7CAC"/>
    <w:rsid w:val="004E3B7F"/>
    <w:rsid w:val="004E4F6A"/>
    <w:rsid w:val="004F1C7C"/>
    <w:rsid w:val="0050033B"/>
    <w:rsid w:val="0051485B"/>
    <w:rsid w:val="00517314"/>
    <w:rsid w:val="00526D96"/>
    <w:rsid w:val="00531374"/>
    <w:rsid w:val="00535113"/>
    <w:rsid w:val="00546E54"/>
    <w:rsid w:val="005705AF"/>
    <w:rsid w:val="00572857"/>
    <w:rsid w:val="00577C20"/>
    <w:rsid w:val="005901A1"/>
    <w:rsid w:val="005910C2"/>
    <w:rsid w:val="00592A64"/>
    <w:rsid w:val="00597AD2"/>
    <w:rsid w:val="00597BE9"/>
    <w:rsid w:val="005B7BD9"/>
    <w:rsid w:val="005C5C4E"/>
    <w:rsid w:val="005D2954"/>
    <w:rsid w:val="005E28FA"/>
    <w:rsid w:val="005F091F"/>
    <w:rsid w:val="005F2405"/>
    <w:rsid w:val="006200C8"/>
    <w:rsid w:val="00624134"/>
    <w:rsid w:val="006271C7"/>
    <w:rsid w:val="00642FE2"/>
    <w:rsid w:val="006435E9"/>
    <w:rsid w:val="00653B39"/>
    <w:rsid w:val="00661419"/>
    <w:rsid w:val="006879F3"/>
    <w:rsid w:val="00691F19"/>
    <w:rsid w:val="006A1DB5"/>
    <w:rsid w:val="006B2793"/>
    <w:rsid w:val="006B30E6"/>
    <w:rsid w:val="006B3F15"/>
    <w:rsid w:val="006B51B6"/>
    <w:rsid w:val="006B7372"/>
    <w:rsid w:val="006F7253"/>
    <w:rsid w:val="00704908"/>
    <w:rsid w:val="0071170F"/>
    <w:rsid w:val="00713001"/>
    <w:rsid w:val="00724C6C"/>
    <w:rsid w:val="007502CA"/>
    <w:rsid w:val="007671D4"/>
    <w:rsid w:val="00771563"/>
    <w:rsid w:val="007A6F91"/>
    <w:rsid w:val="007A7DAB"/>
    <w:rsid w:val="007B518B"/>
    <w:rsid w:val="007C3F90"/>
    <w:rsid w:val="007C410C"/>
    <w:rsid w:val="007C56EB"/>
    <w:rsid w:val="007E1182"/>
    <w:rsid w:val="007E3541"/>
    <w:rsid w:val="007F3E81"/>
    <w:rsid w:val="007F605D"/>
    <w:rsid w:val="007F6C7B"/>
    <w:rsid w:val="00806509"/>
    <w:rsid w:val="00807123"/>
    <w:rsid w:val="00823900"/>
    <w:rsid w:val="00835B5D"/>
    <w:rsid w:val="00876073"/>
    <w:rsid w:val="00877261"/>
    <w:rsid w:val="008A6DFC"/>
    <w:rsid w:val="008A6F84"/>
    <w:rsid w:val="008B09C3"/>
    <w:rsid w:val="008B1E87"/>
    <w:rsid w:val="008C2979"/>
    <w:rsid w:val="008D07D3"/>
    <w:rsid w:val="008D16C1"/>
    <w:rsid w:val="008D5233"/>
    <w:rsid w:val="008E6058"/>
    <w:rsid w:val="009062CB"/>
    <w:rsid w:val="009106D7"/>
    <w:rsid w:val="00921B30"/>
    <w:rsid w:val="00925C09"/>
    <w:rsid w:val="009266C0"/>
    <w:rsid w:val="0093572D"/>
    <w:rsid w:val="0094247C"/>
    <w:rsid w:val="0094296A"/>
    <w:rsid w:val="00947FD7"/>
    <w:rsid w:val="00992DA0"/>
    <w:rsid w:val="009A5410"/>
    <w:rsid w:val="009A5B00"/>
    <w:rsid w:val="009A5EA7"/>
    <w:rsid w:val="009D6F8B"/>
    <w:rsid w:val="009F5164"/>
    <w:rsid w:val="00A05EA8"/>
    <w:rsid w:val="00A312D3"/>
    <w:rsid w:val="00A36EC4"/>
    <w:rsid w:val="00A427F3"/>
    <w:rsid w:val="00A827AD"/>
    <w:rsid w:val="00A86F97"/>
    <w:rsid w:val="00AA6924"/>
    <w:rsid w:val="00AC4146"/>
    <w:rsid w:val="00AC4359"/>
    <w:rsid w:val="00AC4769"/>
    <w:rsid w:val="00AD275C"/>
    <w:rsid w:val="00B14242"/>
    <w:rsid w:val="00B42FCD"/>
    <w:rsid w:val="00B447AD"/>
    <w:rsid w:val="00B542F8"/>
    <w:rsid w:val="00B574FA"/>
    <w:rsid w:val="00B61A66"/>
    <w:rsid w:val="00B635C0"/>
    <w:rsid w:val="00B76464"/>
    <w:rsid w:val="00B773BF"/>
    <w:rsid w:val="00B841C1"/>
    <w:rsid w:val="00B87304"/>
    <w:rsid w:val="00BB69CD"/>
    <w:rsid w:val="00BC2108"/>
    <w:rsid w:val="00BC22C8"/>
    <w:rsid w:val="00BF5FD3"/>
    <w:rsid w:val="00BF6E8E"/>
    <w:rsid w:val="00C31676"/>
    <w:rsid w:val="00C57995"/>
    <w:rsid w:val="00C606A6"/>
    <w:rsid w:val="00C62874"/>
    <w:rsid w:val="00C70A6B"/>
    <w:rsid w:val="00C71483"/>
    <w:rsid w:val="00C72DDB"/>
    <w:rsid w:val="00C8759A"/>
    <w:rsid w:val="00C932FE"/>
    <w:rsid w:val="00CA184D"/>
    <w:rsid w:val="00CA2690"/>
    <w:rsid w:val="00CC27B9"/>
    <w:rsid w:val="00CE0700"/>
    <w:rsid w:val="00CE3ECC"/>
    <w:rsid w:val="00CF301E"/>
    <w:rsid w:val="00D0456F"/>
    <w:rsid w:val="00D055CA"/>
    <w:rsid w:val="00D35676"/>
    <w:rsid w:val="00D61B29"/>
    <w:rsid w:val="00D63362"/>
    <w:rsid w:val="00D867A1"/>
    <w:rsid w:val="00D91AF9"/>
    <w:rsid w:val="00D92033"/>
    <w:rsid w:val="00D9694D"/>
    <w:rsid w:val="00DA08BD"/>
    <w:rsid w:val="00DB1B91"/>
    <w:rsid w:val="00DC12BC"/>
    <w:rsid w:val="00DC3CFF"/>
    <w:rsid w:val="00E13725"/>
    <w:rsid w:val="00E1453B"/>
    <w:rsid w:val="00E15F91"/>
    <w:rsid w:val="00E22347"/>
    <w:rsid w:val="00E26AE7"/>
    <w:rsid w:val="00E35AA2"/>
    <w:rsid w:val="00E4254F"/>
    <w:rsid w:val="00E63B8C"/>
    <w:rsid w:val="00E74A7A"/>
    <w:rsid w:val="00E83ADE"/>
    <w:rsid w:val="00E93525"/>
    <w:rsid w:val="00EA405F"/>
    <w:rsid w:val="00EB18F8"/>
    <w:rsid w:val="00EB7D3D"/>
    <w:rsid w:val="00EB7F85"/>
    <w:rsid w:val="00EC32BC"/>
    <w:rsid w:val="00ED0E85"/>
    <w:rsid w:val="00ED2329"/>
    <w:rsid w:val="00EE3666"/>
    <w:rsid w:val="00EF07C0"/>
    <w:rsid w:val="00F07AAA"/>
    <w:rsid w:val="00F21BDB"/>
    <w:rsid w:val="00F21BED"/>
    <w:rsid w:val="00F318F2"/>
    <w:rsid w:val="00F42617"/>
    <w:rsid w:val="00F452F5"/>
    <w:rsid w:val="00F54E63"/>
    <w:rsid w:val="00F56AB7"/>
    <w:rsid w:val="00F90F66"/>
    <w:rsid w:val="00F94C7D"/>
    <w:rsid w:val="00FD3608"/>
    <w:rsid w:val="00FD377D"/>
    <w:rsid w:val="00FE228D"/>
    <w:rsid w:val="00FE3AD5"/>
    <w:rsid w:val="00FE5392"/>
    <w:rsid w:val="00FF436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FEB6835E-A32A-4F7F-B1FF-DBE15EEF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14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5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2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89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9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89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75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65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26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53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04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4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09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85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95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8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19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0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84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8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77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49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80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7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77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49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39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22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54%D0%BA/96-%D0%B2%D1%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65524-636E-4A70-B139-5CF115F1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11728</Words>
  <Characters>6685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13</cp:revision>
  <cp:lastPrinted>2026-03-20T11:09:00Z</cp:lastPrinted>
  <dcterms:created xsi:type="dcterms:W3CDTF">2026-03-05T06:10:00Z</dcterms:created>
  <dcterms:modified xsi:type="dcterms:W3CDTF">2026-03-23T16:12:00Z</dcterms:modified>
</cp:coreProperties>
</file>