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16EEB" w:rsidRPr="00116EEB" w:rsidTr="004B6A36">
        <w:trPr>
          <w:trHeight w:val="1701"/>
        </w:trPr>
        <w:tc>
          <w:tcPr>
            <w:tcW w:w="9628" w:type="dxa"/>
          </w:tcPr>
          <w:p w:rsidR="00116EEB" w:rsidRPr="00116EEB" w:rsidRDefault="00116EEB" w:rsidP="00E53589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6EEB" w:rsidRPr="00116EEB" w:rsidRDefault="001314A0" w:rsidP="00E53589">
            <w:pPr>
              <w:autoSpaceDE w:val="0"/>
              <w:autoSpaceDN w:val="0"/>
              <w:adjustRightInd w:val="0"/>
              <w:spacing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шістдесят перш</w:t>
            </w:r>
            <w:r w:rsidR="00116EEB"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 сесія восьмого скликання</w:t>
            </w:r>
          </w:p>
          <w:p w:rsidR="00116EEB" w:rsidRPr="00116EEB" w:rsidRDefault="00116EEB" w:rsidP="00E53589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16EEB" w:rsidRPr="00116EEB" w:rsidRDefault="00116EEB" w:rsidP="00E535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7"/>
              <w:gridCol w:w="3025"/>
            </w:tblGrid>
            <w:tr w:rsidR="00116EEB" w:rsidRPr="00116EEB" w:rsidTr="004B6A3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116EEB" w:rsidP="00E53589">
                  <w:pPr>
                    <w:framePr w:hSpace="181" w:wrap="around" w:vAnchor="page" w:hAnchor="margin" w:y="1759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116EEB" w:rsidRPr="00116EEB" w:rsidRDefault="00116EEB" w:rsidP="00E53589">
                  <w:pPr>
                    <w:framePr w:hSpace="181" w:wrap="around" w:vAnchor="page" w:hAnchor="margin" w:y="1759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116EEB" w:rsidP="00E53589">
                  <w:pPr>
                    <w:framePr w:hSpace="181" w:wrap="around" w:vAnchor="page" w:hAnchor="margin" w:y="1759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16EEB" w:rsidRPr="00116EEB" w:rsidRDefault="00116EEB" w:rsidP="00E53589">
            <w:pPr>
              <w:ind w:left="284"/>
              <w:jc w:val="center"/>
            </w:pPr>
          </w:p>
        </w:tc>
      </w:tr>
    </w:tbl>
    <w:p w:rsidR="00116EEB" w:rsidRPr="00116EEB" w:rsidRDefault="00116EEB" w:rsidP="00E53589">
      <w:pPr>
        <w:ind w:left="284"/>
        <w:jc w:val="center"/>
      </w:pPr>
      <w:r w:rsidRPr="00116EEB">
        <w:rPr>
          <w:noProof/>
          <w:lang w:eastAsia="uk-UA"/>
        </w:rPr>
        <w:drawing>
          <wp:inline distT="0" distB="0" distL="0" distR="0" wp14:anchorId="088BFEA8" wp14:editId="7DB5254E">
            <wp:extent cx="432360" cy="61164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EEB" w:rsidRPr="00116EEB" w:rsidRDefault="00116EEB" w:rsidP="00E5358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ШЕПТИЦЬКА</w:t>
      </w: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МІСЬКА РАДА</w:t>
      </w:r>
    </w:p>
    <w:p w:rsidR="00116EEB" w:rsidRPr="00116EEB" w:rsidRDefault="00116EEB" w:rsidP="00116EEB">
      <w:pPr>
        <w:spacing w:after="0" w:line="240" w:lineRule="auto"/>
        <w:jc w:val="center"/>
      </w:pPr>
    </w:p>
    <w:p w:rsidR="00116EEB" w:rsidRPr="00116EEB" w:rsidRDefault="00116EEB" w:rsidP="00116EEB">
      <w:pPr>
        <w:spacing w:after="0" w:line="240" w:lineRule="auto"/>
        <w:jc w:val="center"/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2"/>
      </w:tblGrid>
      <w:tr w:rsidR="00116EEB" w:rsidRPr="00116EEB" w:rsidTr="005C67F6">
        <w:trPr>
          <w:trHeight w:val="317"/>
        </w:trPr>
        <w:tc>
          <w:tcPr>
            <w:tcW w:w="7372" w:type="dxa"/>
            <w:vMerge w:val="restart"/>
          </w:tcPr>
          <w:p w:rsidR="00116EEB" w:rsidRPr="00397DD6" w:rsidRDefault="00116EEB" w:rsidP="0010492E">
            <w:pPr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5C6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надання згоди на в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несення змін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Договору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купівлі-продажу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об’єкта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малої приватизації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комунальної власності: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об’єкта нез</w:t>
            </w:r>
            <w:r w:rsid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авершеного будівництва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будівля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льні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1000 кг білизни з сміттєспалювальною піччю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адресою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Львівська область,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м.Червоноград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вул.Івасюка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2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від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.2021 року</w:t>
            </w:r>
          </w:p>
        </w:tc>
      </w:tr>
      <w:tr w:rsidR="00116EEB" w:rsidRPr="00116EEB" w:rsidTr="005C67F6">
        <w:trPr>
          <w:trHeight w:val="317"/>
        </w:trPr>
        <w:tc>
          <w:tcPr>
            <w:tcW w:w="7372" w:type="dxa"/>
            <w:vMerge/>
          </w:tcPr>
          <w:p w:rsidR="00116EEB" w:rsidRPr="00116EEB" w:rsidRDefault="00116EEB" w:rsidP="0010492E">
            <w:pPr>
              <w:ind w:left="14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116EEB" w:rsidRDefault="00116EEB" w:rsidP="0010492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C67F6" w:rsidRPr="005C67F6" w:rsidRDefault="005C67F6" w:rsidP="0010492E">
      <w:pPr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статтями 25, 59, 60 Закону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приватизацiю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і комунального майна»,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Бюджетним кодексом України та пунктом 3 розділу </w:t>
      </w:r>
      <w:r w:rsidRPr="0077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Наказом Фонду державного майна України від 18.10.2018 №1328, </w:t>
      </w:r>
      <w:r w:rsidR="008933C2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заяву </w:t>
      </w:r>
      <w:proofErr w:type="spellStart"/>
      <w:r w:rsidR="009831AA" w:rsidRPr="00983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Нискогуза</w:t>
      </w:r>
      <w:proofErr w:type="spellEnd"/>
      <w:r w:rsidR="009831AA" w:rsidRPr="00983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Юрійовича ві</w:t>
      </w:r>
      <w:r w:rsidR="009831AA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</w:t>
      </w:r>
      <w:r w:rsid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16.03.2026 р.,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якої додана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копія 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додатку № 2 до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06/П-24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виготовлення проектно-кошторисної документації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6р.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6D55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уючи Договір купівлі-продажу об’єкта малої приватизації  комунальної власності: об’єкта незавершеного будівництва будівля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льні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кг білизни з сміттєспалювальною піччю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: Львівська область, м.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Червоноград, вул.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Івасюка, 2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року</w:t>
      </w:r>
      <w:r w:rsidR="00326725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6D55" w:rsidRPr="00EB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беручи до уваги лист Регіонального відділення Фонду державного майна України від 08.04.2024, № 05-12-01478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згоди на внесення змін в Договір купівлі-продажу, Шептицька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116EEB" w:rsidRPr="00D3426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bookmarkStart w:id="0" w:name="_GoBack"/>
      <w:bookmarkEnd w:id="0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РIШИЛА:</w:t>
      </w:r>
    </w:p>
    <w:p w:rsidR="00116EEB" w:rsidRPr="00D3426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74E7" w:rsidRPr="00326725" w:rsidRDefault="007574E7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змін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Договір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купівлі-продажу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об’єкта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малої приватизації  комунальної власності: об’єкта незавершеного будівництва будівля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льні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кг білизни з сміттєспалювальною піччю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Львівська область, м. Червоноград, вул. Івасюка, 2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року,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зареєстрованого в Державному реєстрі речових прав на нерухоме майно за № </w:t>
      </w:r>
      <w:r w:rsidR="00BF1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1019</w:t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частині: </w:t>
      </w:r>
    </w:p>
    <w:p w:rsidR="007574E7" w:rsidRPr="00FB0DFC" w:rsidRDefault="007574E7" w:rsidP="0010492E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продовження строку виготовлення </w:t>
      </w:r>
      <w:proofErr w:type="spellStart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проєкту</w:t>
      </w:r>
      <w:proofErr w:type="spellEnd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реконструкції об’єкта  незавершеного будівництва до 31.12.202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16EEB" w:rsidRDefault="007574E7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продовження строку завершення будівництва об’єкта  та введення в експлуатацію об’єкта до </w:t>
      </w:r>
      <w:r w:rsidR="00BF1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.12.203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116EEB" w:rsidRPr="00A653BD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B0DFC" w:rsidRPr="005C67F6" w:rsidRDefault="007C3433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рішення набирає чинності з дня оприлюднення на офіційному </w:t>
      </w:r>
      <w:proofErr w:type="spellStart"/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ради. </w:t>
      </w:r>
    </w:p>
    <w:p w:rsidR="00FB0DFC" w:rsidRPr="00A653BD" w:rsidRDefault="00FB0DFC" w:rsidP="0010492E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7574E7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П.С.),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Лапець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М.Р.) та заступника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М.В..</w:t>
      </w:r>
    </w:p>
    <w:p w:rsidR="00116EEB" w:rsidRPr="005C67F6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B0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</w:t>
      </w:r>
      <w:r w:rsidR="0070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 xml:space="preserve">Проект </w:t>
      </w:r>
      <w:r w:rsidR="00BF10EE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61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______</w:t>
      </w: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Pr="00580651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                    </w:t>
      </w:r>
      <w:r w:rsidR="00D013DE"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Олександр ГРАСУЛОВ</w:t>
      </w:r>
    </w:p>
    <w:p w:rsidR="00116EEB" w:rsidRPr="00580651" w:rsidRDefault="00116EEB" w:rsidP="00116EE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45E7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 ВАСИЛИШИН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питань економічного розвитку 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(інвестиції, промисловість, транспорт, зв’язок)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 ЛАПЕЦЬ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596BEF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економіки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Віталій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ЛЕМЕХА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BA3" w:rsidRPr="00580651" w:rsidRDefault="00116EEB" w:rsidP="00116EEB">
      <w:pPr>
        <w:rPr>
          <w:sz w:val="24"/>
          <w:szCs w:val="24"/>
        </w:rPr>
      </w:pPr>
      <w:r w:rsidRPr="00580651">
        <w:rPr>
          <w:rFonts w:ascii="Times New Roman" w:hAnsi="Times New Roman" w:cs="Times New Roman"/>
          <w:sz w:val="24"/>
          <w:szCs w:val="24"/>
        </w:rPr>
        <w:t xml:space="preserve">Головний спеціаліст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      </w:t>
      </w:r>
      <w:r w:rsidR="007C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DC7BA3" w:rsidRPr="00580651" w:rsidSect="00116EEB">
      <w:pgSz w:w="11906" w:h="16838"/>
      <w:pgMar w:top="28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23594"/>
    <w:multiLevelType w:val="hybridMultilevel"/>
    <w:tmpl w:val="EF44A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B"/>
    <w:rsid w:val="00007513"/>
    <w:rsid w:val="00075920"/>
    <w:rsid w:val="0010492E"/>
    <w:rsid w:val="00116EEB"/>
    <w:rsid w:val="001314A0"/>
    <w:rsid w:val="002731A9"/>
    <w:rsid w:val="00326725"/>
    <w:rsid w:val="00397DD6"/>
    <w:rsid w:val="00414153"/>
    <w:rsid w:val="0044286F"/>
    <w:rsid w:val="00476161"/>
    <w:rsid w:val="00496D06"/>
    <w:rsid w:val="00527D67"/>
    <w:rsid w:val="00580651"/>
    <w:rsid w:val="00596BEF"/>
    <w:rsid w:val="005C67F6"/>
    <w:rsid w:val="00602808"/>
    <w:rsid w:val="00630E58"/>
    <w:rsid w:val="00662E66"/>
    <w:rsid w:val="006B3F49"/>
    <w:rsid w:val="00706BCA"/>
    <w:rsid w:val="00706D55"/>
    <w:rsid w:val="007574E7"/>
    <w:rsid w:val="00771FD8"/>
    <w:rsid w:val="007C3433"/>
    <w:rsid w:val="007C6796"/>
    <w:rsid w:val="008543E0"/>
    <w:rsid w:val="008850B4"/>
    <w:rsid w:val="00887E7E"/>
    <w:rsid w:val="008933C2"/>
    <w:rsid w:val="009831AA"/>
    <w:rsid w:val="00992B35"/>
    <w:rsid w:val="00995F38"/>
    <w:rsid w:val="00A653BD"/>
    <w:rsid w:val="00AA45E7"/>
    <w:rsid w:val="00BC183E"/>
    <w:rsid w:val="00BC451B"/>
    <w:rsid w:val="00BF10EE"/>
    <w:rsid w:val="00C13C82"/>
    <w:rsid w:val="00CD30B1"/>
    <w:rsid w:val="00D013DE"/>
    <w:rsid w:val="00D17435"/>
    <w:rsid w:val="00D3426C"/>
    <w:rsid w:val="00E53589"/>
    <w:rsid w:val="00EB249F"/>
    <w:rsid w:val="00F26727"/>
    <w:rsid w:val="00F4051F"/>
    <w:rsid w:val="00F84372"/>
    <w:rsid w:val="00FB0D10"/>
    <w:rsid w:val="00FB0DFC"/>
    <w:rsid w:val="00FB5AD9"/>
    <w:rsid w:val="00FC0F12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29E5-CF42-4CFB-BAAD-DC146DB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2026-03-16T14:18:00Z</cp:lastPrinted>
  <dcterms:created xsi:type="dcterms:W3CDTF">2026-03-10T13:18:00Z</dcterms:created>
  <dcterms:modified xsi:type="dcterms:W3CDTF">2026-03-16T14:24:00Z</dcterms:modified>
</cp:coreProperties>
</file>