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5E4A33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шістдесата</w:t>
            </w:r>
            <w:r w:rsidR="005B6E24">
              <w:rPr>
                <w:b/>
                <w:bCs/>
              </w:rPr>
              <w:t xml:space="preserve"> </w:t>
            </w:r>
            <w:r w:rsidR="0017204D" w:rsidRPr="000E772B">
              <w:rPr>
                <w:b/>
                <w:bCs/>
              </w:rPr>
              <w:t>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5B6E24" w:rsidRDefault="00C90045" w:rsidP="000D098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0D098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0D098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E3F72" w:rsidRPr="00FE3F7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4301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8D7D1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641" w:rsidRDefault="004E6641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5B6E24" w:rsidRDefault="005B6E24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056BDE" w:rsidRPr="00056BDE" w:rsidRDefault="005B6E24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F96FA1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дповідальністю «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Софбуд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4E6641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клопотання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Товариства з обмеженою в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дповідальністю «</w:t>
      </w:r>
      <w:proofErr w:type="spellStart"/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про надання в оренду земельної ділянки</w:t>
      </w:r>
      <w:r w:rsidR="004E6641" w:rsidRPr="004E66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площею 1,7899 га в </w:t>
      </w:r>
      <w:r w:rsidR="004E6641">
        <w:rPr>
          <w:rFonts w:ascii="Times New Roman" w:eastAsia="Times New Roman" w:hAnsi="Times New Roman"/>
          <w:sz w:val="26"/>
          <w:szCs w:val="26"/>
          <w:lang w:eastAsia="ru-RU"/>
        </w:rPr>
        <w:t>місті Шептицький, на вулиці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 xml:space="preserve"> С. Бандери, 30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</w:t>
      </w:r>
      <w:r w:rsidR="002E7252" w:rsidRPr="002E7252">
        <w:rPr>
          <w:rFonts w:ascii="Times New Roman" w:eastAsia="Times New Roman" w:hAnsi="Times New Roman"/>
          <w:sz w:val="26"/>
          <w:szCs w:val="26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розпочато адміністративне провадження.</w:t>
      </w:r>
    </w:p>
    <w:p w:rsid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Постійно діючою комісією з розгляду питань, пов’язаних з регулюванням земельних відносин при Виконавчому ком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ітеті Шептицької міської ради 16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розглянуто клопотання 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Товариства з обмеженою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від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повідальністю «</w:t>
      </w:r>
      <w:proofErr w:type="spellStart"/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» про надання в оренду земельної ділянки площею 1,7899 га в місті Шептицький, на вулиці С. Бандери, 30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долучені до нього копії: витягу з Державного реєстру речових прав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, статуту, виписки з Єдиного державного реєстру юридичних осіб, фізичних осіб-підприємців та громадських формувань,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паспорта,</w:t>
      </w:r>
      <w:r w:rsidR="00F96FA1" w:rsidRPr="00F96F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ідентифікаційного номера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>(далі Клопотання)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7D1E" w:rsidRDefault="008D7D1E" w:rsidP="00D726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>розгляд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 xml:space="preserve"> Клопотання встановлено, що </w:t>
      </w:r>
      <w:r w:rsidR="005A52A8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земельній ділянці </w:t>
      </w:r>
      <w:r w:rsidR="00D216FE" w:rsidRP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площею 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216FE" w:rsidRPr="00D216FE">
        <w:rPr>
          <w:rFonts w:ascii="Times New Roman" w:eastAsia="Times New Roman" w:hAnsi="Times New Roman"/>
          <w:sz w:val="26"/>
          <w:szCs w:val="26"/>
          <w:lang w:eastAsia="ru-RU"/>
        </w:rPr>
        <w:t>1,7899 га в місті Шептицький, на вулиці С. Бандери, 30</w:t>
      </w:r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>знаходиться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об</w:t>
      </w:r>
      <w:r w:rsidR="0050373F" w:rsidRPr="0050373F">
        <w:rPr>
          <w:rFonts w:ascii="Times New Roman" w:eastAsia="Times New Roman" w:hAnsi="Times New Roman"/>
          <w:sz w:val="26"/>
          <w:szCs w:val="26"/>
          <w:lang w:val="ru-RU" w:eastAsia="ru-RU"/>
        </w:rPr>
        <w:t>’</w:t>
      </w:r>
      <w:proofErr w:type="spellStart"/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>є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>кт</w:t>
      </w:r>
      <w:proofErr w:type="spellEnd"/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незавершеного будівництва</w:t>
      </w:r>
      <w:r w:rsidR="000855DD" w:rsidRPr="000855DD">
        <w:t xml:space="preserve"> </w:t>
      </w:r>
      <w:r w:rsidR="0092294E">
        <w:rPr>
          <w:rFonts w:ascii="Times New Roman" w:eastAsia="Times New Roman" w:hAnsi="Times New Roman"/>
          <w:sz w:val="26"/>
          <w:szCs w:val="26"/>
          <w:lang w:eastAsia="ru-RU"/>
        </w:rPr>
        <w:t>готовністю 2%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>який належить</w:t>
      </w:r>
      <w:r w:rsidR="000855DD" w:rsidRPr="000855DD">
        <w:t xml:space="preserve"> </w:t>
      </w:r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>Товариств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 xml:space="preserve"> з обмеженою відповідальністю «</w:t>
      </w:r>
      <w:proofErr w:type="spellStart"/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0855DD" w:rsidRPr="000855D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855D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підставі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0373F">
        <w:rPr>
          <w:rFonts w:ascii="Times New Roman" w:eastAsia="Times New Roman" w:hAnsi="Times New Roman"/>
          <w:sz w:val="26"/>
          <w:szCs w:val="26"/>
          <w:lang w:eastAsia="ru-RU"/>
        </w:rPr>
        <w:t xml:space="preserve"> власності</w:t>
      </w:r>
      <w:r w:rsidR="0092294E">
        <w:rPr>
          <w:rFonts w:ascii="Times New Roman" w:eastAsia="Times New Roman" w:hAnsi="Times New Roman"/>
          <w:sz w:val="26"/>
          <w:szCs w:val="26"/>
          <w:lang w:eastAsia="ru-RU"/>
        </w:rPr>
        <w:t>, про що свідчить</w:t>
      </w:r>
      <w:r w:rsidR="00D216FE">
        <w:rPr>
          <w:rFonts w:ascii="Times New Roman" w:eastAsia="Times New Roman" w:hAnsi="Times New Roman"/>
          <w:sz w:val="26"/>
          <w:szCs w:val="26"/>
          <w:lang w:eastAsia="ru-RU"/>
        </w:rPr>
        <w:t xml:space="preserve"> витяг з Державного реєстру речових прав</w:t>
      </w:r>
      <w:r w:rsidR="00D72613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14.05.2024 № 378415586</w:t>
      </w:r>
      <w:r w:rsidR="0092294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A4992" w:rsidRDefault="0092294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Земельна ділянка площею 1,7899 га кадастровий номер – 4611800000:02:002:0067 в м. Шептицький на вул. С. Бандери, 30 </w:t>
      </w:r>
      <w:r w:rsidR="007A4992" w:rsidRP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сформована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 цільовим призначенням для будівництва житлового комплексу із вбудовано-прибудованими приміщеннями комерційного призначення (код КВЦПЗД 02.10</w:t>
      </w:r>
      <w:r w:rsidR="00814E4D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для 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14E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 оренди вищевказаної земельної ділянки було продано на земельних торгах у формі аукціону з продажу права оренди земельної ділянки 23.02.2018. Переможцем торгів стало приватне підприємство «ДИС ВАЙТА», придбавши право оренди земельної ділянки за ціною 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468086 грн 04 </w:t>
      </w:r>
      <w:proofErr w:type="spellStart"/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>коп</w:t>
      </w:r>
      <w:proofErr w:type="spellEnd"/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>, що розрахунково становить 5,96% від нормативної грошової оцінки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</w:t>
      </w:r>
      <w:r w:rsidR="007A499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7A4992" w:rsidRDefault="007A4992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продажі </w:t>
      </w:r>
      <w:r w:rsidR="009B1FDE" w:rsidRPr="009B1FDE">
        <w:rPr>
          <w:rFonts w:ascii="Times New Roman" w:eastAsia="Times New Roman" w:hAnsi="Times New Roman"/>
          <w:sz w:val="26"/>
          <w:szCs w:val="26"/>
          <w:lang w:eastAsia="ru-RU"/>
        </w:rPr>
        <w:t>об’єкт</w:t>
      </w:r>
      <w:r w:rsidR="009B1FDE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9B1FDE" w:rsidRPr="009B1FDE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незавершеного будівництва готовністю 2%</w:t>
      </w:r>
      <w:r w:rsidR="009B1FDE">
        <w:rPr>
          <w:rFonts w:ascii="Times New Roman" w:eastAsia="Times New Roman" w:hAnsi="Times New Roman"/>
          <w:sz w:val="26"/>
          <w:szCs w:val="26"/>
          <w:lang w:eastAsia="ru-RU"/>
        </w:rPr>
        <w:t xml:space="preserve"> нотаріусом не було вчинено перехід права оренди на земельну ділянку у відповідності до статті 120 Земельного кодексу України</w:t>
      </w:r>
      <w:r w:rsidR="00530405">
        <w:rPr>
          <w:rFonts w:ascii="Times New Roman" w:eastAsia="Times New Roman" w:hAnsi="Times New Roman"/>
          <w:sz w:val="26"/>
          <w:szCs w:val="26"/>
          <w:lang w:eastAsia="ru-RU"/>
        </w:rPr>
        <w:t>, а саме</w:t>
      </w:r>
      <w:r w:rsidR="00530405" w:rsidRPr="00530405">
        <w:t xml:space="preserve"> </w:t>
      </w:r>
      <w:r w:rsidR="00530405" w:rsidRPr="00530405">
        <w:rPr>
          <w:rFonts w:ascii="Times New Roman" w:eastAsia="Times New Roman" w:hAnsi="Times New Roman"/>
          <w:sz w:val="26"/>
          <w:szCs w:val="26"/>
          <w:lang w:eastAsia="ru-RU"/>
        </w:rPr>
        <w:t>на тих самих умовах і в тому ж обсязі, що були у попереднього землекористувача</w:t>
      </w:r>
      <w:r w:rsidR="00530405">
        <w:rPr>
          <w:rFonts w:ascii="Times New Roman" w:eastAsia="Times New Roman" w:hAnsi="Times New Roman"/>
          <w:sz w:val="26"/>
          <w:szCs w:val="26"/>
          <w:lang w:eastAsia="ru-RU"/>
        </w:rPr>
        <w:t xml:space="preserve">. Згідно рішення Червоноградської міської ради від 30.06.2022 № 1322 «Про встановлення ставок орендної плати за земельні ділянки </w:t>
      </w:r>
      <w:r w:rsidR="0053040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комунальної власності на території Червоноградської міської ради», ставка для земель житлової та громадської забудови з кодом КВЦПЗД 02.10 становить 1% від нормативної грошової оцінки.</w:t>
      </w:r>
    </w:p>
    <w:p w:rsidR="00530405" w:rsidRDefault="00693BB3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Згідно наданої інформації управлінням містобудування та архітектури Виконавчого комітету Шептицької міської ради від 11.12.2025 № </w:t>
      </w:r>
      <w:r w:rsidRPr="00DB054B">
        <w:rPr>
          <w:rFonts w:ascii="Times New Roman" w:eastAsia="Times New Roman" w:hAnsi="Times New Roman"/>
          <w:sz w:val="26"/>
          <w:szCs w:val="26"/>
          <w:lang w:eastAsia="ru-RU"/>
        </w:rPr>
        <w:t>81.07</w:t>
      </w:r>
      <w:r w:rsidR="00DB054B" w:rsidRPr="00DB054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DB054B" w:rsidRPr="00DB054B">
        <w:rPr>
          <w:rFonts w:ascii="Times New Roman" w:eastAsia="Times New Roman" w:hAnsi="Times New Roman"/>
          <w:sz w:val="26"/>
          <w:szCs w:val="26"/>
          <w:lang w:val="en-US" w:eastAsia="ru-RU"/>
        </w:rPr>
        <w:t>vn</w:t>
      </w:r>
      <w:proofErr w:type="spellEnd"/>
      <w:r w:rsidRPr="00DB054B">
        <w:rPr>
          <w:rFonts w:ascii="Times New Roman" w:eastAsia="Times New Roman" w:hAnsi="Times New Roman"/>
          <w:sz w:val="26"/>
          <w:szCs w:val="26"/>
          <w:lang w:eastAsia="ru-RU"/>
        </w:rPr>
        <w:t xml:space="preserve">-4729/25 </w:t>
      </w:r>
      <w:r w:rsidRPr="00693BB3">
        <w:rPr>
          <w:rFonts w:ascii="Times New Roman" w:eastAsia="Times New Roman" w:hAnsi="Times New Roman"/>
          <w:sz w:val="26"/>
          <w:szCs w:val="26"/>
          <w:lang w:eastAsia="ru-RU"/>
        </w:rPr>
        <w:t>було зат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верджено наступні містобудівні умови та обмеження на земельній ділянці за кадастровим номером 4611800000:02:002:0067 на вул. С. Бандери, в м. Шептицький (до 19.09.2024 Червоноград):</w:t>
      </w:r>
    </w:p>
    <w:p w:rsidR="00693BB3" w:rsidRDefault="00C15D91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 xml:space="preserve">істобудівні умови та обмеження для проектування об’єкта будівництва «Нове будівництво багатоквартирного житлового будинку з вбудовано-прибудованими приміщеннями громадського призначення на вул. Бандери, 30 в м. Червонограді Червоноградської територіальної громади Червоноградського району Львівської області», затверджені наказом управління № 16-20/20-21 від 02.07.2021, реєстраційний номер ЄДЕССБ </w:t>
      </w:r>
      <w:r w:rsidR="00693BB3">
        <w:rPr>
          <w:rFonts w:ascii="Times New Roman" w:eastAsia="Times New Roman" w:hAnsi="Times New Roman"/>
          <w:sz w:val="26"/>
          <w:szCs w:val="26"/>
          <w:lang w:val="en-US" w:eastAsia="ru-RU"/>
        </w:rPr>
        <w:t>MU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>01:6757-2669-5465-1594;</w:t>
      </w:r>
    </w:p>
    <w:p w:rsidR="00693BB3" w:rsidRPr="00693BB3" w:rsidRDefault="00C15D91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істобудівні умови та обмеження для проектування об’єкта будівництва «Нове будівництво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 xml:space="preserve"> офісної будівлі на вулиці С. Бандери на земельній ділянці за кадастровим номером 4611800000:02:002:0067 в 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м. Червонограді Червоноградської територіальної громади Червоноградського району Львівської області»</w:t>
      </w:r>
      <w:r w:rsidR="00693BB3">
        <w:rPr>
          <w:rFonts w:ascii="Times New Roman" w:eastAsia="Times New Roman" w:hAnsi="Times New Roman"/>
          <w:sz w:val="26"/>
          <w:szCs w:val="26"/>
          <w:lang w:eastAsia="ru-RU"/>
        </w:rPr>
        <w:t>, затверджені наказом управління № 16-20/37-22 від 05.12.2022, реєстраційний номер</w:t>
      </w:r>
      <w:r w:rsidR="00693BB3" w:rsidRPr="00693BB3">
        <w:t xml:space="preserve"> 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ЄДЕССБ MU01: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1498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7835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2052</w:t>
      </w:r>
      <w:r w:rsidR="00693BB3" w:rsidRPr="00693BB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042C8">
        <w:rPr>
          <w:rFonts w:ascii="Times New Roman" w:eastAsia="Times New Roman" w:hAnsi="Times New Roman"/>
          <w:sz w:val="26"/>
          <w:szCs w:val="26"/>
          <w:lang w:eastAsia="ru-RU"/>
        </w:rPr>
        <w:t>4098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3BB3" w:rsidRDefault="004042C8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 результатами пошуку на сайті Порталу Єдиної державної електронної системи у сфері будівництва (ЄДЕССБ) станом на 10.12.2025 на порталі наявна інформація про розроблену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проєктну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документацію номер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PD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01:4685-1218-0312-5806, розробник – комунальне підприємство «Місто» (30938134) по об’єкту будівництво «</w:t>
      </w:r>
      <w:r w:rsidRPr="004042C8">
        <w:rPr>
          <w:rFonts w:ascii="Times New Roman" w:eastAsia="Times New Roman" w:hAnsi="Times New Roman"/>
          <w:sz w:val="26"/>
          <w:szCs w:val="26"/>
          <w:lang w:eastAsia="ru-RU"/>
        </w:rPr>
        <w:t>Нове будівництво офісної будівлі на вулиці С. Бандери на земельній ділянці за кадастровим номером 4611800000:02:002:0067 в м. Червонограді Червоноградської територіальної громади Червоноградського району Львівської області»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Також на порталі </w:t>
      </w:r>
      <w:r w:rsidRPr="004042C8">
        <w:rPr>
          <w:rFonts w:ascii="Times New Roman" w:eastAsia="Times New Roman" w:hAnsi="Times New Roman"/>
          <w:sz w:val="26"/>
          <w:szCs w:val="26"/>
          <w:lang w:eastAsia="ru-RU"/>
        </w:rPr>
        <w:t>ЄДЕССБ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вищезгаданого об’єкта будівництва наявна інформація про дозвільний документ – Повідомлення про початок виконання будівельних робіт, дата реєстраці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>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ЄДЕССБ 12.02.2024 за номером ІУ051240210738.</w:t>
      </w:r>
    </w:p>
    <w:p w:rsidR="004042C8" w:rsidRPr="004042C8" w:rsidRDefault="004042C8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Інформація щодо об’єкта будівництва </w:t>
      </w:r>
      <w:r w:rsidRPr="004042C8">
        <w:rPr>
          <w:rFonts w:ascii="Times New Roman" w:eastAsia="Times New Roman" w:hAnsi="Times New Roman"/>
          <w:sz w:val="26"/>
          <w:szCs w:val="26"/>
          <w:lang w:eastAsia="ru-RU"/>
        </w:rPr>
        <w:t>«Нове будівництво багатоквартирного житлового будинку з вбудовано-прибудованими приміщеннями громадського призначення на вул. Бандери, 30 в м. Червонограді Червоноградської територіальної громади Червоноградського району Львівської області»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порталі ЄДЕССБ відсутня, окрім містобудівних умов та обмежень.</w:t>
      </w:r>
    </w:p>
    <w:p w:rsidR="001F479F" w:rsidRDefault="00A47000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00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ході розгляду Клопотання встановлено, що </w:t>
      </w:r>
      <w:r w:rsidR="0092294E" w:rsidRPr="0092294E">
        <w:rPr>
          <w:rFonts w:ascii="Times New Roman" w:eastAsia="Times New Roman" w:hAnsi="Times New Roman"/>
          <w:sz w:val="26"/>
          <w:szCs w:val="26"/>
          <w:lang w:eastAsia="ru-RU"/>
        </w:rPr>
        <w:t>площа ділянки значно перевищує площу забудови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2294E" w:rsidRPr="009229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що є недоцільним 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надання в оренду Товариству з обмеженою відповідальністю «</w:t>
      </w:r>
      <w:proofErr w:type="spellStart"/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» такої великої земельної ділянки для обслуговування об’єкту незавершеного будівництва готовністю 2%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F479F">
        <w:rPr>
          <w:rFonts w:ascii="Times New Roman" w:eastAsia="Times New Roman" w:hAnsi="Times New Roman"/>
          <w:sz w:val="26"/>
          <w:szCs w:val="26"/>
          <w:lang w:eastAsia="ru-RU"/>
        </w:rPr>
        <w:t>Крім того, на вищезазначеній земельній ділянці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розпочато будівництво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офісної будівлі на вулиці С. Бандери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в м</w:t>
      </w:r>
      <w:r w:rsidR="0020539E">
        <w:rPr>
          <w:rFonts w:ascii="Times New Roman" w:eastAsia="Times New Roman" w:hAnsi="Times New Roman"/>
          <w:sz w:val="26"/>
          <w:szCs w:val="26"/>
          <w:lang w:eastAsia="ru-RU"/>
        </w:rPr>
        <w:t>істі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Шептицький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земельній ділянці за кадастровим номером 4611800000:02:002:0067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, а не </w:t>
      </w:r>
      <w:r w:rsidR="00EE3EB1" w:rsidRPr="00EE3EB1">
        <w:rPr>
          <w:rFonts w:ascii="Times New Roman" w:eastAsia="Times New Roman" w:hAnsi="Times New Roman"/>
          <w:sz w:val="26"/>
          <w:szCs w:val="26"/>
          <w:lang w:eastAsia="ru-RU"/>
        </w:rPr>
        <w:t>будівництво багатоквартирного житлового будинку з вбудовано-прибудованими приміщеннями громадського призначення</w:t>
      </w:r>
      <w:r w:rsidR="00EE3EB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F479F">
        <w:rPr>
          <w:rFonts w:ascii="Times New Roman" w:eastAsia="Times New Roman" w:hAnsi="Times New Roman"/>
          <w:sz w:val="26"/>
          <w:szCs w:val="26"/>
          <w:lang w:eastAsia="ru-RU"/>
        </w:rPr>
        <w:t>що не відповідає цільовому призначенню земельної ділянки.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й», </w:t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</w:t>
      </w:r>
      <w:r w:rsidRPr="00056BD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йно д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Шептицької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</w:t>
      </w:r>
      <w:r w:rsidR="00261E3E" w:rsidRPr="00261E3E">
        <w:t xml:space="preserve"> </w:t>
      </w:r>
      <w:r w:rsidR="00C15D91">
        <w:rPr>
          <w:rFonts w:ascii="Times New Roman" w:eastAsia="Times New Roman" w:hAnsi="Times New Roman"/>
          <w:sz w:val="26"/>
          <w:szCs w:val="26"/>
          <w:lang w:eastAsia="ru-RU"/>
        </w:rPr>
        <w:t>щодо</w:t>
      </w:r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 xml:space="preserve"> ефективного використання земель житлової та громадської забудови необхідно здійснити поділ вищезазначеної земельної ділянки, згідно статті 56 Закону України «Про землеустрій»; змінити цільове призначення відокремленої частини земельної ділянки, згідно статті 50 Закону України «Про землеустрій», на якій знаходиться об’єкт незавершеного будівництва готовністю 2%, з метою надання цієї частини земельної ділянки в оренду Товариству з обмеженою відповідальністю «</w:t>
      </w:r>
      <w:proofErr w:type="spellStart"/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261E3E" w:rsidRPr="00261E3E">
        <w:rPr>
          <w:rFonts w:ascii="Times New Roman" w:eastAsia="Times New Roman" w:hAnsi="Times New Roman"/>
          <w:sz w:val="26"/>
          <w:szCs w:val="26"/>
          <w:lang w:eastAsia="ru-RU"/>
        </w:rPr>
        <w:t>» у відповідності до частини другої статті 124 Земельного кодексу України</w:t>
      </w:r>
      <w:r w:rsidR="00261E3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Шептицька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7252" w:rsidRDefault="00056BDE" w:rsidP="005B6E24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Відмовити товариству з обмеженою відповідальністю «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Софбуд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» в наданні в оренду земельної ділянки</w:t>
      </w:r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площею 1,7899 га в м. Шептицький, на вул. С. Бандери, 30, Шептицького району Львівської області, для будівництва житлового комплексу із вбудовано-прибудованими приміщеннями комер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>ційного призначення, код «КВЦПЗД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 xml:space="preserve"> - 02.10 - для будівництва і обслуговування багатоквартирного житлового будинку з об’єктами торгово-р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B6E24" w:rsidRPr="005B6E24">
        <w:rPr>
          <w:rFonts w:ascii="Times New Roman" w:eastAsia="Times New Roman" w:hAnsi="Times New Roman"/>
          <w:sz w:val="26"/>
          <w:szCs w:val="26"/>
          <w:lang w:eastAsia="ru-RU"/>
        </w:rPr>
        <w:t>зважальної та ринкової інфраструктури»,</w:t>
      </w:r>
    </w:p>
    <w:p w:rsidR="00056BDE" w:rsidRPr="00056BDE" w:rsidRDefault="005B6E24" w:rsidP="005B6E24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6E24">
        <w:rPr>
          <w:rFonts w:ascii="Times New Roman" w:eastAsia="Times New Roman" w:hAnsi="Times New Roman"/>
          <w:sz w:val="26"/>
          <w:szCs w:val="26"/>
          <w:lang w:eastAsia="ru-RU"/>
        </w:rPr>
        <w:t xml:space="preserve">кадастровий номер </w:t>
      </w:r>
      <w:r w:rsidR="000D62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B6E24">
        <w:rPr>
          <w:rFonts w:ascii="Times New Roman" w:eastAsia="Times New Roman" w:hAnsi="Times New Roman"/>
          <w:sz w:val="26"/>
          <w:szCs w:val="26"/>
          <w:lang w:eastAsia="ru-RU"/>
        </w:rPr>
        <w:t>4611800000:02:002:0067.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06055A" w:rsidRPr="0006055A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056BDE" w:rsidRPr="005B6E24" w:rsidRDefault="00056BDE" w:rsidP="005B6E24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може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бути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оскаржене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протягом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трьох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років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шляхом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подання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заяви до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місцевого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господарського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суду в порядку,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встановленому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процесуальним</w:t>
      </w:r>
      <w:proofErr w:type="spellEnd"/>
      <w:r w:rsidR="005B6E24"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законом.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Міський голова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C9004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(підпис)</w:t>
      </w:r>
      <w:r w:rsidR="00C90045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C90045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F06D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056BDE" w:rsidSect="000D09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30"/>
    <w:rsid w:val="000035D7"/>
    <w:rsid w:val="00005F42"/>
    <w:rsid w:val="00032FDB"/>
    <w:rsid w:val="00033BAA"/>
    <w:rsid w:val="00035549"/>
    <w:rsid w:val="00043B69"/>
    <w:rsid w:val="00050D52"/>
    <w:rsid w:val="00051825"/>
    <w:rsid w:val="0005292E"/>
    <w:rsid w:val="00052BAB"/>
    <w:rsid w:val="0005564B"/>
    <w:rsid w:val="00056BDE"/>
    <w:rsid w:val="0006055A"/>
    <w:rsid w:val="00061201"/>
    <w:rsid w:val="00067335"/>
    <w:rsid w:val="00074182"/>
    <w:rsid w:val="000766DA"/>
    <w:rsid w:val="0007731C"/>
    <w:rsid w:val="000833BE"/>
    <w:rsid w:val="000855DD"/>
    <w:rsid w:val="00092067"/>
    <w:rsid w:val="00095CA3"/>
    <w:rsid w:val="000A6E81"/>
    <w:rsid w:val="000B0AB7"/>
    <w:rsid w:val="000B0EB4"/>
    <w:rsid w:val="000B1919"/>
    <w:rsid w:val="000B7398"/>
    <w:rsid w:val="000C4502"/>
    <w:rsid w:val="000C5EB0"/>
    <w:rsid w:val="000D0985"/>
    <w:rsid w:val="000D6215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4760"/>
    <w:rsid w:val="001060C9"/>
    <w:rsid w:val="001131C5"/>
    <w:rsid w:val="0011648A"/>
    <w:rsid w:val="00137D1A"/>
    <w:rsid w:val="001463AC"/>
    <w:rsid w:val="0015585E"/>
    <w:rsid w:val="001637C6"/>
    <w:rsid w:val="00164FB5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1F479F"/>
    <w:rsid w:val="002018D8"/>
    <w:rsid w:val="00204DAF"/>
    <w:rsid w:val="0020539E"/>
    <w:rsid w:val="002076C1"/>
    <w:rsid w:val="00212C8F"/>
    <w:rsid w:val="0021382C"/>
    <w:rsid w:val="0022013C"/>
    <w:rsid w:val="00220591"/>
    <w:rsid w:val="00222C16"/>
    <w:rsid w:val="002319F0"/>
    <w:rsid w:val="00231D38"/>
    <w:rsid w:val="00232556"/>
    <w:rsid w:val="00240C3A"/>
    <w:rsid w:val="002432F7"/>
    <w:rsid w:val="00245C39"/>
    <w:rsid w:val="00261E3E"/>
    <w:rsid w:val="002837F7"/>
    <w:rsid w:val="0028758E"/>
    <w:rsid w:val="002905AC"/>
    <w:rsid w:val="00290998"/>
    <w:rsid w:val="00292534"/>
    <w:rsid w:val="00297FA7"/>
    <w:rsid w:val="002A61B2"/>
    <w:rsid w:val="002B2187"/>
    <w:rsid w:val="002B4051"/>
    <w:rsid w:val="002B4496"/>
    <w:rsid w:val="002E1F3E"/>
    <w:rsid w:val="002E57FB"/>
    <w:rsid w:val="002E7252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B1336"/>
    <w:rsid w:val="003C3305"/>
    <w:rsid w:val="003C5E8B"/>
    <w:rsid w:val="003D04BF"/>
    <w:rsid w:val="003D5C54"/>
    <w:rsid w:val="003D6A10"/>
    <w:rsid w:val="003E7E11"/>
    <w:rsid w:val="003F0740"/>
    <w:rsid w:val="003F3AF2"/>
    <w:rsid w:val="003F4A93"/>
    <w:rsid w:val="003F5B5D"/>
    <w:rsid w:val="004042C8"/>
    <w:rsid w:val="0041549B"/>
    <w:rsid w:val="00447CA0"/>
    <w:rsid w:val="0045023B"/>
    <w:rsid w:val="0046179E"/>
    <w:rsid w:val="00465B95"/>
    <w:rsid w:val="0047543B"/>
    <w:rsid w:val="004917DF"/>
    <w:rsid w:val="0049271A"/>
    <w:rsid w:val="0049721C"/>
    <w:rsid w:val="004B0E90"/>
    <w:rsid w:val="004B2072"/>
    <w:rsid w:val="004C0B53"/>
    <w:rsid w:val="004D7CAC"/>
    <w:rsid w:val="004E3B7F"/>
    <w:rsid w:val="004E44F9"/>
    <w:rsid w:val="004E6641"/>
    <w:rsid w:val="004E7359"/>
    <w:rsid w:val="004F1C7C"/>
    <w:rsid w:val="004F5D7C"/>
    <w:rsid w:val="0050033B"/>
    <w:rsid w:val="0050373F"/>
    <w:rsid w:val="00521E89"/>
    <w:rsid w:val="00524992"/>
    <w:rsid w:val="00526D96"/>
    <w:rsid w:val="00530405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2A8"/>
    <w:rsid w:val="005A56FC"/>
    <w:rsid w:val="005A6028"/>
    <w:rsid w:val="005B57B7"/>
    <w:rsid w:val="005B6E24"/>
    <w:rsid w:val="005D02E8"/>
    <w:rsid w:val="005E4A33"/>
    <w:rsid w:val="005F6875"/>
    <w:rsid w:val="00602424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92EAA"/>
    <w:rsid w:val="006933E1"/>
    <w:rsid w:val="00693BB3"/>
    <w:rsid w:val="006A030E"/>
    <w:rsid w:val="006A7753"/>
    <w:rsid w:val="006B3F15"/>
    <w:rsid w:val="006B4997"/>
    <w:rsid w:val="006B4D0A"/>
    <w:rsid w:val="006D0DBC"/>
    <w:rsid w:val="006E505E"/>
    <w:rsid w:val="006E5F49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A4992"/>
    <w:rsid w:val="007B0272"/>
    <w:rsid w:val="007B518B"/>
    <w:rsid w:val="007C02CD"/>
    <w:rsid w:val="007E4EBB"/>
    <w:rsid w:val="007F3E81"/>
    <w:rsid w:val="007F6C7B"/>
    <w:rsid w:val="008001AC"/>
    <w:rsid w:val="00807CE2"/>
    <w:rsid w:val="0081489D"/>
    <w:rsid w:val="00814E4D"/>
    <w:rsid w:val="00824583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D7D1E"/>
    <w:rsid w:val="008E6A57"/>
    <w:rsid w:val="008F5928"/>
    <w:rsid w:val="00900A6A"/>
    <w:rsid w:val="00901D05"/>
    <w:rsid w:val="00903885"/>
    <w:rsid w:val="0090640E"/>
    <w:rsid w:val="00915E4D"/>
    <w:rsid w:val="00922647"/>
    <w:rsid w:val="0092294E"/>
    <w:rsid w:val="00925C09"/>
    <w:rsid w:val="0092709E"/>
    <w:rsid w:val="0092721C"/>
    <w:rsid w:val="009322C0"/>
    <w:rsid w:val="0094247C"/>
    <w:rsid w:val="00942A56"/>
    <w:rsid w:val="009452A5"/>
    <w:rsid w:val="0094746C"/>
    <w:rsid w:val="00957913"/>
    <w:rsid w:val="0098323D"/>
    <w:rsid w:val="00986645"/>
    <w:rsid w:val="009B0D4E"/>
    <w:rsid w:val="009B1FDE"/>
    <w:rsid w:val="009C1E2E"/>
    <w:rsid w:val="009D3E1D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47000"/>
    <w:rsid w:val="00A54AAF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872"/>
    <w:rsid w:val="00BF5FD3"/>
    <w:rsid w:val="00BF6E8E"/>
    <w:rsid w:val="00C15D91"/>
    <w:rsid w:val="00C21BAC"/>
    <w:rsid w:val="00C32105"/>
    <w:rsid w:val="00C606A6"/>
    <w:rsid w:val="00C65B68"/>
    <w:rsid w:val="00C71483"/>
    <w:rsid w:val="00C72DDB"/>
    <w:rsid w:val="00C82CF9"/>
    <w:rsid w:val="00C87DEC"/>
    <w:rsid w:val="00C90045"/>
    <w:rsid w:val="00C975E6"/>
    <w:rsid w:val="00CA5C5A"/>
    <w:rsid w:val="00CB717C"/>
    <w:rsid w:val="00CC1296"/>
    <w:rsid w:val="00CC5544"/>
    <w:rsid w:val="00CD31AD"/>
    <w:rsid w:val="00CD3717"/>
    <w:rsid w:val="00CD7323"/>
    <w:rsid w:val="00CE3A8D"/>
    <w:rsid w:val="00CE3ECC"/>
    <w:rsid w:val="00CF5614"/>
    <w:rsid w:val="00D16567"/>
    <w:rsid w:val="00D216FE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613"/>
    <w:rsid w:val="00D72D89"/>
    <w:rsid w:val="00D8052B"/>
    <w:rsid w:val="00D80B71"/>
    <w:rsid w:val="00D9104E"/>
    <w:rsid w:val="00D91AF9"/>
    <w:rsid w:val="00DA0D43"/>
    <w:rsid w:val="00DB054B"/>
    <w:rsid w:val="00DB1BA4"/>
    <w:rsid w:val="00DB334A"/>
    <w:rsid w:val="00DC63B3"/>
    <w:rsid w:val="00DD53E9"/>
    <w:rsid w:val="00DE4D5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E3EB1"/>
    <w:rsid w:val="00F00D66"/>
    <w:rsid w:val="00F06D1A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75AA6"/>
    <w:rsid w:val="00F846E7"/>
    <w:rsid w:val="00F90F66"/>
    <w:rsid w:val="00F91036"/>
    <w:rsid w:val="00F96FA1"/>
    <w:rsid w:val="00FA5808"/>
    <w:rsid w:val="00FB1839"/>
    <w:rsid w:val="00FB6D08"/>
    <w:rsid w:val="00FE3F72"/>
    <w:rsid w:val="00FE45FA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F0FF-FBD1-47C6-BF8C-79750D16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945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2026-02-20T09:36:00Z</cp:lastPrinted>
  <dcterms:created xsi:type="dcterms:W3CDTF">2025-11-03T08:20:00Z</dcterms:created>
  <dcterms:modified xsi:type="dcterms:W3CDTF">2026-02-20T09:37:00Z</dcterms:modified>
</cp:coreProperties>
</file>