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1970"/>
        <w:gridCol w:w="1314"/>
        <w:gridCol w:w="657"/>
        <w:gridCol w:w="364"/>
        <w:gridCol w:w="1607"/>
        <w:gridCol w:w="657"/>
        <w:gridCol w:w="1314"/>
        <w:gridCol w:w="1864"/>
      </w:tblGrid>
      <w:tr w:rsidR="00DF6F4F" w:rsidRPr="000F04F3" w:rsidTr="000F04F3">
        <w:trPr>
          <w:trHeight w:val="1127"/>
        </w:trPr>
        <w:tc>
          <w:tcPr>
            <w:tcW w:w="1970" w:type="dxa"/>
          </w:tcPr>
          <w:p w:rsidR="00DF6F4F" w:rsidRPr="004115B1" w:rsidRDefault="00DF6F4F" w:rsidP="00DF6F4F">
            <w:pPr>
              <w:jc w:val="center"/>
              <w:rPr>
                <w:lang w:val="uk-UA"/>
              </w:rPr>
            </w:pPr>
          </w:p>
        </w:tc>
        <w:tc>
          <w:tcPr>
            <w:tcW w:w="1971" w:type="dxa"/>
            <w:gridSpan w:val="2"/>
          </w:tcPr>
          <w:p w:rsidR="00DF6F4F" w:rsidRPr="000F04F3" w:rsidRDefault="00DF6F4F" w:rsidP="00DF6F4F">
            <w:pPr>
              <w:jc w:val="center"/>
              <w:rPr>
                <w:lang w:val="uk-UA"/>
              </w:rPr>
            </w:pPr>
          </w:p>
        </w:tc>
        <w:tc>
          <w:tcPr>
            <w:tcW w:w="1971" w:type="dxa"/>
            <w:gridSpan w:val="2"/>
          </w:tcPr>
          <w:p w:rsidR="00DF6F4F" w:rsidRDefault="00140F3C" w:rsidP="00DF6F4F">
            <w:pPr>
              <w:jc w:val="center"/>
              <w:rPr>
                <w:lang w:val="uk-UA"/>
              </w:rPr>
            </w:pPr>
            <w:r>
              <w:rPr>
                <w:noProof/>
                <w:lang w:val="uk-UA" w:eastAsia="uk-UA"/>
              </w:rPr>
              <w:drawing>
                <wp:anchor distT="0" distB="0" distL="114300" distR="114300" simplePos="0" relativeHeight="251658240" behindDoc="0" locked="0" layoutInCell="1" allowOverlap="1">
                  <wp:simplePos x="0" y="0"/>
                  <wp:positionH relativeFrom="column">
                    <wp:posOffset>339725</wp:posOffset>
                  </wp:positionH>
                  <wp:positionV relativeFrom="page">
                    <wp:posOffset>3810</wp:posOffset>
                  </wp:positionV>
                  <wp:extent cx="428400" cy="60120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400" cy="60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4075" w:rsidRPr="000F04F3" w:rsidRDefault="006A4075" w:rsidP="00DF6F4F">
            <w:pPr>
              <w:jc w:val="center"/>
              <w:rPr>
                <w:lang w:val="uk-UA"/>
              </w:rPr>
            </w:pPr>
          </w:p>
        </w:tc>
        <w:tc>
          <w:tcPr>
            <w:tcW w:w="1971" w:type="dxa"/>
            <w:gridSpan w:val="2"/>
          </w:tcPr>
          <w:p w:rsidR="00DF6F4F" w:rsidRPr="000F04F3" w:rsidRDefault="00DF6F4F" w:rsidP="00DF6F4F">
            <w:pPr>
              <w:rPr>
                <w:lang w:val="uk-UA"/>
              </w:rPr>
            </w:pPr>
          </w:p>
        </w:tc>
        <w:tc>
          <w:tcPr>
            <w:tcW w:w="1864" w:type="dxa"/>
          </w:tcPr>
          <w:p w:rsidR="00DF6F4F" w:rsidRPr="000F04F3" w:rsidRDefault="00DF6F4F" w:rsidP="00DF6F4F">
            <w:pPr>
              <w:jc w:val="center"/>
              <w:rPr>
                <w:lang w:val="uk-UA"/>
              </w:rPr>
            </w:pPr>
          </w:p>
        </w:tc>
      </w:tr>
      <w:tr w:rsidR="00DF6F4F" w:rsidRPr="000F04F3" w:rsidTr="000F04F3">
        <w:trPr>
          <w:trHeight w:val="616"/>
        </w:trPr>
        <w:tc>
          <w:tcPr>
            <w:tcW w:w="9747" w:type="dxa"/>
            <w:gridSpan w:val="8"/>
          </w:tcPr>
          <w:p w:rsidR="004115B1" w:rsidRDefault="00287E62" w:rsidP="00DF6F4F">
            <w:pPr>
              <w:jc w:val="center"/>
              <w:rPr>
                <w:b/>
                <w:bCs/>
                <w:sz w:val="32"/>
                <w:szCs w:val="32"/>
                <w:lang w:val="uk-UA"/>
              </w:rPr>
            </w:pPr>
            <w:r>
              <w:rPr>
                <w:b/>
                <w:bCs/>
                <w:sz w:val="32"/>
                <w:szCs w:val="32"/>
                <w:lang w:val="uk-UA"/>
              </w:rPr>
              <w:t>ШЕПТИЦЬКИЙ    МІСЬКИЙ  ГОЛОВА</w:t>
            </w:r>
            <w:r w:rsidRPr="00515093">
              <w:rPr>
                <w:b/>
                <w:bCs/>
                <w:sz w:val="32"/>
                <w:szCs w:val="32"/>
                <w:lang w:val="uk-UA"/>
              </w:rPr>
              <w:t xml:space="preserve"> </w:t>
            </w:r>
          </w:p>
          <w:p w:rsidR="00287E62" w:rsidRPr="00515093" w:rsidRDefault="00287E62" w:rsidP="00DF6F4F">
            <w:pPr>
              <w:jc w:val="center"/>
              <w:rPr>
                <w:b/>
                <w:bCs/>
                <w:sz w:val="32"/>
                <w:szCs w:val="32"/>
                <w:lang w:val="uk-UA"/>
              </w:rPr>
            </w:pPr>
          </w:p>
          <w:p w:rsidR="00DF6F4F" w:rsidRDefault="00DF6F4F" w:rsidP="00DF6F4F">
            <w:pPr>
              <w:jc w:val="center"/>
              <w:rPr>
                <w:b/>
                <w:bCs/>
                <w:sz w:val="32"/>
                <w:szCs w:val="32"/>
                <w:lang w:val="uk-UA"/>
              </w:rPr>
            </w:pPr>
            <w:r>
              <w:rPr>
                <w:b/>
                <w:bCs/>
                <w:sz w:val="32"/>
                <w:szCs w:val="32"/>
                <w:lang w:val="uk-UA"/>
              </w:rPr>
              <w:t xml:space="preserve">  </w:t>
            </w:r>
            <w:r w:rsidRPr="00515093">
              <w:rPr>
                <w:b/>
                <w:bCs/>
                <w:sz w:val="32"/>
                <w:szCs w:val="32"/>
                <w:lang w:val="uk-UA"/>
              </w:rPr>
              <w:t>Р О З П О Р Я Д Ж Е Н Н Я</w:t>
            </w:r>
          </w:p>
          <w:p w:rsidR="00DF6F4F" w:rsidRPr="00515093" w:rsidRDefault="00DF6F4F" w:rsidP="00DF6F4F">
            <w:pPr>
              <w:jc w:val="center"/>
              <w:rPr>
                <w:lang w:val="uk-UA"/>
              </w:rPr>
            </w:pPr>
          </w:p>
        </w:tc>
      </w:tr>
      <w:tr w:rsidR="00F913C8" w:rsidRPr="000F04F3" w:rsidTr="006B1F90">
        <w:trPr>
          <w:trHeight w:val="327"/>
        </w:trPr>
        <w:tc>
          <w:tcPr>
            <w:tcW w:w="1970" w:type="dxa"/>
          </w:tcPr>
          <w:p w:rsidR="00F913C8" w:rsidRPr="000F04F3" w:rsidRDefault="00F913C8" w:rsidP="000F04F3">
            <w:pPr>
              <w:jc w:val="center"/>
              <w:rPr>
                <w:lang w:val="uk-UA"/>
              </w:rPr>
            </w:pPr>
          </w:p>
        </w:tc>
        <w:tc>
          <w:tcPr>
            <w:tcW w:w="1971" w:type="dxa"/>
            <w:gridSpan w:val="2"/>
          </w:tcPr>
          <w:p w:rsidR="00F913C8" w:rsidRPr="000F04F3" w:rsidRDefault="00F913C8" w:rsidP="000F04F3">
            <w:pPr>
              <w:jc w:val="center"/>
              <w:rPr>
                <w:lang w:val="uk-UA"/>
              </w:rPr>
            </w:pPr>
          </w:p>
        </w:tc>
        <w:tc>
          <w:tcPr>
            <w:tcW w:w="1971" w:type="dxa"/>
            <w:gridSpan w:val="2"/>
          </w:tcPr>
          <w:p w:rsidR="00F913C8" w:rsidRPr="000F04F3" w:rsidRDefault="00F913C8" w:rsidP="000F04F3">
            <w:pPr>
              <w:jc w:val="center"/>
              <w:rPr>
                <w:lang w:val="uk-UA"/>
              </w:rPr>
            </w:pPr>
          </w:p>
        </w:tc>
        <w:tc>
          <w:tcPr>
            <w:tcW w:w="1971" w:type="dxa"/>
            <w:gridSpan w:val="2"/>
          </w:tcPr>
          <w:p w:rsidR="00F913C8" w:rsidRPr="000F04F3" w:rsidRDefault="00F913C8" w:rsidP="000F04F3">
            <w:pPr>
              <w:jc w:val="center"/>
              <w:rPr>
                <w:lang w:val="uk-UA"/>
              </w:rPr>
            </w:pPr>
          </w:p>
        </w:tc>
        <w:tc>
          <w:tcPr>
            <w:tcW w:w="1864" w:type="dxa"/>
          </w:tcPr>
          <w:p w:rsidR="00F913C8" w:rsidRPr="000F04F3" w:rsidRDefault="00F913C8" w:rsidP="000F04F3">
            <w:pPr>
              <w:jc w:val="center"/>
              <w:rPr>
                <w:lang w:val="uk-UA"/>
              </w:rPr>
            </w:pPr>
          </w:p>
        </w:tc>
      </w:tr>
      <w:tr w:rsidR="00F913C8" w:rsidRPr="000F04F3" w:rsidTr="000F04F3">
        <w:tc>
          <w:tcPr>
            <w:tcW w:w="3284" w:type="dxa"/>
            <w:gridSpan w:val="2"/>
          </w:tcPr>
          <w:p w:rsidR="00F913C8" w:rsidRPr="00A7063A" w:rsidRDefault="008C3491" w:rsidP="003553A5">
            <w:pPr>
              <w:rPr>
                <w:sz w:val="28"/>
                <w:szCs w:val="28"/>
                <w:lang w:val="en-US"/>
              </w:rPr>
            </w:pPr>
            <w:r>
              <w:rPr>
                <w:sz w:val="28"/>
                <w:szCs w:val="28"/>
                <w:lang w:val="uk-UA"/>
              </w:rPr>
              <w:t>09.02.2026</w:t>
            </w:r>
          </w:p>
        </w:tc>
        <w:tc>
          <w:tcPr>
            <w:tcW w:w="3285" w:type="dxa"/>
            <w:gridSpan w:val="4"/>
          </w:tcPr>
          <w:p w:rsidR="00F913C8" w:rsidRPr="00DF6F4F" w:rsidRDefault="00F913C8" w:rsidP="00DF6F4F">
            <w:pPr>
              <w:jc w:val="center"/>
              <w:rPr>
                <w:sz w:val="28"/>
                <w:szCs w:val="28"/>
                <w:lang w:val="uk-UA"/>
              </w:rPr>
            </w:pPr>
            <w:r w:rsidRPr="000F04F3">
              <w:rPr>
                <w:sz w:val="28"/>
                <w:szCs w:val="28"/>
                <w:lang w:val="uk-UA"/>
              </w:rPr>
              <w:t>м.</w:t>
            </w:r>
            <w:r w:rsidR="00DF6F4F">
              <w:rPr>
                <w:sz w:val="28"/>
                <w:szCs w:val="28"/>
                <w:lang w:val="uk-UA"/>
              </w:rPr>
              <w:t xml:space="preserve"> Шептицький</w:t>
            </w:r>
          </w:p>
        </w:tc>
        <w:tc>
          <w:tcPr>
            <w:tcW w:w="3178" w:type="dxa"/>
            <w:gridSpan w:val="2"/>
          </w:tcPr>
          <w:p w:rsidR="00F913C8" w:rsidRPr="005754A9" w:rsidRDefault="009E48DB" w:rsidP="00CB2104">
            <w:pPr>
              <w:jc w:val="right"/>
              <w:rPr>
                <w:sz w:val="28"/>
                <w:szCs w:val="28"/>
                <w:lang w:val="uk-UA"/>
              </w:rPr>
            </w:pPr>
            <w:r w:rsidRPr="000F04F3">
              <w:rPr>
                <w:sz w:val="28"/>
                <w:szCs w:val="28"/>
                <w:lang w:val="uk-UA"/>
              </w:rPr>
              <w:t>№</w:t>
            </w:r>
            <w:r w:rsidR="008C3491">
              <w:rPr>
                <w:sz w:val="28"/>
                <w:szCs w:val="28"/>
                <w:lang w:val="uk-UA"/>
              </w:rPr>
              <w:t>37-р</w:t>
            </w:r>
          </w:p>
        </w:tc>
      </w:tr>
      <w:tr w:rsidR="00F913C8" w:rsidRPr="000F04F3" w:rsidTr="000F04F3">
        <w:tc>
          <w:tcPr>
            <w:tcW w:w="1970" w:type="dxa"/>
          </w:tcPr>
          <w:p w:rsidR="00F913C8" w:rsidRPr="000F04F3" w:rsidRDefault="00F913C8" w:rsidP="000F04F3">
            <w:pPr>
              <w:jc w:val="center"/>
              <w:rPr>
                <w:lang w:val="uk-UA"/>
              </w:rPr>
            </w:pPr>
          </w:p>
        </w:tc>
        <w:tc>
          <w:tcPr>
            <w:tcW w:w="1971" w:type="dxa"/>
            <w:gridSpan w:val="2"/>
          </w:tcPr>
          <w:p w:rsidR="00F913C8" w:rsidRPr="000F04F3" w:rsidRDefault="00F913C8" w:rsidP="000F04F3">
            <w:pPr>
              <w:jc w:val="center"/>
              <w:rPr>
                <w:lang w:val="uk-UA"/>
              </w:rPr>
            </w:pPr>
          </w:p>
        </w:tc>
        <w:tc>
          <w:tcPr>
            <w:tcW w:w="1971" w:type="dxa"/>
            <w:gridSpan w:val="2"/>
          </w:tcPr>
          <w:p w:rsidR="00F913C8" w:rsidRPr="000F04F3" w:rsidRDefault="00F913C8" w:rsidP="000F04F3">
            <w:pPr>
              <w:jc w:val="center"/>
              <w:rPr>
                <w:lang w:val="uk-UA"/>
              </w:rPr>
            </w:pPr>
          </w:p>
        </w:tc>
        <w:tc>
          <w:tcPr>
            <w:tcW w:w="1971" w:type="dxa"/>
            <w:gridSpan w:val="2"/>
          </w:tcPr>
          <w:p w:rsidR="00F913C8" w:rsidRPr="000F04F3" w:rsidRDefault="00F913C8" w:rsidP="000F04F3">
            <w:pPr>
              <w:jc w:val="center"/>
              <w:rPr>
                <w:lang w:val="uk-UA"/>
              </w:rPr>
            </w:pPr>
          </w:p>
        </w:tc>
        <w:tc>
          <w:tcPr>
            <w:tcW w:w="1864" w:type="dxa"/>
          </w:tcPr>
          <w:p w:rsidR="00F913C8" w:rsidRPr="000F04F3" w:rsidRDefault="00F913C8" w:rsidP="000F04F3">
            <w:pPr>
              <w:jc w:val="center"/>
              <w:rPr>
                <w:u w:val="single"/>
                <w:lang w:val="uk-UA"/>
              </w:rPr>
            </w:pPr>
          </w:p>
        </w:tc>
      </w:tr>
      <w:tr w:rsidR="00F913C8" w:rsidRPr="000F04F3" w:rsidTr="000F04F3">
        <w:tc>
          <w:tcPr>
            <w:tcW w:w="5912" w:type="dxa"/>
            <w:gridSpan w:val="5"/>
          </w:tcPr>
          <w:p w:rsidR="00F913C8" w:rsidRPr="000F04F3" w:rsidRDefault="00F913C8" w:rsidP="000F04F3">
            <w:pPr>
              <w:jc w:val="center"/>
              <w:rPr>
                <w:lang w:val="uk-UA"/>
              </w:rPr>
            </w:pPr>
          </w:p>
        </w:tc>
        <w:tc>
          <w:tcPr>
            <w:tcW w:w="1971" w:type="dxa"/>
            <w:gridSpan w:val="2"/>
          </w:tcPr>
          <w:p w:rsidR="00F913C8" w:rsidRPr="000F04F3" w:rsidRDefault="00F913C8" w:rsidP="000F04F3">
            <w:pPr>
              <w:jc w:val="center"/>
              <w:rPr>
                <w:lang w:val="uk-UA"/>
              </w:rPr>
            </w:pPr>
          </w:p>
        </w:tc>
        <w:tc>
          <w:tcPr>
            <w:tcW w:w="1864" w:type="dxa"/>
          </w:tcPr>
          <w:p w:rsidR="00F913C8" w:rsidRPr="000F04F3" w:rsidRDefault="00F913C8" w:rsidP="000F04F3">
            <w:pPr>
              <w:jc w:val="center"/>
              <w:rPr>
                <w:lang w:val="uk-UA"/>
              </w:rPr>
            </w:pPr>
          </w:p>
        </w:tc>
      </w:tr>
      <w:tr w:rsidR="00F913C8" w:rsidRPr="000F04F3" w:rsidTr="000F04F3">
        <w:tc>
          <w:tcPr>
            <w:tcW w:w="4305" w:type="dxa"/>
            <w:gridSpan w:val="4"/>
            <w:vMerge w:val="restart"/>
          </w:tcPr>
          <w:p w:rsidR="00F913C8" w:rsidRPr="000F04F3" w:rsidRDefault="00711BF9" w:rsidP="00786BD3">
            <w:pPr>
              <w:rPr>
                <w:sz w:val="26"/>
                <w:szCs w:val="26"/>
                <w:lang w:val="uk-UA"/>
              </w:rPr>
            </w:pPr>
            <w:r>
              <w:rPr>
                <w:b/>
                <w:sz w:val="28"/>
                <w:szCs w:val="28"/>
                <w:lang w:val="uk-UA"/>
              </w:rPr>
              <w:t>Про скликання</w:t>
            </w:r>
            <w:r w:rsidR="00786BD3">
              <w:rPr>
                <w:b/>
                <w:sz w:val="28"/>
                <w:szCs w:val="28"/>
                <w:lang w:val="uk-UA"/>
              </w:rPr>
              <w:t xml:space="preserve"> шістдесятої </w:t>
            </w:r>
            <w:r w:rsidR="00BC02BC">
              <w:rPr>
                <w:b/>
                <w:sz w:val="28"/>
                <w:szCs w:val="28"/>
                <w:lang w:val="uk-UA"/>
              </w:rPr>
              <w:t>сесії</w:t>
            </w:r>
            <w:r w:rsidR="0007058D" w:rsidRPr="000F04F3">
              <w:rPr>
                <w:b/>
                <w:sz w:val="28"/>
                <w:szCs w:val="28"/>
                <w:lang w:val="uk-UA"/>
              </w:rPr>
              <w:t xml:space="preserve"> </w:t>
            </w:r>
            <w:r w:rsidR="00AC2930" w:rsidRPr="000F04F3">
              <w:rPr>
                <w:b/>
                <w:sz w:val="28"/>
                <w:szCs w:val="28"/>
                <w:lang w:val="uk-UA"/>
              </w:rPr>
              <w:t>міської</w:t>
            </w:r>
            <w:r w:rsidR="0007058D" w:rsidRPr="000F04F3">
              <w:rPr>
                <w:b/>
                <w:sz w:val="28"/>
                <w:szCs w:val="28"/>
                <w:lang w:val="uk-UA"/>
              </w:rPr>
              <w:t xml:space="preserve"> ради восьмого скликання</w:t>
            </w:r>
          </w:p>
        </w:tc>
        <w:tc>
          <w:tcPr>
            <w:tcW w:w="1607" w:type="dxa"/>
          </w:tcPr>
          <w:p w:rsidR="00F913C8" w:rsidRPr="000F04F3" w:rsidRDefault="00F913C8" w:rsidP="000F04F3">
            <w:pPr>
              <w:jc w:val="center"/>
              <w:rPr>
                <w:i/>
                <w:iCs/>
                <w:sz w:val="26"/>
                <w:szCs w:val="26"/>
                <w:lang w:val="uk-UA"/>
              </w:rPr>
            </w:pPr>
          </w:p>
        </w:tc>
        <w:tc>
          <w:tcPr>
            <w:tcW w:w="1971" w:type="dxa"/>
            <w:gridSpan w:val="2"/>
          </w:tcPr>
          <w:p w:rsidR="00F913C8" w:rsidRPr="000F04F3" w:rsidRDefault="00F913C8" w:rsidP="000F04F3">
            <w:pPr>
              <w:jc w:val="center"/>
              <w:rPr>
                <w:sz w:val="26"/>
                <w:szCs w:val="26"/>
                <w:lang w:val="uk-UA"/>
              </w:rPr>
            </w:pPr>
          </w:p>
        </w:tc>
        <w:tc>
          <w:tcPr>
            <w:tcW w:w="1864" w:type="dxa"/>
          </w:tcPr>
          <w:p w:rsidR="00F913C8" w:rsidRPr="000F04F3" w:rsidRDefault="00F913C8" w:rsidP="000F04F3">
            <w:pPr>
              <w:jc w:val="center"/>
              <w:rPr>
                <w:sz w:val="26"/>
                <w:szCs w:val="26"/>
                <w:lang w:val="uk-UA"/>
              </w:rPr>
            </w:pPr>
          </w:p>
        </w:tc>
      </w:tr>
      <w:tr w:rsidR="00F913C8" w:rsidRPr="000F04F3" w:rsidTr="00BF0424">
        <w:trPr>
          <w:trHeight w:val="811"/>
        </w:trPr>
        <w:tc>
          <w:tcPr>
            <w:tcW w:w="4305" w:type="dxa"/>
            <w:gridSpan w:val="4"/>
            <w:vMerge/>
          </w:tcPr>
          <w:p w:rsidR="00F913C8" w:rsidRPr="000F04F3" w:rsidRDefault="00F913C8" w:rsidP="000F04F3">
            <w:pPr>
              <w:jc w:val="center"/>
              <w:rPr>
                <w:i/>
                <w:iCs/>
                <w:sz w:val="26"/>
                <w:szCs w:val="26"/>
                <w:lang w:val="uk-UA"/>
              </w:rPr>
            </w:pPr>
          </w:p>
        </w:tc>
        <w:tc>
          <w:tcPr>
            <w:tcW w:w="1607" w:type="dxa"/>
          </w:tcPr>
          <w:p w:rsidR="00F913C8" w:rsidRPr="000F04F3" w:rsidRDefault="00F913C8" w:rsidP="000F04F3">
            <w:pPr>
              <w:jc w:val="center"/>
              <w:rPr>
                <w:i/>
                <w:iCs/>
                <w:sz w:val="26"/>
                <w:szCs w:val="26"/>
                <w:lang w:val="uk-UA"/>
              </w:rPr>
            </w:pPr>
          </w:p>
        </w:tc>
        <w:tc>
          <w:tcPr>
            <w:tcW w:w="1971" w:type="dxa"/>
            <w:gridSpan w:val="2"/>
          </w:tcPr>
          <w:p w:rsidR="00F913C8" w:rsidRPr="000F04F3" w:rsidRDefault="00F913C8" w:rsidP="000F04F3">
            <w:pPr>
              <w:jc w:val="center"/>
              <w:rPr>
                <w:sz w:val="26"/>
                <w:szCs w:val="26"/>
                <w:lang w:val="uk-UA"/>
              </w:rPr>
            </w:pPr>
          </w:p>
        </w:tc>
        <w:tc>
          <w:tcPr>
            <w:tcW w:w="1864" w:type="dxa"/>
          </w:tcPr>
          <w:p w:rsidR="00F913C8" w:rsidRPr="000F04F3" w:rsidRDefault="00F913C8" w:rsidP="000F04F3">
            <w:pPr>
              <w:jc w:val="center"/>
              <w:rPr>
                <w:sz w:val="26"/>
                <w:szCs w:val="26"/>
                <w:lang w:val="uk-UA"/>
              </w:rPr>
            </w:pPr>
          </w:p>
        </w:tc>
      </w:tr>
      <w:tr w:rsidR="00945EFF" w:rsidRPr="000F04F3" w:rsidTr="000F04F3">
        <w:tc>
          <w:tcPr>
            <w:tcW w:w="4305" w:type="dxa"/>
            <w:gridSpan w:val="4"/>
          </w:tcPr>
          <w:p w:rsidR="00945EFF" w:rsidRPr="000F04F3" w:rsidRDefault="00945EFF" w:rsidP="000F04F3">
            <w:pPr>
              <w:jc w:val="center"/>
              <w:rPr>
                <w:i/>
                <w:iCs/>
                <w:sz w:val="26"/>
                <w:szCs w:val="26"/>
                <w:lang w:val="uk-UA"/>
              </w:rPr>
            </w:pPr>
          </w:p>
        </w:tc>
        <w:tc>
          <w:tcPr>
            <w:tcW w:w="1607" w:type="dxa"/>
          </w:tcPr>
          <w:p w:rsidR="00945EFF" w:rsidRPr="000F04F3" w:rsidRDefault="00945EFF" w:rsidP="000F04F3">
            <w:pPr>
              <w:jc w:val="center"/>
              <w:rPr>
                <w:i/>
                <w:iCs/>
                <w:sz w:val="26"/>
                <w:szCs w:val="26"/>
                <w:lang w:val="uk-UA"/>
              </w:rPr>
            </w:pPr>
          </w:p>
        </w:tc>
        <w:tc>
          <w:tcPr>
            <w:tcW w:w="1971" w:type="dxa"/>
            <w:gridSpan w:val="2"/>
          </w:tcPr>
          <w:p w:rsidR="00945EFF" w:rsidRPr="000F04F3" w:rsidRDefault="00945EFF" w:rsidP="000F04F3">
            <w:pPr>
              <w:jc w:val="center"/>
              <w:rPr>
                <w:sz w:val="26"/>
                <w:szCs w:val="26"/>
                <w:lang w:val="uk-UA"/>
              </w:rPr>
            </w:pPr>
          </w:p>
        </w:tc>
        <w:tc>
          <w:tcPr>
            <w:tcW w:w="1864" w:type="dxa"/>
          </w:tcPr>
          <w:p w:rsidR="00945EFF" w:rsidRPr="000F04F3" w:rsidRDefault="00945EFF" w:rsidP="000F04F3">
            <w:pPr>
              <w:jc w:val="center"/>
              <w:rPr>
                <w:sz w:val="26"/>
                <w:szCs w:val="26"/>
                <w:lang w:val="uk-UA"/>
              </w:rPr>
            </w:pPr>
          </w:p>
        </w:tc>
      </w:tr>
    </w:tbl>
    <w:p w:rsidR="00F913C8" w:rsidRPr="00287E62" w:rsidRDefault="00F913C8">
      <w:pPr>
        <w:ind w:firstLine="709"/>
        <w:rPr>
          <w:sz w:val="26"/>
          <w:szCs w:val="26"/>
        </w:rPr>
      </w:pPr>
    </w:p>
    <w:p w:rsidR="00BC527B" w:rsidRPr="00FF1318" w:rsidRDefault="009D008E" w:rsidP="00BC527B">
      <w:pPr>
        <w:spacing w:before="240" w:after="120"/>
        <w:ind w:firstLine="708"/>
        <w:jc w:val="both"/>
        <w:rPr>
          <w:sz w:val="28"/>
          <w:szCs w:val="28"/>
          <w:lang w:val="uk-UA"/>
        </w:rPr>
      </w:pPr>
      <w:r w:rsidRPr="00FF1318">
        <w:rPr>
          <w:sz w:val="28"/>
          <w:szCs w:val="28"/>
          <w:lang w:val="uk-UA"/>
        </w:rPr>
        <w:t>Відповідно</w:t>
      </w:r>
      <w:r w:rsidR="00BC527B" w:rsidRPr="00FF1318">
        <w:rPr>
          <w:sz w:val="28"/>
          <w:szCs w:val="28"/>
          <w:lang w:val="uk-UA"/>
        </w:rPr>
        <w:t xml:space="preserve"> до </w:t>
      </w:r>
      <w:r w:rsidRPr="00FF1318">
        <w:rPr>
          <w:sz w:val="28"/>
          <w:szCs w:val="28"/>
          <w:lang w:val="uk-UA"/>
        </w:rPr>
        <w:t>п</w:t>
      </w:r>
      <w:r w:rsidR="00390772">
        <w:rPr>
          <w:sz w:val="28"/>
          <w:szCs w:val="28"/>
          <w:lang w:val="uk-UA"/>
        </w:rPr>
        <w:t xml:space="preserve">ункту </w:t>
      </w:r>
      <w:r w:rsidR="004C6AF9">
        <w:rPr>
          <w:sz w:val="28"/>
          <w:szCs w:val="28"/>
          <w:lang w:val="uk-UA"/>
        </w:rPr>
        <w:t>8 ч</w:t>
      </w:r>
      <w:r w:rsidR="00390772">
        <w:rPr>
          <w:sz w:val="28"/>
          <w:szCs w:val="28"/>
          <w:lang w:val="uk-UA"/>
        </w:rPr>
        <w:t xml:space="preserve">астини четвертої  статті 42, частини четвертої статті </w:t>
      </w:r>
      <w:r w:rsidR="00BC527B" w:rsidRPr="00FF1318">
        <w:rPr>
          <w:sz w:val="28"/>
          <w:szCs w:val="28"/>
          <w:lang w:val="uk-UA"/>
        </w:rPr>
        <w:t>46</w:t>
      </w:r>
      <w:r w:rsidR="004C6AF9">
        <w:rPr>
          <w:sz w:val="28"/>
          <w:szCs w:val="28"/>
          <w:lang w:val="uk-UA"/>
        </w:rPr>
        <w:t>, ч</w:t>
      </w:r>
      <w:r w:rsidR="00390772">
        <w:rPr>
          <w:sz w:val="28"/>
          <w:szCs w:val="28"/>
          <w:lang w:val="uk-UA"/>
        </w:rPr>
        <w:t xml:space="preserve">астини восьмої </w:t>
      </w:r>
      <w:r w:rsidR="004C6AF9">
        <w:rPr>
          <w:sz w:val="28"/>
          <w:szCs w:val="28"/>
          <w:lang w:val="uk-UA"/>
        </w:rPr>
        <w:t xml:space="preserve"> ст</w:t>
      </w:r>
      <w:r w:rsidR="001839E3">
        <w:rPr>
          <w:sz w:val="28"/>
          <w:szCs w:val="28"/>
          <w:lang w:val="uk-UA"/>
        </w:rPr>
        <w:t xml:space="preserve">атті </w:t>
      </w:r>
      <w:r w:rsidR="004C6AF9">
        <w:rPr>
          <w:sz w:val="28"/>
          <w:szCs w:val="28"/>
          <w:lang w:val="uk-UA"/>
        </w:rPr>
        <w:t>59</w:t>
      </w:r>
      <w:r w:rsidR="00BC527B" w:rsidRPr="00FF1318">
        <w:rPr>
          <w:sz w:val="28"/>
          <w:szCs w:val="28"/>
          <w:lang w:val="uk-UA"/>
        </w:rPr>
        <w:t xml:space="preserve"> Закону України „Про </w:t>
      </w:r>
      <w:r w:rsidRPr="00FF1318">
        <w:rPr>
          <w:sz w:val="28"/>
          <w:szCs w:val="28"/>
          <w:lang w:val="uk-UA"/>
        </w:rPr>
        <w:t>місцеве</w:t>
      </w:r>
      <w:r w:rsidR="00BC527B" w:rsidRPr="00FF1318">
        <w:rPr>
          <w:sz w:val="28"/>
          <w:szCs w:val="28"/>
          <w:lang w:val="uk-UA"/>
        </w:rPr>
        <w:t xml:space="preserve"> самоврядування в </w:t>
      </w:r>
      <w:r w:rsidRPr="00FF1318">
        <w:rPr>
          <w:sz w:val="28"/>
          <w:szCs w:val="28"/>
          <w:lang w:val="uk-UA"/>
        </w:rPr>
        <w:t>Україні</w:t>
      </w:r>
      <w:r w:rsidR="00BC527B" w:rsidRPr="00FF1318">
        <w:rPr>
          <w:sz w:val="28"/>
          <w:szCs w:val="28"/>
          <w:lang w:val="uk-UA"/>
        </w:rPr>
        <w:t>”:</w:t>
      </w:r>
    </w:p>
    <w:p w:rsidR="0007058D" w:rsidRPr="00FF1318" w:rsidRDefault="0007058D" w:rsidP="0007058D">
      <w:pPr>
        <w:ind w:firstLine="708"/>
        <w:jc w:val="both"/>
        <w:rPr>
          <w:sz w:val="28"/>
          <w:szCs w:val="28"/>
          <w:lang w:val="uk-UA"/>
        </w:rPr>
      </w:pPr>
      <w:r w:rsidRPr="00FF1318">
        <w:rPr>
          <w:sz w:val="28"/>
          <w:szCs w:val="28"/>
          <w:lang w:val="uk-UA"/>
        </w:rPr>
        <w:t>1. Скликати</w:t>
      </w:r>
      <w:r w:rsidR="0055486D">
        <w:rPr>
          <w:sz w:val="28"/>
          <w:szCs w:val="28"/>
          <w:lang w:val="uk-UA"/>
        </w:rPr>
        <w:t xml:space="preserve"> </w:t>
      </w:r>
      <w:r w:rsidR="00D21A75">
        <w:rPr>
          <w:sz w:val="28"/>
          <w:szCs w:val="28"/>
          <w:lang w:val="uk-UA"/>
        </w:rPr>
        <w:t>шістдесяту</w:t>
      </w:r>
      <w:r w:rsidR="00D21ED9">
        <w:rPr>
          <w:sz w:val="28"/>
          <w:szCs w:val="28"/>
          <w:lang w:val="uk-UA"/>
        </w:rPr>
        <w:t xml:space="preserve"> </w:t>
      </w:r>
      <w:r w:rsidR="006A4075">
        <w:rPr>
          <w:sz w:val="28"/>
          <w:szCs w:val="28"/>
          <w:lang w:val="uk-UA"/>
        </w:rPr>
        <w:t xml:space="preserve"> </w:t>
      </w:r>
      <w:r w:rsidR="009D008E">
        <w:rPr>
          <w:sz w:val="28"/>
          <w:szCs w:val="28"/>
          <w:lang w:val="uk-UA"/>
        </w:rPr>
        <w:t>сесію</w:t>
      </w:r>
      <w:r w:rsidRPr="00FF1318">
        <w:rPr>
          <w:sz w:val="28"/>
          <w:szCs w:val="28"/>
          <w:lang w:val="uk-UA"/>
        </w:rPr>
        <w:t xml:space="preserve"> </w:t>
      </w:r>
      <w:r w:rsidR="006F58A2">
        <w:rPr>
          <w:sz w:val="28"/>
          <w:szCs w:val="28"/>
          <w:lang w:val="uk-UA"/>
        </w:rPr>
        <w:t xml:space="preserve">Шептицької </w:t>
      </w:r>
      <w:r w:rsidR="009D008E" w:rsidRPr="00FF1318">
        <w:rPr>
          <w:sz w:val="28"/>
          <w:szCs w:val="28"/>
          <w:lang w:val="uk-UA"/>
        </w:rPr>
        <w:t>міської</w:t>
      </w:r>
      <w:r w:rsidRPr="00FF1318">
        <w:rPr>
          <w:sz w:val="28"/>
          <w:szCs w:val="28"/>
          <w:lang w:val="uk-UA"/>
        </w:rPr>
        <w:t xml:space="preserve"> ради </w:t>
      </w:r>
      <w:r w:rsidR="00112468">
        <w:rPr>
          <w:sz w:val="28"/>
          <w:szCs w:val="28"/>
          <w:lang w:val="uk-UA"/>
        </w:rPr>
        <w:t>восьмог</w:t>
      </w:r>
      <w:r w:rsidR="00EF3B9C">
        <w:rPr>
          <w:sz w:val="28"/>
          <w:szCs w:val="28"/>
          <w:lang w:val="uk-UA"/>
        </w:rPr>
        <w:t xml:space="preserve">о скликання </w:t>
      </w:r>
      <w:r w:rsidR="00D21A75">
        <w:rPr>
          <w:sz w:val="28"/>
          <w:szCs w:val="28"/>
          <w:lang w:val="uk-UA"/>
        </w:rPr>
        <w:t>19</w:t>
      </w:r>
      <w:r w:rsidR="003F30A0">
        <w:rPr>
          <w:sz w:val="28"/>
          <w:szCs w:val="28"/>
          <w:lang w:val="uk-UA"/>
        </w:rPr>
        <w:t xml:space="preserve"> </w:t>
      </w:r>
      <w:r w:rsidR="00D21A75">
        <w:rPr>
          <w:sz w:val="28"/>
          <w:szCs w:val="28"/>
          <w:lang w:val="uk-UA"/>
        </w:rPr>
        <w:t xml:space="preserve">лютого </w:t>
      </w:r>
      <w:r w:rsidR="00951BFA">
        <w:rPr>
          <w:sz w:val="28"/>
          <w:szCs w:val="28"/>
          <w:lang w:val="uk-UA"/>
        </w:rPr>
        <w:t>2</w:t>
      </w:r>
      <w:r w:rsidR="00E66896">
        <w:rPr>
          <w:sz w:val="28"/>
          <w:szCs w:val="28"/>
          <w:lang w:val="uk-UA"/>
        </w:rPr>
        <w:t>02</w:t>
      </w:r>
      <w:r w:rsidR="00D21ED9">
        <w:rPr>
          <w:sz w:val="28"/>
          <w:szCs w:val="28"/>
          <w:lang w:val="uk-UA"/>
        </w:rPr>
        <w:t>6</w:t>
      </w:r>
      <w:r w:rsidRPr="00FF1318">
        <w:rPr>
          <w:sz w:val="28"/>
          <w:szCs w:val="28"/>
          <w:lang w:val="uk-UA"/>
        </w:rPr>
        <w:t xml:space="preserve"> року о</w:t>
      </w:r>
      <w:r w:rsidR="00DB3430">
        <w:rPr>
          <w:sz w:val="28"/>
          <w:szCs w:val="28"/>
          <w:lang w:val="uk-UA"/>
        </w:rPr>
        <w:t xml:space="preserve"> </w:t>
      </w:r>
      <w:r w:rsidR="008F2F0E">
        <w:rPr>
          <w:sz w:val="28"/>
          <w:szCs w:val="28"/>
          <w:lang w:val="uk-UA"/>
        </w:rPr>
        <w:t>10</w:t>
      </w:r>
      <w:r w:rsidR="00DB3430">
        <w:rPr>
          <w:sz w:val="28"/>
          <w:szCs w:val="28"/>
          <w:lang w:val="uk-UA"/>
        </w:rPr>
        <w:t xml:space="preserve">.00 </w:t>
      </w:r>
      <w:r w:rsidR="009D008E" w:rsidRPr="00FF1318">
        <w:rPr>
          <w:sz w:val="28"/>
          <w:szCs w:val="28"/>
          <w:lang w:val="uk-UA"/>
        </w:rPr>
        <w:t>годині</w:t>
      </w:r>
      <w:r w:rsidRPr="00FF1318">
        <w:rPr>
          <w:sz w:val="28"/>
          <w:szCs w:val="28"/>
          <w:lang w:val="uk-UA"/>
        </w:rPr>
        <w:t xml:space="preserve"> у </w:t>
      </w:r>
      <w:r w:rsidR="009D008E" w:rsidRPr="00FF1318">
        <w:rPr>
          <w:sz w:val="28"/>
          <w:szCs w:val="28"/>
          <w:lang w:val="uk-UA"/>
        </w:rPr>
        <w:t>залі</w:t>
      </w:r>
      <w:r w:rsidRPr="00FF1318">
        <w:rPr>
          <w:sz w:val="28"/>
          <w:szCs w:val="28"/>
          <w:lang w:val="uk-UA"/>
        </w:rPr>
        <w:t xml:space="preserve"> </w:t>
      </w:r>
      <w:r w:rsidR="009D008E" w:rsidRPr="00FF1318">
        <w:rPr>
          <w:sz w:val="28"/>
          <w:szCs w:val="28"/>
          <w:lang w:val="uk-UA"/>
        </w:rPr>
        <w:t>засідань</w:t>
      </w:r>
      <w:r w:rsidRPr="00FF1318">
        <w:rPr>
          <w:sz w:val="28"/>
          <w:szCs w:val="28"/>
          <w:lang w:val="uk-UA"/>
        </w:rPr>
        <w:t xml:space="preserve"> </w:t>
      </w:r>
      <w:r w:rsidR="000E2A79">
        <w:rPr>
          <w:sz w:val="28"/>
          <w:szCs w:val="28"/>
          <w:lang w:val="uk-UA"/>
        </w:rPr>
        <w:t>Шептицької</w:t>
      </w:r>
      <w:r w:rsidRPr="00FF1318">
        <w:rPr>
          <w:sz w:val="28"/>
          <w:szCs w:val="28"/>
          <w:lang w:val="uk-UA"/>
        </w:rPr>
        <w:t xml:space="preserve"> </w:t>
      </w:r>
      <w:r w:rsidR="009D008E" w:rsidRPr="00FF1318">
        <w:rPr>
          <w:sz w:val="28"/>
          <w:szCs w:val="28"/>
          <w:lang w:val="uk-UA"/>
        </w:rPr>
        <w:t>міської</w:t>
      </w:r>
      <w:r w:rsidRPr="00FF1318">
        <w:rPr>
          <w:sz w:val="28"/>
          <w:szCs w:val="28"/>
          <w:lang w:val="uk-UA"/>
        </w:rPr>
        <w:t xml:space="preserve"> ради.</w:t>
      </w:r>
    </w:p>
    <w:p w:rsidR="0007058D" w:rsidRPr="00FF1318" w:rsidRDefault="0007058D" w:rsidP="0007058D">
      <w:pPr>
        <w:ind w:firstLine="708"/>
        <w:jc w:val="both"/>
        <w:rPr>
          <w:sz w:val="28"/>
          <w:szCs w:val="28"/>
          <w:lang w:val="uk-UA"/>
        </w:rPr>
      </w:pPr>
    </w:p>
    <w:p w:rsidR="0007058D" w:rsidRPr="00FF1318" w:rsidRDefault="0007058D" w:rsidP="0007058D">
      <w:pPr>
        <w:ind w:firstLine="708"/>
        <w:jc w:val="both"/>
        <w:rPr>
          <w:sz w:val="28"/>
          <w:szCs w:val="28"/>
          <w:lang w:val="uk-UA"/>
        </w:rPr>
      </w:pPr>
      <w:r w:rsidRPr="00FF1318">
        <w:rPr>
          <w:sz w:val="28"/>
          <w:szCs w:val="28"/>
          <w:lang w:val="uk-UA"/>
        </w:rPr>
        <w:t xml:space="preserve">2. </w:t>
      </w:r>
      <w:r w:rsidR="003A2DD5">
        <w:rPr>
          <w:sz w:val="28"/>
          <w:szCs w:val="28"/>
          <w:lang w:val="uk-UA"/>
        </w:rPr>
        <w:t xml:space="preserve"> </w:t>
      </w:r>
      <w:r w:rsidRPr="00FF1318">
        <w:rPr>
          <w:sz w:val="28"/>
          <w:szCs w:val="28"/>
          <w:lang w:val="uk-UA"/>
        </w:rPr>
        <w:t xml:space="preserve">На розгляд </w:t>
      </w:r>
      <w:r w:rsidR="009D008E" w:rsidRPr="00FF1318">
        <w:rPr>
          <w:sz w:val="28"/>
          <w:szCs w:val="28"/>
          <w:lang w:val="uk-UA"/>
        </w:rPr>
        <w:t>сес</w:t>
      </w:r>
      <w:r w:rsidR="009D008E">
        <w:rPr>
          <w:sz w:val="28"/>
          <w:szCs w:val="28"/>
          <w:lang w:val="uk-UA"/>
        </w:rPr>
        <w:t>і</w:t>
      </w:r>
      <w:r w:rsidR="009D008E" w:rsidRPr="00FF1318">
        <w:rPr>
          <w:sz w:val="28"/>
          <w:szCs w:val="28"/>
          <w:lang w:val="uk-UA"/>
        </w:rPr>
        <w:t>ї</w:t>
      </w:r>
      <w:r w:rsidRPr="00FF1318">
        <w:rPr>
          <w:sz w:val="28"/>
          <w:szCs w:val="28"/>
          <w:lang w:val="uk-UA"/>
        </w:rPr>
        <w:t xml:space="preserve"> винести</w:t>
      </w:r>
      <w:r w:rsidR="004C6AF9">
        <w:rPr>
          <w:sz w:val="28"/>
          <w:szCs w:val="28"/>
          <w:lang w:val="uk-UA"/>
        </w:rPr>
        <w:t xml:space="preserve"> питання,</w:t>
      </w:r>
      <w:r w:rsidRPr="00FF1318">
        <w:rPr>
          <w:sz w:val="28"/>
          <w:szCs w:val="28"/>
          <w:lang w:val="uk-UA"/>
        </w:rPr>
        <w:t xml:space="preserve"> що додаються</w:t>
      </w:r>
      <w:r>
        <w:rPr>
          <w:sz w:val="28"/>
          <w:szCs w:val="28"/>
          <w:lang w:val="uk-UA"/>
        </w:rPr>
        <w:t>.</w:t>
      </w:r>
    </w:p>
    <w:p w:rsidR="00BC527B" w:rsidRPr="00FF1318" w:rsidRDefault="00BC527B" w:rsidP="00BC527B">
      <w:pPr>
        <w:ind w:firstLine="708"/>
        <w:jc w:val="both"/>
        <w:rPr>
          <w:sz w:val="28"/>
          <w:szCs w:val="28"/>
          <w:lang w:val="uk-UA"/>
        </w:rPr>
      </w:pPr>
    </w:p>
    <w:p w:rsidR="00F913C8" w:rsidRDefault="00F913C8">
      <w:pPr>
        <w:ind w:firstLine="709"/>
        <w:rPr>
          <w:sz w:val="26"/>
          <w:szCs w:val="26"/>
          <w:lang w:val="uk-UA"/>
        </w:rPr>
      </w:pPr>
    </w:p>
    <w:p w:rsidR="0010124C" w:rsidRDefault="0010124C">
      <w:pPr>
        <w:ind w:firstLine="709"/>
        <w:rPr>
          <w:sz w:val="26"/>
          <w:szCs w:val="26"/>
          <w:lang w:val="uk-UA"/>
        </w:rPr>
      </w:pPr>
    </w:p>
    <w:p w:rsidR="003412EC" w:rsidRDefault="003412EC">
      <w:pPr>
        <w:ind w:firstLine="709"/>
        <w:rPr>
          <w:sz w:val="26"/>
          <w:szCs w:val="26"/>
          <w:lang w:val="uk-UA"/>
        </w:rPr>
      </w:pPr>
    </w:p>
    <w:p w:rsidR="003412EC" w:rsidRPr="00515093" w:rsidRDefault="003412EC">
      <w:pPr>
        <w:ind w:firstLine="709"/>
        <w:rPr>
          <w:sz w:val="26"/>
          <w:szCs w:val="26"/>
          <w:lang w:val="uk-UA"/>
        </w:rPr>
      </w:pPr>
    </w:p>
    <w:p w:rsidR="00AF3267" w:rsidRDefault="00E67F18" w:rsidP="0010124C">
      <w:pPr>
        <w:jc w:val="both"/>
        <w:rPr>
          <w:sz w:val="26"/>
          <w:szCs w:val="26"/>
          <w:lang w:val="uk-UA"/>
        </w:rPr>
      </w:pPr>
      <w:r>
        <w:rPr>
          <w:sz w:val="26"/>
          <w:szCs w:val="26"/>
          <w:lang w:val="uk-UA"/>
        </w:rPr>
        <w:t xml:space="preserve">Міський голова </w:t>
      </w:r>
      <w:r>
        <w:rPr>
          <w:sz w:val="26"/>
          <w:szCs w:val="26"/>
          <w:lang w:val="uk-UA"/>
        </w:rPr>
        <w:tab/>
      </w:r>
      <w:r w:rsidR="00E334F6">
        <w:rPr>
          <w:sz w:val="26"/>
          <w:szCs w:val="26"/>
          <w:lang w:val="uk-UA"/>
        </w:rPr>
        <w:tab/>
      </w:r>
      <w:r w:rsidR="00E334F6">
        <w:rPr>
          <w:sz w:val="26"/>
          <w:szCs w:val="26"/>
          <w:lang w:val="uk-UA"/>
        </w:rPr>
        <w:tab/>
      </w:r>
      <w:r w:rsidR="00103E87">
        <w:rPr>
          <w:sz w:val="26"/>
          <w:szCs w:val="26"/>
          <w:lang w:val="uk-UA"/>
        </w:rPr>
        <w:tab/>
      </w:r>
      <w:r w:rsidR="00103E87">
        <w:rPr>
          <w:sz w:val="26"/>
          <w:szCs w:val="26"/>
          <w:lang w:val="uk-UA"/>
        </w:rPr>
        <w:tab/>
      </w:r>
      <w:r w:rsidR="005F2A80">
        <w:rPr>
          <w:sz w:val="26"/>
          <w:szCs w:val="26"/>
          <w:lang w:val="uk-UA"/>
        </w:rPr>
        <w:tab/>
      </w:r>
      <w:r>
        <w:rPr>
          <w:sz w:val="26"/>
          <w:szCs w:val="26"/>
          <w:lang w:val="uk-UA"/>
        </w:rPr>
        <w:tab/>
        <w:t>Андрій ЗАЛІВСЬКИЙ</w:t>
      </w:r>
    </w:p>
    <w:p w:rsidR="0010124C" w:rsidRDefault="00E52C6B" w:rsidP="0010124C">
      <w:pPr>
        <w:jc w:val="both"/>
        <w:rPr>
          <w:sz w:val="26"/>
          <w:szCs w:val="26"/>
          <w:lang w:val="uk-UA"/>
        </w:rPr>
      </w:pPr>
      <w:r>
        <w:rPr>
          <w:sz w:val="26"/>
          <w:szCs w:val="26"/>
          <w:lang w:val="uk-UA"/>
        </w:rPr>
        <w:t xml:space="preserve"> </w:t>
      </w:r>
    </w:p>
    <w:p w:rsidR="0010124C" w:rsidRDefault="0010124C" w:rsidP="0010124C">
      <w:pPr>
        <w:jc w:val="both"/>
        <w:rPr>
          <w:sz w:val="26"/>
          <w:szCs w:val="26"/>
          <w:lang w:val="uk-UA"/>
        </w:rPr>
      </w:pPr>
    </w:p>
    <w:p w:rsidR="0010124C" w:rsidRDefault="0010124C" w:rsidP="0010124C">
      <w:pPr>
        <w:jc w:val="both"/>
        <w:rPr>
          <w:sz w:val="26"/>
          <w:szCs w:val="26"/>
          <w:lang w:val="uk-UA"/>
        </w:rPr>
      </w:pPr>
    </w:p>
    <w:p w:rsidR="0010124C" w:rsidRDefault="0010124C" w:rsidP="0010124C">
      <w:pPr>
        <w:jc w:val="both"/>
        <w:rPr>
          <w:sz w:val="26"/>
          <w:szCs w:val="26"/>
          <w:lang w:val="uk-UA"/>
        </w:rPr>
      </w:pPr>
    </w:p>
    <w:p w:rsidR="0010124C" w:rsidRDefault="0010124C" w:rsidP="0010124C">
      <w:pPr>
        <w:jc w:val="both"/>
        <w:rPr>
          <w:sz w:val="26"/>
          <w:szCs w:val="26"/>
          <w:lang w:val="uk-UA"/>
        </w:rPr>
      </w:pPr>
    </w:p>
    <w:p w:rsidR="0010124C" w:rsidRDefault="0010124C" w:rsidP="0010124C">
      <w:pPr>
        <w:jc w:val="both"/>
        <w:rPr>
          <w:sz w:val="26"/>
          <w:szCs w:val="26"/>
          <w:lang w:val="uk-UA"/>
        </w:rPr>
      </w:pPr>
    </w:p>
    <w:p w:rsidR="0010124C" w:rsidRDefault="0010124C" w:rsidP="0010124C">
      <w:pPr>
        <w:jc w:val="both"/>
        <w:rPr>
          <w:sz w:val="26"/>
          <w:szCs w:val="26"/>
          <w:lang w:val="uk-UA"/>
        </w:rPr>
      </w:pPr>
    </w:p>
    <w:p w:rsidR="00BA6038" w:rsidRDefault="00BA6038" w:rsidP="0010124C">
      <w:pPr>
        <w:jc w:val="both"/>
        <w:rPr>
          <w:sz w:val="26"/>
          <w:szCs w:val="26"/>
          <w:lang w:val="uk-UA"/>
        </w:rPr>
      </w:pPr>
    </w:p>
    <w:p w:rsidR="0010124C" w:rsidRDefault="0010124C" w:rsidP="0010124C">
      <w:pPr>
        <w:jc w:val="both"/>
        <w:rPr>
          <w:sz w:val="26"/>
          <w:szCs w:val="26"/>
          <w:lang w:val="uk-UA"/>
        </w:rPr>
      </w:pPr>
    </w:p>
    <w:p w:rsidR="0010124C" w:rsidRDefault="0010124C" w:rsidP="0010124C">
      <w:pPr>
        <w:jc w:val="both"/>
        <w:rPr>
          <w:sz w:val="26"/>
          <w:szCs w:val="26"/>
          <w:lang w:val="uk-UA"/>
        </w:rPr>
      </w:pPr>
    </w:p>
    <w:p w:rsidR="0010124C" w:rsidRDefault="0010124C" w:rsidP="0010124C">
      <w:pPr>
        <w:jc w:val="both"/>
        <w:rPr>
          <w:sz w:val="26"/>
          <w:szCs w:val="26"/>
          <w:lang w:val="uk-UA"/>
        </w:rPr>
      </w:pPr>
    </w:p>
    <w:p w:rsidR="00DF6F4F" w:rsidRDefault="00DF6F4F" w:rsidP="0010124C">
      <w:pPr>
        <w:jc w:val="both"/>
        <w:rPr>
          <w:sz w:val="26"/>
          <w:szCs w:val="26"/>
          <w:lang w:val="uk-UA"/>
        </w:rPr>
      </w:pPr>
    </w:p>
    <w:p w:rsidR="00787E66" w:rsidRDefault="00787E66" w:rsidP="0010124C">
      <w:pPr>
        <w:jc w:val="both"/>
        <w:rPr>
          <w:sz w:val="26"/>
          <w:szCs w:val="26"/>
          <w:lang w:val="uk-UA"/>
        </w:rPr>
      </w:pPr>
    </w:p>
    <w:p w:rsidR="00DF6F4F" w:rsidRDefault="00DF6F4F" w:rsidP="0010124C">
      <w:pPr>
        <w:jc w:val="both"/>
        <w:rPr>
          <w:sz w:val="26"/>
          <w:szCs w:val="26"/>
          <w:lang w:val="uk-UA"/>
        </w:rPr>
      </w:pPr>
    </w:p>
    <w:p w:rsidR="006A4075" w:rsidRDefault="006A4075" w:rsidP="0010124C">
      <w:pPr>
        <w:jc w:val="both"/>
        <w:rPr>
          <w:sz w:val="26"/>
          <w:szCs w:val="26"/>
          <w:lang w:val="uk-UA"/>
        </w:rPr>
      </w:pPr>
    </w:p>
    <w:p w:rsidR="006A4075" w:rsidRDefault="006A4075" w:rsidP="0010124C">
      <w:pPr>
        <w:jc w:val="both"/>
        <w:rPr>
          <w:sz w:val="26"/>
          <w:szCs w:val="26"/>
          <w:lang w:val="uk-UA"/>
        </w:rPr>
      </w:pPr>
    </w:p>
    <w:p w:rsidR="006A4075" w:rsidRDefault="006A4075" w:rsidP="0010124C">
      <w:pPr>
        <w:jc w:val="both"/>
        <w:rPr>
          <w:sz w:val="26"/>
          <w:szCs w:val="26"/>
          <w:lang w:val="uk-UA"/>
        </w:rPr>
      </w:pPr>
    </w:p>
    <w:p w:rsidR="00DF6F4F" w:rsidRDefault="00DF6F4F" w:rsidP="0010124C">
      <w:pPr>
        <w:jc w:val="both"/>
        <w:rPr>
          <w:sz w:val="26"/>
          <w:szCs w:val="26"/>
          <w:lang w:val="uk-UA"/>
        </w:rPr>
      </w:pPr>
    </w:p>
    <w:p w:rsidR="00902F2D" w:rsidRDefault="00902F2D" w:rsidP="008652A5">
      <w:pPr>
        <w:rPr>
          <w:sz w:val="26"/>
          <w:szCs w:val="26"/>
          <w:lang w:val="uk-UA"/>
        </w:rPr>
      </w:pPr>
    </w:p>
    <w:p w:rsidR="003579CF" w:rsidRDefault="003579CF" w:rsidP="008652A5">
      <w:pPr>
        <w:rPr>
          <w:sz w:val="26"/>
          <w:szCs w:val="26"/>
          <w:lang w:val="uk-UA"/>
        </w:rPr>
      </w:pPr>
    </w:p>
    <w:p w:rsidR="00060004" w:rsidRDefault="00E52C6B" w:rsidP="00E52C6B">
      <w:pPr>
        <w:ind w:left="4820"/>
        <w:rPr>
          <w:bCs/>
          <w:sz w:val="26"/>
          <w:szCs w:val="26"/>
        </w:rPr>
      </w:pPr>
      <w:r>
        <w:rPr>
          <w:bCs/>
          <w:sz w:val="26"/>
          <w:szCs w:val="26"/>
          <w:lang w:val="uk-UA"/>
        </w:rPr>
        <w:lastRenderedPageBreak/>
        <w:t xml:space="preserve">         </w:t>
      </w:r>
      <w:r w:rsidR="00060004" w:rsidRPr="00E77259">
        <w:rPr>
          <w:bCs/>
          <w:sz w:val="26"/>
          <w:szCs w:val="26"/>
        </w:rPr>
        <w:t>ЗАТВЕРДЖЕНО</w:t>
      </w:r>
    </w:p>
    <w:p w:rsidR="00060004" w:rsidRDefault="00E52C6B" w:rsidP="00E52C6B">
      <w:pPr>
        <w:ind w:left="5387" w:hanging="567"/>
        <w:rPr>
          <w:bCs/>
          <w:sz w:val="26"/>
          <w:szCs w:val="26"/>
        </w:rPr>
      </w:pPr>
      <w:r>
        <w:rPr>
          <w:bCs/>
          <w:sz w:val="26"/>
          <w:szCs w:val="26"/>
          <w:lang w:val="uk-UA"/>
        </w:rPr>
        <w:t xml:space="preserve">         </w:t>
      </w:r>
      <w:r w:rsidR="002658F3">
        <w:rPr>
          <w:bCs/>
          <w:sz w:val="26"/>
          <w:szCs w:val="26"/>
          <w:lang w:val="uk-UA"/>
        </w:rPr>
        <w:t>Р</w:t>
      </w:r>
      <w:r>
        <w:rPr>
          <w:bCs/>
          <w:sz w:val="26"/>
          <w:szCs w:val="26"/>
        </w:rPr>
        <w:t xml:space="preserve">озпорядження </w:t>
      </w:r>
      <w:r w:rsidR="00F0158C">
        <w:rPr>
          <w:bCs/>
          <w:sz w:val="26"/>
          <w:szCs w:val="26"/>
          <w:lang w:val="uk-UA"/>
        </w:rPr>
        <w:t>Шептицького</w:t>
      </w:r>
      <w:r w:rsidR="00F0158C">
        <w:rPr>
          <w:bCs/>
          <w:sz w:val="26"/>
          <w:szCs w:val="26"/>
        </w:rPr>
        <w:t xml:space="preserve"> </w:t>
      </w:r>
      <w:r w:rsidR="00F0158C">
        <w:rPr>
          <w:bCs/>
          <w:sz w:val="26"/>
          <w:szCs w:val="26"/>
          <w:lang w:val="uk-UA"/>
        </w:rPr>
        <w:t xml:space="preserve">           </w:t>
      </w:r>
      <w:r w:rsidR="00F0158C">
        <w:rPr>
          <w:bCs/>
          <w:sz w:val="26"/>
          <w:szCs w:val="26"/>
        </w:rPr>
        <w:t>міського голови</w:t>
      </w:r>
    </w:p>
    <w:p w:rsidR="00060004" w:rsidRPr="00C74583" w:rsidRDefault="00B411EA" w:rsidP="00B411EA">
      <w:pPr>
        <w:ind w:left="4820"/>
        <w:rPr>
          <w:bCs/>
          <w:sz w:val="26"/>
          <w:szCs w:val="26"/>
          <w:u w:val="single"/>
          <w:lang w:val="uk-UA"/>
        </w:rPr>
      </w:pPr>
      <w:r>
        <w:rPr>
          <w:bCs/>
          <w:sz w:val="26"/>
          <w:szCs w:val="26"/>
          <w:lang w:val="uk-UA"/>
        </w:rPr>
        <w:t xml:space="preserve">       </w:t>
      </w:r>
      <w:r w:rsidR="00564F53">
        <w:rPr>
          <w:bCs/>
          <w:sz w:val="26"/>
          <w:szCs w:val="26"/>
          <w:lang w:val="uk-UA"/>
        </w:rPr>
        <w:t xml:space="preserve">  </w:t>
      </w:r>
      <w:r w:rsidR="008C3491">
        <w:rPr>
          <w:bCs/>
          <w:sz w:val="26"/>
          <w:szCs w:val="26"/>
          <w:lang w:val="uk-UA"/>
        </w:rPr>
        <w:t>09.02.2026</w:t>
      </w:r>
      <w:r w:rsidR="00CB2104">
        <w:rPr>
          <w:bCs/>
          <w:sz w:val="26"/>
          <w:szCs w:val="26"/>
          <w:lang w:val="uk-UA"/>
        </w:rPr>
        <w:t xml:space="preserve"> </w:t>
      </w:r>
      <w:r w:rsidR="00060004" w:rsidRPr="00BD47C3">
        <w:rPr>
          <w:bCs/>
          <w:sz w:val="26"/>
          <w:szCs w:val="26"/>
          <w:lang w:val="uk-UA"/>
        </w:rPr>
        <w:t>№</w:t>
      </w:r>
      <w:r w:rsidR="008C3491" w:rsidRPr="005A7CB0">
        <w:rPr>
          <w:bCs/>
          <w:sz w:val="26"/>
          <w:szCs w:val="26"/>
          <w:lang w:val="uk-UA"/>
        </w:rPr>
        <w:t>37-</w:t>
      </w:r>
      <w:r w:rsidR="008C3491">
        <w:rPr>
          <w:bCs/>
          <w:sz w:val="26"/>
          <w:szCs w:val="26"/>
          <w:lang w:val="uk-UA"/>
        </w:rPr>
        <w:t>р</w:t>
      </w:r>
      <w:r w:rsidR="000F661D">
        <w:rPr>
          <w:bCs/>
          <w:sz w:val="26"/>
          <w:szCs w:val="26"/>
          <w:u w:val="single"/>
          <w:lang w:val="uk-UA"/>
        </w:rPr>
        <w:t xml:space="preserve">                           </w:t>
      </w:r>
      <w:r w:rsidR="00F0158C">
        <w:rPr>
          <w:sz w:val="26"/>
          <w:szCs w:val="26"/>
          <w:u w:val="single"/>
          <w:lang w:val="uk-UA"/>
        </w:rPr>
        <w:t xml:space="preserve">      </w:t>
      </w:r>
    </w:p>
    <w:p w:rsidR="00615628" w:rsidRPr="00E25F25" w:rsidRDefault="00615628" w:rsidP="00A428D9">
      <w:pPr>
        <w:jc w:val="center"/>
        <w:rPr>
          <w:b/>
          <w:bCs/>
          <w:sz w:val="26"/>
          <w:szCs w:val="26"/>
          <w:lang w:val="uk-UA"/>
        </w:rPr>
      </w:pPr>
    </w:p>
    <w:p w:rsidR="00060004" w:rsidRPr="00E25F25" w:rsidRDefault="00060004" w:rsidP="00A428D9">
      <w:pPr>
        <w:jc w:val="center"/>
        <w:rPr>
          <w:b/>
          <w:bCs/>
          <w:sz w:val="26"/>
          <w:szCs w:val="26"/>
          <w:lang w:val="uk-UA"/>
        </w:rPr>
      </w:pPr>
      <w:r w:rsidRPr="00E25F25">
        <w:rPr>
          <w:b/>
          <w:bCs/>
          <w:sz w:val="26"/>
          <w:szCs w:val="26"/>
          <w:lang w:val="uk-UA"/>
        </w:rPr>
        <w:t>ПЕРЕЛІК ПИТАНЬ</w:t>
      </w:r>
    </w:p>
    <w:p w:rsidR="008D5075" w:rsidRDefault="00060004" w:rsidP="00060004">
      <w:pPr>
        <w:jc w:val="center"/>
        <w:rPr>
          <w:b/>
          <w:bCs/>
          <w:sz w:val="26"/>
          <w:szCs w:val="26"/>
          <w:lang w:val="uk-UA"/>
        </w:rPr>
      </w:pPr>
      <w:r w:rsidRPr="00E25F25">
        <w:rPr>
          <w:b/>
          <w:bCs/>
          <w:sz w:val="26"/>
          <w:szCs w:val="26"/>
          <w:lang w:val="uk-UA"/>
        </w:rPr>
        <w:t xml:space="preserve"> </w:t>
      </w:r>
      <w:r w:rsidR="005A7CB0" w:rsidRPr="005A7CB0">
        <w:rPr>
          <w:b/>
          <w:bCs/>
          <w:sz w:val="26"/>
          <w:szCs w:val="26"/>
          <w:lang w:val="uk-UA"/>
        </w:rPr>
        <w:t>Ш</w:t>
      </w:r>
      <w:r w:rsidR="005A7CB0" w:rsidRPr="005A7CB0">
        <w:rPr>
          <w:b/>
          <w:bCs/>
          <w:sz w:val="26"/>
          <w:szCs w:val="26"/>
          <w:lang w:val="uk-UA"/>
        </w:rPr>
        <w:t>істдесятої</w:t>
      </w:r>
      <w:r w:rsidR="005A7CB0">
        <w:rPr>
          <w:b/>
          <w:bCs/>
          <w:sz w:val="26"/>
          <w:szCs w:val="26"/>
          <w:lang w:val="uk-UA"/>
        </w:rPr>
        <w:t xml:space="preserve"> </w:t>
      </w:r>
      <w:r w:rsidR="006A4075">
        <w:rPr>
          <w:b/>
          <w:bCs/>
          <w:sz w:val="26"/>
          <w:szCs w:val="26"/>
          <w:lang w:val="uk-UA"/>
        </w:rPr>
        <w:t xml:space="preserve">сесії </w:t>
      </w:r>
      <w:r w:rsidR="00DF6F4F">
        <w:rPr>
          <w:b/>
          <w:sz w:val="28"/>
          <w:szCs w:val="28"/>
          <w:lang w:val="uk-UA"/>
        </w:rPr>
        <w:t xml:space="preserve"> </w:t>
      </w:r>
      <w:r w:rsidR="00C36233">
        <w:rPr>
          <w:b/>
          <w:bCs/>
          <w:sz w:val="26"/>
          <w:szCs w:val="26"/>
          <w:lang w:val="uk-UA"/>
        </w:rPr>
        <w:t xml:space="preserve">Шептицької </w:t>
      </w:r>
      <w:r w:rsidR="000205E9">
        <w:rPr>
          <w:b/>
          <w:bCs/>
          <w:sz w:val="26"/>
          <w:szCs w:val="26"/>
          <w:lang w:val="uk-UA"/>
        </w:rPr>
        <w:t xml:space="preserve"> міської ради на </w:t>
      </w:r>
      <w:r w:rsidR="00D21A75">
        <w:rPr>
          <w:b/>
          <w:bCs/>
          <w:sz w:val="26"/>
          <w:szCs w:val="26"/>
          <w:lang w:val="uk-UA"/>
        </w:rPr>
        <w:t>19</w:t>
      </w:r>
      <w:r w:rsidR="000760A7" w:rsidRPr="00E25F25">
        <w:rPr>
          <w:b/>
          <w:bCs/>
          <w:sz w:val="26"/>
          <w:szCs w:val="26"/>
          <w:lang w:val="uk-UA"/>
        </w:rPr>
        <w:t>.</w:t>
      </w:r>
      <w:r w:rsidR="00D21A75">
        <w:rPr>
          <w:b/>
          <w:bCs/>
          <w:sz w:val="26"/>
          <w:szCs w:val="26"/>
          <w:lang w:val="uk-UA"/>
        </w:rPr>
        <w:t>02</w:t>
      </w:r>
      <w:r w:rsidR="00CB2104">
        <w:rPr>
          <w:b/>
          <w:bCs/>
          <w:sz w:val="26"/>
          <w:szCs w:val="26"/>
          <w:lang w:val="uk-UA"/>
        </w:rPr>
        <w:t>.2026</w:t>
      </w:r>
    </w:p>
    <w:tbl>
      <w:tblPr>
        <w:tblW w:w="9537"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8930"/>
      </w:tblGrid>
      <w:tr w:rsidR="00250566" w:rsidRPr="005F11BA" w:rsidTr="00AB0669">
        <w:tc>
          <w:tcPr>
            <w:tcW w:w="607" w:type="dxa"/>
          </w:tcPr>
          <w:p w:rsidR="00AB0669" w:rsidRPr="005F11BA" w:rsidRDefault="00AB0669" w:rsidP="003A28FE">
            <w:pPr>
              <w:jc w:val="center"/>
              <w:rPr>
                <w:b/>
                <w:bCs/>
                <w:sz w:val="26"/>
                <w:szCs w:val="26"/>
                <w:lang w:val="uk-UA"/>
              </w:rPr>
            </w:pPr>
            <w:r w:rsidRPr="005F11BA">
              <w:rPr>
                <w:b/>
                <w:bCs/>
                <w:sz w:val="26"/>
                <w:szCs w:val="26"/>
                <w:lang w:val="uk-UA"/>
              </w:rPr>
              <w:t>№</w:t>
            </w:r>
          </w:p>
          <w:p w:rsidR="00AB0669" w:rsidRPr="005F11BA" w:rsidRDefault="00AB0669" w:rsidP="003A28FE">
            <w:pPr>
              <w:jc w:val="center"/>
              <w:rPr>
                <w:b/>
                <w:bCs/>
                <w:sz w:val="26"/>
                <w:szCs w:val="26"/>
                <w:lang w:val="uk-UA"/>
              </w:rPr>
            </w:pPr>
            <w:r w:rsidRPr="005F11BA">
              <w:rPr>
                <w:b/>
                <w:bCs/>
                <w:sz w:val="26"/>
                <w:szCs w:val="26"/>
                <w:lang w:val="uk-UA"/>
              </w:rPr>
              <w:t>пп</w:t>
            </w:r>
          </w:p>
        </w:tc>
        <w:tc>
          <w:tcPr>
            <w:tcW w:w="8930" w:type="dxa"/>
            <w:shd w:val="clear" w:color="auto" w:fill="FFFFFF"/>
          </w:tcPr>
          <w:p w:rsidR="00AB0669" w:rsidRPr="005F11BA" w:rsidRDefault="00AB0669" w:rsidP="003A28FE">
            <w:pPr>
              <w:jc w:val="center"/>
              <w:rPr>
                <w:b/>
                <w:bCs/>
                <w:sz w:val="26"/>
                <w:szCs w:val="26"/>
                <w:lang w:val="uk-UA"/>
              </w:rPr>
            </w:pPr>
            <w:r w:rsidRPr="005F11BA">
              <w:rPr>
                <w:b/>
                <w:bCs/>
                <w:sz w:val="26"/>
                <w:szCs w:val="26"/>
                <w:lang w:val="uk-UA"/>
              </w:rPr>
              <w:t>Назва проєкту</w:t>
            </w:r>
          </w:p>
        </w:tc>
      </w:tr>
      <w:tr w:rsidR="00250566" w:rsidRPr="005F11BA" w:rsidTr="00AB0669">
        <w:tc>
          <w:tcPr>
            <w:tcW w:w="607" w:type="dxa"/>
          </w:tcPr>
          <w:p w:rsidR="00AB0669" w:rsidRPr="005F11BA" w:rsidRDefault="00AB0669" w:rsidP="003A28FE">
            <w:pPr>
              <w:jc w:val="center"/>
              <w:rPr>
                <w:b/>
                <w:bCs/>
                <w:sz w:val="26"/>
                <w:szCs w:val="26"/>
                <w:lang w:val="uk-UA"/>
              </w:rPr>
            </w:pPr>
            <w:r w:rsidRPr="005F11BA">
              <w:rPr>
                <w:b/>
                <w:bCs/>
                <w:sz w:val="26"/>
                <w:szCs w:val="26"/>
                <w:lang w:val="uk-UA"/>
              </w:rPr>
              <w:t>1</w:t>
            </w:r>
          </w:p>
        </w:tc>
        <w:tc>
          <w:tcPr>
            <w:tcW w:w="8930" w:type="dxa"/>
            <w:shd w:val="clear" w:color="auto" w:fill="FFFFFF"/>
          </w:tcPr>
          <w:p w:rsidR="00AB0669" w:rsidRPr="005F11BA" w:rsidRDefault="00AB0669" w:rsidP="00C460F5">
            <w:pPr>
              <w:jc w:val="center"/>
              <w:rPr>
                <w:b/>
                <w:bCs/>
                <w:sz w:val="26"/>
                <w:szCs w:val="26"/>
                <w:lang w:val="uk-UA"/>
              </w:rPr>
            </w:pPr>
            <w:r w:rsidRPr="005F11BA">
              <w:rPr>
                <w:b/>
                <w:bCs/>
                <w:sz w:val="26"/>
                <w:szCs w:val="26"/>
                <w:lang w:val="uk-UA"/>
              </w:rPr>
              <w:t>2</w:t>
            </w:r>
          </w:p>
        </w:tc>
      </w:tr>
      <w:tr w:rsidR="005F11BA" w:rsidRPr="005F11BA" w:rsidTr="00373B98">
        <w:trPr>
          <w:trHeight w:val="417"/>
        </w:trPr>
        <w:tc>
          <w:tcPr>
            <w:tcW w:w="607" w:type="dxa"/>
            <w:vAlign w:val="bottom"/>
          </w:tcPr>
          <w:p w:rsidR="005F11BA" w:rsidRPr="005F11BA" w:rsidRDefault="005F11BA" w:rsidP="005F11BA">
            <w:pPr>
              <w:jc w:val="center"/>
              <w:rPr>
                <w:sz w:val="26"/>
                <w:szCs w:val="26"/>
                <w:lang w:val="uk-UA" w:eastAsia="uk-UA"/>
              </w:rPr>
            </w:pPr>
            <w:r w:rsidRPr="005F11BA">
              <w:rPr>
                <w:sz w:val="26"/>
                <w:szCs w:val="26"/>
              </w:rPr>
              <w:t>1</w:t>
            </w:r>
          </w:p>
        </w:tc>
        <w:tc>
          <w:tcPr>
            <w:tcW w:w="8930" w:type="dxa"/>
            <w:shd w:val="clear" w:color="auto" w:fill="FFFFFF"/>
            <w:vAlign w:val="center"/>
          </w:tcPr>
          <w:p w:rsidR="005F11BA" w:rsidRPr="005F11BA" w:rsidRDefault="005F11BA" w:rsidP="005F11BA">
            <w:pPr>
              <w:ind w:leftChars="-38" w:left="-18" w:hangingChars="29" w:hanging="58"/>
              <w:jc w:val="both"/>
              <w:rPr>
                <w:sz w:val="26"/>
                <w:szCs w:val="26"/>
                <w:lang w:val="uk-UA" w:eastAsia="uk-UA"/>
              </w:rPr>
            </w:pPr>
            <w:hyperlink r:id="rId9" w:history="1">
              <w:r w:rsidRPr="005F11BA">
                <w:rPr>
                  <w:rStyle w:val="aa"/>
                  <w:color w:val="auto"/>
                  <w:sz w:val="26"/>
                  <w:szCs w:val="26"/>
                  <w:u w:val="none"/>
                </w:rPr>
                <w:t xml:space="preserve">Про присвоєння звання «Почесний громадянин Шептицької міської територіальної громади» </w:t>
              </w:r>
            </w:hyperlink>
          </w:p>
        </w:tc>
      </w:tr>
      <w:tr w:rsidR="005F11BA" w:rsidRPr="005F11BA" w:rsidTr="00373B98">
        <w:trPr>
          <w:trHeight w:val="417"/>
        </w:trPr>
        <w:tc>
          <w:tcPr>
            <w:tcW w:w="607" w:type="dxa"/>
            <w:vAlign w:val="bottom"/>
          </w:tcPr>
          <w:p w:rsidR="005F11BA" w:rsidRPr="005F11BA" w:rsidRDefault="005F11BA" w:rsidP="005F11BA">
            <w:pPr>
              <w:jc w:val="center"/>
              <w:rPr>
                <w:sz w:val="26"/>
                <w:szCs w:val="26"/>
              </w:rPr>
            </w:pPr>
            <w:r w:rsidRPr="005F11BA">
              <w:rPr>
                <w:sz w:val="26"/>
                <w:szCs w:val="26"/>
              </w:rPr>
              <w:t>2</w:t>
            </w:r>
          </w:p>
        </w:tc>
        <w:tc>
          <w:tcPr>
            <w:tcW w:w="8930" w:type="dxa"/>
            <w:shd w:val="clear" w:color="auto" w:fill="FFFFFF"/>
            <w:vAlign w:val="center"/>
          </w:tcPr>
          <w:p w:rsidR="005F11BA" w:rsidRPr="005F11BA" w:rsidRDefault="005F11BA" w:rsidP="005F11BA">
            <w:pPr>
              <w:ind w:hanging="75"/>
              <w:jc w:val="both"/>
              <w:rPr>
                <w:sz w:val="26"/>
                <w:szCs w:val="26"/>
              </w:rPr>
            </w:pPr>
            <w:hyperlink r:id="rId10" w:history="1">
              <w:r w:rsidRPr="005F11BA">
                <w:rPr>
                  <w:rStyle w:val="aa"/>
                  <w:color w:val="auto"/>
                  <w:sz w:val="26"/>
                  <w:szCs w:val="26"/>
                  <w:u w:val="none"/>
                </w:rPr>
                <w:t xml:space="preserve">Про депутатськi запити </w:t>
              </w:r>
            </w:hyperlink>
          </w:p>
        </w:tc>
      </w:tr>
      <w:tr w:rsidR="005F11BA" w:rsidRPr="005F11BA" w:rsidTr="00373B98">
        <w:trPr>
          <w:trHeight w:val="417"/>
        </w:trPr>
        <w:tc>
          <w:tcPr>
            <w:tcW w:w="607" w:type="dxa"/>
            <w:vAlign w:val="bottom"/>
          </w:tcPr>
          <w:p w:rsidR="005F11BA" w:rsidRPr="005F11BA" w:rsidRDefault="005F11BA" w:rsidP="005F11BA">
            <w:pPr>
              <w:jc w:val="center"/>
              <w:rPr>
                <w:sz w:val="26"/>
                <w:szCs w:val="26"/>
              </w:rPr>
            </w:pPr>
            <w:r w:rsidRPr="005F11BA">
              <w:rPr>
                <w:sz w:val="26"/>
                <w:szCs w:val="26"/>
              </w:rPr>
              <w:t>3</w:t>
            </w:r>
          </w:p>
        </w:tc>
        <w:tc>
          <w:tcPr>
            <w:tcW w:w="8930" w:type="dxa"/>
            <w:shd w:val="clear" w:color="auto" w:fill="FFFFFF"/>
            <w:vAlign w:val="center"/>
          </w:tcPr>
          <w:p w:rsidR="005F11BA" w:rsidRPr="005F11BA" w:rsidRDefault="005F11BA" w:rsidP="005F11BA">
            <w:pPr>
              <w:ind w:hanging="75"/>
              <w:jc w:val="both"/>
              <w:rPr>
                <w:sz w:val="26"/>
                <w:szCs w:val="26"/>
              </w:rPr>
            </w:pPr>
            <w:hyperlink r:id="rId11" w:history="1">
              <w:r w:rsidRPr="005F11BA">
                <w:rPr>
                  <w:rStyle w:val="aa"/>
                  <w:color w:val="auto"/>
                  <w:sz w:val="26"/>
                  <w:szCs w:val="26"/>
                  <w:u w:val="none"/>
                </w:rPr>
                <w:t xml:space="preserve">Про виконання бюджету Шептицької міської територіальної громади за 2025 рік (1358700000) (код бюджету) </w:t>
              </w:r>
            </w:hyperlink>
          </w:p>
        </w:tc>
      </w:tr>
      <w:tr w:rsidR="005F11BA" w:rsidRPr="005F11BA" w:rsidTr="00373B98">
        <w:trPr>
          <w:trHeight w:val="417"/>
        </w:trPr>
        <w:tc>
          <w:tcPr>
            <w:tcW w:w="607" w:type="dxa"/>
            <w:vAlign w:val="bottom"/>
          </w:tcPr>
          <w:p w:rsidR="005F11BA" w:rsidRPr="005F11BA" w:rsidRDefault="005F11BA" w:rsidP="005F11BA">
            <w:pPr>
              <w:jc w:val="center"/>
              <w:rPr>
                <w:sz w:val="26"/>
                <w:szCs w:val="26"/>
              </w:rPr>
            </w:pPr>
            <w:r w:rsidRPr="005F11BA">
              <w:rPr>
                <w:sz w:val="26"/>
                <w:szCs w:val="26"/>
              </w:rPr>
              <w:t>4</w:t>
            </w:r>
          </w:p>
        </w:tc>
        <w:tc>
          <w:tcPr>
            <w:tcW w:w="8930" w:type="dxa"/>
            <w:shd w:val="clear" w:color="auto" w:fill="FFFFFF"/>
            <w:vAlign w:val="center"/>
          </w:tcPr>
          <w:p w:rsidR="005F11BA" w:rsidRPr="005F11BA" w:rsidRDefault="005F11BA" w:rsidP="005F11BA">
            <w:pPr>
              <w:ind w:firstLineChars="100" w:firstLine="200"/>
              <w:jc w:val="both"/>
              <w:rPr>
                <w:sz w:val="26"/>
                <w:szCs w:val="26"/>
              </w:rPr>
            </w:pPr>
            <w:hyperlink r:id="rId12" w:history="1">
              <w:r w:rsidRPr="005F11BA">
                <w:rPr>
                  <w:rStyle w:val="aa"/>
                  <w:color w:val="auto"/>
                  <w:sz w:val="26"/>
                  <w:szCs w:val="26"/>
                  <w:u w:val="none"/>
                </w:rPr>
                <w:t xml:space="preserve">Про внесення змін до бюджету Шептицької міської територіальної громади на 2026 рік (1358700000) (код бюджету) </w:t>
              </w:r>
            </w:hyperlink>
          </w:p>
        </w:tc>
      </w:tr>
      <w:tr w:rsidR="005F11BA" w:rsidRPr="005F11BA" w:rsidTr="00373B98">
        <w:trPr>
          <w:trHeight w:val="417"/>
        </w:trPr>
        <w:tc>
          <w:tcPr>
            <w:tcW w:w="607" w:type="dxa"/>
            <w:vAlign w:val="bottom"/>
          </w:tcPr>
          <w:p w:rsidR="005F11BA" w:rsidRPr="005F11BA" w:rsidRDefault="005F11BA" w:rsidP="005F11BA">
            <w:pPr>
              <w:jc w:val="center"/>
              <w:rPr>
                <w:sz w:val="26"/>
                <w:szCs w:val="26"/>
              </w:rPr>
            </w:pPr>
            <w:r w:rsidRPr="005F11BA">
              <w:rPr>
                <w:sz w:val="26"/>
                <w:szCs w:val="26"/>
              </w:rPr>
              <w:t>5</w:t>
            </w:r>
          </w:p>
        </w:tc>
        <w:tc>
          <w:tcPr>
            <w:tcW w:w="8930" w:type="dxa"/>
            <w:shd w:val="clear" w:color="auto" w:fill="FFFFFF"/>
            <w:vAlign w:val="center"/>
          </w:tcPr>
          <w:p w:rsidR="005F11BA" w:rsidRPr="005F11BA" w:rsidRDefault="005F11BA" w:rsidP="005F11BA">
            <w:pPr>
              <w:ind w:firstLineChars="100" w:firstLine="200"/>
              <w:jc w:val="both"/>
              <w:rPr>
                <w:sz w:val="26"/>
                <w:szCs w:val="26"/>
              </w:rPr>
            </w:pPr>
            <w:hyperlink r:id="rId13" w:history="1">
              <w:r w:rsidRPr="005F11BA">
                <w:rPr>
                  <w:rStyle w:val="aa"/>
                  <w:color w:val="auto"/>
                  <w:sz w:val="26"/>
                  <w:szCs w:val="26"/>
                  <w:u w:val="none"/>
                </w:rPr>
                <w:t xml:space="preserve">Про виконання місцевої цільової програми за 2025 рік по ГУ ДПС у Львівській області </w:t>
              </w:r>
            </w:hyperlink>
          </w:p>
        </w:tc>
      </w:tr>
      <w:tr w:rsidR="005F11BA" w:rsidRPr="005F11BA" w:rsidTr="00373B98">
        <w:trPr>
          <w:trHeight w:val="417"/>
        </w:trPr>
        <w:tc>
          <w:tcPr>
            <w:tcW w:w="607" w:type="dxa"/>
            <w:vAlign w:val="bottom"/>
          </w:tcPr>
          <w:p w:rsidR="005F11BA" w:rsidRPr="005F11BA" w:rsidRDefault="005F11BA" w:rsidP="005F11BA">
            <w:pPr>
              <w:jc w:val="center"/>
              <w:rPr>
                <w:sz w:val="26"/>
                <w:szCs w:val="26"/>
              </w:rPr>
            </w:pPr>
            <w:r w:rsidRPr="005F11BA">
              <w:rPr>
                <w:sz w:val="26"/>
                <w:szCs w:val="26"/>
              </w:rPr>
              <w:t>6</w:t>
            </w:r>
          </w:p>
        </w:tc>
        <w:tc>
          <w:tcPr>
            <w:tcW w:w="8930" w:type="dxa"/>
            <w:shd w:val="clear" w:color="auto" w:fill="FFFFFF"/>
            <w:vAlign w:val="center"/>
          </w:tcPr>
          <w:p w:rsidR="005F11BA" w:rsidRPr="005F11BA" w:rsidRDefault="005F11BA" w:rsidP="005F11BA">
            <w:pPr>
              <w:ind w:firstLineChars="100" w:firstLine="200"/>
              <w:jc w:val="both"/>
              <w:rPr>
                <w:sz w:val="26"/>
                <w:szCs w:val="26"/>
              </w:rPr>
            </w:pPr>
            <w:hyperlink r:id="rId14" w:history="1">
              <w:r w:rsidRPr="005F11BA">
                <w:rPr>
                  <w:rStyle w:val="aa"/>
                  <w:color w:val="auto"/>
                  <w:sz w:val="26"/>
                  <w:szCs w:val="26"/>
                  <w:u w:val="none"/>
                </w:rPr>
                <w:t xml:space="preserve">Про заслуховування звіту про роботу комунального підприємства «Водоканал» Шептицької міської ради за 2025 рік </w:t>
              </w:r>
            </w:hyperlink>
          </w:p>
        </w:tc>
      </w:tr>
      <w:tr w:rsidR="005F11BA" w:rsidRPr="005F11BA" w:rsidTr="00373B98">
        <w:trPr>
          <w:trHeight w:val="417"/>
        </w:trPr>
        <w:tc>
          <w:tcPr>
            <w:tcW w:w="607" w:type="dxa"/>
            <w:vAlign w:val="bottom"/>
          </w:tcPr>
          <w:p w:rsidR="005F11BA" w:rsidRPr="005F11BA" w:rsidRDefault="005F11BA" w:rsidP="005F11BA">
            <w:pPr>
              <w:jc w:val="center"/>
              <w:rPr>
                <w:sz w:val="26"/>
                <w:szCs w:val="26"/>
              </w:rPr>
            </w:pPr>
            <w:r w:rsidRPr="005F11BA">
              <w:rPr>
                <w:sz w:val="26"/>
                <w:szCs w:val="26"/>
              </w:rPr>
              <w:t>7</w:t>
            </w:r>
          </w:p>
        </w:tc>
        <w:tc>
          <w:tcPr>
            <w:tcW w:w="8930" w:type="dxa"/>
            <w:shd w:val="clear" w:color="auto" w:fill="FFFFFF"/>
            <w:vAlign w:val="center"/>
          </w:tcPr>
          <w:p w:rsidR="005F11BA" w:rsidRPr="005F11BA" w:rsidRDefault="005F11BA" w:rsidP="005F11BA">
            <w:pPr>
              <w:ind w:firstLineChars="100" w:firstLine="200"/>
              <w:jc w:val="both"/>
              <w:rPr>
                <w:sz w:val="26"/>
                <w:szCs w:val="26"/>
              </w:rPr>
            </w:pPr>
            <w:hyperlink r:id="rId15" w:history="1">
              <w:r w:rsidRPr="005F11BA">
                <w:rPr>
                  <w:rStyle w:val="aa"/>
                  <w:color w:val="auto"/>
                  <w:sz w:val="26"/>
                  <w:szCs w:val="26"/>
                  <w:u w:val="none"/>
                </w:rPr>
                <w:t>Про затвердження Положення про матеріальне стимулювання працівників виконавчих органів Шептицької міської ради</w:t>
              </w:r>
            </w:hyperlink>
          </w:p>
        </w:tc>
      </w:tr>
      <w:tr w:rsidR="005F11BA" w:rsidRPr="005F11BA" w:rsidTr="00373B98">
        <w:trPr>
          <w:trHeight w:val="417"/>
        </w:trPr>
        <w:tc>
          <w:tcPr>
            <w:tcW w:w="607" w:type="dxa"/>
            <w:vAlign w:val="bottom"/>
          </w:tcPr>
          <w:p w:rsidR="005F11BA" w:rsidRPr="005F11BA" w:rsidRDefault="005F11BA" w:rsidP="005F11BA">
            <w:pPr>
              <w:jc w:val="center"/>
              <w:rPr>
                <w:sz w:val="26"/>
                <w:szCs w:val="26"/>
              </w:rPr>
            </w:pPr>
            <w:r w:rsidRPr="005F11BA">
              <w:rPr>
                <w:sz w:val="26"/>
                <w:szCs w:val="26"/>
              </w:rPr>
              <w:t>8</w:t>
            </w:r>
          </w:p>
        </w:tc>
        <w:tc>
          <w:tcPr>
            <w:tcW w:w="8930" w:type="dxa"/>
            <w:shd w:val="clear" w:color="auto" w:fill="FFFFFF"/>
            <w:vAlign w:val="center"/>
          </w:tcPr>
          <w:p w:rsidR="005F11BA" w:rsidRPr="005F11BA" w:rsidRDefault="005F11BA" w:rsidP="005F11BA">
            <w:pPr>
              <w:ind w:firstLineChars="100" w:firstLine="200"/>
              <w:jc w:val="both"/>
              <w:rPr>
                <w:sz w:val="26"/>
                <w:szCs w:val="26"/>
              </w:rPr>
            </w:pPr>
            <w:hyperlink r:id="rId16" w:history="1">
              <w:r w:rsidRPr="005F11BA">
                <w:rPr>
                  <w:rStyle w:val="aa"/>
                  <w:color w:val="auto"/>
                  <w:sz w:val="26"/>
                  <w:szCs w:val="26"/>
                  <w:u w:val="none"/>
                </w:rPr>
                <w:t xml:space="preserve">Про затвердження Положення про надання одноразової грошової допомоги в новій редакції </w:t>
              </w:r>
            </w:hyperlink>
          </w:p>
        </w:tc>
      </w:tr>
      <w:tr w:rsidR="005F11BA" w:rsidRPr="005F11BA" w:rsidTr="00373B98">
        <w:trPr>
          <w:trHeight w:val="256"/>
        </w:trPr>
        <w:tc>
          <w:tcPr>
            <w:tcW w:w="607" w:type="dxa"/>
            <w:vAlign w:val="bottom"/>
          </w:tcPr>
          <w:p w:rsidR="005F11BA" w:rsidRPr="005F11BA" w:rsidRDefault="005F11BA" w:rsidP="005F11BA">
            <w:pPr>
              <w:jc w:val="center"/>
              <w:rPr>
                <w:sz w:val="26"/>
                <w:szCs w:val="26"/>
              </w:rPr>
            </w:pPr>
            <w:r w:rsidRPr="005F11BA">
              <w:rPr>
                <w:sz w:val="26"/>
                <w:szCs w:val="26"/>
              </w:rPr>
              <w:t>9</w:t>
            </w:r>
          </w:p>
        </w:tc>
        <w:tc>
          <w:tcPr>
            <w:tcW w:w="8930" w:type="dxa"/>
            <w:shd w:val="clear" w:color="auto" w:fill="FFFFFF"/>
            <w:vAlign w:val="center"/>
          </w:tcPr>
          <w:p w:rsidR="005F11BA" w:rsidRPr="005F11BA" w:rsidRDefault="005F11BA" w:rsidP="005F11BA">
            <w:pPr>
              <w:ind w:firstLineChars="100" w:firstLine="200"/>
              <w:jc w:val="both"/>
              <w:rPr>
                <w:sz w:val="26"/>
                <w:szCs w:val="26"/>
              </w:rPr>
            </w:pPr>
            <w:hyperlink r:id="rId17" w:history="1">
              <w:r w:rsidRPr="005F11BA">
                <w:rPr>
                  <w:rStyle w:val="aa"/>
                  <w:color w:val="auto"/>
                  <w:sz w:val="26"/>
                  <w:szCs w:val="26"/>
                  <w:u w:val="none"/>
                </w:rPr>
                <w:t>Про затвердження Місцевої програми підтримки ветеранів війни, Захисників та Захисниць України, членів їх сімей, членів сімей загиблих (померлих) Захисників та Захисниць України на 2026 рік</w:t>
              </w:r>
            </w:hyperlink>
          </w:p>
        </w:tc>
      </w:tr>
      <w:tr w:rsidR="005F11BA" w:rsidRPr="005F11BA" w:rsidTr="00373B98">
        <w:trPr>
          <w:trHeight w:val="346"/>
        </w:trPr>
        <w:tc>
          <w:tcPr>
            <w:tcW w:w="607" w:type="dxa"/>
            <w:vAlign w:val="bottom"/>
          </w:tcPr>
          <w:p w:rsidR="005F11BA" w:rsidRPr="005F11BA" w:rsidRDefault="005F11BA" w:rsidP="005F11BA">
            <w:pPr>
              <w:jc w:val="center"/>
              <w:rPr>
                <w:sz w:val="26"/>
                <w:szCs w:val="26"/>
              </w:rPr>
            </w:pPr>
            <w:r w:rsidRPr="005F11BA">
              <w:rPr>
                <w:sz w:val="26"/>
                <w:szCs w:val="26"/>
              </w:rPr>
              <w:t>10</w:t>
            </w:r>
          </w:p>
        </w:tc>
        <w:tc>
          <w:tcPr>
            <w:tcW w:w="8930" w:type="dxa"/>
            <w:shd w:val="clear" w:color="auto" w:fill="FFFFFF"/>
            <w:vAlign w:val="center"/>
          </w:tcPr>
          <w:p w:rsidR="005F11BA" w:rsidRPr="005F11BA" w:rsidRDefault="005F11BA" w:rsidP="005F11BA">
            <w:pPr>
              <w:ind w:firstLineChars="100" w:firstLine="200"/>
              <w:jc w:val="both"/>
              <w:rPr>
                <w:sz w:val="26"/>
                <w:szCs w:val="26"/>
              </w:rPr>
            </w:pPr>
            <w:hyperlink r:id="rId18" w:history="1">
              <w:r w:rsidRPr="005F11BA">
                <w:rPr>
                  <w:rStyle w:val="aa"/>
                  <w:color w:val="auto"/>
                  <w:sz w:val="26"/>
                  <w:szCs w:val="26"/>
                  <w:u w:val="none"/>
                </w:rPr>
                <w:t xml:space="preserve">Про розгляд клопотання громадянина Шморгуна Миколи Івановича </w:t>
              </w:r>
            </w:hyperlink>
          </w:p>
        </w:tc>
      </w:tr>
      <w:tr w:rsidR="005F11BA" w:rsidRPr="005F11BA" w:rsidTr="00373B98">
        <w:trPr>
          <w:trHeight w:val="266"/>
        </w:trPr>
        <w:tc>
          <w:tcPr>
            <w:tcW w:w="607" w:type="dxa"/>
            <w:vAlign w:val="bottom"/>
          </w:tcPr>
          <w:p w:rsidR="005F11BA" w:rsidRPr="005F11BA" w:rsidRDefault="005F11BA" w:rsidP="005F11BA">
            <w:pPr>
              <w:jc w:val="center"/>
              <w:rPr>
                <w:sz w:val="26"/>
                <w:szCs w:val="26"/>
              </w:rPr>
            </w:pPr>
            <w:r w:rsidRPr="005F11BA">
              <w:rPr>
                <w:sz w:val="26"/>
                <w:szCs w:val="26"/>
              </w:rPr>
              <w:t>11</w:t>
            </w:r>
          </w:p>
        </w:tc>
        <w:tc>
          <w:tcPr>
            <w:tcW w:w="8930" w:type="dxa"/>
            <w:shd w:val="clear" w:color="auto" w:fill="FFFFFF"/>
            <w:vAlign w:val="center"/>
          </w:tcPr>
          <w:p w:rsidR="005F11BA" w:rsidRPr="005F11BA" w:rsidRDefault="005F11BA" w:rsidP="005F11BA">
            <w:pPr>
              <w:ind w:firstLineChars="100" w:firstLine="200"/>
              <w:jc w:val="both"/>
              <w:rPr>
                <w:sz w:val="26"/>
                <w:szCs w:val="26"/>
              </w:rPr>
            </w:pPr>
            <w:hyperlink r:id="rId19" w:history="1">
              <w:r w:rsidRPr="005F11BA">
                <w:rPr>
                  <w:rStyle w:val="aa"/>
                  <w:color w:val="auto"/>
                  <w:sz w:val="26"/>
                  <w:szCs w:val="26"/>
                  <w:u w:val="none"/>
                </w:rPr>
                <w:t xml:space="preserve">Про розгляд клопотання громадянина Кузьмінського Петра Володимировича </w:t>
              </w:r>
            </w:hyperlink>
          </w:p>
        </w:tc>
      </w:tr>
      <w:tr w:rsidR="005F11BA" w:rsidRPr="005F11BA" w:rsidTr="00373B98">
        <w:trPr>
          <w:trHeight w:val="214"/>
        </w:trPr>
        <w:tc>
          <w:tcPr>
            <w:tcW w:w="607" w:type="dxa"/>
            <w:vAlign w:val="bottom"/>
          </w:tcPr>
          <w:p w:rsidR="005F11BA" w:rsidRPr="005F11BA" w:rsidRDefault="005F11BA" w:rsidP="005F11BA">
            <w:pPr>
              <w:jc w:val="center"/>
              <w:rPr>
                <w:sz w:val="26"/>
                <w:szCs w:val="26"/>
              </w:rPr>
            </w:pPr>
            <w:r w:rsidRPr="005F11BA">
              <w:rPr>
                <w:sz w:val="26"/>
                <w:szCs w:val="26"/>
              </w:rPr>
              <w:t>12</w:t>
            </w:r>
          </w:p>
        </w:tc>
        <w:tc>
          <w:tcPr>
            <w:tcW w:w="8930" w:type="dxa"/>
            <w:shd w:val="clear" w:color="auto" w:fill="FFFFFF"/>
            <w:vAlign w:val="center"/>
          </w:tcPr>
          <w:p w:rsidR="005F11BA" w:rsidRPr="005F11BA" w:rsidRDefault="005F11BA" w:rsidP="005F11BA">
            <w:pPr>
              <w:ind w:firstLineChars="100" w:firstLine="200"/>
              <w:jc w:val="both"/>
              <w:rPr>
                <w:sz w:val="26"/>
                <w:szCs w:val="26"/>
              </w:rPr>
            </w:pPr>
            <w:hyperlink r:id="rId20" w:history="1">
              <w:r w:rsidRPr="005F11BA">
                <w:rPr>
                  <w:rStyle w:val="aa"/>
                  <w:color w:val="auto"/>
                  <w:sz w:val="26"/>
                  <w:szCs w:val="26"/>
                  <w:u w:val="none"/>
                </w:rPr>
                <w:t xml:space="preserve">Про внесення змін в рішення Шептицької міської ради від 18.12.2025 № 4144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13</w:t>
            </w:r>
          </w:p>
        </w:tc>
        <w:tc>
          <w:tcPr>
            <w:tcW w:w="8930" w:type="dxa"/>
            <w:vAlign w:val="center"/>
          </w:tcPr>
          <w:p w:rsidR="005F11BA" w:rsidRPr="005F11BA" w:rsidRDefault="005F11BA" w:rsidP="005F11BA">
            <w:pPr>
              <w:ind w:firstLineChars="100" w:firstLine="200"/>
              <w:jc w:val="both"/>
              <w:rPr>
                <w:sz w:val="26"/>
                <w:szCs w:val="26"/>
              </w:rPr>
            </w:pPr>
            <w:hyperlink r:id="rId21" w:history="1">
              <w:r w:rsidRPr="005F11BA">
                <w:rPr>
                  <w:rStyle w:val="aa"/>
                  <w:color w:val="auto"/>
                  <w:sz w:val="26"/>
                  <w:szCs w:val="26"/>
                  <w:u w:val="none"/>
                </w:rPr>
                <w:t xml:space="preserve">Про розгляд клопотання громадянина Дульського Юрія Петровича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14</w:t>
            </w:r>
          </w:p>
        </w:tc>
        <w:tc>
          <w:tcPr>
            <w:tcW w:w="8930" w:type="dxa"/>
            <w:vAlign w:val="center"/>
          </w:tcPr>
          <w:p w:rsidR="005F11BA" w:rsidRPr="005F11BA" w:rsidRDefault="005F11BA" w:rsidP="005F11BA">
            <w:pPr>
              <w:ind w:firstLineChars="100" w:firstLine="200"/>
              <w:jc w:val="both"/>
              <w:rPr>
                <w:sz w:val="26"/>
                <w:szCs w:val="26"/>
              </w:rPr>
            </w:pPr>
            <w:hyperlink r:id="rId22" w:history="1">
              <w:r w:rsidRPr="005F11BA">
                <w:rPr>
                  <w:rStyle w:val="aa"/>
                  <w:color w:val="auto"/>
                  <w:sz w:val="26"/>
                  <w:szCs w:val="26"/>
                  <w:u w:val="none"/>
                </w:rPr>
                <w:t xml:space="preserve">Рішення Червоноградської міської ради від 23.05.2024 № 2632 «Про розгляд клопотання Приватного підприємства «Легіон-Універсал» щодо надання земельної ділянки з кадастровим номером 4611800000:02:003:0034» вважати таким, що втратило чинність </w:t>
              </w:r>
            </w:hyperlink>
          </w:p>
        </w:tc>
      </w:tr>
      <w:tr w:rsidR="005F11BA" w:rsidRPr="005F11BA" w:rsidTr="00373B98">
        <w:trPr>
          <w:trHeight w:val="281"/>
        </w:trPr>
        <w:tc>
          <w:tcPr>
            <w:tcW w:w="607" w:type="dxa"/>
            <w:vAlign w:val="bottom"/>
          </w:tcPr>
          <w:p w:rsidR="005F11BA" w:rsidRPr="005F11BA" w:rsidRDefault="005F11BA" w:rsidP="005F11BA">
            <w:pPr>
              <w:jc w:val="center"/>
              <w:rPr>
                <w:sz w:val="26"/>
                <w:szCs w:val="26"/>
              </w:rPr>
            </w:pPr>
            <w:r w:rsidRPr="005F11BA">
              <w:rPr>
                <w:sz w:val="26"/>
                <w:szCs w:val="26"/>
              </w:rPr>
              <w:t>15</w:t>
            </w:r>
          </w:p>
        </w:tc>
        <w:tc>
          <w:tcPr>
            <w:tcW w:w="8930" w:type="dxa"/>
            <w:vAlign w:val="center"/>
          </w:tcPr>
          <w:p w:rsidR="005F11BA" w:rsidRPr="005F11BA" w:rsidRDefault="005F11BA" w:rsidP="005F11BA">
            <w:pPr>
              <w:ind w:firstLineChars="100" w:firstLine="200"/>
              <w:jc w:val="both"/>
              <w:rPr>
                <w:sz w:val="26"/>
                <w:szCs w:val="26"/>
              </w:rPr>
            </w:pPr>
            <w:hyperlink r:id="rId23" w:history="1">
              <w:r w:rsidRPr="005F11BA">
                <w:rPr>
                  <w:rStyle w:val="aa"/>
                  <w:color w:val="auto"/>
                  <w:sz w:val="26"/>
                  <w:szCs w:val="26"/>
                  <w:u w:val="none"/>
                </w:rPr>
                <w:t xml:space="preserve">Про розгляд клопотання Приватного підприємства «Легіон-Універсал»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16</w:t>
            </w:r>
          </w:p>
        </w:tc>
        <w:tc>
          <w:tcPr>
            <w:tcW w:w="8930" w:type="dxa"/>
            <w:vAlign w:val="center"/>
          </w:tcPr>
          <w:p w:rsidR="005F11BA" w:rsidRPr="005F11BA" w:rsidRDefault="005F11BA" w:rsidP="005F11BA">
            <w:pPr>
              <w:ind w:firstLineChars="100" w:firstLine="200"/>
              <w:jc w:val="both"/>
              <w:rPr>
                <w:sz w:val="26"/>
                <w:szCs w:val="26"/>
              </w:rPr>
            </w:pPr>
            <w:hyperlink r:id="rId24" w:history="1">
              <w:r w:rsidRPr="005F11BA">
                <w:rPr>
                  <w:rStyle w:val="aa"/>
                  <w:color w:val="auto"/>
                  <w:sz w:val="26"/>
                  <w:szCs w:val="26"/>
                  <w:u w:val="none"/>
                </w:rPr>
                <w:t xml:space="preserve">Про розгляд клопотання громадянина Богуна Михайла Богдановича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17</w:t>
            </w:r>
          </w:p>
        </w:tc>
        <w:tc>
          <w:tcPr>
            <w:tcW w:w="8930" w:type="dxa"/>
            <w:vAlign w:val="center"/>
          </w:tcPr>
          <w:p w:rsidR="005F11BA" w:rsidRPr="005F11BA" w:rsidRDefault="005F11BA" w:rsidP="005F11BA">
            <w:pPr>
              <w:ind w:firstLineChars="100" w:firstLine="200"/>
              <w:jc w:val="both"/>
              <w:rPr>
                <w:sz w:val="26"/>
                <w:szCs w:val="26"/>
              </w:rPr>
            </w:pPr>
            <w:hyperlink r:id="rId25" w:history="1">
              <w:r w:rsidRPr="005F11BA">
                <w:rPr>
                  <w:rStyle w:val="aa"/>
                  <w:color w:val="auto"/>
                  <w:sz w:val="26"/>
                  <w:szCs w:val="26"/>
                  <w:u w:val="none"/>
                </w:rPr>
                <w:t xml:space="preserve">Про розгляд заяви Товариства з обмеженою відповідальністю «ЕКСПРЕС-2» </w:t>
              </w:r>
            </w:hyperlink>
          </w:p>
        </w:tc>
      </w:tr>
      <w:tr w:rsidR="005F11BA" w:rsidRPr="005F11BA" w:rsidTr="00373B98">
        <w:trPr>
          <w:trHeight w:val="234"/>
        </w:trPr>
        <w:tc>
          <w:tcPr>
            <w:tcW w:w="607" w:type="dxa"/>
            <w:vAlign w:val="bottom"/>
          </w:tcPr>
          <w:p w:rsidR="005F11BA" w:rsidRPr="005F11BA" w:rsidRDefault="005F11BA" w:rsidP="005F11BA">
            <w:pPr>
              <w:jc w:val="center"/>
              <w:rPr>
                <w:sz w:val="26"/>
                <w:szCs w:val="26"/>
              </w:rPr>
            </w:pPr>
            <w:r w:rsidRPr="005F11BA">
              <w:rPr>
                <w:sz w:val="26"/>
                <w:szCs w:val="26"/>
              </w:rPr>
              <w:t>18</w:t>
            </w:r>
          </w:p>
        </w:tc>
        <w:tc>
          <w:tcPr>
            <w:tcW w:w="8930" w:type="dxa"/>
            <w:vAlign w:val="center"/>
          </w:tcPr>
          <w:p w:rsidR="005F11BA" w:rsidRPr="005F11BA" w:rsidRDefault="005F11BA" w:rsidP="005F11BA">
            <w:pPr>
              <w:ind w:firstLineChars="100" w:firstLine="200"/>
              <w:jc w:val="both"/>
              <w:rPr>
                <w:sz w:val="26"/>
                <w:szCs w:val="26"/>
              </w:rPr>
            </w:pPr>
            <w:hyperlink r:id="rId26" w:history="1">
              <w:r w:rsidRPr="005F11BA">
                <w:rPr>
                  <w:rStyle w:val="aa"/>
                  <w:color w:val="auto"/>
                  <w:sz w:val="26"/>
                  <w:szCs w:val="26"/>
                  <w:u w:val="none"/>
                </w:rPr>
                <w:t>Про розгляд клопотання Товариства з обмеженою відповідальністю «Софбуд»</w:t>
              </w:r>
            </w:hyperlink>
            <w:r w:rsidR="006A0174" w:rsidRPr="005F11BA">
              <w:rPr>
                <w:sz w:val="26"/>
                <w:szCs w:val="26"/>
              </w:rPr>
              <w:t xml:space="preserve"> </w:t>
            </w:r>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19</w:t>
            </w:r>
          </w:p>
        </w:tc>
        <w:tc>
          <w:tcPr>
            <w:tcW w:w="8930" w:type="dxa"/>
            <w:vAlign w:val="center"/>
          </w:tcPr>
          <w:p w:rsidR="005F11BA" w:rsidRPr="005F11BA" w:rsidRDefault="005F11BA" w:rsidP="005F11BA">
            <w:pPr>
              <w:ind w:firstLineChars="100" w:firstLine="200"/>
              <w:jc w:val="both"/>
              <w:rPr>
                <w:sz w:val="26"/>
                <w:szCs w:val="26"/>
              </w:rPr>
            </w:pPr>
            <w:hyperlink r:id="rId27" w:history="1">
              <w:r w:rsidRPr="005F11BA">
                <w:rPr>
                  <w:rStyle w:val="aa"/>
                  <w:color w:val="auto"/>
                  <w:sz w:val="26"/>
                  <w:szCs w:val="26"/>
                  <w:u w:val="none"/>
                </w:rPr>
                <w:t xml:space="preserve">Про виготовлення технiчної документацiї iз землеустрою щодо поділу та об’єднання земельних ділянок в місті Шептицький вулиця С. Бандери, 30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20</w:t>
            </w:r>
          </w:p>
        </w:tc>
        <w:tc>
          <w:tcPr>
            <w:tcW w:w="8930" w:type="dxa"/>
            <w:vAlign w:val="center"/>
          </w:tcPr>
          <w:p w:rsidR="005F11BA" w:rsidRPr="005F11BA" w:rsidRDefault="005F11BA" w:rsidP="005F11BA">
            <w:pPr>
              <w:ind w:firstLineChars="100" w:firstLine="200"/>
              <w:jc w:val="both"/>
              <w:rPr>
                <w:sz w:val="26"/>
                <w:szCs w:val="26"/>
              </w:rPr>
            </w:pPr>
            <w:hyperlink r:id="rId28" w:history="1">
              <w:r w:rsidRPr="005F11BA">
                <w:rPr>
                  <w:rStyle w:val="aa"/>
                  <w:color w:val="auto"/>
                  <w:sz w:val="26"/>
                  <w:szCs w:val="26"/>
                  <w:u w:val="none"/>
                </w:rPr>
                <w:t xml:space="preserve">Про розгляд клопотання громадянки Михальчук Любомири Василівни </w:t>
              </w:r>
            </w:hyperlink>
          </w:p>
        </w:tc>
      </w:tr>
      <w:tr w:rsidR="005F11BA" w:rsidRPr="005F11BA" w:rsidTr="00373B98">
        <w:trPr>
          <w:trHeight w:val="279"/>
        </w:trPr>
        <w:tc>
          <w:tcPr>
            <w:tcW w:w="607" w:type="dxa"/>
            <w:vAlign w:val="bottom"/>
          </w:tcPr>
          <w:p w:rsidR="005F11BA" w:rsidRPr="005F11BA" w:rsidRDefault="005F11BA" w:rsidP="005F11BA">
            <w:pPr>
              <w:jc w:val="center"/>
              <w:rPr>
                <w:sz w:val="26"/>
                <w:szCs w:val="26"/>
              </w:rPr>
            </w:pPr>
            <w:r w:rsidRPr="005F11BA">
              <w:rPr>
                <w:sz w:val="26"/>
                <w:szCs w:val="26"/>
              </w:rPr>
              <w:t>21</w:t>
            </w:r>
          </w:p>
        </w:tc>
        <w:tc>
          <w:tcPr>
            <w:tcW w:w="8930" w:type="dxa"/>
            <w:vAlign w:val="center"/>
          </w:tcPr>
          <w:p w:rsidR="005F11BA" w:rsidRPr="005F11BA" w:rsidRDefault="005F11BA" w:rsidP="005F11BA">
            <w:pPr>
              <w:ind w:firstLineChars="100" w:firstLine="200"/>
              <w:jc w:val="both"/>
              <w:rPr>
                <w:sz w:val="26"/>
                <w:szCs w:val="26"/>
              </w:rPr>
            </w:pPr>
            <w:hyperlink r:id="rId29" w:history="1">
              <w:r w:rsidRPr="005F11BA">
                <w:rPr>
                  <w:rStyle w:val="aa"/>
                  <w:color w:val="auto"/>
                  <w:sz w:val="26"/>
                  <w:szCs w:val="26"/>
                  <w:u w:val="none"/>
                </w:rPr>
                <w:t xml:space="preserve">Про розгляд клопотання громадянина Краснокутського Валерія Євгенійовича </w:t>
              </w:r>
            </w:hyperlink>
          </w:p>
        </w:tc>
      </w:tr>
      <w:tr w:rsidR="005F11BA" w:rsidRPr="005F11BA" w:rsidTr="00373B98">
        <w:trPr>
          <w:trHeight w:val="270"/>
        </w:trPr>
        <w:tc>
          <w:tcPr>
            <w:tcW w:w="607" w:type="dxa"/>
            <w:vAlign w:val="bottom"/>
          </w:tcPr>
          <w:p w:rsidR="005F11BA" w:rsidRPr="005F11BA" w:rsidRDefault="005F11BA" w:rsidP="005F11BA">
            <w:pPr>
              <w:jc w:val="center"/>
              <w:rPr>
                <w:sz w:val="26"/>
                <w:szCs w:val="26"/>
              </w:rPr>
            </w:pPr>
            <w:r w:rsidRPr="005F11BA">
              <w:rPr>
                <w:sz w:val="26"/>
                <w:szCs w:val="26"/>
              </w:rPr>
              <w:t>22</w:t>
            </w:r>
          </w:p>
        </w:tc>
        <w:tc>
          <w:tcPr>
            <w:tcW w:w="8930" w:type="dxa"/>
            <w:vAlign w:val="center"/>
          </w:tcPr>
          <w:p w:rsidR="005F11BA" w:rsidRPr="005F11BA" w:rsidRDefault="005F11BA" w:rsidP="005F11BA">
            <w:pPr>
              <w:ind w:firstLineChars="100" w:firstLine="200"/>
              <w:jc w:val="both"/>
              <w:rPr>
                <w:sz w:val="26"/>
                <w:szCs w:val="26"/>
              </w:rPr>
            </w:pPr>
            <w:hyperlink r:id="rId30" w:history="1">
              <w:r w:rsidRPr="005F11BA">
                <w:rPr>
                  <w:rStyle w:val="aa"/>
                  <w:color w:val="auto"/>
                  <w:sz w:val="26"/>
                  <w:szCs w:val="26"/>
                  <w:u w:val="none"/>
                </w:rPr>
                <w:t xml:space="preserve">Про розгляд клопотання громадянина Мороза Мирослава Івановича </w:t>
              </w:r>
            </w:hyperlink>
          </w:p>
        </w:tc>
      </w:tr>
      <w:tr w:rsidR="005F11BA" w:rsidRPr="005F11BA" w:rsidTr="00373B98">
        <w:trPr>
          <w:trHeight w:val="262"/>
        </w:trPr>
        <w:tc>
          <w:tcPr>
            <w:tcW w:w="607" w:type="dxa"/>
            <w:vAlign w:val="bottom"/>
          </w:tcPr>
          <w:p w:rsidR="005F11BA" w:rsidRPr="005F11BA" w:rsidRDefault="005F11BA" w:rsidP="005F11BA">
            <w:pPr>
              <w:jc w:val="center"/>
              <w:rPr>
                <w:sz w:val="26"/>
                <w:szCs w:val="26"/>
              </w:rPr>
            </w:pPr>
            <w:r w:rsidRPr="005F11BA">
              <w:rPr>
                <w:sz w:val="26"/>
                <w:szCs w:val="26"/>
              </w:rPr>
              <w:t>23</w:t>
            </w:r>
          </w:p>
        </w:tc>
        <w:tc>
          <w:tcPr>
            <w:tcW w:w="8930" w:type="dxa"/>
            <w:vAlign w:val="center"/>
          </w:tcPr>
          <w:p w:rsidR="005F11BA" w:rsidRPr="005F11BA" w:rsidRDefault="005F11BA" w:rsidP="005F11BA">
            <w:pPr>
              <w:ind w:firstLineChars="100" w:firstLine="200"/>
              <w:jc w:val="both"/>
              <w:rPr>
                <w:sz w:val="26"/>
                <w:szCs w:val="26"/>
              </w:rPr>
            </w:pPr>
            <w:hyperlink r:id="rId31" w:history="1">
              <w:r w:rsidRPr="005F11BA">
                <w:rPr>
                  <w:rStyle w:val="aa"/>
                  <w:color w:val="auto"/>
                  <w:sz w:val="26"/>
                  <w:szCs w:val="26"/>
                  <w:u w:val="none"/>
                </w:rPr>
                <w:t>Про розгляд клопотання громадянки Чаган Любові Віталіївни</w:t>
              </w:r>
            </w:hyperlink>
          </w:p>
        </w:tc>
      </w:tr>
      <w:tr w:rsidR="005F11BA" w:rsidRPr="005F11BA" w:rsidTr="00373B98">
        <w:trPr>
          <w:trHeight w:val="366"/>
        </w:trPr>
        <w:tc>
          <w:tcPr>
            <w:tcW w:w="607" w:type="dxa"/>
            <w:vAlign w:val="bottom"/>
          </w:tcPr>
          <w:p w:rsidR="005F11BA" w:rsidRPr="005F11BA" w:rsidRDefault="005F11BA" w:rsidP="005F11BA">
            <w:pPr>
              <w:jc w:val="center"/>
              <w:rPr>
                <w:sz w:val="26"/>
                <w:szCs w:val="26"/>
              </w:rPr>
            </w:pPr>
            <w:r w:rsidRPr="005F11BA">
              <w:rPr>
                <w:sz w:val="26"/>
                <w:szCs w:val="26"/>
              </w:rPr>
              <w:t>24</w:t>
            </w:r>
          </w:p>
        </w:tc>
        <w:tc>
          <w:tcPr>
            <w:tcW w:w="8930" w:type="dxa"/>
            <w:vAlign w:val="center"/>
          </w:tcPr>
          <w:p w:rsidR="005F11BA" w:rsidRPr="005F11BA" w:rsidRDefault="005F11BA" w:rsidP="005F11BA">
            <w:pPr>
              <w:ind w:firstLineChars="100" w:firstLine="200"/>
              <w:jc w:val="both"/>
              <w:rPr>
                <w:sz w:val="26"/>
                <w:szCs w:val="26"/>
              </w:rPr>
            </w:pPr>
            <w:hyperlink r:id="rId32" w:history="1">
              <w:r w:rsidRPr="005F11BA">
                <w:rPr>
                  <w:rStyle w:val="aa"/>
                  <w:color w:val="auto"/>
                  <w:sz w:val="26"/>
                  <w:szCs w:val="26"/>
                  <w:u w:val="none"/>
                </w:rPr>
                <w:t>Про розгляд клопотання громадянина Кота Степана Ярославовича</w:t>
              </w:r>
            </w:hyperlink>
          </w:p>
        </w:tc>
      </w:tr>
      <w:tr w:rsidR="005F11BA" w:rsidRPr="005F11BA" w:rsidTr="00373B98">
        <w:trPr>
          <w:trHeight w:val="358"/>
        </w:trPr>
        <w:tc>
          <w:tcPr>
            <w:tcW w:w="607" w:type="dxa"/>
            <w:vAlign w:val="bottom"/>
          </w:tcPr>
          <w:p w:rsidR="005F11BA" w:rsidRPr="005F11BA" w:rsidRDefault="005F11BA" w:rsidP="005F11BA">
            <w:pPr>
              <w:jc w:val="center"/>
              <w:rPr>
                <w:sz w:val="26"/>
                <w:szCs w:val="26"/>
              </w:rPr>
            </w:pPr>
            <w:r w:rsidRPr="005F11BA">
              <w:rPr>
                <w:sz w:val="26"/>
                <w:szCs w:val="26"/>
              </w:rPr>
              <w:t>25</w:t>
            </w:r>
          </w:p>
        </w:tc>
        <w:tc>
          <w:tcPr>
            <w:tcW w:w="8930" w:type="dxa"/>
            <w:vAlign w:val="center"/>
          </w:tcPr>
          <w:p w:rsidR="005F11BA" w:rsidRPr="005F11BA" w:rsidRDefault="005F11BA" w:rsidP="005F11BA">
            <w:pPr>
              <w:ind w:firstLineChars="100" w:firstLine="200"/>
              <w:jc w:val="both"/>
              <w:rPr>
                <w:sz w:val="26"/>
                <w:szCs w:val="26"/>
              </w:rPr>
            </w:pPr>
            <w:hyperlink r:id="rId33" w:history="1">
              <w:r w:rsidRPr="005F11BA">
                <w:rPr>
                  <w:rStyle w:val="aa"/>
                  <w:color w:val="auto"/>
                  <w:sz w:val="26"/>
                  <w:szCs w:val="26"/>
                  <w:u w:val="none"/>
                </w:rPr>
                <w:t xml:space="preserve">Про розгляд клопотання громадянки Чабан Лариси Маркіянівни </w:t>
              </w:r>
            </w:hyperlink>
          </w:p>
        </w:tc>
      </w:tr>
      <w:tr w:rsidR="005F11BA" w:rsidRPr="005F11BA" w:rsidTr="00373B98">
        <w:trPr>
          <w:trHeight w:val="350"/>
        </w:trPr>
        <w:tc>
          <w:tcPr>
            <w:tcW w:w="607" w:type="dxa"/>
            <w:vAlign w:val="bottom"/>
          </w:tcPr>
          <w:p w:rsidR="005F11BA" w:rsidRPr="005F11BA" w:rsidRDefault="005F11BA" w:rsidP="005F11BA">
            <w:pPr>
              <w:jc w:val="center"/>
              <w:rPr>
                <w:sz w:val="26"/>
                <w:szCs w:val="26"/>
              </w:rPr>
            </w:pPr>
            <w:r w:rsidRPr="005F11BA">
              <w:rPr>
                <w:sz w:val="26"/>
                <w:szCs w:val="26"/>
              </w:rPr>
              <w:lastRenderedPageBreak/>
              <w:t>26</w:t>
            </w:r>
          </w:p>
        </w:tc>
        <w:tc>
          <w:tcPr>
            <w:tcW w:w="8930" w:type="dxa"/>
            <w:vAlign w:val="center"/>
          </w:tcPr>
          <w:p w:rsidR="005F11BA" w:rsidRPr="005F11BA" w:rsidRDefault="005F11BA" w:rsidP="005F11BA">
            <w:pPr>
              <w:ind w:firstLineChars="100" w:firstLine="200"/>
              <w:jc w:val="both"/>
              <w:rPr>
                <w:sz w:val="26"/>
                <w:szCs w:val="26"/>
              </w:rPr>
            </w:pPr>
            <w:hyperlink r:id="rId34" w:history="1">
              <w:r w:rsidRPr="005F11BA">
                <w:rPr>
                  <w:rStyle w:val="aa"/>
                  <w:color w:val="auto"/>
                  <w:sz w:val="26"/>
                  <w:szCs w:val="26"/>
                  <w:u w:val="none"/>
                </w:rPr>
                <w:t xml:space="preserve">Про розгляд клопотання громадянина Доліновського Мирослава Володимировича </w:t>
              </w:r>
            </w:hyperlink>
          </w:p>
        </w:tc>
      </w:tr>
      <w:tr w:rsidR="005F11BA" w:rsidRPr="005F11BA" w:rsidTr="00373B98">
        <w:trPr>
          <w:trHeight w:val="354"/>
        </w:trPr>
        <w:tc>
          <w:tcPr>
            <w:tcW w:w="607" w:type="dxa"/>
            <w:vAlign w:val="bottom"/>
          </w:tcPr>
          <w:p w:rsidR="005F11BA" w:rsidRPr="005F11BA" w:rsidRDefault="005F11BA" w:rsidP="005F11BA">
            <w:pPr>
              <w:jc w:val="center"/>
              <w:rPr>
                <w:sz w:val="26"/>
                <w:szCs w:val="26"/>
              </w:rPr>
            </w:pPr>
            <w:r w:rsidRPr="005F11BA">
              <w:rPr>
                <w:sz w:val="26"/>
                <w:szCs w:val="26"/>
              </w:rPr>
              <w:t>27</w:t>
            </w:r>
          </w:p>
        </w:tc>
        <w:tc>
          <w:tcPr>
            <w:tcW w:w="8930" w:type="dxa"/>
            <w:vAlign w:val="center"/>
          </w:tcPr>
          <w:p w:rsidR="005F11BA" w:rsidRPr="005F11BA" w:rsidRDefault="005F11BA" w:rsidP="005F11BA">
            <w:pPr>
              <w:ind w:firstLineChars="100" w:firstLine="200"/>
              <w:jc w:val="both"/>
              <w:rPr>
                <w:sz w:val="26"/>
                <w:szCs w:val="26"/>
              </w:rPr>
            </w:pPr>
            <w:hyperlink r:id="rId35" w:history="1">
              <w:r w:rsidRPr="005F11BA">
                <w:rPr>
                  <w:rStyle w:val="aa"/>
                  <w:color w:val="auto"/>
                  <w:sz w:val="26"/>
                  <w:szCs w:val="26"/>
                  <w:u w:val="none"/>
                </w:rPr>
                <w:t xml:space="preserve">Про розгляд клопотання громадян Жавко Ірини Василівни, Кріль Галини Іванівни </w:t>
              </w:r>
            </w:hyperlink>
          </w:p>
        </w:tc>
      </w:tr>
      <w:tr w:rsidR="005F11BA" w:rsidRPr="005F11BA" w:rsidTr="00373B98">
        <w:trPr>
          <w:trHeight w:val="260"/>
        </w:trPr>
        <w:tc>
          <w:tcPr>
            <w:tcW w:w="607" w:type="dxa"/>
            <w:vAlign w:val="bottom"/>
          </w:tcPr>
          <w:p w:rsidR="005F11BA" w:rsidRPr="005F11BA" w:rsidRDefault="005F11BA" w:rsidP="005F11BA">
            <w:pPr>
              <w:jc w:val="center"/>
              <w:rPr>
                <w:sz w:val="26"/>
                <w:szCs w:val="26"/>
              </w:rPr>
            </w:pPr>
            <w:r w:rsidRPr="005F11BA">
              <w:rPr>
                <w:sz w:val="26"/>
                <w:szCs w:val="26"/>
              </w:rPr>
              <w:t>28</w:t>
            </w:r>
          </w:p>
        </w:tc>
        <w:tc>
          <w:tcPr>
            <w:tcW w:w="8930" w:type="dxa"/>
            <w:vAlign w:val="center"/>
          </w:tcPr>
          <w:p w:rsidR="005F11BA" w:rsidRPr="005F11BA" w:rsidRDefault="005F11BA" w:rsidP="005F11BA">
            <w:pPr>
              <w:ind w:firstLineChars="100" w:firstLine="200"/>
              <w:jc w:val="both"/>
              <w:rPr>
                <w:sz w:val="26"/>
                <w:szCs w:val="26"/>
              </w:rPr>
            </w:pPr>
            <w:hyperlink r:id="rId36" w:history="1">
              <w:r w:rsidRPr="005F11BA">
                <w:rPr>
                  <w:rStyle w:val="aa"/>
                  <w:color w:val="auto"/>
                  <w:sz w:val="26"/>
                  <w:szCs w:val="26"/>
                  <w:u w:val="none"/>
                </w:rPr>
                <w:t xml:space="preserve">Про розгляд клопотання громадянина Волощака Петра Васильовича </w:t>
              </w:r>
            </w:hyperlink>
          </w:p>
        </w:tc>
      </w:tr>
      <w:tr w:rsidR="005F11BA" w:rsidRPr="005F11BA" w:rsidTr="00373B98">
        <w:trPr>
          <w:trHeight w:val="236"/>
        </w:trPr>
        <w:tc>
          <w:tcPr>
            <w:tcW w:w="607" w:type="dxa"/>
            <w:vAlign w:val="bottom"/>
          </w:tcPr>
          <w:p w:rsidR="005F11BA" w:rsidRPr="005F11BA" w:rsidRDefault="005F11BA" w:rsidP="005F11BA">
            <w:pPr>
              <w:jc w:val="center"/>
              <w:rPr>
                <w:sz w:val="26"/>
                <w:szCs w:val="26"/>
              </w:rPr>
            </w:pPr>
            <w:r w:rsidRPr="005F11BA">
              <w:rPr>
                <w:sz w:val="26"/>
                <w:szCs w:val="26"/>
              </w:rPr>
              <w:t>29</w:t>
            </w:r>
          </w:p>
        </w:tc>
        <w:tc>
          <w:tcPr>
            <w:tcW w:w="8930" w:type="dxa"/>
            <w:vAlign w:val="center"/>
          </w:tcPr>
          <w:p w:rsidR="005F11BA" w:rsidRPr="005F11BA" w:rsidRDefault="005F11BA" w:rsidP="005F11BA">
            <w:pPr>
              <w:ind w:firstLineChars="100" w:firstLine="200"/>
              <w:jc w:val="both"/>
              <w:rPr>
                <w:sz w:val="26"/>
                <w:szCs w:val="26"/>
              </w:rPr>
            </w:pPr>
            <w:hyperlink r:id="rId37" w:history="1">
              <w:r w:rsidRPr="005F11BA">
                <w:rPr>
                  <w:rStyle w:val="aa"/>
                  <w:color w:val="auto"/>
                  <w:sz w:val="26"/>
                  <w:szCs w:val="26"/>
                  <w:u w:val="none"/>
                </w:rPr>
                <w:t>Про внесення змін в рішення Шептицької міської ради від 20.11.2025 № 4067</w:t>
              </w:r>
            </w:hyperlink>
          </w:p>
        </w:tc>
      </w:tr>
      <w:tr w:rsidR="005F11BA" w:rsidRPr="005F11BA" w:rsidTr="00373B98">
        <w:trPr>
          <w:trHeight w:val="354"/>
        </w:trPr>
        <w:tc>
          <w:tcPr>
            <w:tcW w:w="607" w:type="dxa"/>
            <w:vAlign w:val="bottom"/>
          </w:tcPr>
          <w:p w:rsidR="005F11BA" w:rsidRPr="005F11BA" w:rsidRDefault="005F11BA" w:rsidP="005F11BA">
            <w:pPr>
              <w:jc w:val="center"/>
              <w:rPr>
                <w:sz w:val="26"/>
                <w:szCs w:val="26"/>
              </w:rPr>
            </w:pPr>
            <w:r w:rsidRPr="005F11BA">
              <w:rPr>
                <w:sz w:val="26"/>
                <w:szCs w:val="26"/>
              </w:rPr>
              <w:t>30</w:t>
            </w:r>
          </w:p>
        </w:tc>
        <w:tc>
          <w:tcPr>
            <w:tcW w:w="8930" w:type="dxa"/>
            <w:vAlign w:val="center"/>
          </w:tcPr>
          <w:p w:rsidR="005F11BA" w:rsidRPr="005F11BA" w:rsidRDefault="005F11BA" w:rsidP="005F11BA">
            <w:pPr>
              <w:ind w:firstLineChars="100" w:firstLine="200"/>
              <w:jc w:val="both"/>
              <w:rPr>
                <w:sz w:val="26"/>
                <w:szCs w:val="26"/>
              </w:rPr>
            </w:pPr>
            <w:hyperlink r:id="rId38" w:history="1">
              <w:r w:rsidRPr="005F11BA">
                <w:rPr>
                  <w:rStyle w:val="aa"/>
                  <w:color w:val="auto"/>
                  <w:sz w:val="26"/>
                  <w:szCs w:val="26"/>
                  <w:u w:val="none"/>
                </w:rPr>
                <w:t xml:space="preserve">Про розгляд клопотання громадянина Перога Віктора Володимировича </w:t>
              </w:r>
            </w:hyperlink>
          </w:p>
        </w:tc>
      </w:tr>
      <w:tr w:rsidR="005F11BA" w:rsidRPr="005F11BA" w:rsidTr="00373B98">
        <w:trPr>
          <w:trHeight w:val="273"/>
        </w:trPr>
        <w:tc>
          <w:tcPr>
            <w:tcW w:w="607" w:type="dxa"/>
            <w:vAlign w:val="bottom"/>
          </w:tcPr>
          <w:p w:rsidR="005F11BA" w:rsidRPr="005F11BA" w:rsidRDefault="005F11BA" w:rsidP="005F11BA">
            <w:pPr>
              <w:jc w:val="center"/>
              <w:rPr>
                <w:sz w:val="26"/>
                <w:szCs w:val="26"/>
              </w:rPr>
            </w:pPr>
            <w:r w:rsidRPr="005F11BA">
              <w:rPr>
                <w:sz w:val="26"/>
                <w:szCs w:val="26"/>
              </w:rPr>
              <w:t>31</w:t>
            </w:r>
          </w:p>
        </w:tc>
        <w:tc>
          <w:tcPr>
            <w:tcW w:w="8930" w:type="dxa"/>
            <w:vAlign w:val="center"/>
          </w:tcPr>
          <w:p w:rsidR="005F11BA" w:rsidRPr="005F11BA" w:rsidRDefault="005F11BA" w:rsidP="005F11BA">
            <w:pPr>
              <w:ind w:firstLineChars="100" w:firstLine="200"/>
              <w:jc w:val="both"/>
              <w:rPr>
                <w:sz w:val="26"/>
                <w:szCs w:val="26"/>
              </w:rPr>
            </w:pPr>
            <w:hyperlink r:id="rId39" w:history="1">
              <w:r w:rsidRPr="005F11BA">
                <w:rPr>
                  <w:rStyle w:val="aa"/>
                  <w:color w:val="auto"/>
                  <w:sz w:val="26"/>
                  <w:szCs w:val="26"/>
                  <w:u w:val="none"/>
                </w:rPr>
                <w:t xml:space="preserve">Про розгляд клопотання громадянина Царика Назара Васильовича </w:t>
              </w:r>
            </w:hyperlink>
          </w:p>
        </w:tc>
      </w:tr>
      <w:tr w:rsidR="005F11BA" w:rsidRPr="005F11BA" w:rsidTr="00373B98">
        <w:trPr>
          <w:trHeight w:val="274"/>
        </w:trPr>
        <w:tc>
          <w:tcPr>
            <w:tcW w:w="607" w:type="dxa"/>
            <w:vAlign w:val="bottom"/>
          </w:tcPr>
          <w:p w:rsidR="005F11BA" w:rsidRPr="005F11BA" w:rsidRDefault="005F11BA" w:rsidP="005F11BA">
            <w:pPr>
              <w:jc w:val="center"/>
              <w:rPr>
                <w:sz w:val="26"/>
                <w:szCs w:val="26"/>
              </w:rPr>
            </w:pPr>
            <w:r w:rsidRPr="005F11BA">
              <w:rPr>
                <w:sz w:val="26"/>
                <w:szCs w:val="26"/>
              </w:rPr>
              <w:t>32</w:t>
            </w:r>
          </w:p>
        </w:tc>
        <w:tc>
          <w:tcPr>
            <w:tcW w:w="8930" w:type="dxa"/>
            <w:vAlign w:val="center"/>
          </w:tcPr>
          <w:p w:rsidR="005F11BA" w:rsidRPr="005F11BA" w:rsidRDefault="005F11BA" w:rsidP="005F11BA">
            <w:pPr>
              <w:ind w:firstLineChars="100" w:firstLine="200"/>
              <w:jc w:val="both"/>
              <w:rPr>
                <w:sz w:val="26"/>
                <w:szCs w:val="26"/>
              </w:rPr>
            </w:pPr>
            <w:hyperlink r:id="rId40" w:history="1">
              <w:r w:rsidRPr="005F11BA">
                <w:rPr>
                  <w:rStyle w:val="aa"/>
                  <w:color w:val="auto"/>
                  <w:sz w:val="26"/>
                  <w:szCs w:val="26"/>
                  <w:u w:val="none"/>
                </w:rPr>
                <w:t xml:space="preserve">Про затвердження технічної документації із землеустрою щодо поділу земельної ділянки з кадастровим номером 4611800000:02:003:0046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33</w:t>
            </w:r>
          </w:p>
        </w:tc>
        <w:tc>
          <w:tcPr>
            <w:tcW w:w="8930" w:type="dxa"/>
            <w:vAlign w:val="center"/>
          </w:tcPr>
          <w:p w:rsidR="005F11BA" w:rsidRPr="005F11BA" w:rsidRDefault="005F11BA" w:rsidP="005F11BA">
            <w:pPr>
              <w:ind w:firstLineChars="100" w:firstLine="200"/>
              <w:jc w:val="both"/>
              <w:rPr>
                <w:sz w:val="26"/>
                <w:szCs w:val="26"/>
              </w:rPr>
            </w:pPr>
            <w:hyperlink r:id="rId41" w:history="1">
              <w:r w:rsidRPr="005F11BA">
                <w:rPr>
                  <w:rStyle w:val="aa"/>
                  <w:color w:val="auto"/>
                  <w:sz w:val="26"/>
                  <w:szCs w:val="26"/>
                  <w:u w:val="none"/>
                </w:rPr>
                <w:t xml:space="preserve">Про припинення права оренди земельної ділянки з кадастровим номером 4611800000:03:001:0054 </w:t>
              </w:r>
            </w:hyperlink>
          </w:p>
        </w:tc>
      </w:tr>
      <w:tr w:rsidR="005F11BA" w:rsidRPr="005F11BA" w:rsidTr="00373B98">
        <w:trPr>
          <w:trHeight w:val="232"/>
        </w:trPr>
        <w:tc>
          <w:tcPr>
            <w:tcW w:w="607" w:type="dxa"/>
            <w:vAlign w:val="bottom"/>
          </w:tcPr>
          <w:p w:rsidR="005F11BA" w:rsidRPr="005F11BA" w:rsidRDefault="005F11BA" w:rsidP="005F11BA">
            <w:pPr>
              <w:jc w:val="center"/>
              <w:rPr>
                <w:sz w:val="26"/>
                <w:szCs w:val="26"/>
              </w:rPr>
            </w:pPr>
            <w:r w:rsidRPr="005F11BA">
              <w:rPr>
                <w:sz w:val="26"/>
                <w:szCs w:val="26"/>
              </w:rPr>
              <w:t>34</w:t>
            </w:r>
          </w:p>
        </w:tc>
        <w:tc>
          <w:tcPr>
            <w:tcW w:w="8930" w:type="dxa"/>
            <w:vAlign w:val="center"/>
          </w:tcPr>
          <w:p w:rsidR="005F11BA" w:rsidRPr="005F11BA" w:rsidRDefault="005F11BA" w:rsidP="005F11BA">
            <w:pPr>
              <w:ind w:firstLineChars="100" w:firstLine="200"/>
              <w:jc w:val="both"/>
              <w:rPr>
                <w:sz w:val="26"/>
                <w:szCs w:val="26"/>
              </w:rPr>
            </w:pPr>
            <w:hyperlink r:id="rId42" w:history="1">
              <w:r w:rsidRPr="005F11BA">
                <w:rPr>
                  <w:rStyle w:val="aa"/>
                  <w:color w:val="auto"/>
                  <w:sz w:val="26"/>
                  <w:szCs w:val="26"/>
                  <w:u w:val="none"/>
                </w:rPr>
                <w:t xml:space="preserve">Про припинення права оренди земельної ділянки з кадастровим номером 4611800000:03:001:0052 </w:t>
              </w:r>
            </w:hyperlink>
          </w:p>
        </w:tc>
      </w:tr>
      <w:tr w:rsidR="005F11BA" w:rsidRPr="005F11BA" w:rsidTr="00373B98">
        <w:trPr>
          <w:trHeight w:val="322"/>
        </w:trPr>
        <w:tc>
          <w:tcPr>
            <w:tcW w:w="607" w:type="dxa"/>
            <w:vAlign w:val="bottom"/>
          </w:tcPr>
          <w:p w:rsidR="005F11BA" w:rsidRPr="005F11BA" w:rsidRDefault="005F11BA" w:rsidP="005F11BA">
            <w:pPr>
              <w:jc w:val="center"/>
              <w:rPr>
                <w:sz w:val="26"/>
                <w:szCs w:val="26"/>
              </w:rPr>
            </w:pPr>
            <w:r w:rsidRPr="005F11BA">
              <w:rPr>
                <w:sz w:val="26"/>
                <w:szCs w:val="26"/>
              </w:rPr>
              <w:t>35</w:t>
            </w:r>
          </w:p>
        </w:tc>
        <w:tc>
          <w:tcPr>
            <w:tcW w:w="8930" w:type="dxa"/>
            <w:vAlign w:val="center"/>
          </w:tcPr>
          <w:p w:rsidR="005F11BA" w:rsidRPr="005F11BA" w:rsidRDefault="005F11BA" w:rsidP="005F11BA">
            <w:pPr>
              <w:ind w:firstLineChars="100" w:firstLine="200"/>
              <w:jc w:val="both"/>
              <w:rPr>
                <w:sz w:val="26"/>
                <w:szCs w:val="26"/>
              </w:rPr>
            </w:pPr>
            <w:hyperlink r:id="rId43" w:history="1">
              <w:r w:rsidRPr="005F11BA">
                <w:rPr>
                  <w:rStyle w:val="aa"/>
                  <w:color w:val="auto"/>
                  <w:sz w:val="26"/>
                  <w:szCs w:val="26"/>
                  <w:u w:val="none"/>
                </w:rPr>
                <w:t xml:space="preserve">Про припинення права суборенди земельної ділянки з кадастровим номером 4611800000:02:009:0057 </w:t>
              </w:r>
            </w:hyperlink>
          </w:p>
        </w:tc>
      </w:tr>
      <w:tr w:rsidR="005F11BA" w:rsidRPr="005F11BA" w:rsidTr="00373B98">
        <w:trPr>
          <w:trHeight w:val="324"/>
        </w:trPr>
        <w:tc>
          <w:tcPr>
            <w:tcW w:w="607" w:type="dxa"/>
            <w:vAlign w:val="bottom"/>
          </w:tcPr>
          <w:p w:rsidR="005F11BA" w:rsidRPr="005F11BA" w:rsidRDefault="005F11BA" w:rsidP="005F11BA">
            <w:pPr>
              <w:jc w:val="center"/>
              <w:rPr>
                <w:sz w:val="26"/>
                <w:szCs w:val="26"/>
              </w:rPr>
            </w:pPr>
            <w:r w:rsidRPr="005F11BA">
              <w:rPr>
                <w:sz w:val="26"/>
                <w:szCs w:val="26"/>
              </w:rPr>
              <w:t>36</w:t>
            </w:r>
          </w:p>
        </w:tc>
        <w:tc>
          <w:tcPr>
            <w:tcW w:w="8930" w:type="dxa"/>
            <w:vAlign w:val="center"/>
          </w:tcPr>
          <w:p w:rsidR="005F11BA" w:rsidRPr="005F11BA" w:rsidRDefault="005F11BA" w:rsidP="005F11BA">
            <w:pPr>
              <w:ind w:firstLineChars="100" w:firstLine="200"/>
              <w:jc w:val="both"/>
              <w:rPr>
                <w:sz w:val="26"/>
                <w:szCs w:val="26"/>
              </w:rPr>
            </w:pPr>
            <w:hyperlink r:id="rId44" w:history="1">
              <w:r w:rsidRPr="005F11BA">
                <w:rPr>
                  <w:rStyle w:val="aa"/>
                  <w:color w:val="auto"/>
                  <w:sz w:val="26"/>
                  <w:szCs w:val="26"/>
                  <w:u w:val="none"/>
                </w:rPr>
                <w:t xml:space="preserve">Про розгляд клопотання Товариства з обмеженою відповідальністю «ЛЕГАТ-С»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37</w:t>
            </w:r>
          </w:p>
        </w:tc>
        <w:tc>
          <w:tcPr>
            <w:tcW w:w="8930" w:type="dxa"/>
            <w:vAlign w:val="center"/>
          </w:tcPr>
          <w:p w:rsidR="005F11BA" w:rsidRPr="005F11BA" w:rsidRDefault="005F11BA" w:rsidP="005F11BA">
            <w:pPr>
              <w:ind w:firstLineChars="100" w:firstLine="200"/>
              <w:jc w:val="both"/>
              <w:rPr>
                <w:sz w:val="26"/>
                <w:szCs w:val="26"/>
              </w:rPr>
            </w:pPr>
            <w:hyperlink r:id="rId45" w:history="1">
              <w:r w:rsidRPr="005F11BA">
                <w:rPr>
                  <w:rStyle w:val="aa"/>
                  <w:color w:val="auto"/>
                  <w:sz w:val="26"/>
                  <w:szCs w:val="26"/>
                  <w:u w:val="none"/>
                </w:rPr>
                <w:t xml:space="preserve">Про внесення зміни в ухвалу № 3 від 30 січня 1996 року Межирічанської сільської ради народних депутатів Сокальського району Львівської області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38</w:t>
            </w:r>
          </w:p>
        </w:tc>
        <w:tc>
          <w:tcPr>
            <w:tcW w:w="8930" w:type="dxa"/>
            <w:vAlign w:val="center"/>
          </w:tcPr>
          <w:p w:rsidR="005F11BA" w:rsidRPr="005F11BA" w:rsidRDefault="005F11BA" w:rsidP="005F11BA">
            <w:pPr>
              <w:ind w:firstLineChars="100" w:firstLine="200"/>
              <w:jc w:val="both"/>
              <w:rPr>
                <w:sz w:val="26"/>
                <w:szCs w:val="26"/>
              </w:rPr>
            </w:pPr>
            <w:hyperlink r:id="rId46" w:history="1">
              <w:r w:rsidRPr="005F11BA">
                <w:rPr>
                  <w:rStyle w:val="aa"/>
                  <w:color w:val="auto"/>
                  <w:sz w:val="26"/>
                  <w:szCs w:val="26"/>
                  <w:u w:val="none"/>
                </w:rPr>
                <w:t xml:space="preserve">Про розгляд клопотання фізичної особи – підприємця Твардовського Богдана Івановича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39</w:t>
            </w:r>
          </w:p>
        </w:tc>
        <w:tc>
          <w:tcPr>
            <w:tcW w:w="8930" w:type="dxa"/>
            <w:vAlign w:val="center"/>
          </w:tcPr>
          <w:p w:rsidR="005F11BA" w:rsidRPr="005F11BA" w:rsidRDefault="005F11BA" w:rsidP="005F11BA">
            <w:pPr>
              <w:ind w:firstLineChars="100" w:firstLine="200"/>
              <w:jc w:val="both"/>
              <w:rPr>
                <w:sz w:val="26"/>
                <w:szCs w:val="26"/>
              </w:rPr>
            </w:pPr>
            <w:hyperlink r:id="rId47" w:history="1">
              <w:r w:rsidRPr="005F11BA">
                <w:rPr>
                  <w:rStyle w:val="aa"/>
                  <w:color w:val="auto"/>
                  <w:sz w:val="26"/>
                  <w:szCs w:val="26"/>
                  <w:u w:val="none"/>
                </w:rPr>
                <w:t xml:space="preserve">Про внесення змiн в рішення Шептицької (Червоноградської) мiської ради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40</w:t>
            </w:r>
          </w:p>
        </w:tc>
        <w:tc>
          <w:tcPr>
            <w:tcW w:w="8930" w:type="dxa"/>
            <w:vAlign w:val="center"/>
          </w:tcPr>
          <w:p w:rsidR="005F11BA" w:rsidRPr="005F11BA" w:rsidRDefault="005F11BA" w:rsidP="005F11BA">
            <w:pPr>
              <w:ind w:firstLineChars="100" w:firstLine="200"/>
              <w:jc w:val="both"/>
              <w:rPr>
                <w:sz w:val="26"/>
                <w:szCs w:val="26"/>
              </w:rPr>
            </w:pPr>
            <w:hyperlink r:id="rId48"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Шептицького району Львівської області, кадастровий номер земельної ділянки 4611800000:02:009:0096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41</w:t>
            </w:r>
          </w:p>
        </w:tc>
        <w:tc>
          <w:tcPr>
            <w:tcW w:w="8930" w:type="dxa"/>
            <w:vAlign w:val="center"/>
          </w:tcPr>
          <w:p w:rsidR="005F11BA" w:rsidRPr="005F11BA" w:rsidRDefault="005F11BA" w:rsidP="005F11BA">
            <w:pPr>
              <w:ind w:firstLineChars="100" w:firstLine="200"/>
              <w:jc w:val="both"/>
              <w:rPr>
                <w:sz w:val="26"/>
                <w:szCs w:val="26"/>
              </w:rPr>
            </w:pPr>
            <w:hyperlink r:id="rId49"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Шептицького району Львівської області, кадастровий номер земельної ділянки 4611800000:02:011:0139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42</w:t>
            </w:r>
          </w:p>
        </w:tc>
        <w:tc>
          <w:tcPr>
            <w:tcW w:w="8930" w:type="dxa"/>
            <w:vAlign w:val="center"/>
          </w:tcPr>
          <w:p w:rsidR="005F11BA" w:rsidRPr="005F11BA" w:rsidRDefault="005F11BA" w:rsidP="005F11BA">
            <w:pPr>
              <w:ind w:firstLineChars="100" w:firstLine="200"/>
              <w:jc w:val="both"/>
              <w:rPr>
                <w:sz w:val="26"/>
                <w:szCs w:val="26"/>
              </w:rPr>
            </w:pPr>
            <w:hyperlink r:id="rId50"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Шептицького району Львівської області, кадастровий номер земельної ділянки 4611800000:02:001:0030 </w:t>
              </w:r>
            </w:hyperlink>
          </w:p>
        </w:tc>
      </w:tr>
      <w:tr w:rsidR="005F11BA" w:rsidRPr="005F11BA" w:rsidTr="00373B98">
        <w:trPr>
          <w:trHeight w:val="304"/>
        </w:trPr>
        <w:tc>
          <w:tcPr>
            <w:tcW w:w="607" w:type="dxa"/>
            <w:vAlign w:val="bottom"/>
          </w:tcPr>
          <w:p w:rsidR="005F11BA" w:rsidRPr="005F11BA" w:rsidRDefault="005F11BA" w:rsidP="005F11BA">
            <w:pPr>
              <w:jc w:val="center"/>
              <w:rPr>
                <w:sz w:val="26"/>
                <w:szCs w:val="26"/>
              </w:rPr>
            </w:pPr>
            <w:r w:rsidRPr="005F11BA">
              <w:rPr>
                <w:sz w:val="26"/>
                <w:szCs w:val="26"/>
              </w:rPr>
              <w:t>43</w:t>
            </w:r>
          </w:p>
        </w:tc>
        <w:tc>
          <w:tcPr>
            <w:tcW w:w="8930" w:type="dxa"/>
            <w:vAlign w:val="center"/>
          </w:tcPr>
          <w:p w:rsidR="005F11BA" w:rsidRPr="005F11BA" w:rsidRDefault="005F11BA" w:rsidP="005F11BA">
            <w:pPr>
              <w:ind w:firstLineChars="100" w:firstLine="200"/>
              <w:jc w:val="both"/>
              <w:rPr>
                <w:sz w:val="26"/>
                <w:szCs w:val="26"/>
              </w:rPr>
            </w:pPr>
            <w:hyperlink r:id="rId51"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Шептицького району Львівської області, кадастровий номер земельної ділянки 4611800000:02:002:0092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44</w:t>
            </w:r>
          </w:p>
        </w:tc>
        <w:tc>
          <w:tcPr>
            <w:tcW w:w="8930" w:type="dxa"/>
            <w:vAlign w:val="center"/>
          </w:tcPr>
          <w:p w:rsidR="005F11BA" w:rsidRPr="005F11BA" w:rsidRDefault="005F11BA" w:rsidP="005F11BA">
            <w:pPr>
              <w:ind w:firstLineChars="100" w:firstLine="200"/>
              <w:jc w:val="both"/>
              <w:rPr>
                <w:sz w:val="26"/>
                <w:szCs w:val="26"/>
              </w:rPr>
            </w:pPr>
            <w:hyperlink r:id="rId52"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w:t>
              </w:r>
              <w:r w:rsidRPr="005F11BA">
                <w:rPr>
                  <w:rStyle w:val="aa"/>
                  <w:color w:val="auto"/>
                  <w:sz w:val="26"/>
                  <w:szCs w:val="26"/>
                  <w:u w:val="none"/>
                </w:rPr>
                <w:lastRenderedPageBreak/>
                <w:t xml:space="preserve">Шептицького району Львівської області, кадастровий номер земельної ділянки 4611800000:02:003:0093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lastRenderedPageBreak/>
              <w:t>45</w:t>
            </w:r>
          </w:p>
        </w:tc>
        <w:tc>
          <w:tcPr>
            <w:tcW w:w="8930" w:type="dxa"/>
            <w:vAlign w:val="center"/>
          </w:tcPr>
          <w:p w:rsidR="005F11BA" w:rsidRPr="005F11BA" w:rsidRDefault="005F11BA" w:rsidP="005F11BA">
            <w:pPr>
              <w:ind w:firstLineChars="100" w:firstLine="200"/>
              <w:jc w:val="both"/>
              <w:rPr>
                <w:sz w:val="26"/>
                <w:szCs w:val="26"/>
              </w:rPr>
            </w:pPr>
            <w:hyperlink r:id="rId53" w:history="1">
              <w:r w:rsidRPr="005F11BA">
                <w:rPr>
                  <w:rStyle w:val="aa"/>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Івасюка Шептицького району Львівської області, кадастровий номер земельної ділянки 4611800000:02:006:0060</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46</w:t>
            </w:r>
          </w:p>
        </w:tc>
        <w:tc>
          <w:tcPr>
            <w:tcW w:w="8930" w:type="dxa"/>
            <w:vAlign w:val="center"/>
          </w:tcPr>
          <w:p w:rsidR="005F11BA" w:rsidRPr="005F11BA" w:rsidRDefault="005F11BA" w:rsidP="005F11BA">
            <w:pPr>
              <w:ind w:firstLineChars="100" w:firstLine="200"/>
              <w:jc w:val="both"/>
              <w:rPr>
                <w:sz w:val="26"/>
                <w:szCs w:val="26"/>
              </w:rPr>
            </w:pPr>
            <w:hyperlink r:id="rId54"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Івасюка Шептицького району Львівської області, кадастровий номер земельної ділянки 4611800000:02:009:0097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47</w:t>
            </w:r>
          </w:p>
        </w:tc>
        <w:tc>
          <w:tcPr>
            <w:tcW w:w="8930" w:type="dxa"/>
            <w:vAlign w:val="center"/>
          </w:tcPr>
          <w:p w:rsidR="005F11BA" w:rsidRPr="005F11BA" w:rsidRDefault="005F11BA" w:rsidP="005F11BA">
            <w:pPr>
              <w:ind w:firstLineChars="100" w:firstLine="200"/>
              <w:jc w:val="both"/>
              <w:rPr>
                <w:sz w:val="26"/>
                <w:szCs w:val="26"/>
              </w:rPr>
            </w:pPr>
            <w:hyperlink r:id="rId55"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Героїв Майдану Шептицького району Львівської області, кадастровий номер земельної ділянки 4611800000:02:012:0130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48</w:t>
            </w:r>
          </w:p>
        </w:tc>
        <w:tc>
          <w:tcPr>
            <w:tcW w:w="8930" w:type="dxa"/>
            <w:vAlign w:val="center"/>
          </w:tcPr>
          <w:p w:rsidR="005F11BA" w:rsidRPr="005F11BA" w:rsidRDefault="005F11BA" w:rsidP="005F11BA">
            <w:pPr>
              <w:ind w:firstLineChars="100" w:firstLine="200"/>
              <w:jc w:val="both"/>
              <w:rPr>
                <w:sz w:val="26"/>
                <w:szCs w:val="26"/>
              </w:rPr>
            </w:pPr>
            <w:hyperlink r:id="rId56"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Б. Хмельницького Шептицького району Львівської області, кадастровий номер земельної ділянки 4611800000:03:009:0151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49</w:t>
            </w:r>
          </w:p>
        </w:tc>
        <w:tc>
          <w:tcPr>
            <w:tcW w:w="8930" w:type="dxa"/>
            <w:vAlign w:val="center"/>
          </w:tcPr>
          <w:p w:rsidR="005F11BA" w:rsidRPr="005F11BA" w:rsidRDefault="005F11BA" w:rsidP="005F11BA">
            <w:pPr>
              <w:ind w:firstLineChars="100" w:firstLine="200"/>
              <w:jc w:val="both"/>
              <w:rPr>
                <w:sz w:val="26"/>
                <w:szCs w:val="26"/>
              </w:rPr>
            </w:pPr>
            <w:hyperlink r:id="rId57"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Радехівська (біля земельної ділянки з кадастровим номером 4611800000:04:016:0054), Шептицького району Львівської області, кадастровий номер земельної ділянки 4611800000:04:016:0062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50</w:t>
            </w:r>
          </w:p>
        </w:tc>
        <w:tc>
          <w:tcPr>
            <w:tcW w:w="8930" w:type="dxa"/>
            <w:vAlign w:val="center"/>
          </w:tcPr>
          <w:p w:rsidR="005F11BA" w:rsidRPr="005F11BA" w:rsidRDefault="005F11BA" w:rsidP="005F11BA">
            <w:pPr>
              <w:ind w:firstLineChars="100" w:firstLine="200"/>
              <w:jc w:val="both"/>
              <w:rPr>
                <w:sz w:val="26"/>
                <w:szCs w:val="26"/>
              </w:rPr>
            </w:pPr>
            <w:hyperlink r:id="rId58"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(за межами села Острів) Шептицького району Львівської області, кадастровий номер земельної ділянки 4624884200:11:000:0041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51</w:t>
            </w:r>
          </w:p>
        </w:tc>
        <w:tc>
          <w:tcPr>
            <w:tcW w:w="8930" w:type="dxa"/>
            <w:vAlign w:val="center"/>
          </w:tcPr>
          <w:p w:rsidR="005F11BA" w:rsidRPr="005F11BA" w:rsidRDefault="005F11BA" w:rsidP="005F11BA">
            <w:pPr>
              <w:ind w:firstLineChars="100" w:firstLine="200"/>
              <w:jc w:val="both"/>
              <w:rPr>
                <w:sz w:val="26"/>
                <w:szCs w:val="26"/>
              </w:rPr>
            </w:pPr>
            <w:hyperlink r:id="rId59"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селі Сілець присілок Заболотня Шептицького району Львівської області, кадастровий номер земельної ділянки 4624886600:08:000:0267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52</w:t>
            </w:r>
          </w:p>
        </w:tc>
        <w:tc>
          <w:tcPr>
            <w:tcW w:w="8930" w:type="dxa"/>
            <w:vAlign w:val="center"/>
          </w:tcPr>
          <w:p w:rsidR="005F11BA" w:rsidRPr="005F11BA" w:rsidRDefault="005F11BA" w:rsidP="005F11BA">
            <w:pPr>
              <w:ind w:firstLineChars="100" w:firstLine="200"/>
              <w:jc w:val="both"/>
              <w:rPr>
                <w:sz w:val="26"/>
                <w:szCs w:val="26"/>
              </w:rPr>
            </w:pPr>
            <w:hyperlink r:id="rId60" w:history="1">
              <w:r w:rsidRPr="005F11BA">
                <w:rPr>
                  <w:rStyle w:val="aa"/>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Шептицької міської ради (за межами села Сілець) Шептицького району Львівської області, кадастровий номер земельної ділянки 4624886600:11:000:0042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53</w:t>
            </w:r>
          </w:p>
        </w:tc>
        <w:tc>
          <w:tcPr>
            <w:tcW w:w="8930" w:type="dxa"/>
            <w:vAlign w:val="center"/>
          </w:tcPr>
          <w:p w:rsidR="005F11BA" w:rsidRPr="005F11BA" w:rsidRDefault="005F11BA" w:rsidP="005F11BA">
            <w:pPr>
              <w:ind w:firstLineChars="100" w:firstLine="200"/>
              <w:jc w:val="both"/>
              <w:rPr>
                <w:sz w:val="26"/>
                <w:szCs w:val="26"/>
              </w:rPr>
            </w:pPr>
            <w:hyperlink r:id="rId61" w:history="1">
              <w:r w:rsidRPr="005F11BA">
                <w:rPr>
                  <w:rStyle w:val="aa"/>
                  <w:color w:val="auto"/>
                  <w:sz w:val="26"/>
                  <w:szCs w:val="26"/>
                  <w:u w:val="none"/>
                </w:rPr>
                <w:t xml:space="preserve">Про розгляд клопотання Товариства з обмеженою відповідальністю «Сокальський вітропарк» про надання дозволу на розроблення проєктів </w:t>
              </w:r>
              <w:r w:rsidRPr="005F11BA">
                <w:rPr>
                  <w:rStyle w:val="aa"/>
                  <w:color w:val="auto"/>
                  <w:sz w:val="26"/>
                  <w:szCs w:val="26"/>
                  <w:u w:val="none"/>
                </w:rPr>
                <w:lastRenderedPageBreak/>
                <w:t xml:space="preserve">землеустрою щодо відведення земельних ділянок для будівництва електричних опор та для прокладання кабельних ліній </w:t>
              </w:r>
            </w:hyperlink>
          </w:p>
        </w:tc>
      </w:tr>
      <w:tr w:rsidR="005F11BA" w:rsidRPr="005F11BA" w:rsidTr="00373B98">
        <w:trPr>
          <w:trHeight w:val="334"/>
        </w:trPr>
        <w:tc>
          <w:tcPr>
            <w:tcW w:w="607" w:type="dxa"/>
            <w:vAlign w:val="bottom"/>
          </w:tcPr>
          <w:p w:rsidR="005F11BA" w:rsidRPr="005F11BA" w:rsidRDefault="005F11BA" w:rsidP="005F11BA">
            <w:pPr>
              <w:jc w:val="center"/>
              <w:rPr>
                <w:sz w:val="26"/>
                <w:szCs w:val="26"/>
              </w:rPr>
            </w:pPr>
            <w:r w:rsidRPr="005F11BA">
              <w:rPr>
                <w:sz w:val="26"/>
                <w:szCs w:val="26"/>
              </w:rPr>
              <w:lastRenderedPageBreak/>
              <w:t>54</w:t>
            </w:r>
          </w:p>
        </w:tc>
        <w:tc>
          <w:tcPr>
            <w:tcW w:w="8930" w:type="dxa"/>
            <w:vAlign w:val="center"/>
          </w:tcPr>
          <w:p w:rsidR="005F11BA" w:rsidRPr="005F11BA" w:rsidRDefault="005F11BA" w:rsidP="005F11BA">
            <w:pPr>
              <w:ind w:firstLineChars="100" w:firstLine="200"/>
              <w:jc w:val="both"/>
              <w:rPr>
                <w:sz w:val="26"/>
                <w:szCs w:val="26"/>
              </w:rPr>
            </w:pPr>
            <w:hyperlink r:id="rId62" w:history="1">
              <w:r w:rsidRPr="005F11BA">
                <w:rPr>
                  <w:rStyle w:val="aa"/>
                  <w:color w:val="auto"/>
                  <w:sz w:val="26"/>
                  <w:szCs w:val="26"/>
                  <w:u w:val="none"/>
                </w:rPr>
                <w:t xml:space="preserve">Про розгляд клопотання Товариства з обмеженою відповідальністю «Сокальський вітропарк» про надання дозволу на виготовлення технічної документації із землеустрою для встановлення земельних сервітутів </w:t>
              </w:r>
            </w:hyperlink>
          </w:p>
        </w:tc>
      </w:tr>
      <w:tr w:rsidR="005F11BA" w:rsidRPr="005F11BA" w:rsidTr="00373B98">
        <w:trPr>
          <w:trHeight w:val="281"/>
        </w:trPr>
        <w:tc>
          <w:tcPr>
            <w:tcW w:w="607" w:type="dxa"/>
            <w:vAlign w:val="bottom"/>
          </w:tcPr>
          <w:p w:rsidR="005F11BA" w:rsidRPr="005F11BA" w:rsidRDefault="005F11BA" w:rsidP="005F11BA">
            <w:pPr>
              <w:jc w:val="center"/>
              <w:rPr>
                <w:sz w:val="26"/>
                <w:szCs w:val="26"/>
              </w:rPr>
            </w:pPr>
            <w:r w:rsidRPr="005F11BA">
              <w:rPr>
                <w:sz w:val="26"/>
                <w:szCs w:val="26"/>
              </w:rPr>
              <w:t>55</w:t>
            </w:r>
          </w:p>
        </w:tc>
        <w:tc>
          <w:tcPr>
            <w:tcW w:w="8930" w:type="dxa"/>
            <w:vAlign w:val="center"/>
          </w:tcPr>
          <w:p w:rsidR="005F11BA" w:rsidRPr="005F11BA" w:rsidRDefault="005F11BA" w:rsidP="005F11BA">
            <w:pPr>
              <w:ind w:firstLineChars="100" w:firstLine="200"/>
              <w:jc w:val="both"/>
              <w:rPr>
                <w:sz w:val="26"/>
                <w:szCs w:val="26"/>
              </w:rPr>
            </w:pPr>
            <w:hyperlink r:id="rId63" w:history="1">
              <w:r w:rsidRPr="005F11BA">
                <w:rPr>
                  <w:rStyle w:val="aa"/>
                  <w:color w:val="auto"/>
                  <w:sz w:val="26"/>
                  <w:szCs w:val="26"/>
                  <w:u w:val="none"/>
                </w:rPr>
                <w:t xml:space="preserve">Про виконання місцевої цільової Програми підтримки внутрішньо переміщеним та/або евакуйованим особам у зв’язку із введенням воєнного стану за 2025 рiк </w:t>
              </w:r>
            </w:hyperlink>
          </w:p>
        </w:tc>
      </w:tr>
      <w:tr w:rsidR="005F11BA" w:rsidRPr="005F11BA" w:rsidTr="00373B98">
        <w:trPr>
          <w:trHeight w:val="372"/>
        </w:trPr>
        <w:tc>
          <w:tcPr>
            <w:tcW w:w="607" w:type="dxa"/>
            <w:vAlign w:val="bottom"/>
          </w:tcPr>
          <w:p w:rsidR="005F11BA" w:rsidRPr="005F11BA" w:rsidRDefault="005F11BA" w:rsidP="005F11BA">
            <w:pPr>
              <w:jc w:val="center"/>
              <w:rPr>
                <w:sz w:val="26"/>
                <w:szCs w:val="26"/>
              </w:rPr>
            </w:pPr>
            <w:r w:rsidRPr="005F11BA">
              <w:rPr>
                <w:sz w:val="26"/>
                <w:szCs w:val="26"/>
              </w:rPr>
              <w:t>56</w:t>
            </w:r>
          </w:p>
        </w:tc>
        <w:tc>
          <w:tcPr>
            <w:tcW w:w="8930" w:type="dxa"/>
            <w:vAlign w:val="center"/>
          </w:tcPr>
          <w:p w:rsidR="005F11BA" w:rsidRPr="005F11BA" w:rsidRDefault="005F11BA" w:rsidP="005F11BA">
            <w:pPr>
              <w:ind w:firstLineChars="100" w:firstLine="200"/>
              <w:jc w:val="both"/>
              <w:rPr>
                <w:sz w:val="26"/>
                <w:szCs w:val="26"/>
              </w:rPr>
            </w:pPr>
            <w:hyperlink r:id="rId64" w:history="1">
              <w:r w:rsidRPr="005F11BA">
                <w:rPr>
                  <w:rStyle w:val="aa"/>
                  <w:color w:val="auto"/>
                  <w:sz w:val="26"/>
                  <w:szCs w:val="26"/>
                  <w:u w:val="none"/>
                </w:rPr>
                <w:t xml:space="preserve">Про виконання Міської програми з оздоровлення та відпочинку дітей за 2025 рік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57</w:t>
            </w:r>
          </w:p>
        </w:tc>
        <w:tc>
          <w:tcPr>
            <w:tcW w:w="8930" w:type="dxa"/>
            <w:vAlign w:val="center"/>
          </w:tcPr>
          <w:p w:rsidR="005F11BA" w:rsidRPr="005F11BA" w:rsidRDefault="005F11BA" w:rsidP="005F11BA">
            <w:pPr>
              <w:ind w:firstLineChars="100" w:firstLine="200"/>
              <w:jc w:val="both"/>
              <w:rPr>
                <w:sz w:val="26"/>
                <w:szCs w:val="26"/>
              </w:rPr>
            </w:pPr>
            <w:hyperlink r:id="rId65" w:history="1">
              <w:r w:rsidRPr="005F11BA">
                <w:rPr>
                  <w:rStyle w:val="aa"/>
                  <w:color w:val="auto"/>
                  <w:sz w:val="26"/>
                  <w:szCs w:val="26"/>
                  <w:u w:val="none"/>
                </w:rPr>
                <w:t xml:space="preserve">Про встановлення надбавки за складність, напруженість у роботі </w:t>
              </w:r>
            </w:hyperlink>
          </w:p>
        </w:tc>
      </w:tr>
      <w:tr w:rsidR="005F11BA" w:rsidRPr="005F11BA" w:rsidTr="00373B98">
        <w:trPr>
          <w:trHeight w:val="322"/>
        </w:trPr>
        <w:tc>
          <w:tcPr>
            <w:tcW w:w="607" w:type="dxa"/>
            <w:vAlign w:val="bottom"/>
          </w:tcPr>
          <w:p w:rsidR="005F11BA" w:rsidRPr="005F11BA" w:rsidRDefault="005F11BA" w:rsidP="005F11BA">
            <w:pPr>
              <w:jc w:val="center"/>
              <w:rPr>
                <w:sz w:val="26"/>
                <w:szCs w:val="26"/>
              </w:rPr>
            </w:pPr>
            <w:r w:rsidRPr="005F11BA">
              <w:rPr>
                <w:sz w:val="26"/>
                <w:szCs w:val="26"/>
              </w:rPr>
              <w:t>58</w:t>
            </w:r>
          </w:p>
        </w:tc>
        <w:tc>
          <w:tcPr>
            <w:tcW w:w="8930" w:type="dxa"/>
            <w:vAlign w:val="center"/>
          </w:tcPr>
          <w:p w:rsidR="005F11BA" w:rsidRPr="005F11BA" w:rsidRDefault="005F11BA" w:rsidP="005F11BA">
            <w:pPr>
              <w:ind w:firstLineChars="100" w:firstLine="200"/>
              <w:jc w:val="both"/>
              <w:rPr>
                <w:sz w:val="26"/>
                <w:szCs w:val="26"/>
              </w:rPr>
            </w:pPr>
            <w:hyperlink r:id="rId66" w:history="1">
              <w:r w:rsidRPr="005F11BA">
                <w:rPr>
                  <w:rStyle w:val="aa"/>
                  <w:color w:val="auto"/>
                  <w:sz w:val="26"/>
                  <w:szCs w:val="26"/>
                  <w:u w:val="none"/>
                </w:rPr>
                <w:t xml:space="preserve">Про виконання Програми соціально-економічного розвитку територіальної громади в межах адміністративної території Шептицької міської ради за 2025 рік та затвердження Програми соціально-економічного розвитку Шептицької міської територіальної громади на 2026 рік </w:t>
              </w:r>
            </w:hyperlink>
          </w:p>
        </w:tc>
      </w:tr>
      <w:tr w:rsidR="005F11BA" w:rsidRPr="005F11BA" w:rsidTr="00373B98">
        <w:trPr>
          <w:trHeight w:val="344"/>
        </w:trPr>
        <w:tc>
          <w:tcPr>
            <w:tcW w:w="607" w:type="dxa"/>
            <w:vAlign w:val="bottom"/>
          </w:tcPr>
          <w:p w:rsidR="005F11BA" w:rsidRPr="005F11BA" w:rsidRDefault="005F11BA" w:rsidP="005F11BA">
            <w:pPr>
              <w:jc w:val="center"/>
              <w:rPr>
                <w:sz w:val="26"/>
                <w:szCs w:val="26"/>
              </w:rPr>
            </w:pPr>
            <w:r w:rsidRPr="005F11BA">
              <w:rPr>
                <w:sz w:val="26"/>
                <w:szCs w:val="26"/>
              </w:rPr>
              <w:t>59</w:t>
            </w:r>
          </w:p>
        </w:tc>
        <w:tc>
          <w:tcPr>
            <w:tcW w:w="8930" w:type="dxa"/>
            <w:vAlign w:val="center"/>
          </w:tcPr>
          <w:p w:rsidR="005F11BA" w:rsidRPr="005F11BA" w:rsidRDefault="005F11BA" w:rsidP="005F11BA">
            <w:pPr>
              <w:ind w:firstLineChars="100" w:firstLine="200"/>
              <w:jc w:val="both"/>
              <w:rPr>
                <w:sz w:val="26"/>
                <w:szCs w:val="26"/>
              </w:rPr>
            </w:pPr>
            <w:hyperlink r:id="rId67" w:history="1">
              <w:r w:rsidRPr="005F11BA">
                <w:rPr>
                  <w:rStyle w:val="aa"/>
                  <w:color w:val="auto"/>
                  <w:sz w:val="26"/>
                  <w:szCs w:val="26"/>
                  <w:u w:val="none"/>
                </w:rPr>
                <w:t xml:space="preserve">Про виконання місцевих цільових програм, пов’язаних з економічною діяльністю за 2025 рік </w:t>
              </w:r>
            </w:hyperlink>
          </w:p>
        </w:tc>
      </w:tr>
      <w:tr w:rsidR="005F11BA" w:rsidRPr="005F11BA" w:rsidTr="00373B98">
        <w:trPr>
          <w:trHeight w:val="420"/>
        </w:trPr>
        <w:tc>
          <w:tcPr>
            <w:tcW w:w="607" w:type="dxa"/>
            <w:vAlign w:val="bottom"/>
          </w:tcPr>
          <w:p w:rsidR="005F11BA" w:rsidRPr="005F11BA" w:rsidRDefault="005F11BA" w:rsidP="005F11BA">
            <w:pPr>
              <w:jc w:val="center"/>
              <w:rPr>
                <w:sz w:val="26"/>
                <w:szCs w:val="26"/>
              </w:rPr>
            </w:pPr>
            <w:r w:rsidRPr="005F11BA">
              <w:rPr>
                <w:sz w:val="26"/>
                <w:szCs w:val="26"/>
              </w:rPr>
              <w:t>60</w:t>
            </w:r>
          </w:p>
        </w:tc>
        <w:tc>
          <w:tcPr>
            <w:tcW w:w="8930" w:type="dxa"/>
            <w:vAlign w:val="center"/>
          </w:tcPr>
          <w:p w:rsidR="005F11BA" w:rsidRPr="005F11BA" w:rsidRDefault="005F11BA" w:rsidP="005F11BA">
            <w:pPr>
              <w:ind w:firstLineChars="100" w:firstLine="200"/>
              <w:jc w:val="both"/>
              <w:rPr>
                <w:sz w:val="26"/>
                <w:szCs w:val="26"/>
              </w:rPr>
            </w:pPr>
            <w:hyperlink r:id="rId68" w:history="1">
              <w:r w:rsidRPr="005F11BA">
                <w:rPr>
                  <w:rStyle w:val="aa"/>
                  <w:color w:val="auto"/>
                  <w:sz w:val="26"/>
                  <w:szCs w:val="26"/>
                  <w:u w:val="none"/>
                </w:rPr>
                <w:t xml:space="preserve">Про затвердження Положення про вiддiл економіки Виконавчого комітету Шептицької мiської ради в новій редакції </w:t>
              </w:r>
            </w:hyperlink>
          </w:p>
        </w:tc>
      </w:tr>
      <w:tr w:rsidR="005F11BA" w:rsidRPr="005F11BA" w:rsidTr="00373B98">
        <w:trPr>
          <w:trHeight w:val="320"/>
        </w:trPr>
        <w:tc>
          <w:tcPr>
            <w:tcW w:w="607" w:type="dxa"/>
            <w:vAlign w:val="bottom"/>
          </w:tcPr>
          <w:p w:rsidR="005F11BA" w:rsidRPr="005F11BA" w:rsidRDefault="005F11BA" w:rsidP="005F11BA">
            <w:pPr>
              <w:jc w:val="center"/>
              <w:rPr>
                <w:sz w:val="26"/>
                <w:szCs w:val="26"/>
              </w:rPr>
            </w:pPr>
            <w:r w:rsidRPr="005F11BA">
              <w:rPr>
                <w:sz w:val="26"/>
                <w:szCs w:val="26"/>
              </w:rPr>
              <w:t>61</w:t>
            </w:r>
          </w:p>
        </w:tc>
        <w:tc>
          <w:tcPr>
            <w:tcW w:w="8930" w:type="dxa"/>
            <w:vAlign w:val="center"/>
          </w:tcPr>
          <w:p w:rsidR="005F11BA" w:rsidRPr="006A0174" w:rsidRDefault="005F11BA" w:rsidP="005F11BA">
            <w:pPr>
              <w:ind w:firstLineChars="100" w:firstLine="200"/>
              <w:jc w:val="both"/>
              <w:rPr>
                <w:sz w:val="26"/>
                <w:szCs w:val="26"/>
                <w:lang w:val="uk-UA"/>
              </w:rPr>
            </w:pPr>
            <w:hyperlink r:id="rId69" w:history="1">
              <w:r w:rsidRPr="005F11BA">
                <w:rPr>
                  <w:rStyle w:val="aa"/>
                  <w:color w:val="auto"/>
                  <w:sz w:val="26"/>
                  <w:szCs w:val="26"/>
                  <w:u w:val="none"/>
                </w:rPr>
                <w:t xml:space="preserve">Про виконання місцевих програм в галузі соціального захисту населення за 2025рік </w:t>
              </w:r>
            </w:hyperlink>
          </w:p>
        </w:tc>
      </w:tr>
      <w:tr w:rsidR="005F11BA" w:rsidRPr="005F11BA" w:rsidTr="00373B98">
        <w:trPr>
          <w:trHeight w:val="268"/>
        </w:trPr>
        <w:tc>
          <w:tcPr>
            <w:tcW w:w="607" w:type="dxa"/>
            <w:vAlign w:val="bottom"/>
          </w:tcPr>
          <w:p w:rsidR="005F11BA" w:rsidRPr="005F11BA" w:rsidRDefault="005F11BA" w:rsidP="005F11BA">
            <w:pPr>
              <w:jc w:val="center"/>
              <w:rPr>
                <w:sz w:val="26"/>
                <w:szCs w:val="26"/>
              </w:rPr>
            </w:pPr>
            <w:r w:rsidRPr="005F11BA">
              <w:rPr>
                <w:sz w:val="26"/>
                <w:szCs w:val="26"/>
              </w:rPr>
              <w:t>62</w:t>
            </w:r>
          </w:p>
        </w:tc>
        <w:tc>
          <w:tcPr>
            <w:tcW w:w="8930" w:type="dxa"/>
            <w:vAlign w:val="center"/>
          </w:tcPr>
          <w:p w:rsidR="005F11BA" w:rsidRPr="005F11BA" w:rsidRDefault="005F11BA" w:rsidP="005F11BA">
            <w:pPr>
              <w:ind w:firstLineChars="100" w:firstLine="200"/>
              <w:jc w:val="both"/>
              <w:rPr>
                <w:sz w:val="26"/>
                <w:szCs w:val="26"/>
              </w:rPr>
            </w:pPr>
            <w:hyperlink r:id="rId70" w:history="1">
              <w:r w:rsidRPr="005F11BA">
                <w:rPr>
                  <w:rStyle w:val="aa"/>
                  <w:color w:val="auto"/>
                  <w:sz w:val="26"/>
                  <w:szCs w:val="26"/>
                  <w:u w:val="none"/>
                </w:rPr>
                <w:t xml:space="preserve">Про делегування повноважень щодо здійснення функцій замовника відділу капітального будівництва та інвестицій Шептицької міської ради по об’єкту «Реконструкція електричних мереж шляхом влаштування наземної гібридної сонячної електростанції для Межирічанського водозабору Шептицького району Львівської області»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63</w:t>
            </w:r>
          </w:p>
        </w:tc>
        <w:tc>
          <w:tcPr>
            <w:tcW w:w="8930" w:type="dxa"/>
            <w:vAlign w:val="center"/>
          </w:tcPr>
          <w:p w:rsidR="005F11BA" w:rsidRPr="005F11BA" w:rsidRDefault="005F11BA" w:rsidP="005F11BA">
            <w:pPr>
              <w:ind w:firstLineChars="100" w:firstLine="200"/>
              <w:jc w:val="both"/>
              <w:rPr>
                <w:sz w:val="26"/>
                <w:szCs w:val="26"/>
              </w:rPr>
            </w:pPr>
            <w:hyperlink r:id="rId71" w:history="1">
              <w:r w:rsidRPr="005F11BA">
                <w:rPr>
                  <w:rStyle w:val="aa"/>
                  <w:color w:val="auto"/>
                  <w:sz w:val="26"/>
                  <w:szCs w:val="26"/>
                  <w:u w:val="none"/>
                </w:rPr>
                <w:t>Про делегування повноважень щодо здійснення функцій замовника відділу капітального будівництва та інвестицій Шептицької міської ради по об’єкту «Нове будівництво «Фабрики-кухні» Шептицького вугільного мікрорегіону за адресою  вул. Корольова, 39 в м. Шептицький Львівської області»</w:t>
              </w:r>
            </w:hyperlink>
            <w:r w:rsidR="006A0174" w:rsidRPr="005F11BA">
              <w:rPr>
                <w:sz w:val="26"/>
                <w:szCs w:val="26"/>
              </w:rPr>
              <w:t xml:space="preserve"> </w:t>
            </w:r>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64</w:t>
            </w:r>
          </w:p>
        </w:tc>
        <w:tc>
          <w:tcPr>
            <w:tcW w:w="8930" w:type="dxa"/>
            <w:vAlign w:val="center"/>
          </w:tcPr>
          <w:p w:rsidR="005F11BA" w:rsidRPr="005F11BA" w:rsidRDefault="005F11BA" w:rsidP="005F11BA">
            <w:pPr>
              <w:ind w:firstLineChars="100" w:firstLine="200"/>
              <w:jc w:val="both"/>
              <w:rPr>
                <w:sz w:val="26"/>
                <w:szCs w:val="26"/>
              </w:rPr>
            </w:pPr>
            <w:hyperlink r:id="rId72" w:history="1">
              <w:r w:rsidRPr="005F11BA">
                <w:rPr>
                  <w:rStyle w:val="aa"/>
                  <w:color w:val="auto"/>
                  <w:sz w:val="26"/>
                  <w:szCs w:val="26"/>
                  <w:u w:val="none"/>
                </w:rPr>
                <w:t>Про делегування повноважень щодо здійснення функцій замовника відділу капітального будівництва та інвестицій Шептицької міської ради по об’єкту «Реконструкція мосту через р. Солокія по вул. Б. Хмельницького в м. Шептицький Шептицького району Львівської області»</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65</w:t>
            </w:r>
          </w:p>
        </w:tc>
        <w:tc>
          <w:tcPr>
            <w:tcW w:w="8930" w:type="dxa"/>
            <w:vAlign w:val="center"/>
          </w:tcPr>
          <w:p w:rsidR="005F11BA" w:rsidRPr="005F11BA" w:rsidRDefault="005F11BA" w:rsidP="005F11BA">
            <w:pPr>
              <w:ind w:firstLineChars="100" w:firstLine="200"/>
              <w:jc w:val="both"/>
              <w:rPr>
                <w:sz w:val="26"/>
                <w:szCs w:val="26"/>
              </w:rPr>
            </w:pPr>
            <w:hyperlink r:id="rId73" w:history="1">
              <w:r w:rsidRPr="005F11BA">
                <w:rPr>
                  <w:rStyle w:val="aa"/>
                  <w:color w:val="auto"/>
                  <w:sz w:val="26"/>
                  <w:szCs w:val="26"/>
                  <w:u w:val="none"/>
                </w:rPr>
                <w:t xml:space="preserve">Про передачу з балансу відділу капітального будівництва та інвестицій Шептицької міської ради в статутний фонд комунального підприємства «Водоканал» Шептицької міської ради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66</w:t>
            </w:r>
          </w:p>
        </w:tc>
        <w:tc>
          <w:tcPr>
            <w:tcW w:w="8930" w:type="dxa"/>
            <w:vAlign w:val="center"/>
          </w:tcPr>
          <w:p w:rsidR="005F11BA" w:rsidRPr="005F11BA" w:rsidRDefault="005F11BA" w:rsidP="005F11BA">
            <w:pPr>
              <w:ind w:firstLineChars="100" w:firstLine="200"/>
              <w:jc w:val="both"/>
              <w:rPr>
                <w:sz w:val="26"/>
                <w:szCs w:val="26"/>
              </w:rPr>
            </w:pPr>
            <w:hyperlink r:id="rId74" w:history="1">
              <w:r w:rsidRPr="005F11BA">
                <w:rPr>
                  <w:rStyle w:val="aa"/>
                  <w:color w:val="auto"/>
                  <w:sz w:val="26"/>
                  <w:szCs w:val="26"/>
                  <w:u w:val="none"/>
                </w:rPr>
                <w:t xml:space="preserve">Про делегування повноважень щодо здійснення функцій замовника відділу капітального будівництва та інвестицій Шептицької міської радипо  об’єкту  «Нове будівництво перекачувальної насосної станції по вул. Б. Хмельницького в  м. Шептицький, Шептицького району  Львівської області»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67</w:t>
            </w:r>
          </w:p>
        </w:tc>
        <w:tc>
          <w:tcPr>
            <w:tcW w:w="8930" w:type="dxa"/>
            <w:vAlign w:val="center"/>
          </w:tcPr>
          <w:p w:rsidR="005F11BA" w:rsidRPr="005F11BA" w:rsidRDefault="005F11BA" w:rsidP="005F11BA">
            <w:pPr>
              <w:ind w:firstLineChars="100" w:firstLine="200"/>
              <w:jc w:val="both"/>
              <w:rPr>
                <w:sz w:val="26"/>
                <w:szCs w:val="26"/>
              </w:rPr>
            </w:pPr>
            <w:hyperlink r:id="rId75" w:history="1">
              <w:r w:rsidRPr="005F11BA">
                <w:rPr>
                  <w:rStyle w:val="aa"/>
                  <w:color w:val="auto"/>
                  <w:sz w:val="26"/>
                  <w:szCs w:val="26"/>
                  <w:u w:val="none"/>
                </w:rPr>
                <w:t xml:space="preserve">Про внесення змін у назву об’єкту будівництва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68</w:t>
            </w:r>
          </w:p>
        </w:tc>
        <w:tc>
          <w:tcPr>
            <w:tcW w:w="8930" w:type="dxa"/>
            <w:vAlign w:val="center"/>
          </w:tcPr>
          <w:p w:rsidR="005F11BA" w:rsidRPr="005F11BA" w:rsidRDefault="005F11BA" w:rsidP="005F11BA">
            <w:pPr>
              <w:ind w:firstLineChars="100" w:firstLine="200"/>
              <w:jc w:val="both"/>
              <w:rPr>
                <w:sz w:val="26"/>
                <w:szCs w:val="26"/>
              </w:rPr>
            </w:pPr>
            <w:hyperlink r:id="rId76" w:history="1">
              <w:r w:rsidRPr="005F11BA">
                <w:rPr>
                  <w:rStyle w:val="aa"/>
                  <w:color w:val="auto"/>
                  <w:sz w:val="26"/>
                  <w:szCs w:val="26"/>
                  <w:u w:val="none"/>
                </w:rPr>
                <w:t xml:space="preserve">Про делегування повноважень щодо здійснення функцій замовника відділу капітального будівництва та інвестицій Шептицької міської ради по об’єкту «Реконструкція приміщення складу для встановлення лінії з виготовлення паливних пелетів на вул. Промислова, 43 в м. Шептицький Шептицького району Львівської області»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69</w:t>
            </w:r>
          </w:p>
        </w:tc>
        <w:tc>
          <w:tcPr>
            <w:tcW w:w="8930" w:type="dxa"/>
            <w:vAlign w:val="center"/>
          </w:tcPr>
          <w:p w:rsidR="005F11BA" w:rsidRPr="005F11BA" w:rsidRDefault="005F11BA" w:rsidP="005F11BA">
            <w:pPr>
              <w:ind w:firstLineChars="100" w:firstLine="200"/>
              <w:jc w:val="both"/>
              <w:rPr>
                <w:sz w:val="26"/>
                <w:szCs w:val="26"/>
              </w:rPr>
            </w:pPr>
            <w:hyperlink r:id="rId77" w:history="1">
              <w:r w:rsidRPr="005F11BA">
                <w:rPr>
                  <w:rStyle w:val="aa"/>
                  <w:color w:val="auto"/>
                  <w:sz w:val="26"/>
                  <w:szCs w:val="26"/>
                  <w:u w:val="none"/>
                </w:rPr>
                <w:t>Про збільшення статутного фонду комунального підприємства «Комунальник» та затвердження Статуту комунального підприємства «Комунальник» в новій редакції</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lastRenderedPageBreak/>
              <w:t>70</w:t>
            </w:r>
          </w:p>
        </w:tc>
        <w:tc>
          <w:tcPr>
            <w:tcW w:w="8930" w:type="dxa"/>
            <w:vAlign w:val="center"/>
          </w:tcPr>
          <w:p w:rsidR="005F11BA" w:rsidRPr="005F11BA" w:rsidRDefault="005F11BA" w:rsidP="005F11BA">
            <w:pPr>
              <w:ind w:firstLineChars="100" w:firstLine="200"/>
              <w:jc w:val="both"/>
              <w:rPr>
                <w:sz w:val="26"/>
                <w:szCs w:val="26"/>
              </w:rPr>
            </w:pPr>
            <w:hyperlink r:id="rId78" w:history="1">
              <w:r w:rsidRPr="005F11BA">
                <w:rPr>
                  <w:rStyle w:val="aa"/>
                  <w:color w:val="auto"/>
                  <w:sz w:val="26"/>
                  <w:szCs w:val="26"/>
                  <w:u w:val="none"/>
                </w:rPr>
                <w:t xml:space="preserve">Про затвердження Програми фінансування робіт з капітального ремонту багатоквартирних житлових будинків Шептицької міської територіальної громади Шептицького району Львівської області на 2026-2030 роки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71</w:t>
            </w:r>
          </w:p>
        </w:tc>
        <w:tc>
          <w:tcPr>
            <w:tcW w:w="8930" w:type="dxa"/>
            <w:vAlign w:val="center"/>
          </w:tcPr>
          <w:p w:rsidR="005F11BA" w:rsidRPr="005F11BA" w:rsidRDefault="005F11BA" w:rsidP="005F11BA">
            <w:pPr>
              <w:ind w:firstLineChars="100" w:firstLine="200"/>
              <w:jc w:val="both"/>
              <w:rPr>
                <w:sz w:val="26"/>
                <w:szCs w:val="26"/>
              </w:rPr>
            </w:pPr>
            <w:hyperlink r:id="rId79" w:history="1">
              <w:r w:rsidRPr="005F11BA">
                <w:rPr>
                  <w:rStyle w:val="aa"/>
                  <w:color w:val="auto"/>
                  <w:sz w:val="26"/>
                  <w:szCs w:val="26"/>
                  <w:u w:val="none"/>
                </w:rPr>
                <w:t xml:space="preserve">Про зменшення статутного фонду комунального пiдприємства «Водоканал» Шептицької міської ради та затвердження Статуту комунального підприємства «Водоканал» Шептицької міської ради в новій редакції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72</w:t>
            </w:r>
          </w:p>
        </w:tc>
        <w:tc>
          <w:tcPr>
            <w:tcW w:w="8930" w:type="dxa"/>
            <w:vAlign w:val="center"/>
          </w:tcPr>
          <w:p w:rsidR="005F11BA" w:rsidRPr="005F11BA" w:rsidRDefault="005F11BA" w:rsidP="005F11BA">
            <w:pPr>
              <w:ind w:firstLineChars="100" w:firstLine="200"/>
              <w:jc w:val="both"/>
              <w:rPr>
                <w:sz w:val="26"/>
                <w:szCs w:val="26"/>
              </w:rPr>
            </w:pPr>
            <w:hyperlink r:id="rId80" w:history="1">
              <w:r w:rsidRPr="005F11BA">
                <w:rPr>
                  <w:rStyle w:val="aa"/>
                  <w:color w:val="auto"/>
                  <w:sz w:val="26"/>
                  <w:szCs w:val="26"/>
                  <w:u w:val="none"/>
                </w:rPr>
                <w:t xml:space="preserve">Про збільшення статутного фонду комунального підприємства «Теплоенергомережа» Шептицької міської ради та затвердження Статуту комунального підприємства «Теплоенергомережа» Шептицької міської ради в новій редакції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73</w:t>
            </w:r>
          </w:p>
        </w:tc>
        <w:tc>
          <w:tcPr>
            <w:tcW w:w="8930" w:type="dxa"/>
            <w:vAlign w:val="center"/>
          </w:tcPr>
          <w:p w:rsidR="005F11BA" w:rsidRPr="005F11BA" w:rsidRDefault="005F11BA" w:rsidP="005F11BA">
            <w:pPr>
              <w:ind w:firstLineChars="100" w:firstLine="200"/>
              <w:jc w:val="both"/>
              <w:rPr>
                <w:sz w:val="26"/>
                <w:szCs w:val="26"/>
              </w:rPr>
            </w:pPr>
            <w:hyperlink r:id="rId81" w:history="1">
              <w:r w:rsidRPr="005F11BA">
                <w:rPr>
                  <w:rStyle w:val="aa"/>
                  <w:color w:val="auto"/>
                  <w:sz w:val="26"/>
                  <w:szCs w:val="26"/>
                  <w:u w:val="none"/>
                </w:rPr>
                <w:t xml:space="preserve">Про внесення змін до складу комісії з визначення права окремих громадян на отримання матеріальної допомоги для обладнання квартир індивідуальним опаленням частково за рахунок бюджетних коштів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74</w:t>
            </w:r>
          </w:p>
        </w:tc>
        <w:tc>
          <w:tcPr>
            <w:tcW w:w="8930" w:type="dxa"/>
            <w:vAlign w:val="center"/>
          </w:tcPr>
          <w:p w:rsidR="005F11BA" w:rsidRPr="005F11BA" w:rsidRDefault="005F11BA" w:rsidP="005F11BA">
            <w:pPr>
              <w:ind w:firstLineChars="100" w:firstLine="200"/>
              <w:jc w:val="both"/>
              <w:rPr>
                <w:sz w:val="26"/>
                <w:szCs w:val="26"/>
              </w:rPr>
            </w:pPr>
            <w:hyperlink r:id="rId82" w:history="1">
              <w:r w:rsidRPr="005F11BA">
                <w:rPr>
                  <w:rStyle w:val="aa"/>
                  <w:color w:val="auto"/>
                  <w:sz w:val="26"/>
                  <w:szCs w:val="26"/>
                  <w:u w:val="none"/>
                </w:rPr>
                <w:t xml:space="preserve">Про прийняття на баланс комунального підприємства «Комунальник» капітальних інвестицій по об’єкту «Капітальний ремонт дороги по вул. Промислова в м. Червоноград Львівської області. Коригування»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75</w:t>
            </w:r>
          </w:p>
        </w:tc>
        <w:tc>
          <w:tcPr>
            <w:tcW w:w="8930" w:type="dxa"/>
            <w:vAlign w:val="center"/>
          </w:tcPr>
          <w:p w:rsidR="005F11BA" w:rsidRPr="005F11BA" w:rsidRDefault="005F11BA" w:rsidP="005F11BA">
            <w:pPr>
              <w:ind w:firstLineChars="100" w:firstLine="200"/>
              <w:jc w:val="both"/>
              <w:rPr>
                <w:sz w:val="26"/>
                <w:szCs w:val="26"/>
              </w:rPr>
            </w:pPr>
            <w:hyperlink r:id="rId83" w:history="1">
              <w:r w:rsidRPr="005F11BA">
                <w:rPr>
                  <w:rStyle w:val="aa"/>
                  <w:color w:val="auto"/>
                  <w:sz w:val="26"/>
                  <w:szCs w:val="26"/>
                  <w:u w:val="none"/>
                </w:rPr>
                <w:t xml:space="preserve">Про затвердження звітів щодо виконання місцевих цільових програм у сфері житлово-комунального господарства за 2025 рік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76</w:t>
            </w:r>
          </w:p>
        </w:tc>
        <w:tc>
          <w:tcPr>
            <w:tcW w:w="8930" w:type="dxa"/>
            <w:vAlign w:val="center"/>
          </w:tcPr>
          <w:p w:rsidR="005F11BA" w:rsidRPr="005F11BA" w:rsidRDefault="005F11BA" w:rsidP="005F11BA">
            <w:pPr>
              <w:ind w:firstLineChars="100" w:firstLine="200"/>
              <w:jc w:val="both"/>
              <w:rPr>
                <w:sz w:val="26"/>
                <w:szCs w:val="26"/>
              </w:rPr>
            </w:pPr>
            <w:hyperlink r:id="rId84" w:history="1">
              <w:r w:rsidRPr="005F11BA">
                <w:rPr>
                  <w:rStyle w:val="aa"/>
                  <w:color w:val="auto"/>
                  <w:sz w:val="26"/>
                  <w:szCs w:val="26"/>
                  <w:u w:val="none"/>
                </w:rPr>
                <w:t xml:space="preserve">Про затвердження звітів щодо виконання місцевих цільових програм у 2025 році </w:t>
              </w:r>
            </w:hyperlink>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r w:rsidRPr="005F11BA">
              <w:rPr>
                <w:sz w:val="26"/>
                <w:szCs w:val="26"/>
              </w:rPr>
              <w:t>77</w:t>
            </w:r>
          </w:p>
        </w:tc>
        <w:tc>
          <w:tcPr>
            <w:tcW w:w="8930" w:type="dxa"/>
            <w:vAlign w:val="center"/>
          </w:tcPr>
          <w:p w:rsidR="005F11BA" w:rsidRPr="005F11BA" w:rsidRDefault="005F11BA" w:rsidP="005F11BA">
            <w:pPr>
              <w:ind w:firstLineChars="100" w:firstLine="200"/>
              <w:jc w:val="both"/>
              <w:rPr>
                <w:sz w:val="26"/>
                <w:szCs w:val="26"/>
              </w:rPr>
            </w:pPr>
            <w:hyperlink r:id="rId85" w:history="1">
              <w:r w:rsidRPr="005F11BA">
                <w:rPr>
                  <w:rStyle w:val="aa"/>
                  <w:color w:val="auto"/>
                  <w:sz w:val="26"/>
                  <w:szCs w:val="26"/>
                  <w:u w:val="none"/>
                </w:rPr>
                <w:t xml:space="preserve">Про надання одноразової грошової допомоги </w:t>
              </w:r>
            </w:hyperlink>
          </w:p>
        </w:tc>
      </w:tr>
      <w:tr w:rsidR="005F11BA" w:rsidRPr="005F11BA" w:rsidTr="00964445">
        <w:trPr>
          <w:trHeight w:val="429"/>
        </w:trPr>
        <w:tc>
          <w:tcPr>
            <w:tcW w:w="607" w:type="dxa"/>
            <w:vAlign w:val="bottom"/>
          </w:tcPr>
          <w:p w:rsidR="005F11BA" w:rsidRPr="005F11BA" w:rsidRDefault="005F11BA" w:rsidP="005F11BA">
            <w:pPr>
              <w:jc w:val="center"/>
              <w:rPr>
                <w:sz w:val="26"/>
                <w:szCs w:val="26"/>
              </w:rPr>
            </w:pPr>
            <w:r w:rsidRPr="005F11BA">
              <w:rPr>
                <w:sz w:val="26"/>
                <w:szCs w:val="26"/>
              </w:rPr>
              <w:t>78</w:t>
            </w:r>
          </w:p>
        </w:tc>
        <w:tc>
          <w:tcPr>
            <w:tcW w:w="8930" w:type="dxa"/>
          </w:tcPr>
          <w:p w:rsidR="005F11BA" w:rsidRPr="005F11BA" w:rsidRDefault="005F11BA" w:rsidP="005F11BA">
            <w:pPr>
              <w:ind w:hanging="77"/>
              <w:jc w:val="both"/>
              <w:rPr>
                <w:sz w:val="26"/>
                <w:szCs w:val="26"/>
              </w:rPr>
            </w:pPr>
            <w:r w:rsidRPr="005F11BA">
              <w:rPr>
                <w:sz w:val="26"/>
                <w:szCs w:val="26"/>
              </w:rPr>
              <w:t>Різне</w:t>
            </w:r>
          </w:p>
        </w:tc>
      </w:tr>
      <w:tr w:rsidR="005F11BA" w:rsidRPr="005F11BA" w:rsidTr="00373B98">
        <w:trPr>
          <w:trHeight w:val="429"/>
        </w:trPr>
        <w:tc>
          <w:tcPr>
            <w:tcW w:w="607" w:type="dxa"/>
            <w:vAlign w:val="bottom"/>
          </w:tcPr>
          <w:p w:rsidR="005F11BA" w:rsidRPr="005F11BA" w:rsidRDefault="005F11BA" w:rsidP="005F11BA">
            <w:pPr>
              <w:jc w:val="center"/>
              <w:rPr>
                <w:sz w:val="26"/>
                <w:szCs w:val="26"/>
              </w:rPr>
            </w:pPr>
          </w:p>
        </w:tc>
        <w:tc>
          <w:tcPr>
            <w:tcW w:w="8930" w:type="dxa"/>
            <w:vAlign w:val="center"/>
          </w:tcPr>
          <w:p w:rsidR="005F11BA" w:rsidRPr="005F11BA" w:rsidRDefault="005F11BA" w:rsidP="005F11BA">
            <w:pPr>
              <w:ind w:firstLineChars="100" w:firstLine="260"/>
              <w:jc w:val="both"/>
              <w:rPr>
                <w:sz w:val="26"/>
                <w:szCs w:val="26"/>
                <w:lang w:val="uk-UA" w:eastAsia="uk-UA"/>
              </w:rPr>
            </w:pPr>
          </w:p>
        </w:tc>
      </w:tr>
    </w:tbl>
    <w:p w:rsidR="00C03BA1" w:rsidRPr="001644F5" w:rsidRDefault="00C03BA1" w:rsidP="000760A7">
      <w:pPr>
        <w:rPr>
          <w:sz w:val="26"/>
          <w:szCs w:val="26"/>
          <w:lang w:val="uk-UA"/>
        </w:rPr>
      </w:pPr>
    </w:p>
    <w:p w:rsidR="00F46C81" w:rsidRPr="001644F5" w:rsidRDefault="00F46C81" w:rsidP="000760A7">
      <w:pPr>
        <w:rPr>
          <w:sz w:val="26"/>
          <w:szCs w:val="26"/>
          <w:lang w:val="uk-UA"/>
        </w:rPr>
      </w:pPr>
    </w:p>
    <w:p w:rsidR="001C0FC5" w:rsidRPr="00F875B0" w:rsidRDefault="001C0FC5" w:rsidP="000760A7">
      <w:pPr>
        <w:rPr>
          <w:sz w:val="26"/>
          <w:szCs w:val="26"/>
          <w:lang w:val="uk-UA"/>
        </w:rPr>
      </w:pPr>
    </w:p>
    <w:p w:rsidR="00EC7DF5" w:rsidRPr="00F875B0" w:rsidRDefault="00EC7DF5" w:rsidP="000760A7">
      <w:pPr>
        <w:rPr>
          <w:sz w:val="26"/>
          <w:szCs w:val="26"/>
          <w:lang w:val="uk-UA"/>
        </w:rPr>
      </w:pPr>
    </w:p>
    <w:p w:rsidR="00EC7DF5" w:rsidRPr="00F875B0" w:rsidRDefault="00EC7DF5" w:rsidP="000760A7">
      <w:pPr>
        <w:rPr>
          <w:sz w:val="26"/>
          <w:szCs w:val="26"/>
          <w:lang w:val="uk-UA"/>
        </w:rPr>
      </w:pPr>
    </w:p>
    <w:p w:rsidR="00EC7DF5" w:rsidRPr="00F875B0" w:rsidRDefault="00EC7DF5" w:rsidP="000760A7">
      <w:pPr>
        <w:rPr>
          <w:sz w:val="26"/>
          <w:szCs w:val="26"/>
          <w:lang w:val="uk-UA"/>
        </w:rPr>
      </w:pPr>
    </w:p>
    <w:p w:rsidR="00EC7DF5" w:rsidRPr="00F875B0" w:rsidRDefault="00EC7DF5" w:rsidP="000760A7">
      <w:pPr>
        <w:rPr>
          <w:sz w:val="26"/>
          <w:szCs w:val="26"/>
          <w:lang w:val="uk-UA"/>
        </w:rPr>
      </w:pPr>
    </w:p>
    <w:p w:rsidR="00EC7DF5" w:rsidRPr="00F875B0" w:rsidRDefault="00EC7DF5" w:rsidP="000760A7">
      <w:pPr>
        <w:rPr>
          <w:sz w:val="26"/>
          <w:szCs w:val="26"/>
          <w:lang w:val="uk-UA"/>
        </w:rPr>
      </w:pPr>
    </w:p>
    <w:p w:rsidR="00EC7DF5" w:rsidRPr="00F875B0" w:rsidRDefault="00EC7DF5" w:rsidP="000760A7">
      <w:pPr>
        <w:rPr>
          <w:sz w:val="26"/>
          <w:szCs w:val="26"/>
          <w:lang w:val="uk-UA"/>
        </w:rPr>
      </w:pPr>
    </w:p>
    <w:p w:rsidR="00EC7DF5" w:rsidRPr="00F875B0" w:rsidRDefault="00EC7DF5" w:rsidP="000760A7">
      <w:pPr>
        <w:rPr>
          <w:sz w:val="26"/>
          <w:szCs w:val="26"/>
          <w:lang w:val="uk-UA"/>
        </w:rPr>
      </w:pPr>
    </w:p>
    <w:p w:rsidR="00EC7DF5" w:rsidRPr="00F875B0" w:rsidRDefault="00EC7DF5" w:rsidP="000760A7">
      <w:pPr>
        <w:rPr>
          <w:sz w:val="26"/>
          <w:szCs w:val="26"/>
          <w:lang w:val="uk-UA"/>
        </w:rPr>
      </w:pPr>
    </w:p>
    <w:p w:rsidR="00EC7DF5" w:rsidRPr="00F875B0" w:rsidRDefault="00EC7DF5" w:rsidP="000760A7">
      <w:pPr>
        <w:rPr>
          <w:sz w:val="26"/>
          <w:szCs w:val="26"/>
          <w:lang w:val="uk-UA"/>
        </w:rPr>
      </w:pPr>
    </w:p>
    <w:p w:rsidR="009C4761" w:rsidRDefault="009C4761" w:rsidP="000760A7">
      <w:pPr>
        <w:rPr>
          <w:sz w:val="26"/>
          <w:szCs w:val="26"/>
          <w:lang w:val="uk-UA"/>
        </w:rPr>
      </w:pPr>
    </w:p>
    <w:p w:rsidR="00CD6331" w:rsidRDefault="00CD6331" w:rsidP="000760A7">
      <w:pPr>
        <w:rPr>
          <w:sz w:val="26"/>
          <w:szCs w:val="26"/>
          <w:lang w:val="uk-UA"/>
        </w:rPr>
      </w:pPr>
    </w:p>
    <w:p w:rsidR="000D44B0" w:rsidRDefault="000D44B0"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CD6331" w:rsidRDefault="00CD6331" w:rsidP="000760A7">
      <w:pPr>
        <w:rPr>
          <w:sz w:val="26"/>
          <w:szCs w:val="26"/>
          <w:lang w:val="uk-UA"/>
        </w:rPr>
      </w:pPr>
    </w:p>
    <w:p w:rsidR="00BA6038" w:rsidRDefault="00BA6038" w:rsidP="000760A7">
      <w:pPr>
        <w:rPr>
          <w:sz w:val="26"/>
          <w:szCs w:val="26"/>
          <w:lang w:val="uk-UA"/>
        </w:rPr>
      </w:pPr>
    </w:p>
    <w:p w:rsidR="00FC50D8" w:rsidRDefault="00FC50D8" w:rsidP="000760A7">
      <w:pPr>
        <w:rPr>
          <w:sz w:val="26"/>
          <w:szCs w:val="26"/>
          <w:lang w:val="uk-UA"/>
        </w:rPr>
      </w:pPr>
    </w:p>
    <w:p w:rsidR="00C156DE" w:rsidRDefault="00C156DE" w:rsidP="000760A7">
      <w:pPr>
        <w:rPr>
          <w:sz w:val="26"/>
          <w:szCs w:val="26"/>
          <w:lang w:val="uk-UA"/>
        </w:rPr>
      </w:pPr>
    </w:p>
    <w:p w:rsidR="00C156DE" w:rsidRDefault="00C156DE" w:rsidP="000760A7">
      <w:pPr>
        <w:rPr>
          <w:sz w:val="26"/>
          <w:szCs w:val="26"/>
          <w:lang w:val="uk-UA"/>
        </w:rPr>
      </w:pPr>
    </w:p>
    <w:p w:rsidR="00C156DE" w:rsidRDefault="00C156DE" w:rsidP="000760A7">
      <w:pPr>
        <w:rPr>
          <w:sz w:val="26"/>
          <w:szCs w:val="26"/>
          <w:lang w:val="uk-UA"/>
        </w:rPr>
      </w:pPr>
    </w:p>
    <w:p w:rsidR="00FC50D8" w:rsidRDefault="00FC50D8" w:rsidP="000760A7">
      <w:pPr>
        <w:rPr>
          <w:sz w:val="26"/>
          <w:szCs w:val="26"/>
          <w:lang w:val="uk-UA"/>
        </w:rPr>
      </w:pPr>
    </w:p>
    <w:p w:rsidR="00BA6038" w:rsidRDefault="00BA6038" w:rsidP="000760A7">
      <w:pPr>
        <w:rPr>
          <w:sz w:val="26"/>
          <w:szCs w:val="26"/>
          <w:lang w:val="uk-UA"/>
        </w:rPr>
      </w:pPr>
    </w:p>
    <w:p w:rsidR="007F707E" w:rsidRDefault="007F707E" w:rsidP="000760A7">
      <w:pPr>
        <w:rPr>
          <w:sz w:val="26"/>
          <w:szCs w:val="26"/>
          <w:lang w:val="uk-UA"/>
        </w:rPr>
      </w:pPr>
    </w:p>
    <w:p w:rsidR="007F707E" w:rsidRDefault="007F707E" w:rsidP="000760A7">
      <w:pPr>
        <w:rPr>
          <w:sz w:val="26"/>
          <w:szCs w:val="26"/>
          <w:lang w:val="uk-UA"/>
        </w:rPr>
      </w:pPr>
    </w:p>
    <w:p w:rsidR="007F707E" w:rsidRDefault="007F707E" w:rsidP="000760A7">
      <w:pPr>
        <w:rPr>
          <w:sz w:val="26"/>
          <w:szCs w:val="26"/>
          <w:lang w:val="uk-UA"/>
        </w:rPr>
      </w:pPr>
    </w:p>
    <w:p w:rsidR="00BA6038" w:rsidRDefault="00BA6038" w:rsidP="000760A7">
      <w:pPr>
        <w:rPr>
          <w:sz w:val="26"/>
          <w:szCs w:val="26"/>
          <w:lang w:val="uk-UA"/>
        </w:rPr>
      </w:pPr>
    </w:p>
    <w:p w:rsidR="00BA6038" w:rsidRDefault="00BA6038" w:rsidP="000760A7">
      <w:pPr>
        <w:rPr>
          <w:sz w:val="26"/>
          <w:szCs w:val="26"/>
          <w:lang w:val="uk-UA"/>
        </w:rPr>
      </w:pPr>
    </w:p>
    <w:p w:rsidR="00CD6331" w:rsidRDefault="00CD6331" w:rsidP="000760A7">
      <w:pPr>
        <w:rPr>
          <w:sz w:val="26"/>
          <w:szCs w:val="26"/>
          <w:lang w:val="uk-UA"/>
        </w:rPr>
      </w:pPr>
    </w:p>
    <w:p w:rsidR="00042FA7" w:rsidRDefault="00042FA7" w:rsidP="000760A7">
      <w:pPr>
        <w:rPr>
          <w:sz w:val="26"/>
          <w:szCs w:val="26"/>
          <w:lang w:val="uk-UA"/>
        </w:rPr>
      </w:pPr>
    </w:p>
    <w:p w:rsidR="00FD1446" w:rsidRPr="00E51EF8" w:rsidRDefault="00FD1446" w:rsidP="000760A7">
      <w:pPr>
        <w:rPr>
          <w:sz w:val="26"/>
          <w:szCs w:val="26"/>
          <w:lang w:val="uk-UA"/>
        </w:rPr>
      </w:pPr>
    </w:p>
    <w:p w:rsidR="00042FA7" w:rsidRDefault="00042FA7" w:rsidP="000760A7">
      <w:pPr>
        <w:rPr>
          <w:sz w:val="26"/>
          <w:szCs w:val="26"/>
          <w:lang w:val="uk-UA"/>
        </w:rPr>
      </w:pPr>
    </w:p>
    <w:p w:rsidR="00042FA7" w:rsidRDefault="00042FA7" w:rsidP="000760A7">
      <w:pPr>
        <w:rPr>
          <w:sz w:val="26"/>
          <w:szCs w:val="26"/>
          <w:lang w:val="uk-UA"/>
        </w:rPr>
      </w:pPr>
    </w:p>
    <w:p w:rsidR="00042FA7" w:rsidRDefault="00042FA7" w:rsidP="000760A7">
      <w:pPr>
        <w:rPr>
          <w:sz w:val="26"/>
          <w:szCs w:val="26"/>
          <w:lang w:val="uk-UA"/>
        </w:rPr>
      </w:pPr>
    </w:p>
    <w:p w:rsidR="00042FA7" w:rsidRDefault="00042FA7" w:rsidP="000760A7">
      <w:pPr>
        <w:rPr>
          <w:sz w:val="26"/>
          <w:szCs w:val="26"/>
          <w:lang w:val="uk-UA"/>
        </w:rPr>
      </w:pPr>
    </w:p>
    <w:p w:rsidR="00042FA7" w:rsidRDefault="00042FA7" w:rsidP="000760A7">
      <w:pPr>
        <w:rPr>
          <w:sz w:val="26"/>
          <w:szCs w:val="26"/>
          <w:lang w:val="uk-UA"/>
        </w:rPr>
      </w:pPr>
    </w:p>
    <w:p w:rsidR="00042FA7" w:rsidRDefault="00042FA7"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787E66" w:rsidRDefault="00787E66" w:rsidP="000760A7">
      <w:pPr>
        <w:rPr>
          <w:sz w:val="26"/>
          <w:szCs w:val="26"/>
          <w:lang w:val="uk-UA"/>
        </w:rPr>
      </w:pPr>
    </w:p>
    <w:p w:rsidR="009E4688" w:rsidRDefault="009E4688" w:rsidP="000760A7">
      <w:pPr>
        <w:rPr>
          <w:sz w:val="26"/>
          <w:szCs w:val="26"/>
          <w:lang w:val="uk-UA"/>
        </w:rPr>
      </w:pPr>
    </w:p>
    <w:p w:rsidR="00F13125" w:rsidRPr="00D21A75" w:rsidRDefault="00F13125" w:rsidP="000760A7">
      <w:pPr>
        <w:rPr>
          <w:sz w:val="26"/>
          <w:szCs w:val="26"/>
        </w:rPr>
      </w:pPr>
    </w:p>
    <w:p w:rsidR="009E4688" w:rsidRDefault="009E4688" w:rsidP="000760A7">
      <w:pPr>
        <w:rPr>
          <w:sz w:val="26"/>
          <w:szCs w:val="26"/>
          <w:lang w:val="uk-UA"/>
        </w:rPr>
      </w:pPr>
    </w:p>
    <w:p w:rsidR="009E4688" w:rsidRDefault="009E4688" w:rsidP="000760A7">
      <w:pPr>
        <w:rPr>
          <w:sz w:val="26"/>
          <w:szCs w:val="26"/>
          <w:lang w:val="uk-UA"/>
        </w:rPr>
      </w:pPr>
    </w:p>
    <w:p w:rsidR="009E4688" w:rsidRDefault="009E4688" w:rsidP="000760A7">
      <w:pPr>
        <w:rPr>
          <w:sz w:val="26"/>
          <w:szCs w:val="26"/>
          <w:lang w:val="uk-UA"/>
        </w:rPr>
      </w:pPr>
    </w:p>
    <w:p w:rsidR="001C0FC5" w:rsidRPr="000E2A79" w:rsidRDefault="000E2A79" w:rsidP="000760A7">
      <w:pPr>
        <w:rPr>
          <w:sz w:val="26"/>
          <w:szCs w:val="26"/>
          <w:lang w:val="uk-UA"/>
        </w:rPr>
      </w:pPr>
      <w:r>
        <w:rPr>
          <w:sz w:val="26"/>
          <w:szCs w:val="26"/>
          <w:lang w:val="uk-UA"/>
        </w:rPr>
        <w:t>Керуючий справами виконавчого комітету</w:t>
      </w:r>
      <w:r w:rsidR="00930CAD">
        <w:rPr>
          <w:sz w:val="26"/>
          <w:szCs w:val="26"/>
          <w:lang w:val="uk-UA"/>
        </w:rPr>
        <w:t xml:space="preserve"> </w:t>
      </w:r>
      <w:r w:rsidR="00930CAD">
        <w:rPr>
          <w:sz w:val="26"/>
          <w:szCs w:val="26"/>
          <w:lang w:val="uk-UA"/>
        </w:rPr>
        <w:tab/>
      </w:r>
      <w:r w:rsidR="00930CAD">
        <w:rPr>
          <w:sz w:val="26"/>
          <w:szCs w:val="26"/>
          <w:lang w:val="uk-UA"/>
        </w:rPr>
        <w:tab/>
      </w:r>
      <w:r w:rsidR="00930CAD">
        <w:rPr>
          <w:sz w:val="26"/>
          <w:szCs w:val="26"/>
          <w:lang w:val="uk-UA"/>
        </w:rPr>
        <w:tab/>
        <w:t>Георгій ТИМЧИШИН</w:t>
      </w:r>
    </w:p>
    <w:p w:rsidR="001C0FC5" w:rsidRDefault="001C0FC5" w:rsidP="000760A7">
      <w:pPr>
        <w:rPr>
          <w:sz w:val="26"/>
          <w:szCs w:val="26"/>
        </w:rPr>
      </w:pPr>
    </w:p>
    <w:p w:rsidR="001C0FC5" w:rsidRDefault="001C0FC5" w:rsidP="000760A7">
      <w:pPr>
        <w:rPr>
          <w:sz w:val="26"/>
          <w:szCs w:val="26"/>
        </w:rPr>
      </w:pPr>
    </w:p>
    <w:p w:rsidR="00C03BA1" w:rsidRDefault="00C03BA1" w:rsidP="000760A7">
      <w:pPr>
        <w:rPr>
          <w:sz w:val="26"/>
          <w:szCs w:val="26"/>
        </w:rPr>
      </w:pPr>
    </w:p>
    <w:p w:rsidR="00C156DE" w:rsidRDefault="007F707E" w:rsidP="00C156DE">
      <w:pPr>
        <w:jc w:val="both"/>
        <w:rPr>
          <w:sz w:val="26"/>
          <w:szCs w:val="26"/>
          <w:lang w:val="uk-UA"/>
        </w:rPr>
      </w:pPr>
      <w:r>
        <w:rPr>
          <w:sz w:val="26"/>
          <w:szCs w:val="26"/>
          <w:lang w:val="uk-UA"/>
        </w:rPr>
        <w:lastRenderedPageBreak/>
        <w:t>Начальник</w:t>
      </w:r>
      <w:r w:rsidR="00C156DE" w:rsidRPr="00927FCB">
        <w:rPr>
          <w:sz w:val="26"/>
          <w:szCs w:val="26"/>
          <w:lang w:val="uk-UA"/>
        </w:rPr>
        <w:t xml:space="preserve"> юридичного відділу          </w:t>
      </w:r>
      <w:r w:rsidR="00C156DE">
        <w:rPr>
          <w:sz w:val="26"/>
          <w:szCs w:val="26"/>
          <w:lang w:val="uk-UA"/>
        </w:rPr>
        <w:t xml:space="preserve">  </w:t>
      </w:r>
      <w:r w:rsidR="00C156DE" w:rsidRPr="00927FCB">
        <w:rPr>
          <w:sz w:val="26"/>
          <w:szCs w:val="26"/>
          <w:lang w:val="uk-UA"/>
        </w:rPr>
        <w:t xml:space="preserve">   </w:t>
      </w:r>
      <w:r w:rsidR="00C156DE">
        <w:rPr>
          <w:sz w:val="26"/>
          <w:szCs w:val="26"/>
          <w:lang w:val="uk-UA"/>
        </w:rPr>
        <w:t xml:space="preserve">          </w:t>
      </w:r>
      <w:r>
        <w:rPr>
          <w:sz w:val="26"/>
          <w:szCs w:val="26"/>
          <w:lang w:val="uk-UA"/>
        </w:rPr>
        <w:tab/>
      </w:r>
      <w:r>
        <w:rPr>
          <w:sz w:val="26"/>
          <w:szCs w:val="26"/>
          <w:lang w:val="uk-UA"/>
        </w:rPr>
        <w:tab/>
        <w:t xml:space="preserve">Тетяна ЛІНИНСЬКА </w:t>
      </w:r>
    </w:p>
    <w:p w:rsidR="00C03BA1" w:rsidRPr="00C156DE" w:rsidRDefault="00C03BA1" w:rsidP="000760A7">
      <w:pPr>
        <w:rPr>
          <w:sz w:val="26"/>
          <w:szCs w:val="26"/>
          <w:lang w:val="uk-UA"/>
        </w:rPr>
      </w:pPr>
    </w:p>
    <w:p w:rsidR="00C03BA1" w:rsidRDefault="00C03BA1" w:rsidP="000760A7">
      <w:pPr>
        <w:rPr>
          <w:sz w:val="26"/>
          <w:szCs w:val="26"/>
        </w:rPr>
      </w:pPr>
    </w:p>
    <w:p w:rsidR="00C03BA1" w:rsidRPr="00C03BA1" w:rsidRDefault="009C4761" w:rsidP="000760A7">
      <w:pPr>
        <w:rPr>
          <w:sz w:val="26"/>
          <w:szCs w:val="26"/>
          <w:lang w:val="uk-UA"/>
        </w:rPr>
      </w:pPr>
      <w:r>
        <w:rPr>
          <w:sz w:val="26"/>
          <w:szCs w:val="26"/>
          <w:lang w:val="uk-UA"/>
        </w:rPr>
        <w:t xml:space="preserve">Секретар міської ради </w:t>
      </w:r>
      <w:r w:rsidR="00C03BA1">
        <w:rPr>
          <w:sz w:val="26"/>
          <w:szCs w:val="26"/>
          <w:lang w:val="uk-UA"/>
        </w:rPr>
        <w:t xml:space="preserve">               </w:t>
      </w:r>
      <w:r w:rsidR="00533821">
        <w:rPr>
          <w:sz w:val="26"/>
          <w:szCs w:val="26"/>
          <w:lang w:val="uk-UA"/>
        </w:rPr>
        <w:t xml:space="preserve">               </w:t>
      </w:r>
      <w:r w:rsidR="00C03BA1">
        <w:rPr>
          <w:sz w:val="26"/>
          <w:szCs w:val="26"/>
          <w:lang w:val="uk-UA"/>
        </w:rPr>
        <w:t xml:space="preserve">  </w:t>
      </w:r>
      <w:r>
        <w:rPr>
          <w:sz w:val="26"/>
          <w:szCs w:val="26"/>
          <w:lang w:val="uk-UA"/>
        </w:rPr>
        <w:tab/>
      </w:r>
      <w:r>
        <w:rPr>
          <w:sz w:val="26"/>
          <w:szCs w:val="26"/>
          <w:lang w:val="uk-UA"/>
        </w:rPr>
        <w:tab/>
      </w:r>
      <w:r>
        <w:rPr>
          <w:sz w:val="26"/>
          <w:szCs w:val="26"/>
          <w:lang w:val="uk-UA"/>
        </w:rPr>
        <w:tab/>
        <w:t>Олександр ГРАСУЛОВ</w:t>
      </w:r>
    </w:p>
    <w:sectPr w:rsidR="00C03BA1" w:rsidRPr="00C03BA1" w:rsidSect="00787E66">
      <w:pgSz w:w="11906" w:h="16838" w:code="9"/>
      <w:pgMar w:top="289" w:right="567" w:bottom="426"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B19" w:rsidRDefault="00694B19" w:rsidP="007E0B79">
      <w:r>
        <w:separator/>
      </w:r>
    </w:p>
  </w:endnote>
  <w:endnote w:type="continuationSeparator" w:id="0">
    <w:p w:rsidR="00694B19" w:rsidRDefault="00694B19" w:rsidP="007E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B19" w:rsidRDefault="00694B19" w:rsidP="007E0B79">
      <w:r>
        <w:separator/>
      </w:r>
    </w:p>
  </w:footnote>
  <w:footnote w:type="continuationSeparator" w:id="0">
    <w:p w:rsidR="00694B19" w:rsidRDefault="00694B19" w:rsidP="007E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4672E"/>
    <w:multiLevelType w:val="hybridMultilevel"/>
    <w:tmpl w:val="2B722FFE"/>
    <w:lvl w:ilvl="0" w:tplc="FFFFFFFF">
      <w:start w:val="3"/>
      <w:numFmt w:val="decimal"/>
      <w:lvlText w:val="%1."/>
      <w:lvlJc w:val="left"/>
      <w:pPr>
        <w:tabs>
          <w:tab w:val="num" w:pos="1455"/>
        </w:tabs>
        <w:ind w:left="1455" w:hanging="360"/>
      </w:pPr>
      <w:rPr>
        <w:rFonts w:cs="Times New Roman" w:hint="default"/>
      </w:rPr>
    </w:lvl>
    <w:lvl w:ilvl="1" w:tplc="FFFFFFFF">
      <w:start w:val="1"/>
      <w:numFmt w:val="lowerLetter"/>
      <w:lvlText w:val="%2."/>
      <w:lvlJc w:val="left"/>
      <w:pPr>
        <w:tabs>
          <w:tab w:val="num" w:pos="2175"/>
        </w:tabs>
        <w:ind w:left="2175" w:hanging="360"/>
      </w:pPr>
      <w:rPr>
        <w:rFonts w:cs="Times New Roman"/>
      </w:rPr>
    </w:lvl>
    <w:lvl w:ilvl="2" w:tplc="FFFFFFFF">
      <w:start w:val="1"/>
      <w:numFmt w:val="lowerRoman"/>
      <w:lvlText w:val="%3."/>
      <w:lvlJc w:val="right"/>
      <w:pPr>
        <w:tabs>
          <w:tab w:val="num" w:pos="2895"/>
        </w:tabs>
        <w:ind w:left="2895" w:hanging="180"/>
      </w:pPr>
      <w:rPr>
        <w:rFonts w:cs="Times New Roman"/>
      </w:rPr>
    </w:lvl>
    <w:lvl w:ilvl="3" w:tplc="FFFFFFFF">
      <w:start w:val="1"/>
      <w:numFmt w:val="decimal"/>
      <w:lvlText w:val="%4."/>
      <w:lvlJc w:val="left"/>
      <w:pPr>
        <w:tabs>
          <w:tab w:val="num" w:pos="3615"/>
        </w:tabs>
        <w:ind w:left="3615" w:hanging="360"/>
      </w:pPr>
      <w:rPr>
        <w:rFonts w:cs="Times New Roman"/>
      </w:rPr>
    </w:lvl>
    <w:lvl w:ilvl="4" w:tplc="FFFFFFFF">
      <w:start w:val="1"/>
      <w:numFmt w:val="lowerLetter"/>
      <w:lvlText w:val="%5."/>
      <w:lvlJc w:val="left"/>
      <w:pPr>
        <w:tabs>
          <w:tab w:val="num" w:pos="4335"/>
        </w:tabs>
        <w:ind w:left="4335" w:hanging="360"/>
      </w:pPr>
      <w:rPr>
        <w:rFonts w:cs="Times New Roman"/>
      </w:rPr>
    </w:lvl>
    <w:lvl w:ilvl="5" w:tplc="FFFFFFFF">
      <w:start w:val="1"/>
      <w:numFmt w:val="lowerRoman"/>
      <w:lvlText w:val="%6."/>
      <w:lvlJc w:val="right"/>
      <w:pPr>
        <w:tabs>
          <w:tab w:val="num" w:pos="5055"/>
        </w:tabs>
        <w:ind w:left="5055" w:hanging="180"/>
      </w:pPr>
      <w:rPr>
        <w:rFonts w:cs="Times New Roman"/>
      </w:rPr>
    </w:lvl>
    <w:lvl w:ilvl="6" w:tplc="FFFFFFFF">
      <w:start w:val="1"/>
      <w:numFmt w:val="decimal"/>
      <w:lvlText w:val="%7."/>
      <w:lvlJc w:val="left"/>
      <w:pPr>
        <w:tabs>
          <w:tab w:val="num" w:pos="5775"/>
        </w:tabs>
        <w:ind w:left="5775" w:hanging="360"/>
      </w:pPr>
      <w:rPr>
        <w:rFonts w:cs="Times New Roman"/>
      </w:rPr>
    </w:lvl>
    <w:lvl w:ilvl="7" w:tplc="FFFFFFFF">
      <w:start w:val="1"/>
      <w:numFmt w:val="lowerLetter"/>
      <w:lvlText w:val="%8."/>
      <w:lvlJc w:val="left"/>
      <w:pPr>
        <w:tabs>
          <w:tab w:val="num" w:pos="6495"/>
        </w:tabs>
        <w:ind w:left="6495" w:hanging="360"/>
      </w:pPr>
      <w:rPr>
        <w:rFonts w:cs="Times New Roman"/>
      </w:rPr>
    </w:lvl>
    <w:lvl w:ilvl="8" w:tplc="FFFFFFFF">
      <w:start w:val="1"/>
      <w:numFmt w:val="lowerRoman"/>
      <w:lvlText w:val="%9."/>
      <w:lvlJc w:val="right"/>
      <w:pPr>
        <w:tabs>
          <w:tab w:val="num" w:pos="7215"/>
        </w:tabs>
        <w:ind w:left="7215" w:hanging="180"/>
      </w:pPr>
      <w:rPr>
        <w:rFonts w:cs="Times New Roman"/>
      </w:rPr>
    </w:lvl>
  </w:abstractNum>
  <w:abstractNum w:abstractNumId="1" w15:restartNumberingAfterBreak="0">
    <w:nsid w:val="43B66730"/>
    <w:multiLevelType w:val="hybridMultilevel"/>
    <w:tmpl w:val="91B2DEE4"/>
    <w:lvl w:ilvl="0" w:tplc="FFFFFFFF">
      <w:start w:val="1"/>
      <w:numFmt w:val="decimal"/>
      <w:lvlText w:val="%1."/>
      <w:lvlJc w:val="left"/>
      <w:pPr>
        <w:tabs>
          <w:tab w:val="num" w:pos="1530"/>
        </w:tabs>
        <w:ind w:left="1530" w:hanging="360"/>
      </w:pPr>
      <w:rPr>
        <w:rFonts w:cs="Times New Roman" w:hint="default"/>
      </w:rPr>
    </w:lvl>
    <w:lvl w:ilvl="1" w:tplc="FFFFFFFF">
      <w:start w:val="1"/>
      <w:numFmt w:val="lowerLetter"/>
      <w:lvlText w:val="%2."/>
      <w:lvlJc w:val="left"/>
      <w:pPr>
        <w:tabs>
          <w:tab w:val="num" w:pos="2250"/>
        </w:tabs>
        <w:ind w:left="2250" w:hanging="360"/>
      </w:pPr>
      <w:rPr>
        <w:rFonts w:cs="Times New Roman"/>
      </w:rPr>
    </w:lvl>
    <w:lvl w:ilvl="2" w:tplc="FFFFFFFF">
      <w:start w:val="1"/>
      <w:numFmt w:val="lowerRoman"/>
      <w:lvlText w:val="%3."/>
      <w:lvlJc w:val="right"/>
      <w:pPr>
        <w:tabs>
          <w:tab w:val="num" w:pos="2970"/>
        </w:tabs>
        <w:ind w:left="2970" w:hanging="180"/>
      </w:pPr>
      <w:rPr>
        <w:rFonts w:cs="Times New Roman"/>
      </w:rPr>
    </w:lvl>
    <w:lvl w:ilvl="3" w:tplc="FFFFFFFF">
      <w:start w:val="1"/>
      <w:numFmt w:val="decimal"/>
      <w:lvlText w:val="%4."/>
      <w:lvlJc w:val="left"/>
      <w:pPr>
        <w:tabs>
          <w:tab w:val="num" w:pos="3690"/>
        </w:tabs>
        <w:ind w:left="3690" w:hanging="360"/>
      </w:pPr>
      <w:rPr>
        <w:rFonts w:cs="Times New Roman"/>
      </w:rPr>
    </w:lvl>
    <w:lvl w:ilvl="4" w:tplc="FFFFFFFF">
      <w:start w:val="1"/>
      <w:numFmt w:val="lowerLetter"/>
      <w:lvlText w:val="%5."/>
      <w:lvlJc w:val="left"/>
      <w:pPr>
        <w:tabs>
          <w:tab w:val="num" w:pos="4410"/>
        </w:tabs>
        <w:ind w:left="4410" w:hanging="360"/>
      </w:pPr>
      <w:rPr>
        <w:rFonts w:cs="Times New Roman"/>
      </w:rPr>
    </w:lvl>
    <w:lvl w:ilvl="5" w:tplc="FFFFFFFF">
      <w:start w:val="1"/>
      <w:numFmt w:val="lowerRoman"/>
      <w:lvlText w:val="%6."/>
      <w:lvlJc w:val="right"/>
      <w:pPr>
        <w:tabs>
          <w:tab w:val="num" w:pos="5130"/>
        </w:tabs>
        <w:ind w:left="5130" w:hanging="180"/>
      </w:pPr>
      <w:rPr>
        <w:rFonts w:cs="Times New Roman"/>
      </w:rPr>
    </w:lvl>
    <w:lvl w:ilvl="6" w:tplc="FFFFFFFF">
      <w:start w:val="1"/>
      <w:numFmt w:val="decimal"/>
      <w:lvlText w:val="%7."/>
      <w:lvlJc w:val="left"/>
      <w:pPr>
        <w:tabs>
          <w:tab w:val="num" w:pos="5850"/>
        </w:tabs>
        <w:ind w:left="5850" w:hanging="360"/>
      </w:pPr>
      <w:rPr>
        <w:rFonts w:cs="Times New Roman"/>
      </w:rPr>
    </w:lvl>
    <w:lvl w:ilvl="7" w:tplc="FFFFFFFF">
      <w:start w:val="1"/>
      <w:numFmt w:val="lowerLetter"/>
      <w:lvlText w:val="%8."/>
      <w:lvlJc w:val="left"/>
      <w:pPr>
        <w:tabs>
          <w:tab w:val="num" w:pos="6570"/>
        </w:tabs>
        <w:ind w:left="6570" w:hanging="360"/>
      </w:pPr>
      <w:rPr>
        <w:rFonts w:cs="Times New Roman"/>
      </w:rPr>
    </w:lvl>
    <w:lvl w:ilvl="8" w:tplc="FFFFFFFF">
      <w:start w:val="1"/>
      <w:numFmt w:val="lowerRoman"/>
      <w:lvlText w:val="%9."/>
      <w:lvlJc w:val="right"/>
      <w:pPr>
        <w:tabs>
          <w:tab w:val="num" w:pos="7290"/>
        </w:tabs>
        <w:ind w:left="7290" w:hanging="180"/>
      </w:pPr>
      <w:rPr>
        <w:rFonts w:cs="Times New Roman"/>
      </w:rPr>
    </w:lvl>
  </w:abstractNum>
  <w:abstractNum w:abstractNumId="2" w15:restartNumberingAfterBreak="0">
    <w:nsid w:val="5BE22CA7"/>
    <w:multiLevelType w:val="hybridMultilevel"/>
    <w:tmpl w:val="EB1C23D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7B0013C2"/>
    <w:multiLevelType w:val="singleLevel"/>
    <w:tmpl w:val="6ECADA20"/>
    <w:lvl w:ilvl="0">
      <w:start w:val="1"/>
      <w:numFmt w:val="decimal"/>
      <w:lvlText w:val="%1."/>
      <w:lvlJc w:val="left"/>
      <w:pPr>
        <w:tabs>
          <w:tab w:val="num" w:pos="1065"/>
        </w:tabs>
        <w:ind w:left="1065" w:hanging="360"/>
      </w:pPr>
      <w:rPr>
        <w:rFonts w:cs="Times New Roman" w:hint="default"/>
      </w:rPr>
    </w:lvl>
  </w:abstractNum>
  <w:num w:numId="1" w16cid:durableId="541749556">
    <w:abstractNumId w:val="1"/>
  </w:num>
  <w:num w:numId="2" w16cid:durableId="1169636720">
    <w:abstractNumId w:val="0"/>
  </w:num>
  <w:num w:numId="3" w16cid:durableId="71661511">
    <w:abstractNumId w:val="3"/>
  </w:num>
  <w:num w:numId="4" w16cid:durableId="691420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C8"/>
    <w:rsid w:val="0000425C"/>
    <w:rsid w:val="00005982"/>
    <w:rsid w:val="00015AA4"/>
    <w:rsid w:val="000205E9"/>
    <w:rsid w:val="0002797B"/>
    <w:rsid w:val="00037C08"/>
    <w:rsid w:val="000409A8"/>
    <w:rsid w:val="00042352"/>
    <w:rsid w:val="00042FA7"/>
    <w:rsid w:val="00060004"/>
    <w:rsid w:val="00063EAF"/>
    <w:rsid w:val="0007058D"/>
    <w:rsid w:val="00075337"/>
    <w:rsid w:val="000760A7"/>
    <w:rsid w:val="00076F40"/>
    <w:rsid w:val="000813DA"/>
    <w:rsid w:val="00085D7A"/>
    <w:rsid w:val="000864B5"/>
    <w:rsid w:val="0009194A"/>
    <w:rsid w:val="000A04F5"/>
    <w:rsid w:val="000A6923"/>
    <w:rsid w:val="000A7E5A"/>
    <w:rsid w:val="000B3572"/>
    <w:rsid w:val="000C1674"/>
    <w:rsid w:val="000C3C1E"/>
    <w:rsid w:val="000C6FAD"/>
    <w:rsid w:val="000C7CA0"/>
    <w:rsid w:val="000D13AE"/>
    <w:rsid w:val="000D190B"/>
    <w:rsid w:val="000D4264"/>
    <w:rsid w:val="000D44B0"/>
    <w:rsid w:val="000E0452"/>
    <w:rsid w:val="000E2A79"/>
    <w:rsid w:val="000E5378"/>
    <w:rsid w:val="000F04F3"/>
    <w:rsid w:val="000F1F4F"/>
    <w:rsid w:val="000F61D4"/>
    <w:rsid w:val="000F661D"/>
    <w:rsid w:val="000F680A"/>
    <w:rsid w:val="000F6EB6"/>
    <w:rsid w:val="0010124C"/>
    <w:rsid w:val="00101481"/>
    <w:rsid w:val="00103E87"/>
    <w:rsid w:val="00112468"/>
    <w:rsid w:val="00112812"/>
    <w:rsid w:val="00117B6E"/>
    <w:rsid w:val="00120014"/>
    <w:rsid w:val="00121CB6"/>
    <w:rsid w:val="0012456A"/>
    <w:rsid w:val="00131B44"/>
    <w:rsid w:val="00132004"/>
    <w:rsid w:val="00140F3C"/>
    <w:rsid w:val="00142A2D"/>
    <w:rsid w:val="00142EA1"/>
    <w:rsid w:val="001513A5"/>
    <w:rsid w:val="00152025"/>
    <w:rsid w:val="00156C9A"/>
    <w:rsid w:val="00156CBC"/>
    <w:rsid w:val="00157208"/>
    <w:rsid w:val="00162207"/>
    <w:rsid w:val="001644F5"/>
    <w:rsid w:val="0017355D"/>
    <w:rsid w:val="00173665"/>
    <w:rsid w:val="00176229"/>
    <w:rsid w:val="001831E9"/>
    <w:rsid w:val="001839E3"/>
    <w:rsid w:val="001842A6"/>
    <w:rsid w:val="001949D2"/>
    <w:rsid w:val="001A3AF4"/>
    <w:rsid w:val="001A42C8"/>
    <w:rsid w:val="001A5D48"/>
    <w:rsid w:val="001B0163"/>
    <w:rsid w:val="001B14FB"/>
    <w:rsid w:val="001B4101"/>
    <w:rsid w:val="001C0FC5"/>
    <w:rsid w:val="001C7C59"/>
    <w:rsid w:val="001E3810"/>
    <w:rsid w:val="001E44A6"/>
    <w:rsid w:val="001E4E38"/>
    <w:rsid w:val="001E6C2F"/>
    <w:rsid w:val="001E7B5D"/>
    <w:rsid w:val="001F047D"/>
    <w:rsid w:val="001F05E8"/>
    <w:rsid w:val="001F3ED2"/>
    <w:rsid w:val="001F69F9"/>
    <w:rsid w:val="002138A1"/>
    <w:rsid w:val="00215EB6"/>
    <w:rsid w:val="00217761"/>
    <w:rsid w:val="002362DF"/>
    <w:rsid w:val="002432B4"/>
    <w:rsid w:val="002501AD"/>
    <w:rsid w:val="00250566"/>
    <w:rsid w:val="002516F7"/>
    <w:rsid w:val="00251936"/>
    <w:rsid w:val="002644A9"/>
    <w:rsid w:val="00265686"/>
    <w:rsid w:val="002658F3"/>
    <w:rsid w:val="00266E27"/>
    <w:rsid w:val="00266F46"/>
    <w:rsid w:val="00271A48"/>
    <w:rsid w:val="002725C7"/>
    <w:rsid w:val="0027405C"/>
    <w:rsid w:val="00275E55"/>
    <w:rsid w:val="00282CE5"/>
    <w:rsid w:val="0028360D"/>
    <w:rsid w:val="00284F2B"/>
    <w:rsid w:val="00287E62"/>
    <w:rsid w:val="00290E64"/>
    <w:rsid w:val="00291521"/>
    <w:rsid w:val="002932B7"/>
    <w:rsid w:val="002A0F64"/>
    <w:rsid w:val="002A3507"/>
    <w:rsid w:val="002A3F32"/>
    <w:rsid w:val="002A518C"/>
    <w:rsid w:val="002C5683"/>
    <w:rsid w:val="002D395D"/>
    <w:rsid w:val="002D5218"/>
    <w:rsid w:val="002D6523"/>
    <w:rsid w:val="002D7F2C"/>
    <w:rsid w:val="002E0360"/>
    <w:rsid w:val="002E218A"/>
    <w:rsid w:val="002E33E6"/>
    <w:rsid w:val="002E44E0"/>
    <w:rsid w:val="002E5016"/>
    <w:rsid w:val="002E77D3"/>
    <w:rsid w:val="002E7AFB"/>
    <w:rsid w:val="002F1CE2"/>
    <w:rsid w:val="002F7333"/>
    <w:rsid w:val="00304158"/>
    <w:rsid w:val="00310822"/>
    <w:rsid w:val="003112B9"/>
    <w:rsid w:val="00311D28"/>
    <w:rsid w:val="00313EE5"/>
    <w:rsid w:val="00315EAF"/>
    <w:rsid w:val="003171C0"/>
    <w:rsid w:val="003343D2"/>
    <w:rsid w:val="003363BF"/>
    <w:rsid w:val="003412EC"/>
    <w:rsid w:val="003461C0"/>
    <w:rsid w:val="003513A8"/>
    <w:rsid w:val="00355148"/>
    <w:rsid w:val="003553A5"/>
    <w:rsid w:val="003579CF"/>
    <w:rsid w:val="00370D6F"/>
    <w:rsid w:val="003723C0"/>
    <w:rsid w:val="00381AC0"/>
    <w:rsid w:val="00381DE7"/>
    <w:rsid w:val="00387397"/>
    <w:rsid w:val="0038743A"/>
    <w:rsid w:val="00390772"/>
    <w:rsid w:val="003917A9"/>
    <w:rsid w:val="00393F05"/>
    <w:rsid w:val="00394CDC"/>
    <w:rsid w:val="00396167"/>
    <w:rsid w:val="003A1FF9"/>
    <w:rsid w:val="003A21C0"/>
    <w:rsid w:val="003A28FE"/>
    <w:rsid w:val="003A2A72"/>
    <w:rsid w:val="003A2DD5"/>
    <w:rsid w:val="003A6DE0"/>
    <w:rsid w:val="003A76F5"/>
    <w:rsid w:val="003A7B5E"/>
    <w:rsid w:val="003B0EDD"/>
    <w:rsid w:val="003B1301"/>
    <w:rsid w:val="003C0493"/>
    <w:rsid w:val="003C69B2"/>
    <w:rsid w:val="003D1D7F"/>
    <w:rsid w:val="003D366A"/>
    <w:rsid w:val="003D48F5"/>
    <w:rsid w:val="003E0376"/>
    <w:rsid w:val="003E3395"/>
    <w:rsid w:val="003F065E"/>
    <w:rsid w:val="003F0928"/>
    <w:rsid w:val="003F30A0"/>
    <w:rsid w:val="003F49AF"/>
    <w:rsid w:val="00401D8A"/>
    <w:rsid w:val="00407590"/>
    <w:rsid w:val="004115B1"/>
    <w:rsid w:val="00425018"/>
    <w:rsid w:val="00431207"/>
    <w:rsid w:val="00433A1F"/>
    <w:rsid w:val="00434DCD"/>
    <w:rsid w:val="004355BA"/>
    <w:rsid w:val="004448D0"/>
    <w:rsid w:val="00457665"/>
    <w:rsid w:val="0046156C"/>
    <w:rsid w:val="004643E3"/>
    <w:rsid w:val="00466523"/>
    <w:rsid w:val="00467D08"/>
    <w:rsid w:val="0047629C"/>
    <w:rsid w:val="0048619A"/>
    <w:rsid w:val="004874BA"/>
    <w:rsid w:val="00491801"/>
    <w:rsid w:val="00492B77"/>
    <w:rsid w:val="004961FA"/>
    <w:rsid w:val="00497E09"/>
    <w:rsid w:val="004A39E2"/>
    <w:rsid w:val="004A4D54"/>
    <w:rsid w:val="004A6667"/>
    <w:rsid w:val="004A7B91"/>
    <w:rsid w:val="004B17C8"/>
    <w:rsid w:val="004B4839"/>
    <w:rsid w:val="004B769B"/>
    <w:rsid w:val="004C051A"/>
    <w:rsid w:val="004C6AF9"/>
    <w:rsid w:val="004D2F1C"/>
    <w:rsid w:val="004D4DCC"/>
    <w:rsid w:val="004D5C2D"/>
    <w:rsid w:val="004D5CC4"/>
    <w:rsid w:val="004D5CFB"/>
    <w:rsid w:val="004E5EBF"/>
    <w:rsid w:val="004F085E"/>
    <w:rsid w:val="004F5598"/>
    <w:rsid w:val="005004FD"/>
    <w:rsid w:val="0050170B"/>
    <w:rsid w:val="00507B36"/>
    <w:rsid w:val="00512E9F"/>
    <w:rsid w:val="00515093"/>
    <w:rsid w:val="00521CCB"/>
    <w:rsid w:val="00523893"/>
    <w:rsid w:val="00533821"/>
    <w:rsid w:val="00535671"/>
    <w:rsid w:val="00536052"/>
    <w:rsid w:val="00540D86"/>
    <w:rsid w:val="00545BEF"/>
    <w:rsid w:val="00550F7B"/>
    <w:rsid w:val="005526D7"/>
    <w:rsid w:val="0055486D"/>
    <w:rsid w:val="00555511"/>
    <w:rsid w:val="00557437"/>
    <w:rsid w:val="00561919"/>
    <w:rsid w:val="00564F53"/>
    <w:rsid w:val="0056755B"/>
    <w:rsid w:val="00571C19"/>
    <w:rsid w:val="005754A9"/>
    <w:rsid w:val="00576AC7"/>
    <w:rsid w:val="00577A98"/>
    <w:rsid w:val="005853FE"/>
    <w:rsid w:val="00585FCD"/>
    <w:rsid w:val="005925E9"/>
    <w:rsid w:val="005931FD"/>
    <w:rsid w:val="005933C3"/>
    <w:rsid w:val="00597025"/>
    <w:rsid w:val="00597CE7"/>
    <w:rsid w:val="005A3EBF"/>
    <w:rsid w:val="005A5BDA"/>
    <w:rsid w:val="005A7CB0"/>
    <w:rsid w:val="005B3C27"/>
    <w:rsid w:val="005B3C59"/>
    <w:rsid w:val="005B64D5"/>
    <w:rsid w:val="005C6D9A"/>
    <w:rsid w:val="005E4FB3"/>
    <w:rsid w:val="005E6152"/>
    <w:rsid w:val="005F11BA"/>
    <w:rsid w:val="005F2A80"/>
    <w:rsid w:val="005F37A4"/>
    <w:rsid w:val="00604B51"/>
    <w:rsid w:val="00610597"/>
    <w:rsid w:val="00613676"/>
    <w:rsid w:val="00615628"/>
    <w:rsid w:val="00625E79"/>
    <w:rsid w:val="00626B99"/>
    <w:rsid w:val="00632FC1"/>
    <w:rsid w:val="00637782"/>
    <w:rsid w:val="006456B2"/>
    <w:rsid w:val="00645E62"/>
    <w:rsid w:val="00645EC2"/>
    <w:rsid w:val="006477ED"/>
    <w:rsid w:val="00651566"/>
    <w:rsid w:val="00655CAF"/>
    <w:rsid w:val="006658BE"/>
    <w:rsid w:val="00665F1A"/>
    <w:rsid w:val="00674F0B"/>
    <w:rsid w:val="0068290C"/>
    <w:rsid w:val="00683AA5"/>
    <w:rsid w:val="00684FF9"/>
    <w:rsid w:val="00692A2D"/>
    <w:rsid w:val="0069387A"/>
    <w:rsid w:val="00694B19"/>
    <w:rsid w:val="006A0174"/>
    <w:rsid w:val="006A3F7D"/>
    <w:rsid w:val="006A4075"/>
    <w:rsid w:val="006B1F90"/>
    <w:rsid w:val="006B776C"/>
    <w:rsid w:val="006C089D"/>
    <w:rsid w:val="006C247A"/>
    <w:rsid w:val="006C6692"/>
    <w:rsid w:val="006D218E"/>
    <w:rsid w:val="006D45F0"/>
    <w:rsid w:val="006D4C93"/>
    <w:rsid w:val="006D7288"/>
    <w:rsid w:val="006D73BA"/>
    <w:rsid w:val="006E4A98"/>
    <w:rsid w:val="006F08F6"/>
    <w:rsid w:val="006F4E42"/>
    <w:rsid w:val="006F58A2"/>
    <w:rsid w:val="006F7C06"/>
    <w:rsid w:val="0070407B"/>
    <w:rsid w:val="007043F6"/>
    <w:rsid w:val="007045AB"/>
    <w:rsid w:val="00706FF7"/>
    <w:rsid w:val="00711BF9"/>
    <w:rsid w:val="00712776"/>
    <w:rsid w:val="0071304A"/>
    <w:rsid w:val="00713C1E"/>
    <w:rsid w:val="00721191"/>
    <w:rsid w:val="00721D01"/>
    <w:rsid w:val="00735A3F"/>
    <w:rsid w:val="00742B4D"/>
    <w:rsid w:val="00747BD0"/>
    <w:rsid w:val="0075114A"/>
    <w:rsid w:val="00754958"/>
    <w:rsid w:val="007556EC"/>
    <w:rsid w:val="00755DC1"/>
    <w:rsid w:val="007621DE"/>
    <w:rsid w:val="00762ADC"/>
    <w:rsid w:val="00762E17"/>
    <w:rsid w:val="007640B7"/>
    <w:rsid w:val="007669FB"/>
    <w:rsid w:val="00771F27"/>
    <w:rsid w:val="0077338A"/>
    <w:rsid w:val="00784649"/>
    <w:rsid w:val="00786A19"/>
    <w:rsid w:val="00786BD3"/>
    <w:rsid w:val="00787E66"/>
    <w:rsid w:val="00794CF2"/>
    <w:rsid w:val="0079730E"/>
    <w:rsid w:val="007A00C0"/>
    <w:rsid w:val="007A6FBA"/>
    <w:rsid w:val="007B0CDB"/>
    <w:rsid w:val="007C13BD"/>
    <w:rsid w:val="007C1C7F"/>
    <w:rsid w:val="007C1D3E"/>
    <w:rsid w:val="007C2DCA"/>
    <w:rsid w:val="007E0B79"/>
    <w:rsid w:val="007E2594"/>
    <w:rsid w:val="007F1CFA"/>
    <w:rsid w:val="007F1FF3"/>
    <w:rsid w:val="007F707E"/>
    <w:rsid w:val="007F72A9"/>
    <w:rsid w:val="007F7CEE"/>
    <w:rsid w:val="00803554"/>
    <w:rsid w:val="00812ED7"/>
    <w:rsid w:val="00814CCC"/>
    <w:rsid w:val="00820EDF"/>
    <w:rsid w:val="00826C6F"/>
    <w:rsid w:val="00827387"/>
    <w:rsid w:val="00851B79"/>
    <w:rsid w:val="00857CD6"/>
    <w:rsid w:val="00860C83"/>
    <w:rsid w:val="008651FD"/>
    <w:rsid w:val="008652A5"/>
    <w:rsid w:val="00881758"/>
    <w:rsid w:val="00884196"/>
    <w:rsid w:val="00884905"/>
    <w:rsid w:val="00890E84"/>
    <w:rsid w:val="00893C45"/>
    <w:rsid w:val="008A48C5"/>
    <w:rsid w:val="008C17B6"/>
    <w:rsid w:val="008C1960"/>
    <w:rsid w:val="008C1AAA"/>
    <w:rsid w:val="008C3491"/>
    <w:rsid w:val="008C59FE"/>
    <w:rsid w:val="008D15B5"/>
    <w:rsid w:val="008D17D9"/>
    <w:rsid w:val="008D1C44"/>
    <w:rsid w:val="008D5075"/>
    <w:rsid w:val="008F1CD5"/>
    <w:rsid w:val="008F2F0E"/>
    <w:rsid w:val="008F646A"/>
    <w:rsid w:val="009006E9"/>
    <w:rsid w:val="00902F2D"/>
    <w:rsid w:val="00905169"/>
    <w:rsid w:val="00907EA6"/>
    <w:rsid w:val="009108F6"/>
    <w:rsid w:val="00911577"/>
    <w:rsid w:val="00911966"/>
    <w:rsid w:val="00912B4C"/>
    <w:rsid w:val="00930CAD"/>
    <w:rsid w:val="00934159"/>
    <w:rsid w:val="00942EF7"/>
    <w:rsid w:val="00945EFF"/>
    <w:rsid w:val="009478B8"/>
    <w:rsid w:val="009517F7"/>
    <w:rsid w:val="009518FA"/>
    <w:rsid w:val="00951BFA"/>
    <w:rsid w:val="00954A23"/>
    <w:rsid w:val="00962E6E"/>
    <w:rsid w:val="00965F2F"/>
    <w:rsid w:val="00970ECB"/>
    <w:rsid w:val="00975925"/>
    <w:rsid w:val="00975D38"/>
    <w:rsid w:val="00981A3E"/>
    <w:rsid w:val="009856F8"/>
    <w:rsid w:val="00992C98"/>
    <w:rsid w:val="00994FE4"/>
    <w:rsid w:val="00995E6D"/>
    <w:rsid w:val="009A0052"/>
    <w:rsid w:val="009B2890"/>
    <w:rsid w:val="009C1944"/>
    <w:rsid w:val="009C3DE4"/>
    <w:rsid w:val="009C4761"/>
    <w:rsid w:val="009C77DE"/>
    <w:rsid w:val="009D008E"/>
    <w:rsid w:val="009E4688"/>
    <w:rsid w:val="009E48DB"/>
    <w:rsid w:val="009E57B9"/>
    <w:rsid w:val="009F1D3E"/>
    <w:rsid w:val="009F7EF7"/>
    <w:rsid w:val="00A02C5F"/>
    <w:rsid w:val="00A04E56"/>
    <w:rsid w:val="00A06075"/>
    <w:rsid w:val="00A11013"/>
    <w:rsid w:val="00A217AB"/>
    <w:rsid w:val="00A22F46"/>
    <w:rsid w:val="00A2458D"/>
    <w:rsid w:val="00A2598E"/>
    <w:rsid w:val="00A269E2"/>
    <w:rsid w:val="00A32CD8"/>
    <w:rsid w:val="00A428D9"/>
    <w:rsid w:val="00A468DF"/>
    <w:rsid w:val="00A5084F"/>
    <w:rsid w:val="00A53636"/>
    <w:rsid w:val="00A5415B"/>
    <w:rsid w:val="00A5697F"/>
    <w:rsid w:val="00A62D0A"/>
    <w:rsid w:val="00A6675E"/>
    <w:rsid w:val="00A7063A"/>
    <w:rsid w:val="00A71D96"/>
    <w:rsid w:val="00A73356"/>
    <w:rsid w:val="00A837FB"/>
    <w:rsid w:val="00A86603"/>
    <w:rsid w:val="00A8661E"/>
    <w:rsid w:val="00A86AA9"/>
    <w:rsid w:val="00A92D0E"/>
    <w:rsid w:val="00AA56E9"/>
    <w:rsid w:val="00AB0669"/>
    <w:rsid w:val="00AB4C38"/>
    <w:rsid w:val="00AC2050"/>
    <w:rsid w:val="00AC2919"/>
    <w:rsid w:val="00AC2930"/>
    <w:rsid w:val="00AC7AD7"/>
    <w:rsid w:val="00AE3156"/>
    <w:rsid w:val="00AE3514"/>
    <w:rsid w:val="00AE4E12"/>
    <w:rsid w:val="00AF257F"/>
    <w:rsid w:val="00AF2678"/>
    <w:rsid w:val="00AF292F"/>
    <w:rsid w:val="00AF2D04"/>
    <w:rsid w:val="00AF3267"/>
    <w:rsid w:val="00B05028"/>
    <w:rsid w:val="00B115D0"/>
    <w:rsid w:val="00B16382"/>
    <w:rsid w:val="00B239C3"/>
    <w:rsid w:val="00B23C70"/>
    <w:rsid w:val="00B30E91"/>
    <w:rsid w:val="00B362E9"/>
    <w:rsid w:val="00B402A5"/>
    <w:rsid w:val="00B411EA"/>
    <w:rsid w:val="00B42157"/>
    <w:rsid w:val="00B4272B"/>
    <w:rsid w:val="00B50EDA"/>
    <w:rsid w:val="00B519B5"/>
    <w:rsid w:val="00B554F4"/>
    <w:rsid w:val="00B57199"/>
    <w:rsid w:val="00B578FF"/>
    <w:rsid w:val="00B64FBB"/>
    <w:rsid w:val="00B723E5"/>
    <w:rsid w:val="00B731CF"/>
    <w:rsid w:val="00B77E2F"/>
    <w:rsid w:val="00B8453D"/>
    <w:rsid w:val="00B85DF9"/>
    <w:rsid w:val="00B91968"/>
    <w:rsid w:val="00B9534C"/>
    <w:rsid w:val="00B97503"/>
    <w:rsid w:val="00BA1774"/>
    <w:rsid w:val="00BA3F97"/>
    <w:rsid w:val="00BA49FA"/>
    <w:rsid w:val="00BA4BEF"/>
    <w:rsid w:val="00BA5163"/>
    <w:rsid w:val="00BA5551"/>
    <w:rsid w:val="00BA6038"/>
    <w:rsid w:val="00BB41E4"/>
    <w:rsid w:val="00BC01C7"/>
    <w:rsid w:val="00BC02BC"/>
    <w:rsid w:val="00BC1141"/>
    <w:rsid w:val="00BC4D47"/>
    <w:rsid w:val="00BC50B4"/>
    <w:rsid w:val="00BC527B"/>
    <w:rsid w:val="00BD33BE"/>
    <w:rsid w:val="00BD47C3"/>
    <w:rsid w:val="00BE1942"/>
    <w:rsid w:val="00BE19DC"/>
    <w:rsid w:val="00BE464C"/>
    <w:rsid w:val="00BE5231"/>
    <w:rsid w:val="00BF0424"/>
    <w:rsid w:val="00C03BA1"/>
    <w:rsid w:val="00C0480B"/>
    <w:rsid w:val="00C04C5D"/>
    <w:rsid w:val="00C0695A"/>
    <w:rsid w:val="00C11F99"/>
    <w:rsid w:val="00C1456B"/>
    <w:rsid w:val="00C156DE"/>
    <w:rsid w:val="00C22A39"/>
    <w:rsid w:val="00C23032"/>
    <w:rsid w:val="00C307C5"/>
    <w:rsid w:val="00C30D80"/>
    <w:rsid w:val="00C33197"/>
    <w:rsid w:val="00C33F12"/>
    <w:rsid w:val="00C346E8"/>
    <w:rsid w:val="00C34B3B"/>
    <w:rsid w:val="00C34D42"/>
    <w:rsid w:val="00C36233"/>
    <w:rsid w:val="00C40D14"/>
    <w:rsid w:val="00C420BF"/>
    <w:rsid w:val="00C44C31"/>
    <w:rsid w:val="00C460F5"/>
    <w:rsid w:val="00C51F75"/>
    <w:rsid w:val="00C53B02"/>
    <w:rsid w:val="00C640A6"/>
    <w:rsid w:val="00C74583"/>
    <w:rsid w:val="00C76C38"/>
    <w:rsid w:val="00C818F9"/>
    <w:rsid w:val="00C83C28"/>
    <w:rsid w:val="00C83C73"/>
    <w:rsid w:val="00CA1C5A"/>
    <w:rsid w:val="00CA38F9"/>
    <w:rsid w:val="00CA541D"/>
    <w:rsid w:val="00CB2104"/>
    <w:rsid w:val="00CB3714"/>
    <w:rsid w:val="00CC06FC"/>
    <w:rsid w:val="00CD323C"/>
    <w:rsid w:val="00CD6331"/>
    <w:rsid w:val="00CD6987"/>
    <w:rsid w:val="00CE3E7C"/>
    <w:rsid w:val="00CE3F55"/>
    <w:rsid w:val="00CE4751"/>
    <w:rsid w:val="00CF6597"/>
    <w:rsid w:val="00D03852"/>
    <w:rsid w:val="00D066C3"/>
    <w:rsid w:val="00D17792"/>
    <w:rsid w:val="00D21A75"/>
    <w:rsid w:val="00D21DC7"/>
    <w:rsid w:val="00D21ED9"/>
    <w:rsid w:val="00D30414"/>
    <w:rsid w:val="00D3503F"/>
    <w:rsid w:val="00D41484"/>
    <w:rsid w:val="00D45334"/>
    <w:rsid w:val="00D5247B"/>
    <w:rsid w:val="00D53191"/>
    <w:rsid w:val="00D548E1"/>
    <w:rsid w:val="00D5495D"/>
    <w:rsid w:val="00D56C51"/>
    <w:rsid w:val="00D625C0"/>
    <w:rsid w:val="00D6267A"/>
    <w:rsid w:val="00D635BB"/>
    <w:rsid w:val="00D64F15"/>
    <w:rsid w:val="00D75EC5"/>
    <w:rsid w:val="00D94D8A"/>
    <w:rsid w:val="00DA4F94"/>
    <w:rsid w:val="00DB3430"/>
    <w:rsid w:val="00DC7E86"/>
    <w:rsid w:val="00DD006B"/>
    <w:rsid w:val="00DE217D"/>
    <w:rsid w:val="00DE28BF"/>
    <w:rsid w:val="00DF141A"/>
    <w:rsid w:val="00DF6F4F"/>
    <w:rsid w:val="00DF79B9"/>
    <w:rsid w:val="00E018CD"/>
    <w:rsid w:val="00E03F3F"/>
    <w:rsid w:val="00E05728"/>
    <w:rsid w:val="00E0713D"/>
    <w:rsid w:val="00E10A23"/>
    <w:rsid w:val="00E11AED"/>
    <w:rsid w:val="00E149AA"/>
    <w:rsid w:val="00E17994"/>
    <w:rsid w:val="00E24468"/>
    <w:rsid w:val="00E24C66"/>
    <w:rsid w:val="00E25C2E"/>
    <w:rsid w:val="00E25CB4"/>
    <w:rsid w:val="00E25F25"/>
    <w:rsid w:val="00E334F6"/>
    <w:rsid w:val="00E40B46"/>
    <w:rsid w:val="00E41F5D"/>
    <w:rsid w:val="00E4402A"/>
    <w:rsid w:val="00E4602D"/>
    <w:rsid w:val="00E51EF8"/>
    <w:rsid w:val="00E51F8A"/>
    <w:rsid w:val="00E52C6B"/>
    <w:rsid w:val="00E66896"/>
    <w:rsid w:val="00E67246"/>
    <w:rsid w:val="00E67839"/>
    <w:rsid w:val="00E6794F"/>
    <w:rsid w:val="00E67F18"/>
    <w:rsid w:val="00E75003"/>
    <w:rsid w:val="00E77259"/>
    <w:rsid w:val="00E81A6A"/>
    <w:rsid w:val="00E820F6"/>
    <w:rsid w:val="00E843D3"/>
    <w:rsid w:val="00E92823"/>
    <w:rsid w:val="00E9309A"/>
    <w:rsid w:val="00E94AB2"/>
    <w:rsid w:val="00E9615E"/>
    <w:rsid w:val="00E9646B"/>
    <w:rsid w:val="00EA7CFD"/>
    <w:rsid w:val="00EB0215"/>
    <w:rsid w:val="00EB11AB"/>
    <w:rsid w:val="00EC1782"/>
    <w:rsid w:val="00EC3020"/>
    <w:rsid w:val="00EC6E30"/>
    <w:rsid w:val="00EC7DF5"/>
    <w:rsid w:val="00ED3C5B"/>
    <w:rsid w:val="00ED4ED4"/>
    <w:rsid w:val="00EE243D"/>
    <w:rsid w:val="00EE557D"/>
    <w:rsid w:val="00EE5681"/>
    <w:rsid w:val="00EE79AD"/>
    <w:rsid w:val="00EF3B9C"/>
    <w:rsid w:val="00EF5FDA"/>
    <w:rsid w:val="00EF7D60"/>
    <w:rsid w:val="00F00FF6"/>
    <w:rsid w:val="00F0158C"/>
    <w:rsid w:val="00F03867"/>
    <w:rsid w:val="00F13125"/>
    <w:rsid w:val="00F137E2"/>
    <w:rsid w:val="00F14A51"/>
    <w:rsid w:val="00F14EFD"/>
    <w:rsid w:val="00F20183"/>
    <w:rsid w:val="00F21516"/>
    <w:rsid w:val="00F23F69"/>
    <w:rsid w:val="00F357DC"/>
    <w:rsid w:val="00F4103E"/>
    <w:rsid w:val="00F46C81"/>
    <w:rsid w:val="00F52BA7"/>
    <w:rsid w:val="00F60907"/>
    <w:rsid w:val="00F63CDC"/>
    <w:rsid w:val="00F70252"/>
    <w:rsid w:val="00F7555C"/>
    <w:rsid w:val="00F763A2"/>
    <w:rsid w:val="00F800F5"/>
    <w:rsid w:val="00F803ED"/>
    <w:rsid w:val="00F863B1"/>
    <w:rsid w:val="00F875B0"/>
    <w:rsid w:val="00F913C8"/>
    <w:rsid w:val="00F91EE3"/>
    <w:rsid w:val="00FA443D"/>
    <w:rsid w:val="00FA62B1"/>
    <w:rsid w:val="00FB3A4D"/>
    <w:rsid w:val="00FB42C6"/>
    <w:rsid w:val="00FB7172"/>
    <w:rsid w:val="00FC0C2C"/>
    <w:rsid w:val="00FC50D8"/>
    <w:rsid w:val="00FD03FA"/>
    <w:rsid w:val="00FD1446"/>
    <w:rsid w:val="00FD2C51"/>
    <w:rsid w:val="00FE0E7E"/>
    <w:rsid w:val="00FE1163"/>
    <w:rsid w:val="00FE62B5"/>
    <w:rsid w:val="00FF09FE"/>
    <w:rsid w:val="00FF1318"/>
    <w:rsid w:val="00FF1668"/>
    <w:rsid w:val="00FF31BF"/>
    <w:rsid w:val="00FF3443"/>
    <w:rsid w:val="00FF3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FFBB9"/>
  <w14:defaultImageDpi w14:val="0"/>
  <w15:docId w15:val="{6C761B03-B534-43E2-A54E-C44A53B9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paragraph" w:styleId="1">
    <w:name w:val="heading 1"/>
    <w:basedOn w:val="a"/>
    <w:next w:val="a"/>
    <w:link w:val="10"/>
    <w:uiPriority w:val="99"/>
    <w:qFormat/>
    <w:pPr>
      <w:keepNext/>
      <w:jc w:val="center"/>
      <w:outlineLvl w:val="0"/>
    </w:pPr>
    <w:rPr>
      <w:sz w:val="24"/>
      <w:szCs w:val="24"/>
      <w:lang w:val="uk-UA"/>
    </w:rPr>
  </w:style>
  <w:style w:type="paragraph" w:styleId="5">
    <w:name w:val="heading 5"/>
    <w:basedOn w:val="a"/>
    <w:next w:val="a"/>
    <w:link w:val="50"/>
    <w:uiPriority w:val="9"/>
    <w:semiHidden/>
    <w:unhideWhenUsed/>
    <w:qFormat/>
    <w:rsid w:val="000409A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50">
    <w:name w:val="Заголовок 5 Знак"/>
    <w:basedOn w:val="a0"/>
    <w:link w:val="5"/>
    <w:uiPriority w:val="9"/>
    <w:semiHidden/>
    <w:locked/>
    <w:rsid w:val="000409A8"/>
    <w:rPr>
      <w:rFonts w:ascii="Calibri" w:hAnsi="Calibri" w:cs="Times New Roman"/>
      <w:b/>
      <w:i/>
      <w:sz w:val="26"/>
      <w:lang w:val="ru-RU" w:eastAsia="ru-RU"/>
    </w:rPr>
  </w:style>
  <w:style w:type="paragraph" w:styleId="a3">
    <w:name w:val="Body Text"/>
    <w:basedOn w:val="a"/>
    <w:link w:val="a4"/>
    <w:uiPriority w:val="99"/>
    <w:rPr>
      <w:sz w:val="28"/>
      <w:szCs w:val="28"/>
      <w:lang w:val="uk-UA"/>
    </w:rPr>
  </w:style>
  <w:style w:type="character" w:customStyle="1" w:styleId="a4">
    <w:name w:val="Основной текст Знак"/>
    <w:basedOn w:val="a0"/>
    <w:link w:val="a3"/>
    <w:uiPriority w:val="99"/>
    <w:semiHidden/>
    <w:locked/>
    <w:rPr>
      <w:rFonts w:cs="Times New Roman"/>
      <w:sz w:val="20"/>
    </w:rPr>
  </w:style>
  <w:style w:type="paragraph" w:styleId="a5">
    <w:name w:val="Title"/>
    <w:basedOn w:val="a"/>
    <w:link w:val="a6"/>
    <w:uiPriority w:val="99"/>
    <w:qFormat/>
    <w:rsid w:val="00F913C8"/>
    <w:pPr>
      <w:autoSpaceDE w:val="0"/>
      <w:autoSpaceDN w:val="0"/>
      <w:adjustRightInd w:val="0"/>
      <w:jc w:val="center"/>
    </w:pPr>
    <w:rPr>
      <w:sz w:val="28"/>
      <w:szCs w:val="28"/>
      <w:lang w:val="uk-UA"/>
    </w:rPr>
  </w:style>
  <w:style w:type="character" w:customStyle="1" w:styleId="a6">
    <w:name w:val="Заголовок Знак"/>
    <w:basedOn w:val="a0"/>
    <w:link w:val="a5"/>
    <w:uiPriority w:val="10"/>
    <w:locked/>
    <w:rPr>
      <w:rFonts w:ascii="Calibri Light" w:hAnsi="Calibri Light" w:cs="Times New Roman"/>
      <w:b/>
      <w:kern w:val="28"/>
      <w:sz w:val="32"/>
    </w:rPr>
  </w:style>
  <w:style w:type="table" w:styleId="a7">
    <w:name w:val="Table Grid"/>
    <w:basedOn w:val="a1"/>
    <w:uiPriority w:val="99"/>
    <w:rsid w:val="00F913C8"/>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A7E5A"/>
    <w:rPr>
      <w:rFonts w:ascii="Segoe UI" w:hAnsi="Segoe UI" w:cs="Segoe UI"/>
      <w:sz w:val="18"/>
      <w:szCs w:val="18"/>
    </w:rPr>
  </w:style>
  <w:style w:type="character" w:customStyle="1" w:styleId="a9">
    <w:name w:val="Текст выноски Знак"/>
    <w:basedOn w:val="a0"/>
    <w:link w:val="a8"/>
    <w:uiPriority w:val="99"/>
    <w:semiHidden/>
    <w:locked/>
    <w:rsid w:val="000A7E5A"/>
    <w:rPr>
      <w:rFonts w:ascii="Segoe UI" w:hAnsi="Segoe UI" w:cs="Times New Roman"/>
      <w:sz w:val="18"/>
    </w:rPr>
  </w:style>
  <w:style w:type="character" w:styleId="aa">
    <w:name w:val="Hyperlink"/>
    <w:basedOn w:val="a0"/>
    <w:uiPriority w:val="99"/>
    <w:rsid w:val="00EA7CFD"/>
    <w:rPr>
      <w:rFonts w:cs="Times New Roman"/>
      <w:color w:val="0000FF"/>
      <w:u w:val="single"/>
    </w:rPr>
  </w:style>
  <w:style w:type="paragraph" w:styleId="ab">
    <w:name w:val="Block Text"/>
    <w:basedOn w:val="a"/>
    <w:uiPriority w:val="99"/>
    <w:rsid w:val="00EA7CFD"/>
    <w:pPr>
      <w:ind w:left="4253" w:right="-1333"/>
      <w:jc w:val="both"/>
    </w:pPr>
    <w:rPr>
      <w:sz w:val="24"/>
      <w:lang w:val="uk-UA"/>
    </w:rPr>
  </w:style>
  <w:style w:type="paragraph" w:styleId="ac">
    <w:name w:val="header"/>
    <w:basedOn w:val="a"/>
    <w:link w:val="ad"/>
    <w:uiPriority w:val="99"/>
    <w:unhideWhenUsed/>
    <w:rsid w:val="007E0B79"/>
    <w:pPr>
      <w:tabs>
        <w:tab w:val="center" w:pos="4819"/>
        <w:tab w:val="right" w:pos="9639"/>
      </w:tabs>
    </w:pPr>
  </w:style>
  <w:style w:type="character" w:customStyle="1" w:styleId="ad">
    <w:name w:val="Верхний колонтитул Знак"/>
    <w:basedOn w:val="a0"/>
    <w:link w:val="ac"/>
    <w:uiPriority w:val="99"/>
    <w:locked/>
    <w:rsid w:val="007E0B79"/>
    <w:rPr>
      <w:rFonts w:cs="Times New Roman"/>
      <w:sz w:val="20"/>
      <w:lang w:val="ru-RU" w:eastAsia="ru-RU"/>
    </w:rPr>
  </w:style>
  <w:style w:type="paragraph" w:styleId="ae">
    <w:name w:val="footer"/>
    <w:basedOn w:val="a"/>
    <w:link w:val="af"/>
    <w:uiPriority w:val="99"/>
    <w:unhideWhenUsed/>
    <w:rsid w:val="007E0B79"/>
    <w:pPr>
      <w:tabs>
        <w:tab w:val="center" w:pos="4819"/>
        <w:tab w:val="right" w:pos="9639"/>
      </w:tabs>
    </w:pPr>
  </w:style>
  <w:style w:type="character" w:customStyle="1" w:styleId="af">
    <w:name w:val="Нижний колонтитул Знак"/>
    <w:basedOn w:val="a0"/>
    <w:link w:val="ae"/>
    <w:uiPriority w:val="99"/>
    <w:locked/>
    <w:rsid w:val="007E0B79"/>
    <w:rPr>
      <w:rFonts w:cs="Times New Roman"/>
      <w:sz w:val="20"/>
      <w:lang w:val="ru-RU" w:eastAsia="ru-RU"/>
    </w:rPr>
  </w:style>
  <w:style w:type="paragraph" w:styleId="af0">
    <w:name w:val="Normal (Web)"/>
    <w:basedOn w:val="a"/>
    <w:uiPriority w:val="99"/>
    <w:unhideWhenUsed/>
    <w:rsid w:val="00902F2D"/>
    <w:pPr>
      <w:spacing w:before="100" w:beforeAutospacing="1" w:after="100" w:afterAutospacing="1"/>
    </w:pPr>
    <w:rPr>
      <w:sz w:val="24"/>
      <w:szCs w:val="24"/>
    </w:rPr>
  </w:style>
  <w:style w:type="character" w:styleId="af1">
    <w:name w:val="Strong"/>
    <w:basedOn w:val="a0"/>
    <w:uiPriority w:val="22"/>
    <w:qFormat/>
    <w:rsid w:val="00060004"/>
    <w:rPr>
      <w:rFonts w:cs="Times New Roman"/>
      <w:b/>
    </w:rPr>
  </w:style>
  <w:style w:type="character" w:styleId="af2">
    <w:name w:val="Emphasis"/>
    <w:basedOn w:val="a0"/>
    <w:uiPriority w:val="20"/>
    <w:qFormat/>
    <w:rsid w:val="00060004"/>
    <w:rPr>
      <w:rFonts w:cs="Times New Roman"/>
      <w:i/>
    </w:rPr>
  </w:style>
  <w:style w:type="paragraph" w:styleId="af3">
    <w:name w:val="Subtitle"/>
    <w:basedOn w:val="a"/>
    <w:next w:val="a"/>
    <w:link w:val="af4"/>
    <w:uiPriority w:val="11"/>
    <w:qFormat/>
    <w:rsid w:val="00060004"/>
    <w:pPr>
      <w:spacing w:after="60"/>
      <w:jc w:val="center"/>
      <w:outlineLvl w:val="1"/>
    </w:pPr>
    <w:rPr>
      <w:rFonts w:ascii="Calibri Light" w:hAnsi="Calibri Light"/>
      <w:sz w:val="24"/>
      <w:szCs w:val="24"/>
    </w:rPr>
  </w:style>
  <w:style w:type="character" w:customStyle="1" w:styleId="af4">
    <w:name w:val="Подзаголовок Знак"/>
    <w:basedOn w:val="a0"/>
    <w:link w:val="af3"/>
    <w:uiPriority w:val="11"/>
    <w:locked/>
    <w:rsid w:val="00060004"/>
    <w:rPr>
      <w:rFonts w:ascii="Calibri Light" w:hAnsi="Calibri Light" w:cs="Times New Roman"/>
      <w:sz w:val="24"/>
      <w:lang w:val="ru-RU" w:eastAsia="ru-RU"/>
    </w:rPr>
  </w:style>
  <w:style w:type="paragraph" w:styleId="af5">
    <w:name w:val="List Paragraph"/>
    <w:basedOn w:val="a"/>
    <w:uiPriority w:val="34"/>
    <w:qFormat/>
    <w:rsid w:val="003F3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710">
      <w:marLeft w:val="0"/>
      <w:marRight w:val="0"/>
      <w:marTop w:val="0"/>
      <w:marBottom w:val="0"/>
      <w:divBdr>
        <w:top w:val="none" w:sz="0" w:space="0" w:color="auto"/>
        <w:left w:val="none" w:sz="0" w:space="0" w:color="auto"/>
        <w:bottom w:val="none" w:sz="0" w:space="0" w:color="auto"/>
        <w:right w:val="none" w:sz="0" w:space="0" w:color="auto"/>
      </w:divBdr>
      <w:divsChild>
        <w:div w:id="1828862046">
          <w:marLeft w:val="0"/>
          <w:marRight w:val="0"/>
          <w:marTop w:val="0"/>
          <w:marBottom w:val="0"/>
          <w:divBdr>
            <w:top w:val="none" w:sz="0" w:space="0" w:color="auto"/>
            <w:left w:val="none" w:sz="0" w:space="0" w:color="auto"/>
            <w:bottom w:val="none" w:sz="0" w:space="0" w:color="auto"/>
            <w:right w:val="none" w:sz="0" w:space="0" w:color="auto"/>
          </w:divBdr>
          <w:divsChild>
            <w:div w:id="11569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021">
      <w:marLeft w:val="0"/>
      <w:marRight w:val="0"/>
      <w:marTop w:val="0"/>
      <w:marBottom w:val="0"/>
      <w:divBdr>
        <w:top w:val="none" w:sz="0" w:space="0" w:color="auto"/>
        <w:left w:val="none" w:sz="0" w:space="0" w:color="auto"/>
        <w:bottom w:val="none" w:sz="0" w:space="0" w:color="auto"/>
        <w:right w:val="none" w:sz="0" w:space="0" w:color="auto"/>
      </w:divBdr>
      <w:divsChild>
        <w:div w:id="1978872098">
          <w:marLeft w:val="0"/>
          <w:marRight w:val="0"/>
          <w:marTop w:val="0"/>
          <w:marBottom w:val="0"/>
          <w:divBdr>
            <w:top w:val="none" w:sz="0" w:space="0" w:color="auto"/>
            <w:left w:val="none" w:sz="0" w:space="0" w:color="auto"/>
            <w:bottom w:val="none" w:sz="0" w:space="0" w:color="auto"/>
            <w:right w:val="none" w:sz="0" w:space="0" w:color="auto"/>
          </w:divBdr>
          <w:divsChild>
            <w:div w:id="8470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70336">
      <w:marLeft w:val="0"/>
      <w:marRight w:val="0"/>
      <w:marTop w:val="0"/>
      <w:marBottom w:val="0"/>
      <w:divBdr>
        <w:top w:val="none" w:sz="0" w:space="0" w:color="auto"/>
        <w:left w:val="none" w:sz="0" w:space="0" w:color="auto"/>
        <w:bottom w:val="none" w:sz="0" w:space="0" w:color="auto"/>
        <w:right w:val="none" w:sz="0" w:space="0" w:color="auto"/>
      </w:divBdr>
      <w:divsChild>
        <w:div w:id="897672890">
          <w:marLeft w:val="0"/>
          <w:marRight w:val="0"/>
          <w:marTop w:val="0"/>
          <w:marBottom w:val="0"/>
          <w:divBdr>
            <w:top w:val="none" w:sz="0" w:space="0" w:color="auto"/>
            <w:left w:val="none" w:sz="0" w:space="0" w:color="auto"/>
            <w:bottom w:val="none" w:sz="0" w:space="0" w:color="auto"/>
            <w:right w:val="none" w:sz="0" w:space="0" w:color="auto"/>
          </w:divBdr>
          <w:divsChild>
            <w:div w:id="19173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8609">
      <w:marLeft w:val="0"/>
      <w:marRight w:val="0"/>
      <w:marTop w:val="0"/>
      <w:marBottom w:val="0"/>
      <w:divBdr>
        <w:top w:val="none" w:sz="0" w:space="0" w:color="auto"/>
        <w:left w:val="none" w:sz="0" w:space="0" w:color="auto"/>
        <w:bottom w:val="none" w:sz="0" w:space="0" w:color="auto"/>
        <w:right w:val="none" w:sz="0" w:space="0" w:color="auto"/>
      </w:divBdr>
      <w:divsChild>
        <w:div w:id="1655178958">
          <w:marLeft w:val="0"/>
          <w:marRight w:val="0"/>
          <w:marTop w:val="0"/>
          <w:marBottom w:val="0"/>
          <w:divBdr>
            <w:top w:val="none" w:sz="0" w:space="0" w:color="auto"/>
            <w:left w:val="none" w:sz="0" w:space="0" w:color="auto"/>
            <w:bottom w:val="none" w:sz="0" w:space="0" w:color="auto"/>
            <w:right w:val="none" w:sz="0" w:space="0" w:color="auto"/>
          </w:divBdr>
          <w:divsChild>
            <w:div w:id="11762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4107">
      <w:marLeft w:val="0"/>
      <w:marRight w:val="0"/>
      <w:marTop w:val="0"/>
      <w:marBottom w:val="0"/>
      <w:divBdr>
        <w:top w:val="none" w:sz="0" w:space="0" w:color="auto"/>
        <w:left w:val="none" w:sz="0" w:space="0" w:color="auto"/>
        <w:bottom w:val="none" w:sz="0" w:space="0" w:color="auto"/>
        <w:right w:val="none" w:sz="0" w:space="0" w:color="auto"/>
      </w:divBdr>
    </w:div>
    <w:div w:id="1203834108">
      <w:marLeft w:val="0"/>
      <w:marRight w:val="0"/>
      <w:marTop w:val="0"/>
      <w:marBottom w:val="0"/>
      <w:divBdr>
        <w:top w:val="none" w:sz="0" w:space="0" w:color="auto"/>
        <w:left w:val="none" w:sz="0" w:space="0" w:color="auto"/>
        <w:bottom w:val="none" w:sz="0" w:space="0" w:color="auto"/>
        <w:right w:val="none" w:sz="0" w:space="0" w:color="auto"/>
      </w:divBdr>
    </w:div>
    <w:div w:id="1203834109">
      <w:marLeft w:val="0"/>
      <w:marRight w:val="0"/>
      <w:marTop w:val="0"/>
      <w:marBottom w:val="0"/>
      <w:divBdr>
        <w:top w:val="none" w:sz="0" w:space="0" w:color="auto"/>
        <w:left w:val="none" w:sz="0" w:space="0" w:color="auto"/>
        <w:bottom w:val="none" w:sz="0" w:space="0" w:color="auto"/>
        <w:right w:val="none" w:sz="0" w:space="0" w:color="auto"/>
      </w:divBdr>
    </w:div>
    <w:div w:id="1203834110">
      <w:marLeft w:val="0"/>
      <w:marRight w:val="0"/>
      <w:marTop w:val="0"/>
      <w:marBottom w:val="0"/>
      <w:divBdr>
        <w:top w:val="none" w:sz="0" w:space="0" w:color="auto"/>
        <w:left w:val="none" w:sz="0" w:space="0" w:color="auto"/>
        <w:bottom w:val="none" w:sz="0" w:space="0" w:color="auto"/>
        <w:right w:val="none" w:sz="0" w:space="0" w:color="auto"/>
      </w:divBdr>
    </w:div>
    <w:div w:id="1203834111">
      <w:marLeft w:val="0"/>
      <w:marRight w:val="0"/>
      <w:marTop w:val="0"/>
      <w:marBottom w:val="0"/>
      <w:divBdr>
        <w:top w:val="none" w:sz="0" w:space="0" w:color="auto"/>
        <w:left w:val="none" w:sz="0" w:space="0" w:color="auto"/>
        <w:bottom w:val="none" w:sz="0" w:space="0" w:color="auto"/>
        <w:right w:val="none" w:sz="0" w:space="0" w:color="auto"/>
      </w:divBdr>
    </w:div>
    <w:div w:id="1203834112">
      <w:marLeft w:val="0"/>
      <w:marRight w:val="0"/>
      <w:marTop w:val="0"/>
      <w:marBottom w:val="0"/>
      <w:divBdr>
        <w:top w:val="none" w:sz="0" w:space="0" w:color="auto"/>
        <w:left w:val="none" w:sz="0" w:space="0" w:color="auto"/>
        <w:bottom w:val="none" w:sz="0" w:space="0" w:color="auto"/>
        <w:right w:val="none" w:sz="0" w:space="0" w:color="auto"/>
      </w:divBdr>
    </w:div>
    <w:div w:id="1203834113">
      <w:marLeft w:val="0"/>
      <w:marRight w:val="0"/>
      <w:marTop w:val="0"/>
      <w:marBottom w:val="0"/>
      <w:divBdr>
        <w:top w:val="none" w:sz="0" w:space="0" w:color="auto"/>
        <w:left w:val="none" w:sz="0" w:space="0" w:color="auto"/>
        <w:bottom w:val="none" w:sz="0" w:space="0" w:color="auto"/>
        <w:right w:val="none" w:sz="0" w:space="0" w:color="auto"/>
      </w:divBdr>
    </w:div>
    <w:div w:id="1437169131">
      <w:marLeft w:val="0"/>
      <w:marRight w:val="0"/>
      <w:marTop w:val="0"/>
      <w:marBottom w:val="0"/>
      <w:divBdr>
        <w:top w:val="none" w:sz="0" w:space="0" w:color="auto"/>
        <w:left w:val="none" w:sz="0" w:space="0" w:color="auto"/>
        <w:bottom w:val="none" w:sz="0" w:space="0" w:color="auto"/>
        <w:right w:val="none" w:sz="0" w:space="0" w:color="auto"/>
      </w:divBdr>
      <w:divsChild>
        <w:div w:id="1416822796">
          <w:marLeft w:val="0"/>
          <w:marRight w:val="0"/>
          <w:marTop w:val="0"/>
          <w:marBottom w:val="0"/>
          <w:divBdr>
            <w:top w:val="none" w:sz="0" w:space="0" w:color="auto"/>
            <w:left w:val="none" w:sz="0" w:space="0" w:color="auto"/>
            <w:bottom w:val="none" w:sz="0" w:space="0" w:color="auto"/>
            <w:right w:val="none" w:sz="0" w:space="0" w:color="auto"/>
          </w:divBdr>
          <w:divsChild>
            <w:div w:id="9643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6247">
      <w:marLeft w:val="0"/>
      <w:marRight w:val="0"/>
      <w:marTop w:val="0"/>
      <w:marBottom w:val="0"/>
      <w:divBdr>
        <w:top w:val="none" w:sz="0" w:space="0" w:color="auto"/>
        <w:left w:val="none" w:sz="0" w:space="0" w:color="auto"/>
        <w:bottom w:val="none" w:sz="0" w:space="0" w:color="auto"/>
        <w:right w:val="none" w:sz="0" w:space="0" w:color="auto"/>
      </w:divBdr>
      <w:divsChild>
        <w:div w:id="431828227">
          <w:marLeft w:val="0"/>
          <w:marRight w:val="0"/>
          <w:marTop w:val="0"/>
          <w:marBottom w:val="0"/>
          <w:divBdr>
            <w:top w:val="none" w:sz="0" w:space="0" w:color="auto"/>
            <w:left w:val="none" w:sz="0" w:space="0" w:color="auto"/>
            <w:bottom w:val="none" w:sz="0" w:space="0" w:color="auto"/>
            <w:right w:val="none" w:sz="0" w:space="0" w:color="auto"/>
          </w:divBdr>
          <w:divsChild>
            <w:div w:id="6903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81777">
      <w:bodyDiv w:val="1"/>
      <w:marLeft w:val="0"/>
      <w:marRight w:val="0"/>
      <w:marTop w:val="0"/>
      <w:marBottom w:val="0"/>
      <w:divBdr>
        <w:top w:val="none" w:sz="0" w:space="0" w:color="auto"/>
        <w:left w:val="none" w:sz="0" w:space="0" w:color="auto"/>
        <w:bottom w:val="none" w:sz="0" w:space="0" w:color="auto"/>
        <w:right w:val="none" w:sz="0" w:space="0" w:color="auto"/>
      </w:divBdr>
    </w:div>
    <w:div w:id="1944796326">
      <w:marLeft w:val="0"/>
      <w:marRight w:val="0"/>
      <w:marTop w:val="0"/>
      <w:marBottom w:val="0"/>
      <w:divBdr>
        <w:top w:val="none" w:sz="0" w:space="0" w:color="auto"/>
        <w:left w:val="none" w:sz="0" w:space="0" w:color="auto"/>
        <w:bottom w:val="none" w:sz="0" w:space="0" w:color="auto"/>
        <w:right w:val="none" w:sz="0" w:space="0" w:color="auto"/>
      </w:divBdr>
      <w:divsChild>
        <w:div w:id="1599562298">
          <w:marLeft w:val="0"/>
          <w:marRight w:val="0"/>
          <w:marTop w:val="0"/>
          <w:marBottom w:val="0"/>
          <w:divBdr>
            <w:top w:val="none" w:sz="0" w:space="0" w:color="auto"/>
            <w:left w:val="none" w:sz="0" w:space="0" w:color="auto"/>
            <w:bottom w:val="none" w:sz="0" w:space="0" w:color="auto"/>
            <w:right w:val="none" w:sz="0" w:space="0" w:color="auto"/>
          </w:divBdr>
          <w:divsChild>
            <w:div w:id="15534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sheptytska-rada.gov.ua/proyekty-rishen-sesiii/p-6821" TargetMode="External"/><Relationship Id="rId18" Type="http://schemas.openxmlformats.org/officeDocument/2006/relationships/hyperlink" Target="https://www.sheptytska-rada.gov.ua/proyekty-rishen-sesiii/p-6770" TargetMode="External"/><Relationship Id="rId26" Type="http://schemas.openxmlformats.org/officeDocument/2006/relationships/hyperlink" Target="https://www.sheptytska-rada.gov.ua/proyekty-rishen-sesiii/p-6778" TargetMode="External"/><Relationship Id="rId39" Type="http://schemas.openxmlformats.org/officeDocument/2006/relationships/hyperlink" Target="https://www.sheptytska-rada.gov.ua/proyekty-rishen-sesiii/p-6793" TargetMode="External"/><Relationship Id="rId21" Type="http://schemas.openxmlformats.org/officeDocument/2006/relationships/hyperlink" Target="https://www.sheptytska-rada.gov.ua/proyekty-rishen-sesiii/p-6773" TargetMode="External"/><Relationship Id="rId34" Type="http://schemas.openxmlformats.org/officeDocument/2006/relationships/hyperlink" Target="https://www.sheptytska-rada.gov.ua/proyekty-rishen-sesiii/p-6786" TargetMode="External"/><Relationship Id="rId42" Type="http://schemas.openxmlformats.org/officeDocument/2006/relationships/hyperlink" Target="https://www.sheptytska-rada.gov.ua/proyekty-rishen-sesiii/p-6796" TargetMode="External"/><Relationship Id="rId47" Type="http://schemas.openxmlformats.org/officeDocument/2006/relationships/hyperlink" Target="https://www.sheptytska-rada.gov.ua/proyekty-rishen-sesiii/p-6804" TargetMode="External"/><Relationship Id="rId50" Type="http://schemas.openxmlformats.org/officeDocument/2006/relationships/hyperlink" Target="https://www.sheptytska-rada.gov.ua/proyekty-rishen-sesiii/p-6814" TargetMode="External"/><Relationship Id="rId55" Type="http://schemas.openxmlformats.org/officeDocument/2006/relationships/hyperlink" Target="https://www.sheptytska-rada.gov.ua/proyekty-rishen-sesiii/p-6819" TargetMode="External"/><Relationship Id="rId63" Type="http://schemas.openxmlformats.org/officeDocument/2006/relationships/hyperlink" Target="https://www.sheptytska-rada.gov.ua/proyekty-rishen-sesiii/p-6765" TargetMode="External"/><Relationship Id="rId68" Type="http://schemas.openxmlformats.org/officeDocument/2006/relationships/hyperlink" Target="https://www.sheptytska-rada.gov.ua/proyekty-rishen-sesiii/p-6769" TargetMode="External"/><Relationship Id="rId76" Type="http://schemas.openxmlformats.org/officeDocument/2006/relationships/hyperlink" Target="https://www.sheptytska-rada.gov.ua/proyekty-rishen-sesiii/p-6740" TargetMode="External"/><Relationship Id="rId84" Type="http://schemas.openxmlformats.org/officeDocument/2006/relationships/hyperlink" Target="https://www.sheptytska-rada.gov.ua/proyekty-rishen-sesiii/p-6806" TargetMode="External"/><Relationship Id="rId7" Type="http://schemas.openxmlformats.org/officeDocument/2006/relationships/endnotes" Target="endnotes.xml"/><Relationship Id="rId71" Type="http://schemas.openxmlformats.org/officeDocument/2006/relationships/hyperlink" Target="https://www.sheptytska-rada.gov.ua/proyekty-rishen-sesiii/p-6732" TargetMode="External"/><Relationship Id="rId2" Type="http://schemas.openxmlformats.org/officeDocument/2006/relationships/numbering" Target="numbering.xml"/><Relationship Id="rId16" Type="http://schemas.openxmlformats.org/officeDocument/2006/relationships/hyperlink" Target="https://www.sheptytska-rada.gov.ua/proyekty-rishen-sesiii/p-6753" TargetMode="External"/><Relationship Id="rId29" Type="http://schemas.openxmlformats.org/officeDocument/2006/relationships/hyperlink" Target="https://www.sheptytska-rada.gov.ua/proyekty-rishen-sesiii/p-6781" TargetMode="External"/><Relationship Id="rId11" Type="http://schemas.openxmlformats.org/officeDocument/2006/relationships/hyperlink" Target="https://www.sheptytska-rada.gov.ua/proyekty-rishen-sesiii/p-6763" TargetMode="External"/><Relationship Id="rId24" Type="http://schemas.openxmlformats.org/officeDocument/2006/relationships/hyperlink" Target="https://www.sheptytska-rada.gov.ua/proyekty-rishen-sesiii/p-6776" TargetMode="External"/><Relationship Id="rId32" Type="http://schemas.openxmlformats.org/officeDocument/2006/relationships/hyperlink" Target="https://www.sheptytska-rada.gov.ua/proyekty-rishen-sesiii/p-6784" TargetMode="External"/><Relationship Id="rId37" Type="http://schemas.openxmlformats.org/officeDocument/2006/relationships/hyperlink" Target="https://www.sheptytska-rada.gov.ua/proyekty-rishen-sesiii/p-6791" TargetMode="External"/><Relationship Id="rId40" Type="http://schemas.openxmlformats.org/officeDocument/2006/relationships/hyperlink" Target="https://www.sheptytska-rada.gov.ua/proyekty-rishen-sesiii/p-6794" TargetMode="External"/><Relationship Id="rId45" Type="http://schemas.openxmlformats.org/officeDocument/2006/relationships/hyperlink" Target="https://www.sheptytska-rada.gov.ua/proyekty-rishen-sesiii/p-6802" TargetMode="External"/><Relationship Id="rId53" Type="http://schemas.openxmlformats.org/officeDocument/2006/relationships/hyperlink" Target="https://www.sheptytska-rada.gov.ua/proyekty-rishen-sesiii/p-6817" TargetMode="External"/><Relationship Id="rId58" Type="http://schemas.openxmlformats.org/officeDocument/2006/relationships/hyperlink" Target="https://www.sheptytska-rada.gov.ua/proyekty-rishen-sesiii/p-6807" TargetMode="External"/><Relationship Id="rId66" Type="http://schemas.openxmlformats.org/officeDocument/2006/relationships/hyperlink" Target="https://www.sheptytska-rada.gov.ua/proyekty-rishen-sesiii/p-6800" TargetMode="External"/><Relationship Id="rId74" Type="http://schemas.openxmlformats.org/officeDocument/2006/relationships/hyperlink" Target="https://www.sheptytska-rada.gov.ua/proyekty-rishen-sesiii/p-6736" TargetMode="External"/><Relationship Id="rId79" Type="http://schemas.openxmlformats.org/officeDocument/2006/relationships/hyperlink" Target="https://www.sheptytska-rada.gov.ua/proyekty-rishen-sesiii/p-6761"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sheptytska-rada.gov.ua/proyekty-rishen-sesiii/p-6810" TargetMode="External"/><Relationship Id="rId82" Type="http://schemas.openxmlformats.org/officeDocument/2006/relationships/hyperlink" Target="https://www.sheptytska-rada.gov.ua/proyekty-rishen-sesiii/p-6824" TargetMode="External"/><Relationship Id="rId19" Type="http://schemas.openxmlformats.org/officeDocument/2006/relationships/hyperlink" Target="https://www.sheptytska-rada.gov.ua/proyekty-rishen-sesiii/p-6771" TargetMode="External"/><Relationship Id="rId4" Type="http://schemas.openxmlformats.org/officeDocument/2006/relationships/settings" Target="settings.xml"/><Relationship Id="rId9" Type="http://schemas.openxmlformats.org/officeDocument/2006/relationships/hyperlink" Target="https://www.sheptytska-rada.gov.ua/proyekty-rishen-sesiii/p-6756" TargetMode="External"/><Relationship Id="rId14" Type="http://schemas.openxmlformats.org/officeDocument/2006/relationships/hyperlink" Target="https://www.sheptytska-rada.gov.ua/proyekty-rishen-sesiii/p-6728" TargetMode="External"/><Relationship Id="rId22" Type="http://schemas.openxmlformats.org/officeDocument/2006/relationships/hyperlink" Target="https://www.sheptytska-rada.gov.ua/proyekty-rishen-sesiii/p-6774" TargetMode="External"/><Relationship Id="rId27" Type="http://schemas.openxmlformats.org/officeDocument/2006/relationships/hyperlink" Target="https://www.sheptytska-rada.gov.ua/proyekty-rishen-sesiii/p-6779" TargetMode="External"/><Relationship Id="rId30" Type="http://schemas.openxmlformats.org/officeDocument/2006/relationships/hyperlink" Target="https://www.sheptytska-rada.gov.ua/proyekty-rishen-sesiii/p-6782" TargetMode="External"/><Relationship Id="rId35" Type="http://schemas.openxmlformats.org/officeDocument/2006/relationships/hyperlink" Target="https://www.sheptytska-rada.gov.ua/proyekty-rishen-sesiii/p-6787" TargetMode="External"/><Relationship Id="rId43" Type="http://schemas.openxmlformats.org/officeDocument/2006/relationships/hyperlink" Target="https://www.sheptytska-rada.gov.ua/proyekty-rishen-sesiii/p-6797" TargetMode="External"/><Relationship Id="rId48" Type="http://schemas.openxmlformats.org/officeDocument/2006/relationships/hyperlink" Target="https://www.sheptytska-rada.gov.ua/proyekty-rishen-sesiii/p-6812" TargetMode="External"/><Relationship Id="rId56" Type="http://schemas.openxmlformats.org/officeDocument/2006/relationships/hyperlink" Target="https://www.sheptytska-rada.gov.ua/proyekty-rishen-sesiii/p-6820" TargetMode="External"/><Relationship Id="rId64" Type="http://schemas.openxmlformats.org/officeDocument/2006/relationships/hyperlink" Target="https://www.sheptytska-rada.gov.ua/proyekty-rishen-sesiii/p-6766" TargetMode="External"/><Relationship Id="rId69" Type="http://schemas.openxmlformats.org/officeDocument/2006/relationships/hyperlink" Target="https://www.sheptytska-rada.gov.ua/proyekty-rishen-sesiii/p-6822" TargetMode="External"/><Relationship Id="rId77" Type="http://schemas.openxmlformats.org/officeDocument/2006/relationships/hyperlink" Target="https://www.sheptytska-rada.gov.ua/proyekty-rishen-sesiii/p-6759" TargetMode="External"/><Relationship Id="rId8" Type="http://schemas.openxmlformats.org/officeDocument/2006/relationships/image" Target="media/image1.wmf"/><Relationship Id="rId51" Type="http://schemas.openxmlformats.org/officeDocument/2006/relationships/hyperlink" Target="https://www.sheptytska-rada.gov.ua/proyekty-rishen-sesiii/p-6815" TargetMode="External"/><Relationship Id="rId72" Type="http://schemas.openxmlformats.org/officeDocument/2006/relationships/hyperlink" Target="https://www.sheptytska-rada.gov.ua/proyekty-rishen-sesiii/p-6733" TargetMode="External"/><Relationship Id="rId80" Type="http://schemas.openxmlformats.org/officeDocument/2006/relationships/hyperlink" Target="https://www.sheptytska-rada.gov.ua/proyekty-rishen-sesiii/p-6762" TargetMode="External"/><Relationship Id="rId85" Type="http://schemas.openxmlformats.org/officeDocument/2006/relationships/hyperlink" Target="https://www.sheptytska-rada.gov.ua/proyekty-rishen-sesiii/p-6754" TargetMode="External"/><Relationship Id="rId3" Type="http://schemas.openxmlformats.org/officeDocument/2006/relationships/styles" Target="styles.xml"/><Relationship Id="rId12" Type="http://schemas.openxmlformats.org/officeDocument/2006/relationships/hyperlink" Target="https://www.sheptytska-rada.gov.ua/proyekty-rishen-sesiii/p-6767" TargetMode="External"/><Relationship Id="rId17" Type="http://schemas.openxmlformats.org/officeDocument/2006/relationships/hyperlink" Target="https://www.sheptytska-rada.gov.ua/proyekty-rishen-sesiii/p-6799" TargetMode="External"/><Relationship Id="rId25" Type="http://schemas.openxmlformats.org/officeDocument/2006/relationships/hyperlink" Target="https://www.sheptytska-rada.gov.ua/proyekty-rishen-sesiii/p-6777" TargetMode="External"/><Relationship Id="rId33" Type="http://schemas.openxmlformats.org/officeDocument/2006/relationships/hyperlink" Target="https://www.sheptytska-rada.gov.ua/proyekty-rishen-sesiii/p-6785" TargetMode="External"/><Relationship Id="rId38" Type="http://schemas.openxmlformats.org/officeDocument/2006/relationships/hyperlink" Target="https://www.sheptytska-rada.gov.ua/proyekty-rishen-sesiii/p-6792" TargetMode="External"/><Relationship Id="rId46" Type="http://schemas.openxmlformats.org/officeDocument/2006/relationships/hyperlink" Target="https://www.sheptytska-rada.gov.ua/proyekty-rishen-sesiii/p-6803" TargetMode="External"/><Relationship Id="rId59" Type="http://schemas.openxmlformats.org/officeDocument/2006/relationships/hyperlink" Target="https://www.sheptytska-rada.gov.ua/proyekty-rishen-sesiii/p-6808" TargetMode="External"/><Relationship Id="rId67" Type="http://schemas.openxmlformats.org/officeDocument/2006/relationships/hyperlink" Target="https://www.sheptytska-rada.gov.ua/proyekty-rishen-sesiii/p-6788" TargetMode="External"/><Relationship Id="rId20" Type="http://schemas.openxmlformats.org/officeDocument/2006/relationships/hyperlink" Target="https://www.sheptytska-rada.gov.ua/proyekty-rishen-sesiii/p-6772" TargetMode="External"/><Relationship Id="rId41" Type="http://schemas.openxmlformats.org/officeDocument/2006/relationships/hyperlink" Target="https://www.sheptytska-rada.gov.ua/proyekty-rishen-sesiii/p-6795" TargetMode="External"/><Relationship Id="rId54" Type="http://schemas.openxmlformats.org/officeDocument/2006/relationships/hyperlink" Target="https://www.sheptytska-rada.gov.ua/proyekty-rishen-sesiii/p-6818" TargetMode="External"/><Relationship Id="rId62" Type="http://schemas.openxmlformats.org/officeDocument/2006/relationships/hyperlink" Target="https://www.sheptytska-rada.gov.ua/proyekty-rishen-sesiii/p-6811" TargetMode="External"/><Relationship Id="rId70" Type="http://schemas.openxmlformats.org/officeDocument/2006/relationships/hyperlink" Target="https://www.sheptytska-rada.gov.ua/proyekty-rishen-sesiii/p-6729" TargetMode="External"/><Relationship Id="rId75" Type="http://schemas.openxmlformats.org/officeDocument/2006/relationships/hyperlink" Target="https://www.sheptytska-rada.gov.ua/proyekty-rishen-sesiii/p-6738" TargetMode="External"/><Relationship Id="rId83" Type="http://schemas.openxmlformats.org/officeDocument/2006/relationships/hyperlink" Target="https://www.sheptytska-rada.gov.ua/proyekty-rishen-sesiii/p-67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heptytska-rada.gov.ua/proyekty-rishen-sesiii/p-6749" TargetMode="External"/><Relationship Id="rId23" Type="http://schemas.openxmlformats.org/officeDocument/2006/relationships/hyperlink" Target="https://www.sheptytska-rada.gov.ua/proyekty-rishen-sesiii/p-6775" TargetMode="External"/><Relationship Id="rId28" Type="http://schemas.openxmlformats.org/officeDocument/2006/relationships/hyperlink" Target="https://www.sheptytska-rada.gov.ua/proyekty-rishen-sesiii/p-6780" TargetMode="External"/><Relationship Id="rId36" Type="http://schemas.openxmlformats.org/officeDocument/2006/relationships/hyperlink" Target="https://www.sheptytska-rada.gov.ua/proyekty-rishen-sesiii/p-6790" TargetMode="External"/><Relationship Id="rId49" Type="http://schemas.openxmlformats.org/officeDocument/2006/relationships/hyperlink" Target="https://www.sheptytska-rada.gov.ua/proyekty-rishen-sesiii/p-6813" TargetMode="External"/><Relationship Id="rId57" Type="http://schemas.openxmlformats.org/officeDocument/2006/relationships/hyperlink" Target="https://www.sheptytska-rada.gov.ua/proyekty-rishen-sesiii/p-6823" TargetMode="External"/><Relationship Id="rId10" Type="http://schemas.openxmlformats.org/officeDocument/2006/relationships/hyperlink" Target="https://www.sheptytska-rada.gov.ua/proyekty-rishen-sesiii/p-6757" TargetMode="External"/><Relationship Id="rId31" Type="http://schemas.openxmlformats.org/officeDocument/2006/relationships/hyperlink" Target="https://www.sheptytska-rada.gov.ua/proyekty-rishen-sesiii/p-6783" TargetMode="External"/><Relationship Id="rId44" Type="http://schemas.openxmlformats.org/officeDocument/2006/relationships/hyperlink" Target="https://www.sheptytska-rada.gov.ua/proyekty-rishen-sesiii/p-6801" TargetMode="External"/><Relationship Id="rId52" Type="http://schemas.openxmlformats.org/officeDocument/2006/relationships/hyperlink" Target="https://www.sheptytska-rada.gov.ua/proyekty-rishen-sesiii/p-6816" TargetMode="External"/><Relationship Id="rId60" Type="http://schemas.openxmlformats.org/officeDocument/2006/relationships/hyperlink" Target="https://www.sheptytska-rada.gov.ua/proyekty-rishen-sesiii/p-6809" TargetMode="External"/><Relationship Id="rId65" Type="http://schemas.openxmlformats.org/officeDocument/2006/relationships/hyperlink" Target="https://www.sheptytska-rada.gov.ua/proyekty-rishen-sesiii/p-6789" TargetMode="External"/><Relationship Id="rId73" Type="http://schemas.openxmlformats.org/officeDocument/2006/relationships/hyperlink" Target="https://www.sheptytska-rada.gov.ua/proyekty-rishen-sesiii/p-6735" TargetMode="External"/><Relationship Id="rId78" Type="http://schemas.openxmlformats.org/officeDocument/2006/relationships/hyperlink" Target="https://www.sheptytska-rada.gov.ua/proyekty-rishen-sesiii/p-6760" TargetMode="External"/><Relationship Id="rId81" Type="http://schemas.openxmlformats.org/officeDocument/2006/relationships/hyperlink" Target="https://www.sheptytska-rada.gov.ua/proyekty-rishen-sesiii/p-6764"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A8E2A-DD0B-4B4C-AE02-7B742DEE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8</Pages>
  <Words>12961</Words>
  <Characters>7389</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lpstr>
    </vt:vector>
  </TitlesOfParts>
  <Company>O</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Пасичник Владимир Степанович</dc:creator>
  <cp:keywords/>
  <dc:description/>
  <cp:lastModifiedBy>Laptopchik</cp:lastModifiedBy>
  <cp:revision>88</cp:revision>
  <cp:lastPrinted>2026-02-09T11:39:00Z</cp:lastPrinted>
  <dcterms:created xsi:type="dcterms:W3CDTF">2025-08-12T11:34:00Z</dcterms:created>
  <dcterms:modified xsi:type="dcterms:W3CDTF">2026-02-09T18:56:00Z</dcterms:modified>
</cp:coreProperties>
</file>