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F36E8" w:rsidRPr="00A773C6" w14:paraId="094A6016" w14:textId="77777777" w:rsidTr="00A773C6">
        <w:trPr>
          <w:trHeight w:val="1701"/>
        </w:trPr>
        <w:tc>
          <w:tcPr>
            <w:tcW w:w="9628" w:type="dxa"/>
          </w:tcPr>
          <w:p w14:paraId="717AD5E2" w14:textId="77777777" w:rsidR="004F36E8" w:rsidRPr="001053DF" w:rsidRDefault="004F36E8" w:rsidP="00A773C6">
            <w:pPr>
              <w:pStyle w:val="a5"/>
              <w:rPr>
                <w:b/>
                <w:bCs/>
              </w:rPr>
            </w:pPr>
            <w:r w:rsidRPr="001053DF">
              <w:rPr>
                <w:b/>
                <w:bCs/>
              </w:rPr>
              <w:t xml:space="preserve"> ШЕПТИЦЬКА МІСЬКА РАДА</w:t>
            </w:r>
          </w:p>
          <w:p w14:paraId="106C43CE" w14:textId="77777777" w:rsidR="004F36E8" w:rsidRPr="001053DF" w:rsidRDefault="004F36E8" w:rsidP="00A773C6">
            <w:pPr>
              <w:pStyle w:val="a5"/>
              <w:rPr>
                <w:b/>
                <w:bCs/>
              </w:rPr>
            </w:pPr>
          </w:p>
          <w:p w14:paraId="2471DD53" w14:textId="0233983E" w:rsidR="004F36E8" w:rsidRPr="001053DF" w:rsidRDefault="000A2914" w:rsidP="00A773C6">
            <w:pPr>
              <w:pStyle w:val="a5"/>
              <w:spacing w:line="360" w:lineRule="auto"/>
              <w:rPr>
                <w:b/>
                <w:bCs/>
                <w:u w:val="single"/>
              </w:rPr>
            </w:pPr>
            <w:r>
              <w:rPr>
                <w:b/>
                <w:bCs/>
                <w:lang w:eastAsia="en-US"/>
              </w:rPr>
              <w:t>п’ятдесят</w:t>
            </w:r>
            <w:r w:rsidR="00135F39">
              <w:rPr>
                <w:b/>
                <w:bCs/>
                <w:lang w:eastAsia="en-US"/>
              </w:rPr>
              <w:t xml:space="preserve"> </w:t>
            </w:r>
            <w:proofErr w:type="spellStart"/>
            <w:r w:rsidR="00AC42C0">
              <w:rPr>
                <w:b/>
                <w:bCs/>
                <w:lang w:eastAsia="en-US"/>
              </w:rPr>
              <w:t>дев</w:t>
            </w:r>
            <w:proofErr w:type="spellEnd"/>
            <w:r w:rsidR="00AC42C0" w:rsidRPr="00AC42C0">
              <w:rPr>
                <w:b/>
                <w:bCs/>
                <w:lang w:val="ru-RU" w:eastAsia="en-US"/>
              </w:rPr>
              <w:t>’</w:t>
            </w:r>
            <w:proofErr w:type="spellStart"/>
            <w:r w:rsidR="00AC42C0">
              <w:rPr>
                <w:b/>
                <w:bCs/>
                <w:lang w:eastAsia="en-US"/>
              </w:rPr>
              <w:t>ята</w:t>
            </w:r>
            <w:proofErr w:type="spellEnd"/>
            <w:r w:rsidR="00146817">
              <w:rPr>
                <w:b/>
                <w:bCs/>
                <w:lang w:eastAsia="en-US"/>
              </w:rPr>
              <w:t xml:space="preserve"> </w:t>
            </w:r>
            <w:r w:rsidR="004F36E8" w:rsidRPr="001053DF">
              <w:rPr>
                <w:b/>
                <w:bCs/>
                <w:lang w:eastAsia="en-US"/>
              </w:rPr>
              <w:t xml:space="preserve"> </w:t>
            </w:r>
            <w:r w:rsidR="004F36E8" w:rsidRPr="001053DF">
              <w:rPr>
                <w:b/>
                <w:bCs/>
              </w:rPr>
              <w:t>сесія восьмого скликання</w:t>
            </w:r>
          </w:p>
          <w:p w14:paraId="3F44886D" w14:textId="77777777" w:rsidR="004F36E8" w:rsidRPr="00A773C6" w:rsidRDefault="004F36E8" w:rsidP="00A773C6">
            <w:pPr>
              <w:spacing w:after="0" w:line="240" w:lineRule="auto"/>
              <w:jc w:val="center"/>
              <w:rPr>
                <w:rFonts w:ascii="Times New Roman" w:hAnsi="Times New Roman"/>
                <w:b/>
                <w:bCs/>
                <w:sz w:val="28"/>
                <w:szCs w:val="28"/>
                <w:lang w:eastAsia="ru-RU"/>
              </w:rPr>
            </w:pPr>
            <w:r w:rsidRPr="00A773C6">
              <w:rPr>
                <w:rFonts w:ascii="Times New Roman" w:hAnsi="Times New Roman"/>
                <w:b/>
                <w:bCs/>
                <w:sz w:val="28"/>
                <w:szCs w:val="28"/>
                <w:lang w:eastAsia="ru-RU"/>
              </w:rPr>
              <w:t xml:space="preserve">Р І Ш Е Н </w:t>
            </w:r>
            <w:proofErr w:type="spellStart"/>
            <w:r w:rsidRPr="00A773C6">
              <w:rPr>
                <w:rFonts w:ascii="Times New Roman" w:hAnsi="Times New Roman"/>
                <w:b/>
                <w:bCs/>
                <w:sz w:val="28"/>
                <w:szCs w:val="28"/>
                <w:lang w:eastAsia="ru-RU"/>
              </w:rPr>
              <w:t>Н</w:t>
            </w:r>
            <w:proofErr w:type="spellEnd"/>
            <w:r w:rsidRPr="00A773C6">
              <w:rPr>
                <w:rFonts w:ascii="Times New Roman" w:hAnsi="Times New Roman"/>
                <w:b/>
                <w:bCs/>
                <w:sz w:val="28"/>
                <w:szCs w:val="28"/>
                <w:lang w:eastAsia="ru-RU"/>
              </w:rPr>
              <w:t xml:space="preserve"> Я</w:t>
            </w:r>
          </w:p>
          <w:p w14:paraId="43329E2E" w14:textId="77777777" w:rsidR="004F36E8" w:rsidRPr="00A773C6" w:rsidRDefault="004F36E8" w:rsidP="00A773C6">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F36E8" w:rsidRPr="00A773C6" w14:paraId="521BB858" w14:textId="77777777" w:rsidTr="00A773C6">
              <w:tc>
                <w:tcPr>
                  <w:tcW w:w="3134" w:type="dxa"/>
                  <w:tcMar>
                    <w:left w:w="0" w:type="dxa"/>
                    <w:right w:w="0" w:type="dxa"/>
                  </w:tcMar>
                </w:tcPr>
                <w:p w14:paraId="07EB29B9" w14:textId="2B66A0CD" w:rsidR="004F36E8" w:rsidRPr="00A773C6" w:rsidRDefault="006154D8" w:rsidP="00B923C4">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22.01.2026</w:t>
                  </w:r>
                </w:p>
              </w:tc>
              <w:tc>
                <w:tcPr>
                  <w:tcW w:w="3134" w:type="dxa"/>
                </w:tcPr>
                <w:p w14:paraId="63AC5DF8" w14:textId="77777777" w:rsidR="004F36E8" w:rsidRPr="00A773C6" w:rsidRDefault="004F36E8" w:rsidP="00B923C4">
                  <w:pPr>
                    <w:framePr w:hSpace="181" w:wrap="around" w:vAnchor="page" w:hAnchor="margin" w:y="1362"/>
                    <w:spacing w:after="0" w:line="240" w:lineRule="auto"/>
                    <w:jc w:val="center"/>
                    <w:rPr>
                      <w:rFonts w:ascii="Times New Roman" w:hAnsi="Times New Roman"/>
                      <w:sz w:val="26"/>
                      <w:szCs w:val="26"/>
                    </w:rPr>
                  </w:pPr>
                  <w:r w:rsidRPr="00A773C6">
                    <w:rPr>
                      <w:rFonts w:ascii="Times New Roman" w:hAnsi="Times New Roman"/>
                      <w:sz w:val="26"/>
                      <w:szCs w:val="26"/>
                    </w:rPr>
                    <w:t>м. Шептицький</w:t>
                  </w:r>
                </w:p>
              </w:tc>
              <w:tc>
                <w:tcPr>
                  <w:tcW w:w="3134" w:type="dxa"/>
                  <w:tcMar>
                    <w:left w:w="0" w:type="dxa"/>
                    <w:right w:w="0" w:type="dxa"/>
                  </w:tcMar>
                </w:tcPr>
                <w:p w14:paraId="669DE309" w14:textId="67806703" w:rsidR="004F36E8" w:rsidRPr="00A773C6" w:rsidRDefault="006154D8" w:rsidP="00B923C4">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4F36E8" w:rsidRPr="00A773C6">
                    <w:rPr>
                      <w:rFonts w:ascii="Times New Roman" w:hAnsi="Times New Roman"/>
                      <w:sz w:val="26"/>
                      <w:szCs w:val="26"/>
                    </w:rPr>
                    <w:t>№</w:t>
                  </w:r>
                  <w:r>
                    <w:rPr>
                      <w:rFonts w:ascii="Times New Roman" w:hAnsi="Times New Roman"/>
                      <w:sz w:val="26"/>
                      <w:szCs w:val="26"/>
                    </w:rPr>
                    <w:t>4280</w:t>
                  </w:r>
                </w:p>
              </w:tc>
            </w:tr>
          </w:tbl>
          <w:p w14:paraId="0C7BED46" w14:textId="77777777" w:rsidR="004F36E8" w:rsidRPr="00A773C6" w:rsidRDefault="004F36E8" w:rsidP="00A773C6">
            <w:pPr>
              <w:spacing w:after="0" w:line="240" w:lineRule="auto"/>
              <w:jc w:val="center"/>
            </w:pPr>
          </w:p>
        </w:tc>
      </w:tr>
    </w:tbl>
    <w:p w14:paraId="0554F4AD" w14:textId="78C5303E" w:rsidR="004F36E8" w:rsidRPr="004D7CAC" w:rsidRDefault="00B12E7C" w:rsidP="003519DC">
      <w:pPr>
        <w:jc w:val="center"/>
      </w:pPr>
      <w:r>
        <w:rPr>
          <w:noProof/>
          <w:lang w:eastAsia="uk-UA"/>
        </w:rPr>
        <w:drawing>
          <wp:anchor distT="0" distB="0" distL="114300" distR="114300" simplePos="0" relativeHeight="251657728" behindDoc="1" locked="0" layoutInCell="1" allowOverlap="1" wp14:anchorId="5A936B25" wp14:editId="764DC1C8">
            <wp:simplePos x="0" y="0"/>
            <wp:positionH relativeFrom="column">
              <wp:posOffset>2840990</wp:posOffset>
            </wp:positionH>
            <wp:positionV relativeFrom="page">
              <wp:posOffset>194945</wp:posOffset>
            </wp:positionV>
            <wp:extent cx="431800" cy="612140"/>
            <wp:effectExtent l="0" t="0" r="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14:paraId="273B4BAB" w14:textId="77777777" w:rsidR="004F36E8" w:rsidRPr="004D7CAC" w:rsidRDefault="004F36E8" w:rsidP="003519DC">
      <w:pPr>
        <w:spacing w:after="0" w:line="240" w:lineRule="auto"/>
        <w:jc w:val="center"/>
      </w:pPr>
    </w:p>
    <w:p w14:paraId="28D2A927" w14:textId="77777777" w:rsidR="004F36E8" w:rsidRPr="000F5FC9" w:rsidRDefault="004F36E8" w:rsidP="003519DC">
      <w:pPr>
        <w:rPr>
          <w:rFonts w:ascii="Times New Roman" w:hAnsi="Times New Roman"/>
          <w:sz w:val="26"/>
          <w:szCs w:val="26"/>
        </w:rPr>
      </w:pPr>
    </w:p>
    <w:tbl>
      <w:tblPr>
        <w:tblStyle w:val="a4"/>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4"/>
        <w:gridCol w:w="2265"/>
        <w:gridCol w:w="3179"/>
      </w:tblGrid>
      <w:tr w:rsidR="006C4350" w:rsidRPr="000822DD" w14:paraId="17C5513D" w14:textId="77777777" w:rsidTr="006C4350">
        <w:trPr>
          <w:trHeight w:val="2221"/>
        </w:trPr>
        <w:tc>
          <w:tcPr>
            <w:tcW w:w="4504" w:type="dxa"/>
            <w:hideMark/>
          </w:tcPr>
          <w:p w14:paraId="0B7AF57A" w14:textId="1C1BABA1" w:rsidR="006C4350" w:rsidRPr="006C4350" w:rsidRDefault="006C4350" w:rsidP="009600EB">
            <w:pPr>
              <w:jc w:val="both"/>
              <w:rPr>
                <w:rFonts w:ascii="Times New Roman" w:eastAsiaTheme="minorHAnsi" w:hAnsi="Times New Roman"/>
                <w:b/>
                <w:bCs/>
                <w:sz w:val="26"/>
                <w:szCs w:val="26"/>
              </w:rPr>
            </w:pPr>
            <w:r w:rsidRPr="006C4350">
              <w:rPr>
                <w:rFonts w:ascii="Times New Roman" w:eastAsiaTheme="minorHAnsi" w:hAnsi="Times New Roman"/>
                <w:b/>
                <w:sz w:val="26"/>
                <w:szCs w:val="26"/>
              </w:rPr>
              <w:t xml:space="preserve">Про звернення Шептицької міської ради </w:t>
            </w:r>
            <w:r w:rsidR="00EB2D09" w:rsidRPr="00EB2D09">
              <w:rPr>
                <w:rFonts w:ascii="Times New Roman" w:eastAsiaTheme="minorHAnsi" w:hAnsi="Times New Roman"/>
                <w:b/>
                <w:sz w:val="26"/>
                <w:szCs w:val="26"/>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p>
        </w:tc>
        <w:tc>
          <w:tcPr>
            <w:tcW w:w="2265" w:type="dxa"/>
          </w:tcPr>
          <w:p w14:paraId="072804E4" w14:textId="77777777" w:rsidR="006C4350" w:rsidRPr="000822DD" w:rsidRDefault="006C4350" w:rsidP="007571E2">
            <w:pPr>
              <w:jc w:val="center"/>
              <w:rPr>
                <w:i/>
                <w:iCs/>
                <w:sz w:val="26"/>
                <w:szCs w:val="26"/>
              </w:rPr>
            </w:pPr>
          </w:p>
        </w:tc>
        <w:tc>
          <w:tcPr>
            <w:tcW w:w="3179" w:type="dxa"/>
          </w:tcPr>
          <w:p w14:paraId="255061D1" w14:textId="77777777" w:rsidR="006C4350" w:rsidRPr="000822DD" w:rsidRDefault="006C4350" w:rsidP="007571E2">
            <w:pPr>
              <w:ind w:right="33"/>
              <w:jc w:val="center"/>
              <w:rPr>
                <w:sz w:val="26"/>
                <w:szCs w:val="26"/>
              </w:rPr>
            </w:pPr>
          </w:p>
        </w:tc>
      </w:tr>
    </w:tbl>
    <w:p w14:paraId="07CA617D" w14:textId="193D3B06" w:rsidR="006C4350" w:rsidRPr="0043078E" w:rsidRDefault="006C4350" w:rsidP="006C4350">
      <w:pPr>
        <w:widowControl w:val="0"/>
        <w:ind w:firstLine="540"/>
        <w:jc w:val="both"/>
        <w:rPr>
          <w:rFonts w:ascii="Times New Roman" w:hAnsi="Times New Roman"/>
          <w:bCs/>
          <w:sz w:val="26"/>
          <w:szCs w:val="26"/>
        </w:rPr>
      </w:pPr>
      <w:r w:rsidRPr="0043078E">
        <w:rPr>
          <w:rFonts w:ascii="Times New Roman" w:hAnsi="Times New Roman"/>
          <w:bCs/>
          <w:sz w:val="26"/>
          <w:szCs w:val="26"/>
        </w:rPr>
        <w:t xml:space="preserve">Відповідно до статті </w:t>
      </w:r>
      <w:r w:rsidR="00396EE0">
        <w:rPr>
          <w:rFonts w:ascii="Times New Roman" w:hAnsi="Times New Roman"/>
          <w:bCs/>
          <w:sz w:val="26"/>
          <w:szCs w:val="26"/>
        </w:rPr>
        <w:t xml:space="preserve">140 Конституції України, статі </w:t>
      </w:r>
      <w:r w:rsidRPr="0043078E">
        <w:rPr>
          <w:rFonts w:ascii="Times New Roman" w:hAnsi="Times New Roman"/>
          <w:bCs/>
          <w:sz w:val="26"/>
          <w:szCs w:val="26"/>
        </w:rPr>
        <w:t>25</w:t>
      </w:r>
      <w:r w:rsidR="00B17AD6">
        <w:rPr>
          <w:rFonts w:ascii="Times New Roman" w:hAnsi="Times New Roman"/>
          <w:bCs/>
          <w:sz w:val="26"/>
          <w:szCs w:val="26"/>
        </w:rPr>
        <w:t xml:space="preserve"> </w:t>
      </w:r>
      <w:r w:rsidRPr="0043078E">
        <w:rPr>
          <w:rFonts w:ascii="Times New Roman" w:hAnsi="Times New Roman"/>
          <w:bCs/>
          <w:sz w:val="26"/>
          <w:szCs w:val="26"/>
        </w:rPr>
        <w:t xml:space="preserve">Закону України «Про місцеве самоврядування в Україні», з метою захисту </w:t>
      </w:r>
      <w:r w:rsidR="00E635D5" w:rsidRPr="00E635D5">
        <w:rPr>
          <w:rFonts w:ascii="Times New Roman" w:hAnsi="Times New Roman"/>
          <w:bCs/>
          <w:sz w:val="26"/>
          <w:szCs w:val="26"/>
        </w:rPr>
        <w:t>малого підприємництва</w:t>
      </w:r>
      <w:r w:rsidR="00146817">
        <w:rPr>
          <w:rFonts w:ascii="Times New Roman" w:hAnsi="Times New Roman"/>
          <w:bCs/>
          <w:sz w:val="26"/>
          <w:szCs w:val="26"/>
        </w:rPr>
        <w:t xml:space="preserve">, враховуючи подання депутата міської ради </w:t>
      </w:r>
      <w:r w:rsidR="001541B7">
        <w:rPr>
          <w:rFonts w:ascii="Times New Roman" w:hAnsi="Times New Roman"/>
          <w:bCs/>
          <w:sz w:val="26"/>
          <w:szCs w:val="26"/>
        </w:rPr>
        <w:t xml:space="preserve">Петра </w:t>
      </w:r>
      <w:proofErr w:type="spellStart"/>
      <w:r w:rsidR="001541B7">
        <w:rPr>
          <w:rFonts w:ascii="Times New Roman" w:hAnsi="Times New Roman"/>
          <w:bCs/>
          <w:sz w:val="26"/>
          <w:szCs w:val="26"/>
        </w:rPr>
        <w:t>Остапюка</w:t>
      </w:r>
      <w:proofErr w:type="spellEnd"/>
      <w:r w:rsidRPr="0043078E">
        <w:rPr>
          <w:rFonts w:ascii="Times New Roman" w:hAnsi="Times New Roman"/>
          <w:bCs/>
          <w:sz w:val="26"/>
          <w:szCs w:val="26"/>
        </w:rPr>
        <w:t>, Шептицька міська рада,</w:t>
      </w:r>
    </w:p>
    <w:p w14:paraId="7A0AA118" w14:textId="77777777" w:rsidR="006C4350" w:rsidRPr="000822DD" w:rsidRDefault="006C4350" w:rsidP="006C4350">
      <w:pPr>
        <w:widowControl w:val="0"/>
        <w:ind w:firstLine="540"/>
        <w:jc w:val="both"/>
        <w:rPr>
          <w:rFonts w:ascii="Times New Roman" w:hAnsi="Times New Roman"/>
          <w:sz w:val="26"/>
          <w:szCs w:val="26"/>
        </w:rPr>
      </w:pPr>
      <w:r w:rsidRPr="00BE71A9">
        <w:rPr>
          <w:rFonts w:ascii="Times New Roman" w:hAnsi="Times New Roman"/>
          <w:b/>
          <w:bCs/>
          <w:sz w:val="26"/>
          <w:szCs w:val="26"/>
        </w:rPr>
        <w:t xml:space="preserve"> </w:t>
      </w:r>
      <w:r w:rsidRPr="000822DD">
        <w:rPr>
          <w:rFonts w:ascii="Times New Roman" w:hAnsi="Times New Roman"/>
          <w:sz w:val="26"/>
          <w:szCs w:val="26"/>
        </w:rPr>
        <w:t>ВИРІШИЛА :</w:t>
      </w:r>
    </w:p>
    <w:p w14:paraId="04D307C3" w14:textId="11184323" w:rsidR="006C4350" w:rsidRPr="000822DD" w:rsidRDefault="00B17AD6" w:rsidP="00B17AD6">
      <w:pPr>
        <w:widowControl w:val="0"/>
        <w:tabs>
          <w:tab w:val="left" w:pos="284"/>
          <w:tab w:val="left" w:pos="426"/>
          <w:tab w:val="left" w:pos="709"/>
          <w:tab w:val="left" w:pos="851"/>
        </w:tabs>
        <w:ind w:firstLine="284"/>
        <w:jc w:val="both"/>
        <w:rPr>
          <w:rFonts w:ascii="Times New Roman" w:hAnsi="Times New Roman"/>
          <w:sz w:val="26"/>
          <w:szCs w:val="26"/>
        </w:rPr>
      </w:pPr>
      <w:r>
        <w:rPr>
          <w:rFonts w:ascii="Times New Roman" w:hAnsi="Times New Roman"/>
          <w:sz w:val="26"/>
          <w:szCs w:val="26"/>
        </w:rPr>
        <w:t xml:space="preserve">1. </w:t>
      </w:r>
      <w:r w:rsidR="00146817">
        <w:rPr>
          <w:rFonts w:ascii="Times New Roman" w:hAnsi="Times New Roman"/>
          <w:sz w:val="26"/>
          <w:szCs w:val="26"/>
        </w:rPr>
        <w:t>Прийняти</w:t>
      </w:r>
      <w:r w:rsidR="006C4350" w:rsidRPr="00BE71A9">
        <w:rPr>
          <w:rFonts w:ascii="Times New Roman" w:hAnsi="Times New Roman"/>
          <w:sz w:val="26"/>
          <w:szCs w:val="26"/>
        </w:rPr>
        <w:t xml:space="preserve"> звернення </w:t>
      </w:r>
      <w:r w:rsidR="00EB2D09">
        <w:rPr>
          <w:rFonts w:ascii="Times New Roman" w:hAnsi="Times New Roman"/>
          <w:sz w:val="26"/>
          <w:szCs w:val="26"/>
        </w:rPr>
        <w:t xml:space="preserve">Шептицької міської ради до </w:t>
      </w:r>
      <w:r w:rsidR="00EB2D09" w:rsidRPr="00EB2D09">
        <w:rPr>
          <w:rFonts w:ascii="Times New Roman" w:hAnsi="Times New Roman"/>
          <w:sz w:val="26"/>
          <w:szCs w:val="26"/>
        </w:rPr>
        <w:t>Президента України, Верховної Ради України та Кабінету Міністрів України щодо недопущення посилення податкового навантаження на підприємців</w:t>
      </w:r>
      <w:r w:rsidR="00146817">
        <w:rPr>
          <w:rFonts w:ascii="Times New Roman" w:hAnsi="Times New Roman"/>
          <w:sz w:val="26"/>
          <w:szCs w:val="26"/>
        </w:rPr>
        <w:t xml:space="preserve">, додається. </w:t>
      </w:r>
    </w:p>
    <w:p w14:paraId="2EDD8900" w14:textId="7BAEC9EE" w:rsidR="006C4350" w:rsidRDefault="00B17AD6" w:rsidP="00B17AD6">
      <w:pPr>
        <w:widowControl w:val="0"/>
        <w:tabs>
          <w:tab w:val="left" w:pos="284"/>
          <w:tab w:val="left" w:pos="426"/>
          <w:tab w:val="left" w:pos="709"/>
        </w:tabs>
        <w:ind w:left="-120" w:firstLine="284"/>
        <w:jc w:val="both"/>
        <w:rPr>
          <w:rFonts w:ascii="Times New Roman" w:hAnsi="Times New Roman"/>
          <w:sz w:val="26"/>
          <w:szCs w:val="26"/>
        </w:rPr>
      </w:pPr>
      <w:r>
        <w:rPr>
          <w:rFonts w:ascii="Times New Roman" w:hAnsi="Times New Roman"/>
          <w:sz w:val="26"/>
          <w:szCs w:val="26"/>
        </w:rPr>
        <w:t xml:space="preserve">  2. </w:t>
      </w:r>
      <w:r w:rsidR="006C4350">
        <w:rPr>
          <w:rFonts w:ascii="Times New Roman" w:hAnsi="Times New Roman"/>
          <w:sz w:val="26"/>
          <w:szCs w:val="26"/>
        </w:rPr>
        <w:t>Доручити з</w:t>
      </w:r>
      <w:r w:rsidR="006C4350" w:rsidRPr="000822DD">
        <w:rPr>
          <w:rFonts w:ascii="Times New Roman" w:hAnsi="Times New Roman"/>
          <w:sz w:val="26"/>
          <w:szCs w:val="26"/>
        </w:rPr>
        <w:t>агальному відділу</w:t>
      </w:r>
      <w:r w:rsidR="006C4350">
        <w:rPr>
          <w:rFonts w:ascii="Times New Roman" w:hAnsi="Times New Roman"/>
          <w:sz w:val="26"/>
          <w:szCs w:val="26"/>
        </w:rPr>
        <w:t xml:space="preserve"> Виконавчого комітету Шептицької міської ради </w:t>
      </w:r>
      <w:r w:rsidR="006C4350" w:rsidRPr="000822DD">
        <w:rPr>
          <w:rFonts w:ascii="Times New Roman" w:hAnsi="Times New Roman"/>
          <w:sz w:val="26"/>
          <w:szCs w:val="26"/>
        </w:rPr>
        <w:t xml:space="preserve"> направити звер</w:t>
      </w:r>
      <w:r w:rsidR="006C4350">
        <w:rPr>
          <w:rFonts w:ascii="Times New Roman" w:hAnsi="Times New Roman"/>
          <w:sz w:val="26"/>
          <w:szCs w:val="26"/>
        </w:rPr>
        <w:t>нення до</w:t>
      </w:r>
      <w:r w:rsidR="00EB2D09" w:rsidRPr="00EB2D09">
        <w:t xml:space="preserve"> </w:t>
      </w:r>
      <w:r w:rsidR="00EB2D09" w:rsidRPr="00EB2D09">
        <w:rPr>
          <w:rFonts w:ascii="Times New Roman" w:hAnsi="Times New Roman"/>
          <w:sz w:val="26"/>
          <w:szCs w:val="26"/>
        </w:rPr>
        <w:t>Президента України, Верховної Ради України та Кабінету Міністрів України</w:t>
      </w:r>
      <w:r w:rsidR="006C4350">
        <w:rPr>
          <w:rFonts w:ascii="Times New Roman" w:hAnsi="Times New Roman"/>
          <w:sz w:val="26"/>
          <w:szCs w:val="26"/>
        </w:rPr>
        <w:t>.</w:t>
      </w:r>
    </w:p>
    <w:p w14:paraId="03DD9195" w14:textId="77777777" w:rsidR="006C4350" w:rsidRPr="000822DD" w:rsidRDefault="006C4350" w:rsidP="00B17AD6">
      <w:pPr>
        <w:widowControl w:val="0"/>
        <w:tabs>
          <w:tab w:val="left" w:pos="284"/>
          <w:tab w:val="left" w:pos="426"/>
          <w:tab w:val="left" w:pos="709"/>
        </w:tabs>
        <w:ind w:left="-120" w:firstLine="284"/>
        <w:jc w:val="both"/>
        <w:rPr>
          <w:rFonts w:ascii="Times New Roman" w:hAnsi="Times New Roman"/>
          <w:sz w:val="26"/>
          <w:szCs w:val="26"/>
        </w:rPr>
      </w:pPr>
      <w:r>
        <w:rPr>
          <w:rFonts w:ascii="Times New Roman" w:hAnsi="Times New Roman"/>
          <w:sz w:val="26"/>
          <w:szCs w:val="26"/>
        </w:rPr>
        <w:t>3</w:t>
      </w:r>
      <w:r w:rsidRPr="000822DD">
        <w:rPr>
          <w:rFonts w:ascii="Times New Roman" w:hAnsi="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0822DD">
        <w:rPr>
          <w:rFonts w:ascii="Times New Roman" w:hAnsi="Times New Roman"/>
          <w:sz w:val="26"/>
          <w:szCs w:val="26"/>
        </w:rPr>
        <w:t>Майданович</w:t>
      </w:r>
      <w:proofErr w:type="spellEnd"/>
      <w:r w:rsidRPr="000822DD">
        <w:rPr>
          <w:rFonts w:ascii="Times New Roman" w:hAnsi="Times New Roman"/>
          <w:sz w:val="26"/>
          <w:szCs w:val="26"/>
        </w:rPr>
        <w:t xml:space="preserve"> С.В.).</w:t>
      </w:r>
    </w:p>
    <w:p w14:paraId="6626A6AA" w14:textId="77777777" w:rsidR="006C4350" w:rsidRPr="000822DD" w:rsidRDefault="006C4350" w:rsidP="006C4350">
      <w:pPr>
        <w:widowControl w:val="0"/>
        <w:ind w:firstLine="540"/>
        <w:jc w:val="both"/>
        <w:rPr>
          <w:rFonts w:ascii="Times New Roman" w:hAnsi="Times New Roman"/>
          <w:sz w:val="26"/>
          <w:szCs w:val="26"/>
        </w:rPr>
      </w:pPr>
    </w:p>
    <w:p w14:paraId="73D4C808" w14:textId="2DFE72B6" w:rsidR="006C4350" w:rsidRPr="000822DD" w:rsidRDefault="006C4350" w:rsidP="006C4350">
      <w:pPr>
        <w:widowControl w:val="0"/>
        <w:ind w:firstLine="540"/>
        <w:jc w:val="both"/>
        <w:rPr>
          <w:rFonts w:ascii="Times New Roman" w:hAnsi="Times New Roman"/>
          <w:sz w:val="26"/>
          <w:szCs w:val="26"/>
        </w:rPr>
      </w:pPr>
      <w:r w:rsidRPr="000822DD">
        <w:rPr>
          <w:rFonts w:ascii="Times New Roman" w:hAnsi="Times New Roman"/>
          <w:sz w:val="26"/>
          <w:szCs w:val="26"/>
        </w:rPr>
        <w:t xml:space="preserve">Міський голова                      </w:t>
      </w:r>
      <w:r w:rsidR="0001198C">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822DD">
        <w:rPr>
          <w:rFonts w:ascii="Times New Roman" w:hAnsi="Times New Roman"/>
          <w:sz w:val="26"/>
          <w:szCs w:val="26"/>
        </w:rPr>
        <w:t>Андрій ЗАЛІВСЬКИЙ</w:t>
      </w:r>
    </w:p>
    <w:p w14:paraId="0FE24106" w14:textId="77777777" w:rsidR="006C4350" w:rsidRDefault="006C4350" w:rsidP="00E301EA">
      <w:pPr>
        <w:jc w:val="right"/>
        <w:rPr>
          <w:rFonts w:ascii="Times New Roman" w:hAnsi="Times New Roman"/>
          <w:sz w:val="26"/>
          <w:szCs w:val="26"/>
        </w:rPr>
      </w:pPr>
    </w:p>
    <w:p w14:paraId="75E54A95" w14:textId="77777777" w:rsidR="006C4350" w:rsidRDefault="006C4350" w:rsidP="00E301EA">
      <w:pPr>
        <w:jc w:val="right"/>
        <w:rPr>
          <w:rFonts w:ascii="Times New Roman" w:hAnsi="Times New Roman"/>
          <w:sz w:val="26"/>
          <w:szCs w:val="26"/>
        </w:rPr>
      </w:pPr>
    </w:p>
    <w:p w14:paraId="4E9CB3F8" w14:textId="77777777" w:rsidR="00E431F6" w:rsidRDefault="00E431F6" w:rsidP="00E301EA">
      <w:pPr>
        <w:jc w:val="right"/>
        <w:rPr>
          <w:rFonts w:ascii="Times New Roman" w:hAnsi="Times New Roman"/>
          <w:sz w:val="26"/>
          <w:szCs w:val="26"/>
        </w:rPr>
      </w:pPr>
    </w:p>
    <w:p w14:paraId="786B3A4D" w14:textId="77777777" w:rsidR="006C4350" w:rsidRDefault="006C4350" w:rsidP="00E301EA">
      <w:pPr>
        <w:jc w:val="right"/>
        <w:rPr>
          <w:rFonts w:ascii="Times New Roman" w:hAnsi="Times New Roman"/>
          <w:sz w:val="26"/>
          <w:szCs w:val="26"/>
        </w:rPr>
      </w:pPr>
    </w:p>
    <w:p w14:paraId="4E2A17AC" w14:textId="77777777" w:rsidR="00E635D5" w:rsidRDefault="00E635D5" w:rsidP="00E301EA">
      <w:pPr>
        <w:jc w:val="right"/>
        <w:rPr>
          <w:rFonts w:ascii="Times New Roman" w:hAnsi="Times New Roman"/>
          <w:sz w:val="26"/>
          <w:szCs w:val="26"/>
        </w:rPr>
      </w:pPr>
    </w:p>
    <w:p w14:paraId="51AB4A33" w14:textId="77777777" w:rsidR="00B17AD6" w:rsidRDefault="00B17AD6" w:rsidP="00E301EA">
      <w:pPr>
        <w:jc w:val="right"/>
        <w:rPr>
          <w:rFonts w:ascii="Times New Roman" w:hAnsi="Times New Roman"/>
          <w:sz w:val="26"/>
          <w:szCs w:val="26"/>
        </w:rPr>
      </w:pPr>
    </w:p>
    <w:p w14:paraId="1D2CE602" w14:textId="07464DC4" w:rsidR="00DF54DD" w:rsidRPr="00EB2D09" w:rsidRDefault="00DF54DD" w:rsidP="00DF54DD">
      <w:pPr>
        <w:jc w:val="both"/>
        <w:rPr>
          <w:rFonts w:ascii="Times New Roman" w:hAnsi="Times New Roman"/>
          <w:sz w:val="26"/>
          <w:szCs w:val="26"/>
        </w:rPr>
      </w:pPr>
      <w:bookmarkStart w:id="0" w:name="_GoBack"/>
      <w:bookmarkEnd w:id="0"/>
    </w:p>
    <w:p w14:paraId="7D16CD46" w14:textId="57CAD307" w:rsidR="00EB2D09" w:rsidRPr="00EB2D09" w:rsidRDefault="00EB2D09"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lastRenderedPageBreak/>
        <w:t>Президенту України</w:t>
      </w:r>
    </w:p>
    <w:p w14:paraId="1B0E9FAB" w14:textId="77777777" w:rsidR="00EB2D09" w:rsidRPr="00EB2D09" w:rsidRDefault="006C4350"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t>Верховній Раді України</w:t>
      </w:r>
    </w:p>
    <w:p w14:paraId="02226269" w14:textId="147176E4" w:rsidR="006C4350" w:rsidRPr="00EB2D09" w:rsidRDefault="00EB2D09" w:rsidP="006C4350">
      <w:pPr>
        <w:spacing w:after="0" w:line="240" w:lineRule="auto"/>
        <w:ind w:firstLine="4820"/>
        <w:jc w:val="right"/>
        <w:rPr>
          <w:rFonts w:ascii="Times New Roman" w:eastAsia="Times New Roman" w:hAnsi="Times New Roman"/>
          <w:b/>
          <w:sz w:val="26"/>
          <w:szCs w:val="26"/>
        </w:rPr>
      </w:pPr>
      <w:r w:rsidRPr="00EB2D09">
        <w:rPr>
          <w:rFonts w:ascii="Times New Roman" w:eastAsia="Times New Roman" w:hAnsi="Times New Roman"/>
          <w:b/>
          <w:sz w:val="26"/>
          <w:szCs w:val="26"/>
        </w:rPr>
        <w:t>Кабінету Міністрів України</w:t>
      </w:r>
      <w:r w:rsidR="006C4350" w:rsidRPr="00EB2D09">
        <w:rPr>
          <w:rFonts w:ascii="Times New Roman" w:eastAsia="Times New Roman" w:hAnsi="Times New Roman"/>
          <w:b/>
          <w:sz w:val="26"/>
          <w:szCs w:val="26"/>
        </w:rPr>
        <w:t xml:space="preserve"> </w:t>
      </w:r>
    </w:p>
    <w:p w14:paraId="2F163EA5" w14:textId="77777777" w:rsidR="006C4350" w:rsidRPr="00EB2D09" w:rsidRDefault="006C4350" w:rsidP="006C4350">
      <w:pPr>
        <w:spacing w:after="0" w:line="240" w:lineRule="auto"/>
        <w:ind w:firstLine="567"/>
        <w:jc w:val="center"/>
        <w:rPr>
          <w:rFonts w:ascii="Times New Roman" w:hAnsi="Times New Roman"/>
          <w:b/>
          <w:sz w:val="26"/>
          <w:szCs w:val="26"/>
        </w:rPr>
      </w:pPr>
    </w:p>
    <w:p w14:paraId="7A330862" w14:textId="77777777" w:rsidR="00EB2D09" w:rsidRDefault="00EB2D09" w:rsidP="0001198C">
      <w:pPr>
        <w:spacing w:before="100" w:beforeAutospacing="1" w:after="100" w:afterAutospacing="1" w:line="276" w:lineRule="auto"/>
        <w:contextualSpacing/>
        <w:jc w:val="center"/>
        <w:rPr>
          <w:rFonts w:ascii="Times New Roman" w:eastAsia="Times New Roman" w:hAnsi="Times New Roman"/>
          <w:b/>
          <w:bCs/>
          <w:sz w:val="26"/>
          <w:szCs w:val="26"/>
        </w:rPr>
      </w:pPr>
    </w:p>
    <w:p w14:paraId="024975B6" w14:textId="77777777" w:rsidR="0001198C" w:rsidRPr="00EB2D09" w:rsidRDefault="0001198C" w:rsidP="0001198C">
      <w:pPr>
        <w:spacing w:before="100" w:beforeAutospacing="1" w:after="100" w:afterAutospacing="1" w:line="276" w:lineRule="auto"/>
        <w:contextualSpacing/>
        <w:jc w:val="center"/>
        <w:rPr>
          <w:rFonts w:ascii="Times New Roman" w:eastAsia="Times New Roman" w:hAnsi="Times New Roman"/>
          <w:b/>
          <w:bCs/>
          <w:sz w:val="26"/>
          <w:szCs w:val="26"/>
        </w:rPr>
      </w:pPr>
      <w:r w:rsidRPr="00EB2D09">
        <w:rPr>
          <w:rFonts w:ascii="Times New Roman" w:eastAsia="Times New Roman" w:hAnsi="Times New Roman"/>
          <w:b/>
          <w:bCs/>
          <w:sz w:val="26"/>
          <w:szCs w:val="26"/>
        </w:rPr>
        <w:t>ЗВЕРНЕННЯ</w:t>
      </w:r>
    </w:p>
    <w:p w14:paraId="57358681" w14:textId="77777777" w:rsidR="0001198C" w:rsidRPr="00EB2D09" w:rsidRDefault="0001198C" w:rsidP="0001198C">
      <w:pPr>
        <w:spacing w:before="100" w:beforeAutospacing="1" w:after="100" w:afterAutospacing="1" w:line="276" w:lineRule="auto"/>
        <w:contextualSpacing/>
        <w:jc w:val="center"/>
        <w:rPr>
          <w:rFonts w:ascii="Times New Roman" w:hAnsi="Times New Roman"/>
          <w:b/>
          <w:sz w:val="26"/>
          <w:szCs w:val="26"/>
        </w:rPr>
      </w:pPr>
      <w:r w:rsidRPr="00EB2D09">
        <w:rPr>
          <w:rFonts w:ascii="Times New Roman" w:hAnsi="Times New Roman"/>
          <w:b/>
          <w:sz w:val="26"/>
          <w:szCs w:val="26"/>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p>
    <w:p w14:paraId="3B75F655" w14:textId="77777777" w:rsidR="0001198C" w:rsidRPr="00EB2D09" w:rsidRDefault="0001198C" w:rsidP="0001198C">
      <w:pPr>
        <w:spacing w:before="100" w:beforeAutospacing="1" w:after="100" w:afterAutospacing="1" w:line="276" w:lineRule="auto"/>
        <w:contextualSpacing/>
        <w:jc w:val="center"/>
        <w:rPr>
          <w:rFonts w:ascii="Times New Roman" w:hAnsi="Times New Roman"/>
          <w:sz w:val="26"/>
          <w:szCs w:val="26"/>
        </w:rPr>
      </w:pPr>
    </w:p>
    <w:p w14:paraId="3777E1D6"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Московська агресія принесла випробування для нашої країни, та українці об’єдналися, стали на захист і кожен на своєму місці робить все можливе для досягнення миру та допомоги Збройним силам України. Водночас деякі з рішень влади носять деструктивний характер і не сприяють українській перемозі.</w:t>
      </w:r>
    </w:p>
    <w:p w14:paraId="0D1FA91C" w14:textId="5A43216B"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Ми, депутати </w:t>
      </w:r>
      <w:r w:rsidR="00EB2D09" w:rsidRPr="00EB2D09">
        <w:rPr>
          <w:rFonts w:ascii="Times New Roman" w:hAnsi="Times New Roman"/>
          <w:sz w:val="26"/>
          <w:szCs w:val="26"/>
        </w:rPr>
        <w:t xml:space="preserve">Шептицької міської </w:t>
      </w:r>
      <w:r w:rsidRPr="00EB2D09">
        <w:rPr>
          <w:rFonts w:ascii="Times New Roman" w:hAnsi="Times New Roman"/>
          <w:sz w:val="26"/>
          <w:szCs w:val="26"/>
        </w:rPr>
        <w:t>ради, висловлюємо протест системним погіршенням умов ведення підприємницької діяльності в Україні та намірами центральної влади посилити податкове навантаження на представників бізнесу.</w:t>
      </w:r>
    </w:p>
    <w:p w14:paraId="12A74CE6"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Ключовою проблемою наповнення державного бюджету є не малі податки, а корупція, тіньова економіка та неефективне управління державними ресурсами. Щороку Україна втрачає десятки мільярдів гривень через корупційні схеми, зловживання та відсутність реальної відповідальності посадовців.</w:t>
      </w:r>
    </w:p>
    <w:p w14:paraId="373DD019"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Фізичні особи — підприємці є основою економіки громад, джерелом робочих місць та стабільних надходжень до місцевих бюджетів, особливо в умовах повномасштабної війни. Саме підприємці забезпечують економічну стійкість держави та стабільно сплачують податки. Але, влада замість розширення податкової бази та створення умов для розвитку бізнесу обирає шлях посилення фіскального тиску на тих, хто вже працює легально.</w:t>
      </w:r>
    </w:p>
    <w:p w14:paraId="59651FEE"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Особливе занепокоєння викликають ініціативи, які можуть торкнутися сотень тисяч підприємців, призвести до згортання малого бізнесу, зростання безробіття та прямих втрат місцевих бюджетів, що значною мірою наповнюються за рахунок податків </w:t>
      </w:r>
      <w:proofErr w:type="spellStart"/>
      <w:r w:rsidRPr="00EB2D09">
        <w:rPr>
          <w:rFonts w:ascii="Times New Roman" w:hAnsi="Times New Roman"/>
          <w:sz w:val="26"/>
          <w:szCs w:val="26"/>
        </w:rPr>
        <w:t>ФОПів</w:t>
      </w:r>
      <w:proofErr w:type="spellEnd"/>
      <w:r w:rsidRPr="00EB2D09">
        <w:rPr>
          <w:rFonts w:ascii="Times New Roman" w:hAnsi="Times New Roman"/>
          <w:sz w:val="26"/>
          <w:szCs w:val="26"/>
        </w:rPr>
        <w:t>.</w:t>
      </w:r>
    </w:p>
    <w:p w14:paraId="1786C6EE" w14:textId="77777777" w:rsidR="0001198C" w:rsidRPr="00EB2D09" w:rsidRDefault="0001198C" w:rsidP="0001198C">
      <w:pPr>
        <w:spacing w:before="100" w:beforeAutospacing="1" w:after="100" w:afterAutospacing="1" w:line="276" w:lineRule="auto"/>
        <w:ind w:firstLine="708"/>
        <w:contextualSpacing/>
        <w:jc w:val="both"/>
        <w:rPr>
          <w:rFonts w:ascii="Times New Roman" w:hAnsi="Times New Roman"/>
          <w:sz w:val="26"/>
          <w:szCs w:val="26"/>
        </w:rPr>
      </w:pPr>
      <w:r w:rsidRPr="00EB2D09">
        <w:rPr>
          <w:rFonts w:ascii="Times New Roman" w:hAnsi="Times New Roman"/>
          <w:sz w:val="26"/>
          <w:szCs w:val="26"/>
        </w:rPr>
        <w:t xml:space="preserve">Вирішення фінансових викликів держави не шляхом боротьби з корупцією, а збільшенням фіскального тиску на підприємців є несправедливою і небезпечною дорогою, яка підриває економіку, послаблює громади та </w:t>
      </w:r>
      <w:proofErr w:type="spellStart"/>
      <w:r w:rsidRPr="00EB2D09">
        <w:rPr>
          <w:rFonts w:ascii="Times New Roman" w:hAnsi="Times New Roman"/>
          <w:sz w:val="26"/>
          <w:szCs w:val="26"/>
        </w:rPr>
        <w:t>демотивує</w:t>
      </w:r>
      <w:proofErr w:type="spellEnd"/>
      <w:r w:rsidRPr="00EB2D09">
        <w:rPr>
          <w:rFonts w:ascii="Times New Roman" w:hAnsi="Times New Roman"/>
          <w:sz w:val="26"/>
          <w:szCs w:val="26"/>
        </w:rPr>
        <w:t xml:space="preserve"> людей працювати легально.</w:t>
      </w:r>
    </w:p>
    <w:p w14:paraId="288A474B" w14:textId="77777777" w:rsidR="0001198C" w:rsidRPr="00EB2D09" w:rsidRDefault="0001198C" w:rsidP="0001198C">
      <w:p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У зв’язку з вищевикладеним ЗАКЛИКАЄМО ВЛАДУ:</w:t>
      </w:r>
    </w:p>
    <w:p w14:paraId="5BDDCFE0"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Не допустити рішень, що призводять до знищення малого бізнесу.</w:t>
      </w:r>
    </w:p>
    <w:p w14:paraId="677CB717"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Зосередити зусилля держави на реальній боротьбі з корупцією, а не на посиленні податкового тиску.</w:t>
      </w:r>
    </w:p>
    <w:p w14:paraId="3688CAB8" w14:textId="77777777" w:rsidR="0001198C" w:rsidRPr="00EB2D09" w:rsidRDefault="0001198C" w:rsidP="0001198C">
      <w:pPr>
        <w:numPr>
          <w:ilvl w:val="0"/>
          <w:numId w:val="12"/>
        </w:numPr>
        <w:spacing w:before="100" w:beforeAutospacing="1" w:after="100" w:afterAutospacing="1" w:line="276" w:lineRule="auto"/>
        <w:contextualSpacing/>
        <w:jc w:val="both"/>
        <w:rPr>
          <w:rFonts w:ascii="Times New Roman" w:hAnsi="Times New Roman"/>
          <w:sz w:val="26"/>
          <w:szCs w:val="26"/>
        </w:rPr>
      </w:pPr>
      <w:r w:rsidRPr="00EB2D09">
        <w:rPr>
          <w:rFonts w:ascii="Times New Roman" w:hAnsi="Times New Roman"/>
          <w:sz w:val="26"/>
          <w:szCs w:val="26"/>
        </w:rPr>
        <w:t>Захистити підприємців як основу економіки.</w:t>
      </w:r>
    </w:p>
    <w:p w14:paraId="38D5B4C2" w14:textId="77777777" w:rsidR="0001198C" w:rsidRPr="00EB2D09" w:rsidRDefault="0001198C" w:rsidP="0001198C">
      <w:pPr>
        <w:spacing w:before="100" w:beforeAutospacing="1" w:after="100" w:afterAutospacing="1" w:line="276" w:lineRule="auto"/>
        <w:ind w:firstLine="360"/>
        <w:contextualSpacing/>
        <w:jc w:val="both"/>
        <w:rPr>
          <w:rFonts w:ascii="Times New Roman" w:hAnsi="Times New Roman"/>
          <w:sz w:val="26"/>
          <w:szCs w:val="26"/>
        </w:rPr>
      </w:pPr>
      <w:r w:rsidRPr="00EB2D09">
        <w:rPr>
          <w:rFonts w:ascii="Times New Roman" w:hAnsi="Times New Roman"/>
          <w:sz w:val="26"/>
          <w:szCs w:val="26"/>
        </w:rPr>
        <w:t>Підприємці не повинні оплачувати корупцію та управлінську неспроможність влади. Захист малого бізнесу — це захист громад і майбутнього України.</w:t>
      </w:r>
    </w:p>
    <w:p w14:paraId="2CD97542" w14:textId="77777777" w:rsidR="006C4350" w:rsidRPr="00EB2D09" w:rsidRDefault="006C4350" w:rsidP="006C4350">
      <w:pPr>
        <w:spacing w:after="0" w:line="240" w:lineRule="auto"/>
        <w:ind w:left="5529" w:right="40"/>
        <w:rPr>
          <w:rFonts w:ascii="Times New Roman" w:eastAsia="Times New Roman" w:hAnsi="Times New Roman"/>
          <w:color w:val="000000"/>
          <w:sz w:val="26"/>
          <w:szCs w:val="26"/>
          <w:shd w:val="clear" w:color="auto" w:fill="FFFFFF"/>
        </w:rPr>
      </w:pPr>
    </w:p>
    <w:p w14:paraId="651A6C0C" w14:textId="20A3DF62" w:rsidR="006C4350" w:rsidRPr="00EB2D09" w:rsidRDefault="006C4350" w:rsidP="006C4350">
      <w:pPr>
        <w:spacing w:after="0" w:line="240" w:lineRule="auto"/>
        <w:ind w:left="5529" w:right="40"/>
        <w:rPr>
          <w:rFonts w:ascii="Times New Roman" w:hAnsi="Times New Roman"/>
          <w:sz w:val="26"/>
          <w:szCs w:val="26"/>
        </w:rPr>
      </w:pPr>
      <w:r w:rsidRPr="00EB2D09">
        <w:rPr>
          <w:rFonts w:ascii="Times New Roman" w:eastAsia="Times New Roman" w:hAnsi="Times New Roman"/>
          <w:color w:val="000000"/>
          <w:sz w:val="26"/>
          <w:szCs w:val="26"/>
          <w:shd w:val="clear" w:color="auto" w:fill="FFFFFF"/>
        </w:rPr>
        <w:t>Прийняте на п</w:t>
      </w:r>
      <w:r w:rsidRPr="00CC0989">
        <w:rPr>
          <w:rFonts w:ascii="Times New Roman" w:eastAsia="Times New Roman" w:hAnsi="Times New Roman"/>
          <w:color w:val="000000"/>
          <w:sz w:val="26"/>
          <w:szCs w:val="26"/>
          <w:shd w:val="clear" w:color="auto" w:fill="FFFFFF"/>
        </w:rPr>
        <w:t>’</w:t>
      </w:r>
      <w:r w:rsidRPr="00EB2D09">
        <w:rPr>
          <w:rFonts w:ascii="Times New Roman" w:eastAsia="Times New Roman" w:hAnsi="Times New Roman"/>
          <w:color w:val="000000"/>
          <w:sz w:val="26"/>
          <w:szCs w:val="26"/>
          <w:shd w:val="clear" w:color="auto" w:fill="FFFFFF"/>
        </w:rPr>
        <w:t xml:space="preserve">ятдесят </w:t>
      </w:r>
      <w:r w:rsidR="00CC0989">
        <w:rPr>
          <w:rFonts w:ascii="Times New Roman" w:eastAsia="Times New Roman" w:hAnsi="Times New Roman"/>
          <w:color w:val="000000"/>
          <w:sz w:val="26"/>
          <w:szCs w:val="26"/>
          <w:shd w:val="clear" w:color="auto" w:fill="FFFFFF"/>
        </w:rPr>
        <w:t>дев</w:t>
      </w:r>
      <w:r w:rsidR="00CC0989" w:rsidRPr="001541B7">
        <w:rPr>
          <w:rFonts w:ascii="Times New Roman" w:eastAsia="Times New Roman" w:hAnsi="Times New Roman"/>
          <w:color w:val="000000"/>
          <w:sz w:val="26"/>
          <w:szCs w:val="26"/>
          <w:shd w:val="clear" w:color="auto" w:fill="FFFFFF"/>
        </w:rPr>
        <w:t>’</w:t>
      </w:r>
      <w:r w:rsidR="00CC0989">
        <w:rPr>
          <w:rFonts w:ascii="Times New Roman" w:eastAsia="Times New Roman" w:hAnsi="Times New Roman"/>
          <w:color w:val="000000"/>
          <w:sz w:val="26"/>
          <w:szCs w:val="26"/>
          <w:shd w:val="clear" w:color="auto" w:fill="FFFFFF"/>
        </w:rPr>
        <w:t>ятій</w:t>
      </w:r>
      <w:r w:rsidRPr="00EB2D09">
        <w:rPr>
          <w:rFonts w:ascii="Times New Roman" w:eastAsia="Times New Roman" w:hAnsi="Times New Roman"/>
          <w:color w:val="000000"/>
          <w:sz w:val="26"/>
          <w:szCs w:val="26"/>
          <w:shd w:val="clear" w:color="auto" w:fill="FFFFFF"/>
        </w:rPr>
        <w:t xml:space="preserve"> </w:t>
      </w:r>
      <w:proofErr w:type="spellStart"/>
      <w:r w:rsidRPr="00EB2D09">
        <w:rPr>
          <w:rFonts w:ascii="Times New Roman" w:eastAsia="Times New Roman" w:hAnsi="Times New Roman"/>
          <w:color w:val="000000"/>
          <w:sz w:val="26"/>
          <w:szCs w:val="26"/>
          <w:shd w:val="clear" w:color="auto" w:fill="FFFFFF"/>
        </w:rPr>
        <w:t>сесiї</w:t>
      </w:r>
      <w:proofErr w:type="spellEnd"/>
      <w:r w:rsidRPr="00EB2D09">
        <w:rPr>
          <w:rFonts w:ascii="Times New Roman" w:eastAsia="Times New Roman" w:hAnsi="Times New Roman"/>
          <w:color w:val="000000"/>
          <w:sz w:val="26"/>
          <w:szCs w:val="26"/>
          <w:shd w:val="clear" w:color="auto" w:fill="FFFFFF"/>
        </w:rPr>
        <w:t xml:space="preserve"> Шептицької </w:t>
      </w:r>
      <w:proofErr w:type="spellStart"/>
      <w:r w:rsidRPr="00EB2D09">
        <w:rPr>
          <w:rFonts w:ascii="Times New Roman" w:eastAsia="Times New Roman" w:hAnsi="Times New Roman"/>
          <w:color w:val="000000"/>
          <w:sz w:val="26"/>
          <w:szCs w:val="26"/>
          <w:shd w:val="clear" w:color="auto" w:fill="FFFFFF"/>
        </w:rPr>
        <w:t>мiської</w:t>
      </w:r>
      <w:proofErr w:type="spellEnd"/>
      <w:r w:rsidRPr="00EB2D09">
        <w:rPr>
          <w:rFonts w:ascii="Times New Roman" w:eastAsia="Times New Roman" w:hAnsi="Times New Roman"/>
          <w:color w:val="000000"/>
          <w:sz w:val="26"/>
          <w:szCs w:val="26"/>
          <w:shd w:val="clear" w:color="auto" w:fill="FFFFFF"/>
        </w:rPr>
        <w:t xml:space="preserve"> ради восьмого скликання</w:t>
      </w:r>
    </w:p>
    <w:p w14:paraId="235F7336" w14:textId="587B6224" w:rsidR="006C4350" w:rsidRPr="00EB2D09" w:rsidRDefault="009E5C2D" w:rsidP="006C4350">
      <w:pPr>
        <w:shd w:val="clear" w:color="auto" w:fill="FFFFFF"/>
        <w:spacing w:after="0" w:line="240" w:lineRule="auto"/>
        <w:ind w:left="4820" w:firstLine="709"/>
        <w:rPr>
          <w:rFonts w:ascii="Times New Roman" w:hAnsi="Times New Roman"/>
          <w:sz w:val="26"/>
          <w:szCs w:val="26"/>
        </w:rPr>
      </w:pPr>
      <w:r>
        <w:rPr>
          <w:rFonts w:ascii="Times New Roman" w:eastAsia="Times New Roman" w:hAnsi="Times New Roman"/>
          <w:color w:val="000000"/>
          <w:sz w:val="26"/>
          <w:szCs w:val="26"/>
          <w:shd w:val="clear" w:color="auto" w:fill="FFFFFF"/>
        </w:rPr>
        <w:t>22.01.2026</w:t>
      </w:r>
      <w:r w:rsidR="006C4350" w:rsidRPr="00EB2D09">
        <w:rPr>
          <w:rFonts w:ascii="Times New Roman" w:eastAsia="Times New Roman" w:hAnsi="Times New Roman"/>
          <w:color w:val="000000"/>
          <w:sz w:val="26"/>
          <w:szCs w:val="26"/>
          <w:shd w:val="clear" w:color="auto" w:fill="FFFFFF"/>
        </w:rPr>
        <w:t xml:space="preserve"> року</w:t>
      </w:r>
    </w:p>
    <w:sectPr w:rsidR="006C4350" w:rsidRPr="00EB2D09" w:rsidSect="006C4350">
      <w:pgSz w:w="11906" w:h="16838"/>
      <w:pgMar w:top="568"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3847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2C29B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34681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3B4D6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D8F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0AAA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F40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C62A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4209B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FCE67A"/>
    <w:lvl w:ilvl="0">
      <w:start w:val="1"/>
      <w:numFmt w:val="bullet"/>
      <w:lvlText w:val=""/>
      <w:lvlJc w:val="left"/>
      <w:pPr>
        <w:tabs>
          <w:tab w:val="num" w:pos="360"/>
        </w:tabs>
        <w:ind w:left="360" w:hanging="360"/>
      </w:pPr>
      <w:rPr>
        <w:rFonts w:ascii="Symbol" w:hAnsi="Symbol" w:hint="default"/>
      </w:rPr>
    </w:lvl>
  </w:abstractNum>
  <w:abstractNum w:abstractNumId="10">
    <w:nsid w:val="3FC813A4"/>
    <w:multiLevelType w:val="multilevel"/>
    <w:tmpl w:val="07F247D0"/>
    <w:lvl w:ilvl="0">
      <w:start w:val="1"/>
      <w:numFmt w:val="decimal"/>
      <w:lvlText w:val="%1."/>
      <w:lvlJc w:val="left"/>
      <w:pPr>
        <w:tabs>
          <w:tab w:val="num" w:pos="840"/>
        </w:tabs>
        <w:ind w:left="840" w:hanging="540"/>
      </w:pPr>
      <w:rPr>
        <w:rFonts w:cs="Times New Roman"/>
      </w:rPr>
    </w:lvl>
    <w:lvl w:ilvl="1">
      <w:start w:val="1"/>
      <w:numFmt w:val="decimal"/>
      <w:isLgl/>
      <w:lvlText w:val="%1.%2"/>
      <w:lvlJc w:val="left"/>
      <w:pPr>
        <w:tabs>
          <w:tab w:val="num" w:pos="945"/>
        </w:tabs>
        <w:ind w:left="945" w:hanging="645"/>
      </w:pPr>
      <w:rPr>
        <w:rFonts w:cs="Times New Roman"/>
      </w:rPr>
    </w:lvl>
    <w:lvl w:ilvl="2">
      <w:start w:val="1"/>
      <w:numFmt w:val="decimal"/>
      <w:isLgl/>
      <w:lvlText w:val="%1.%2.%3"/>
      <w:lvlJc w:val="left"/>
      <w:pPr>
        <w:tabs>
          <w:tab w:val="num" w:pos="1020"/>
        </w:tabs>
        <w:ind w:left="1020" w:hanging="720"/>
      </w:pPr>
      <w:rPr>
        <w:rFonts w:cs="Times New Roman"/>
      </w:rPr>
    </w:lvl>
    <w:lvl w:ilvl="3">
      <w:start w:val="1"/>
      <w:numFmt w:val="decimal"/>
      <w:isLgl/>
      <w:lvlText w:val="%1.%2.%3.%4"/>
      <w:lvlJc w:val="left"/>
      <w:pPr>
        <w:tabs>
          <w:tab w:val="num" w:pos="1380"/>
        </w:tabs>
        <w:ind w:left="1380" w:hanging="1080"/>
      </w:pPr>
      <w:rPr>
        <w:rFonts w:cs="Times New Roman"/>
      </w:rPr>
    </w:lvl>
    <w:lvl w:ilvl="4">
      <w:start w:val="1"/>
      <w:numFmt w:val="decimal"/>
      <w:isLgl/>
      <w:lvlText w:val="%1.%2.%3.%4.%5"/>
      <w:lvlJc w:val="left"/>
      <w:pPr>
        <w:tabs>
          <w:tab w:val="num" w:pos="1380"/>
        </w:tabs>
        <w:ind w:left="1380" w:hanging="1080"/>
      </w:pPr>
      <w:rPr>
        <w:rFonts w:cs="Times New Roman"/>
      </w:rPr>
    </w:lvl>
    <w:lvl w:ilvl="5">
      <w:start w:val="1"/>
      <w:numFmt w:val="decimal"/>
      <w:isLgl/>
      <w:lvlText w:val="%1.%2.%3.%4.%5.%6"/>
      <w:lvlJc w:val="left"/>
      <w:pPr>
        <w:tabs>
          <w:tab w:val="num" w:pos="1740"/>
        </w:tabs>
        <w:ind w:left="1740" w:hanging="1440"/>
      </w:pPr>
      <w:rPr>
        <w:rFonts w:cs="Times New Roman"/>
      </w:rPr>
    </w:lvl>
    <w:lvl w:ilvl="6">
      <w:start w:val="1"/>
      <w:numFmt w:val="decimal"/>
      <w:isLgl/>
      <w:lvlText w:val="%1.%2.%3.%4.%5.%6.%7"/>
      <w:lvlJc w:val="left"/>
      <w:pPr>
        <w:tabs>
          <w:tab w:val="num" w:pos="1740"/>
        </w:tabs>
        <w:ind w:left="1740" w:hanging="1440"/>
      </w:pPr>
      <w:rPr>
        <w:rFonts w:cs="Times New Roman"/>
      </w:rPr>
    </w:lvl>
    <w:lvl w:ilvl="7">
      <w:start w:val="1"/>
      <w:numFmt w:val="decimal"/>
      <w:isLgl/>
      <w:lvlText w:val="%1.%2.%3.%4.%5.%6.%7.%8"/>
      <w:lvlJc w:val="left"/>
      <w:pPr>
        <w:tabs>
          <w:tab w:val="num" w:pos="2100"/>
        </w:tabs>
        <w:ind w:left="2100" w:hanging="1800"/>
      </w:pPr>
      <w:rPr>
        <w:rFonts w:cs="Times New Roman"/>
      </w:rPr>
    </w:lvl>
    <w:lvl w:ilvl="8">
      <w:start w:val="1"/>
      <w:numFmt w:val="decimal"/>
      <w:isLgl/>
      <w:lvlText w:val="%1.%2.%3.%4.%5.%6.%7.%8.%9"/>
      <w:lvlJc w:val="left"/>
      <w:pPr>
        <w:tabs>
          <w:tab w:val="num" w:pos="2460"/>
        </w:tabs>
        <w:ind w:left="2460" w:hanging="2160"/>
      </w:pPr>
      <w:rPr>
        <w:rFonts w:cs="Times New Roman"/>
      </w:rPr>
    </w:lvl>
  </w:abstractNum>
  <w:abstractNum w:abstractNumId="11">
    <w:nsid w:val="5BC97F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198C"/>
    <w:rsid w:val="00026608"/>
    <w:rsid w:val="00033BAA"/>
    <w:rsid w:val="00037A20"/>
    <w:rsid w:val="00067335"/>
    <w:rsid w:val="00087312"/>
    <w:rsid w:val="00092067"/>
    <w:rsid w:val="000A2914"/>
    <w:rsid w:val="000B7398"/>
    <w:rsid w:val="000C5EB0"/>
    <w:rsid w:val="000D41F7"/>
    <w:rsid w:val="000E068C"/>
    <w:rsid w:val="000E0F44"/>
    <w:rsid w:val="000E3EC7"/>
    <w:rsid w:val="000E56FF"/>
    <w:rsid w:val="000E7B2D"/>
    <w:rsid w:val="000F5FC9"/>
    <w:rsid w:val="001032E2"/>
    <w:rsid w:val="001053DF"/>
    <w:rsid w:val="001060C9"/>
    <w:rsid w:val="00135F39"/>
    <w:rsid w:val="00146817"/>
    <w:rsid w:val="001541B7"/>
    <w:rsid w:val="00197465"/>
    <w:rsid w:val="001A6C66"/>
    <w:rsid w:val="001A6EE8"/>
    <w:rsid w:val="001D6E72"/>
    <w:rsid w:val="001E3FE8"/>
    <w:rsid w:val="0021382C"/>
    <w:rsid w:val="002337B2"/>
    <w:rsid w:val="002442C4"/>
    <w:rsid w:val="002564D9"/>
    <w:rsid w:val="0028758E"/>
    <w:rsid w:val="00292277"/>
    <w:rsid w:val="002E46A3"/>
    <w:rsid w:val="00315367"/>
    <w:rsid w:val="00326F77"/>
    <w:rsid w:val="003324F5"/>
    <w:rsid w:val="00345D9C"/>
    <w:rsid w:val="003519DC"/>
    <w:rsid w:val="00352AD8"/>
    <w:rsid w:val="003537F5"/>
    <w:rsid w:val="00354F6E"/>
    <w:rsid w:val="00360728"/>
    <w:rsid w:val="00371D68"/>
    <w:rsid w:val="003742DE"/>
    <w:rsid w:val="00377A9A"/>
    <w:rsid w:val="00396EE0"/>
    <w:rsid w:val="003B1F45"/>
    <w:rsid w:val="003C261A"/>
    <w:rsid w:val="00410DA2"/>
    <w:rsid w:val="0041549B"/>
    <w:rsid w:val="0043265D"/>
    <w:rsid w:val="00447CA0"/>
    <w:rsid w:val="0045023B"/>
    <w:rsid w:val="004705DF"/>
    <w:rsid w:val="0048711A"/>
    <w:rsid w:val="0049271A"/>
    <w:rsid w:val="00492732"/>
    <w:rsid w:val="0049721C"/>
    <w:rsid w:val="004A3B64"/>
    <w:rsid w:val="004B26CD"/>
    <w:rsid w:val="004D0979"/>
    <w:rsid w:val="004D7CAC"/>
    <w:rsid w:val="004E3B7F"/>
    <w:rsid w:val="004E44AB"/>
    <w:rsid w:val="004F1C7C"/>
    <w:rsid w:val="004F36E8"/>
    <w:rsid w:val="0050033B"/>
    <w:rsid w:val="005007E0"/>
    <w:rsid w:val="0050317F"/>
    <w:rsid w:val="0050703C"/>
    <w:rsid w:val="00526D96"/>
    <w:rsid w:val="00547259"/>
    <w:rsid w:val="00557242"/>
    <w:rsid w:val="00566F8A"/>
    <w:rsid w:val="00576D48"/>
    <w:rsid w:val="005901A1"/>
    <w:rsid w:val="00592A64"/>
    <w:rsid w:val="005D61CA"/>
    <w:rsid w:val="005E5C29"/>
    <w:rsid w:val="005E749C"/>
    <w:rsid w:val="006154D8"/>
    <w:rsid w:val="00624134"/>
    <w:rsid w:val="006271C7"/>
    <w:rsid w:val="00633D20"/>
    <w:rsid w:val="00642341"/>
    <w:rsid w:val="00642FE2"/>
    <w:rsid w:val="006435E9"/>
    <w:rsid w:val="00650926"/>
    <w:rsid w:val="006B3F15"/>
    <w:rsid w:val="006C4350"/>
    <w:rsid w:val="006D4048"/>
    <w:rsid w:val="006F2672"/>
    <w:rsid w:val="006F3059"/>
    <w:rsid w:val="006F4FFA"/>
    <w:rsid w:val="006F7253"/>
    <w:rsid w:val="00707C5C"/>
    <w:rsid w:val="00713B5F"/>
    <w:rsid w:val="00722381"/>
    <w:rsid w:val="007349F9"/>
    <w:rsid w:val="00747006"/>
    <w:rsid w:val="007523E4"/>
    <w:rsid w:val="00765644"/>
    <w:rsid w:val="00776616"/>
    <w:rsid w:val="00777A82"/>
    <w:rsid w:val="00782FA4"/>
    <w:rsid w:val="0079670A"/>
    <w:rsid w:val="007A2697"/>
    <w:rsid w:val="007B518B"/>
    <w:rsid w:val="007C732A"/>
    <w:rsid w:val="007D5490"/>
    <w:rsid w:val="007F3E81"/>
    <w:rsid w:val="007F6C7B"/>
    <w:rsid w:val="00837386"/>
    <w:rsid w:val="00850EBF"/>
    <w:rsid w:val="00877261"/>
    <w:rsid w:val="008900D2"/>
    <w:rsid w:val="008A3720"/>
    <w:rsid w:val="008A770C"/>
    <w:rsid w:val="008C49BF"/>
    <w:rsid w:val="008F3645"/>
    <w:rsid w:val="008F7B72"/>
    <w:rsid w:val="00900A52"/>
    <w:rsid w:val="00925C09"/>
    <w:rsid w:val="009347F2"/>
    <w:rsid w:val="0094247C"/>
    <w:rsid w:val="00944F4F"/>
    <w:rsid w:val="00955C0F"/>
    <w:rsid w:val="009600EB"/>
    <w:rsid w:val="00960657"/>
    <w:rsid w:val="00973D10"/>
    <w:rsid w:val="00976448"/>
    <w:rsid w:val="00994B5E"/>
    <w:rsid w:val="009D434B"/>
    <w:rsid w:val="009E5C2D"/>
    <w:rsid w:val="00A13D77"/>
    <w:rsid w:val="00A23579"/>
    <w:rsid w:val="00A341A0"/>
    <w:rsid w:val="00A773C6"/>
    <w:rsid w:val="00A86F97"/>
    <w:rsid w:val="00A97E13"/>
    <w:rsid w:val="00AB14B3"/>
    <w:rsid w:val="00AB1962"/>
    <w:rsid w:val="00AC4146"/>
    <w:rsid w:val="00AC42C0"/>
    <w:rsid w:val="00AC4769"/>
    <w:rsid w:val="00AD023A"/>
    <w:rsid w:val="00AD351D"/>
    <w:rsid w:val="00AD66E0"/>
    <w:rsid w:val="00AE75D4"/>
    <w:rsid w:val="00B12E7C"/>
    <w:rsid w:val="00B14242"/>
    <w:rsid w:val="00B17AD6"/>
    <w:rsid w:val="00B23D3F"/>
    <w:rsid w:val="00B3683A"/>
    <w:rsid w:val="00B42FCD"/>
    <w:rsid w:val="00B447AD"/>
    <w:rsid w:val="00B5568F"/>
    <w:rsid w:val="00B56F36"/>
    <w:rsid w:val="00B61A66"/>
    <w:rsid w:val="00B638CE"/>
    <w:rsid w:val="00B70170"/>
    <w:rsid w:val="00B70C86"/>
    <w:rsid w:val="00B70F36"/>
    <w:rsid w:val="00B841C1"/>
    <w:rsid w:val="00B923C4"/>
    <w:rsid w:val="00BB69CD"/>
    <w:rsid w:val="00BC2108"/>
    <w:rsid w:val="00BD0C02"/>
    <w:rsid w:val="00BF183F"/>
    <w:rsid w:val="00BF5FD3"/>
    <w:rsid w:val="00BF6E8E"/>
    <w:rsid w:val="00C05818"/>
    <w:rsid w:val="00C20E0D"/>
    <w:rsid w:val="00C225CF"/>
    <w:rsid w:val="00C47EE2"/>
    <w:rsid w:val="00C50E16"/>
    <w:rsid w:val="00C606A6"/>
    <w:rsid w:val="00C71483"/>
    <w:rsid w:val="00C72DDB"/>
    <w:rsid w:val="00C94047"/>
    <w:rsid w:val="00CB738F"/>
    <w:rsid w:val="00CC0989"/>
    <w:rsid w:val="00CC2FC7"/>
    <w:rsid w:val="00CE3ECC"/>
    <w:rsid w:val="00D03591"/>
    <w:rsid w:val="00D170D6"/>
    <w:rsid w:val="00D17C19"/>
    <w:rsid w:val="00D3138D"/>
    <w:rsid w:val="00D33AB8"/>
    <w:rsid w:val="00D35676"/>
    <w:rsid w:val="00D41B29"/>
    <w:rsid w:val="00D535CA"/>
    <w:rsid w:val="00D63362"/>
    <w:rsid w:val="00D73D39"/>
    <w:rsid w:val="00D8235B"/>
    <w:rsid w:val="00D91AF9"/>
    <w:rsid w:val="00DA31F9"/>
    <w:rsid w:val="00DE1AE8"/>
    <w:rsid w:val="00DF54DD"/>
    <w:rsid w:val="00E26AE7"/>
    <w:rsid w:val="00E301EA"/>
    <w:rsid w:val="00E431F6"/>
    <w:rsid w:val="00E635D5"/>
    <w:rsid w:val="00E637DD"/>
    <w:rsid w:val="00E67E6D"/>
    <w:rsid w:val="00E74A7A"/>
    <w:rsid w:val="00E834DA"/>
    <w:rsid w:val="00E93525"/>
    <w:rsid w:val="00E94C68"/>
    <w:rsid w:val="00EB2D09"/>
    <w:rsid w:val="00EB40BA"/>
    <w:rsid w:val="00EB7D3D"/>
    <w:rsid w:val="00ED2329"/>
    <w:rsid w:val="00EE4427"/>
    <w:rsid w:val="00F02AAE"/>
    <w:rsid w:val="00F07AAA"/>
    <w:rsid w:val="00F15F98"/>
    <w:rsid w:val="00F20CAF"/>
    <w:rsid w:val="00F21BDB"/>
    <w:rsid w:val="00F21BED"/>
    <w:rsid w:val="00F26288"/>
    <w:rsid w:val="00F266B5"/>
    <w:rsid w:val="00F318F2"/>
    <w:rsid w:val="00F43C70"/>
    <w:rsid w:val="00F47D3F"/>
    <w:rsid w:val="00F55583"/>
    <w:rsid w:val="00F56AB7"/>
    <w:rsid w:val="00F84C64"/>
    <w:rsid w:val="00F90F66"/>
    <w:rsid w:val="00F916C6"/>
    <w:rsid w:val="00F97CD5"/>
    <w:rsid w:val="00FA630F"/>
    <w:rsid w:val="00FA73E5"/>
    <w:rsid w:val="00FC40EE"/>
    <w:rsid w:val="00FC58F7"/>
    <w:rsid w:val="00FC5FB4"/>
    <w:rsid w:val="00FF04CE"/>
    <w:rsid w:val="00FF43E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99FA9"/>
  <w15:docId w15:val="{9C388556-F6F0-44B9-A01D-B6349D3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9C"/>
    <w:pPr>
      <w:spacing w:after="160" w:line="259" w:lineRule="auto"/>
    </w:pPr>
    <w:rPr>
      <w:lang w:eastAsia="en-US"/>
    </w:rPr>
  </w:style>
  <w:style w:type="paragraph" w:styleId="3">
    <w:name w:val="heading 3"/>
    <w:basedOn w:val="a"/>
    <w:link w:val="30"/>
    <w:uiPriority w:val="9"/>
    <w:qFormat/>
    <w:locked/>
    <w:rsid w:val="00557242"/>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4">
    <w:name w:val="heading 4"/>
    <w:basedOn w:val="a"/>
    <w:next w:val="a"/>
    <w:link w:val="40"/>
    <w:unhideWhenUsed/>
    <w:qFormat/>
    <w:locked/>
    <w:rsid w:val="008373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uiPriority w:val="99"/>
    <w:semiHidden/>
    <w:rsid w:val="007B518B"/>
    <w:rPr>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lang w:eastAsia="ru-RU"/>
    </w:rPr>
  </w:style>
  <w:style w:type="paragraph" w:styleId="a7">
    <w:name w:val="Balloon Text"/>
    <w:basedOn w:val="a"/>
    <w:link w:val="a8"/>
    <w:uiPriority w:val="99"/>
    <w:semiHidden/>
    <w:rsid w:val="00447CA0"/>
    <w:pPr>
      <w:spacing w:after="0" w:line="240" w:lineRule="auto"/>
    </w:pPr>
    <w:rPr>
      <w:rFonts w:ascii="Segoe UI" w:hAnsi="Segoe UI"/>
      <w:sz w:val="18"/>
      <w:szCs w:val="18"/>
      <w:lang w:eastAsia="uk-UA"/>
    </w:rPr>
  </w:style>
  <w:style w:type="character" w:customStyle="1" w:styleId="a8">
    <w:name w:val="Текст у виносці Знак"/>
    <w:basedOn w:val="a0"/>
    <w:link w:val="a7"/>
    <w:uiPriority w:val="99"/>
    <w:semiHidden/>
    <w:locked/>
    <w:rsid w:val="00447CA0"/>
    <w:rPr>
      <w:rFonts w:ascii="Segoe UI" w:hAnsi="Segoe UI" w:cs="Times New Roman"/>
      <w:sz w:val="18"/>
    </w:rPr>
  </w:style>
  <w:style w:type="paragraph" w:styleId="a9">
    <w:name w:val="Body Text"/>
    <w:basedOn w:val="a"/>
    <w:link w:val="aa"/>
    <w:uiPriority w:val="99"/>
    <w:rsid w:val="00F02AAE"/>
    <w:pPr>
      <w:spacing w:after="0" w:line="240" w:lineRule="auto"/>
      <w:jc w:val="both"/>
    </w:pPr>
    <w:rPr>
      <w:sz w:val="28"/>
      <w:szCs w:val="20"/>
      <w:lang w:eastAsia="ru-RU"/>
    </w:rPr>
  </w:style>
  <w:style w:type="character" w:customStyle="1" w:styleId="BodyTextChar">
    <w:name w:val="Body Text Char"/>
    <w:basedOn w:val="a0"/>
    <w:uiPriority w:val="99"/>
    <w:semiHidden/>
    <w:locked/>
    <w:rsid w:val="00F15F98"/>
    <w:rPr>
      <w:rFonts w:cs="Times New Roman"/>
      <w:lang w:eastAsia="en-US"/>
    </w:rPr>
  </w:style>
  <w:style w:type="character" w:customStyle="1" w:styleId="aa">
    <w:name w:val="Основний текст Знак"/>
    <w:link w:val="a9"/>
    <w:uiPriority w:val="99"/>
    <w:semiHidden/>
    <w:locked/>
    <w:rsid w:val="00F02AAE"/>
    <w:rPr>
      <w:sz w:val="28"/>
      <w:lang w:val="uk-UA" w:eastAsia="ru-RU"/>
    </w:rPr>
  </w:style>
  <w:style w:type="paragraph" w:customStyle="1" w:styleId="Default">
    <w:name w:val="Default"/>
    <w:rsid w:val="00547259"/>
    <w:pPr>
      <w:autoSpaceDE w:val="0"/>
      <w:autoSpaceDN w:val="0"/>
      <w:adjustRightInd w:val="0"/>
    </w:pPr>
    <w:rPr>
      <w:rFonts w:ascii="Times New Roman" w:eastAsiaTheme="minorHAnsi" w:hAnsi="Times New Roman"/>
      <w:color w:val="000000"/>
      <w:sz w:val="24"/>
      <w:szCs w:val="24"/>
      <w:lang w:eastAsia="en-US"/>
    </w:rPr>
  </w:style>
  <w:style w:type="paragraph" w:customStyle="1" w:styleId="10">
    <w:name w:val="Абзац списка1"/>
    <w:basedOn w:val="a"/>
    <w:uiPriority w:val="99"/>
    <w:qFormat/>
    <w:rsid w:val="00547259"/>
    <w:pPr>
      <w:ind w:left="720"/>
    </w:pPr>
    <w:rPr>
      <w:rFonts w:cs="Calibri"/>
      <w:lang w:val="ru-RU"/>
    </w:rPr>
  </w:style>
  <w:style w:type="paragraph" w:styleId="ab">
    <w:name w:val="No Spacing"/>
    <w:uiPriority w:val="1"/>
    <w:qFormat/>
    <w:rsid w:val="00547259"/>
    <w:rPr>
      <w:rFonts w:ascii="Times New Roman" w:eastAsia="Times New Roman" w:hAnsi="Times New Roman"/>
      <w:sz w:val="20"/>
      <w:szCs w:val="20"/>
      <w:lang w:val="ru-RU" w:eastAsia="ru-RU"/>
    </w:rPr>
  </w:style>
  <w:style w:type="character" w:customStyle="1" w:styleId="30">
    <w:name w:val="Заголовок 3 Знак"/>
    <w:basedOn w:val="a0"/>
    <w:link w:val="3"/>
    <w:uiPriority w:val="9"/>
    <w:rsid w:val="00557242"/>
    <w:rPr>
      <w:rFonts w:ascii="Times New Roman" w:eastAsia="Times New Roman" w:hAnsi="Times New Roman"/>
      <w:b/>
      <w:bCs/>
      <w:sz w:val="27"/>
      <w:szCs w:val="27"/>
    </w:rPr>
  </w:style>
  <w:style w:type="character" w:customStyle="1" w:styleId="40">
    <w:name w:val="Заголовок 4 Знак"/>
    <w:basedOn w:val="a0"/>
    <w:link w:val="4"/>
    <w:rsid w:val="00837386"/>
    <w:rPr>
      <w:rFonts w:asciiTheme="majorHAnsi" w:eastAsiaTheme="majorEastAsia" w:hAnsiTheme="majorHAnsi" w:cstheme="majorBidi"/>
      <w:i/>
      <w:iCs/>
      <w:color w:val="365F91" w:themeColor="accent1" w:themeShade="BF"/>
      <w:lang w:eastAsia="en-US"/>
    </w:rPr>
  </w:style>
  <w:style w:type="character" w:styleId="ac">
    <w:name w:val="Strong"/>
    <w:basedOn w:val="a0"/>
    <w:uiPriority w:val="22"/>
    <w:qFormat/>
    <w:locked/>
    <w:rsid w:val="0083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4461">
      <w:bodyDiv w:val="1"/>
      <w:marLeft w:val="0"/>
      <w:marRight w:val="0"/>
      <w:marTop w:val="0"/>
      <w:marBottom w:val="0"/>
      <w:divBdr>
        <w:top w:val="none" w:sz="0" w:space="0" w:color="auto"/>
        <w:left w:val="none" w:sz="0" w:space="0" w:color="auto"/>
        <w:bottom w:val="none" w:sz="0" w:space="0" w:color="auto"/>
        <w:right w:val="none" w:sz="0" w:space="0" w:color="auto"/>
      </w:divBdr>
    </w:div>
    <w:div w:id="231740521">
      <w:bodyDiv w:val="1"/>
      <w:marLeft w:val="0"/>
      <w:marRight w:val="0"/>
      <w:marTop w:val="0"/>
      <w:marBottom w:val="0"/>
      <w:divBdr>
        <w:top w:val="none" w:sz="0" w:space="0" w:color="auto"/>
        <w:left w:val="none" w:sz="0" w:space="0" w:color="auto"/>
        <w:bottom w:val="none" w:sz="0" w:space="0" w:color="auto"/>
        <w:right w:val="none" w:sz="0" w:space="0" w:color="auto"/>
      </w:divBdr>
    </w:div>
    <w:div w:id="1422142030">
      <w:bodyDiv w:val="1"/>
      <w:marLeft w:val="0"/>
      <w:marRight w:val="0"/>
      <w:marTop w:val="0"/>
      <w:marBottom w:val="0"/>
      <w:divBdr>
        <w:top w:val="none" w:sz="0" w:space="0" w:color="auto"/>
        <w:left w:val="none" w:sz="0" w:space="0" w:color="auto"/>
        <w:bottom w:val="none" w:sz="0" w:space="0" w:color="auto"/>
        <w:right w:val="none" w:sz="0" w:space="0" w:color="auto"/>
      </w:divBdr>
    </w:div>
    <w:div w:id="1824006273">
      <w:marLeft w:val="0"/>
      <w:marRight w:val="0"/>
      <w:marTop w:val="0"/>
      <w:marBottom w:val="0"/>
      <w:divBdr>
        <w:top w:val="none" w:sz="0" w:space="0" w:color="auto"/>
        <w:left w:val="none" w:sz="0" w:space="0" w:color="auto"/>
        <w:bottom w:val="none" w:sz="0" w:space="0" w:color="auto"/>
        <w:right w:val="none" w:sz="0" w:space="0" w:color="auto"/>
      </w:divBdr>
    </w:div>
    <w:div w:id="1824006274">
      <w:marLeft w:val="0"/>
      <w:marRight w:val="0"/>
      <w:marTop w:val="0"/>
      <w:marBottom w:val="0"/>
      <w:divBdr>
        <w:top w:val="none" w:sz="0" w:space="0" w:color="auto"/>
        <w:left w:val="none" w:sz="0" w:space="0" w:color="auto"/>
        <w:bottom w:val="none" w:sz="0" w:space="0" w:color="auto"/>
        <w:right w:val="none" w:sz="0" w:space="0" w:color="auto"/>
      </w:divBdr>
    </w:div>
    <w:div w:id="1824006275">
      <w:marLeft w:val="0"/>
      <w:marRight w:val="0"/>
      <w:marTop w:val="0"/>
      <w:marBottom w:val="0"/>
      <w:divBdr>
        <w:top w:val="none" w:sz="0" w:space="0" w:color="auto"/>
        <w:left w:val="none" w:sz="0" w:space="0" w:color="auto"/>
        <w:bottom w:val="none" w:sz="0" w:space="0" w:color="auto"/>
        <w:right w:val="none" w:sz="0" w:space="0" w:color="auto"/>
      </w:divBdr>
    </w:div>
    <w:div w:id="1824006276">
      <w:marLeft w:val="0"/>
      <w:marRight w:val="0"/>
      <w:marTop w:val="0"/>
      <w:marBottom w:val="0"/>
      <w:divBdr>
        <w:top w:val="none" w:sz="0" w:space="0" w:color="auto"/>
        <w:left w:val="none" w:sz="0" w:space="0" w:color="auto"/>
        <w:bottom w:val="none" w:sz="0" w:space="0" w:color="auto"/>
        <w:right w:val="none" w:sz="0" w:space="0" w:color="auto"/>
      </w:divBdr>
    </w:div>
    <w:div w:id="1824006277">
      <w:marLeft w:val="0"/>
      <w:marRight w:val="0"/>
      <w:marTop w:val="0"/>
      <w:marBottom w:val="0"/>
      <w:divBdr>
        <w:top w:val="none" w:sz="0" w:space="0" w:color="auto"/>
        <w:left w:val="none" w:sz="0" w:space="0" w:color="auto"/>
        <w:bottom w:val="none" w:sz="0" w:space="0" w:color="auto"/>
        <w:right w:val="none" w:sz="0" w:space="0" w:color="auto"/>
      </w:divBdr>
    </w:div>
    <w:div w:id="1824006278">
      <w:marLeft w:val="0"/>
      <w:marRight w:val="0"/>
      <w:marTop w:val="0"/>
      <w:marBottom w:val="0"/>
      <w:divBdr>
        <w:top w:val="none" w:sz="0" w:space="0" w:color="auto"/>
        <w:left w:val="none" w:sz="0" w:space="0" w:color="auto"/>
        <w:bottom w:val="none" w:sz="0" w:space="0" w:color="auto"/>
        <w:right w:val="none" w:sz="0" w:space="0" w:color="auto"/>
      </w:divBdr>
    </w:div>
    <w:div w:id="1824006279">
      <w:marLeft w:val="0"/>
      <w:marRight w:val="0"/>
      <w:marTop w:val="0"/>
      <w:marBottom w:val="0"/>
      <w:divBdr>
        <w:top w:val="none" w:sz="0" w:space="0" w:color="auto"/>
        <w:left w:val="none" w:sz="0" w:space="0" w:color="auto"/>
        <w:bottom w:val="none" w:sz="0" w:space="0" w:color="auto"/>
        <w:right w:val="none" w:sz="0" w:space="0" w:color="auto"/>
      </w:divBdr>
    </w:div>
    <w:div w:id="1824006280">
      <w:marLeft w:val="0"/>
      <w:marRight w:val="0"/>
      <w:marTop w:val="0"/>
      <w:marBottom w:val="0"/>
      <w:divBdr>
        <w:top w:val="none" w:sz="0" w:space="0" w:color="auto"/>
        <w:left w:val="none" w:sz="0" w:space="0" w:color="auto"/>
        <w:bottom w:val="none" w:sz="0" w:space="0" w:color="auto"/>
        <w:right w:val="none" w:sz="0" w:space="0" w:color="auto"/>
      </w:divBdr>
    </w:div>
    <w:div w:id="1824006281">
      <w:marLeft w:val="0"/>
      <w:marRight w:val="0"/>
      <w:marTop w:val="0"/>
      <w:marBottom w:val="0"/>
      <w:divBdr>
        <w:top w:val="none" w:sz="0" w:space="0" w:color="auto"/>
        <w:left w:val="none" w:sz="0" w:space="0" w:color="auto"/>
        <w:bottom w:val="none" w:sz="0" w:space="0" w:color="auto"/>
        <w:right w:val="none" w:sz="0" w:space="0" w:color="auto"/>
      </w:divBdr>
    </w:div>
    <w:div w:id="18240062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2B56-E327-406E-991A-E959CC52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465</Words>
  <Characters>3273</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ШЕПТИЦЬКА МІСЬКА РАДА</vt:lpstr>
      <vt:lpstr>ШЕПТИЦЬКА МІСЬКА РАДА</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ШЕПТИЦЬКА МІСЬКА РАДА</dc:title>
  <dc:subject/>
  <dc:creator>Specialist</dc:creator>
  <cp:keywords/>
  <dc:description/>
  <cp:lastModifiedBy>RePack by Diakov</cp:lastModifiedBy>
  <cp:revision>14</cp:revision>
  <cp:lastPrinted>2026-01-09T14:52:00Z</cp:lastPrinted>
  <dcterms:created xsi:type="dcterms:W3CDTF">2025-12-17T15:28:00Z</dcterms:created>
  <dcterms:modified xsi:type="dcterms:W3CDTF">2026-01-27T15:07:00Z</dcterms:modified>
</cp:coreProperties>
</file>