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A7063A" w:rsidRDefault="00CB2104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12.01.2026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CB2104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CB2104">
              <w:rPr>
                <w:sz w:val="28"/>
                <w:szCs w:val="28"/>
                <w:lang w:val="uk-UA"/>
              </w:rPr>
              <w:t>9-р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907EA6" w:rsidRDefault="00711BF9" w:rsidP="009F1D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>ятдесят</w:t>
            </w:r>
          </w:p>
          <w:p w:rsidR="00F913C8" w:rsidRPr="000F04F3" w:rsidRDefault="00E24468" w:rsidP="009F1D3E">
            <w:pPr>
              <w:rPr>
                <w:sz w:val="26"/>
                <w:szCs w:val="26"/>
                <w:lang w:val="uk-UA"/>
              </w:rPr>
            </w:pPr>
            <w:r w:rsidRPr="00E24468">
              <w:rPr>
                <w:b/>
                <w:sz w:val="28"/>
                <w:szCs w:val="28"/>
                <w:lang w:val="uk-UA"/>
              </w:rPr>
              <w:t>дев’я</w:t>
            </w:r>
            <w:r>
              <w:rPr>
                <w:b/>
                <w:sz w:val="28"/>
                <w:szCs w:val="28"/>
                <w:lang w:val="uk-UA"/>
              </w:rPr>
              <w:t>т</w:t>
            </w:r>
            <w:r w:rsidR="00951BFA">
              <w:rPr>
                <w:b/>
                <w:sz w:val="28"/>
                <w:szCs w:val="28"/>
                <w:lang w:val="uk-UA"/>
              </w:rPr>
              <w:t>о</w:t>
            </w:r>
            <w:r w:rsidR="00103E87">
              <w:rPr>
                <w:b/>
                <w:sz w:val="28"/>
                <w:szCs w:val="28"/>
                <w:lang w:val="uk-UA"/>
              </w:rPr>
              <w:t xml:space="preserve">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D21ED9">
        <w:rPr>
          <w:sz w:val="28"/>
          <w:szCs w:val="28"/>
          <w:lang w:val="uk-UA"/>
        </w:rPr>
        <w:t>дев</w:t>
      </w:r>
      <w:r w:rsidR="00D21ED9" w:rsidRPr="00D21ED9">
        <w:rPr>
          <w:sz w:val="28"/>
          <w:szCs w:val="28"/>
          <w:lang w:val="uk-UA"/>
        </w:rPr>
        <w:t>’</w:t>
      </w:r>
      <w:r w:rsidR="00D21ED9">
        <w:rPr>
          <w:sz w:val="28"/>
          <w:szCs w:val="28"/>
          <w:lang w:val="uk-UA"/>
        </w:rPr>
        <w:t xml:space="preserve">яту 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D21ED9">
        <w:rPr>
          <w:sz w:val="28"/>
          <w:szCs w:val="28"/>
          <w:lang w:val="uk-UA"/>
        </w:rPr>
        <w:t>22</w:t>
      </w:r>
      <w:r w:rsidR="003F30A0">
        <w:rPr>
          <w:sz w:val="28"/>
          <w:szCs w:val="28"/>
          <w:lang w:val="uk-UA"/>
        </w:rPr>
        <w:t xml:space="preserve"> </w:t>
      </w:r>
      <w:r w:rsidR="00D21ED9">
        <w:rPr>
          <w:sz w:val="28"/>
          <w:szCs w:val="28"/>
          <w:lang w:val="uk-UA"/>
        </w:rPr>
        <w:t>січня</w:t>
      </w:r>
      <w:r w:rsidR="003F30A0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D21ED9">
        <w:rPr>
          <w:sz w:val="28"/>
          <w:szCs w:val="28"/>
          <w:lang w:val="uk-UA"/>
        </w:rPr>
        <w:t>6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CB2104">
        <w:rPr>
          <w:bCs/>
          <w:sz w:val="26"/>
          <w:szCs w:val="26"/>
          <w:lang w:val="uk-UA"/>
        </w:rPr>
        <w:t xml:space="preserve">12.01.2026 </w:t>
      </w:r>
      <w:r w:rsidR="00060004" w:rsidRPr="00BD47C3">
        <w:rPr>
          <w:bCs/>
          <w:sz w:val="26"/>
          <w:szCs w:val="26"/>
          <w:lang w:val="uk-UA"/>
        </w:rPr>
        <w:t>№</w:t>
      </w:r>
      <w:r w:rsidR="00CB2104">
        <w:rPr>
          <w:bCs/>
          <w:sz w:val="26"/>
          <w:szCs w:val="26"/>
          <w:lang w:val="uk-UA"/>
        </w:rPr>
        <w:t>9-р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6D218E" w:rsidRPr="00E24468">
        <w:rPr>
          <w:b/>
          <w:sz w:val="28"/>
          <w:szCs w:val="28"/>
          <w:lang w:val="uk-UA"/>
        </w:rPr>
        <w:t>дев’я</w:t>
      </w:r>
      <w:r w:rsidR="006D218E">
        <w:rPr>
          <w:b/>
          <w:sz w:val="28"/>
          <w:szCs w:val="28"/>
          <w:lang w:val="uk-UA"/>
        </w:rPr>
        <w:t>тої</w:t>
      </w:r>
      <w:bookmarkStart w:id="0" w:name="_GoBack"/>
      <w:bookmarkEnd w:id="0"/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CB2104">
        <w:rPr>
          <w:b/>
          <w:bCs/>
          <w:sz w:val="26"/>
          <w:szCs w:val="26"/>
          <w:lang w:val="uk-UA"/>
        </w:rPr>
        <w:t>22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CB2104">
        <w:rPr>
          <w:b/>
          <w:bCs/>
          <w:sz w:val="26"/>
          <w:szCs w:val="26"/>
          <w:lang w:val="uk-UA"/>
        </w:rPr>
        <w:t>01.2026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460F5" w:rsidRDefault="00AB0669" w:rsidP="00C460F5">
            <w:pPr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C460F5">
              <w:rPr>
                <w:b/>
                <w:bCs/>
                <w:sz w:val="28"/>
                <w:szCs w:val="28"/>
                <w:u w:val="single"/>
                <w:lang w:val="uk-UA"/>
              </w:rPr>
              <w:t>2</w:t>
            </w:r>
          </w:p>
        </w:tc>
      </w:tr>
      <w:tr w:rsidR="00E51EF8" w:rsidRPr="00E51EF8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  <w:lang w:val="uk-UA"/>
              </w:rPr>
            </w:pPr>
            <w:r w:rsidRPr="00E51EF8">
              <w:rPr>
                <w:sz w:val="28"/>
                <w:szCs w:val="28"/>
                <w:lang w:val="uk-UA"/>
              </w:rPr>
              <w:t>Про затвердження Положення про присвоєння звання «Почесний громадянин Шептицької міської територіальної громади» та присвоєння звання «Почесний громадянин Шептицької міської територіальної громади» (59Р1)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депутатськi запити (59Р2)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внесення змін до бюджету Шептицької міської територіальної громади на 2026 рік (59Б1)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договору про передачу коштів позики (59Б2)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структури та загальної чисельності виконавчих органів Шептицької міської ради в новій редакції (59Р2)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Положення про Відзнаку Шептицького міського голови (59Р5)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передачу матеріальних цінностей (59Р4)</w:t>
            </w:r>
          </w:p>
        </w:tc>
      </w:tr>
      <w:tr w:rsidR="00E51EF8" w:rsidRPr="0000425C" w:rsidTr="00964445">
        <w:trPr>
          <w:trHeight w:val="417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зміну кількісного та персонального складу Виконавчого комітету Шептицької міської ради</w:t>
            </w:r>
          </w:p>
        </w:tc>
      </w:tr>
      <w:tr w:rsidR="00E51EF8" w:rsidRPr="0000425C" w:rsidTr="00964445">
        <w:trPr>
          <w:trHeight w:val="256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розроблення Комплексного плану просторового розвитку території Шептицької міської територіальної громади Шептицького району Львівської області (59А1)</w:t>
            </w:r>
          </w:p>
        </w:tc>
      </w:tr>
      <w:tr w:rsidR="00E51EF8" w:rsidRPr="0000425C" w:rsidTr="00964445">
        <w:trPr>
          <w:trHeight w:val="346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заходів безбар’єрності території територіальної громади з адміністративним центром в місті Шептицький (59А2)</w:t>
            </w:r>
          </w:p>
        </w:tc>
      </w:tr>
      <w:tr w:rsidR="00E51EF8" w:rsidRPr="0000425C" w:rsidTr="00964445">
        <w:trPr>
          <w:trHeight w:val="266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розроблення містобудівної документації по Шептицькій міській територіальній громаді на 2026 рік (59А3)</w:t>
            </w:r>
          </w:p>
        </w:tc>
      </w:tr>
      <w:tr w:rsidR="00E51EF8" w:rsidRPr="0000425C" w:rsidTr="00964445">
        <w:trPr>
          <w:trHeight w:val="21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розроблення детального плану території в районі перехрестя автомобільних доріг Р-15 та С141615 Сілець - Соснівка в селі Сілець Шептицької міської територіальної громади Шепти-цького району Львівської області (59А4)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Саприкіної Надії Іванівни (59М1)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Солодухи Тетяни Іванівни (59М2)</w:t>
            </w:r>
          </w:p>
        </w:tc>
      </w:tr>
      <w:tr w:rsidR="00E51EF8" w:rsidRPr="0000425C" w:rsidTr="00964445">
        <w:trPr>
          <w:trHeight w:val="281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громадянина Садового Миколи Васильовича (59М3)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громадянина Зощука Юрія Павловича (59М4)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Савки Галини Василівни (59М5)</w:t>
            </w:r>
          </w:p>
        </w:tc>
      </w:tr>
      <w:tr w:rsidR="00E51EF8" w:rsidRPr="0000425C" w:rsidTr="00964445">
        <w:trPr>
          <w:trHeight w:val="23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Комунального підприємства «Комунальник» (59М6)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реєстрацію права комунальної власності на земельну ділянку з кадастровим номером 4611800000:02:007:0120 (59М7)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технiчної документації iз землеустрою щодо поділу земельної ділянки в межах адміністративної території Шептицької міської ради (за межами с. Добрячин) (59М10)</w:t>
            </w:r>
          </w:p>
        </w:tc>
      </w:tr>
      <w:tr w:rsidR="00E51EF8" w:rsidRPr="0000425C" w:rsidTr="00964445">
        <w:trPr>
          <w:trHeight w:val="27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Товариства з обмеженою відповідальністю «Юкрейніан Нетворк Солюшнс» (59М11)</w:t>
            </w:r>
          </w:p>
        </w:tc>
      </w:tr>
      <w:tr w:rsidR="00E51EF8" w:rsidRPr="0000425C" w:rsidTr="00964445">
        <w:trPr>
          <w:trHeight w:val="270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технiчних документацiй iз землеустрою щодо iнвентаризацiї земель багатоповерхової житлової забудови міста Шептицький (59М12)</w:t>
            </w:r>
          </w:p>
        </w:tc>
      </w:tr>
      <w:tr w:rsidR="00E51EF8" w:rsidRPr="0000425C" w:rsidTr="00964445">
        <w:trPr>
          <w:trHeight w:val="262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технiчної документацiї iз землеустрою щодо iнвентаризацiї земель селища Гірник (59М13)</w:t>
            </w:r>
          </w:p>
        </w:tc>
      </w:tr>
      <w:tr w:rsidR="00E51EF8" w:rsidRPr="0000425C" w:rsidTr="00964445">
        <w:trPr>
          <w:trHeight w:val="366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дозволу на розроблення технiчної документацiї iз землеустрою щодо iнвентаризацiї земель міста Соснівка, Шептицького району, Львівської області (59М14)</w:t>
            </w:r>
          </w:p>
        </w:tc>
      </w:tr>
      <w:tr w:rsidR="00E51EF8" w:rsidRPr="0000425C" w:rsidTr="00964445">
        <w:trPr>
          <w:trHeight w:val="358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Товариства з обмеженою відповідальністю «ЛЕГАТ-С» (59М15)</w:t>
            </w:r>
          </w:p>
        </w:tc>
      </w:tr>
      <w:tr w:rsidR="00E51EF8" w:rsidRPr="0000425C" w:rsidTr="00964445">
        <w:trPr>
          <w:trHeight w:val="350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розроблення проєкту землеустрою щодо відведення земельної ділянки в с. Добрячин Шептицького району Львівської області (59М17)</w:t>
            </w:r>
          </w:p>
        </w:tc>
      </w:tr>
      <w:tr w:rsidR="00E51EF8" w:rsidRPr="0000425C" w:rsidTr="00964445">
        <w:trPr>
          <w:trHeight w:val="35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дозволу на розроблення проєкту землеустрою щодо встановлення(зміни) меж населеного пункту села Острів Шептицького району Львівської області (59М18)</w:t>
            </w:r>
          </w:p>
        </w:tc>
      </w:tr>
      <w:tr w:rsidR="00E51EF8" w:rsidRPr="0000425C" w:rsidTr="00964445">
        <w:trPr>
          <w:trHeight w:val="260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Христин Оксани Петрівни (59М19)</w:t>
            </w:r>
          </w:p>
        </w:tc>
      </w:tr>
      <w:tr w:rsidR="00E51EF8" w:rsidRPr="0000425C" w:rsidTr="00964445">
        <w:trPr>
          <w:trHeight w:val="236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Козири Наталії Олегівни (59М20)</w:t>
            </w:r>
          </w:p>
        </w:tc>
      </w:tr>
      <w:tr w:rsidR="00E51EF8" w:rsidRPr="0000425C" w:rsidTr="00964445">
        <w:trPr>
          <w:trHeight w:val="35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Крук Оксани Петрівни (59М21)</w:t>
            </w:r>
          </w:p>
        </w:tc>
      </w:tr>
      <w:tr w:rsidR="00E51EF8" w:rsidRPr="0000425C" w:rsidTr="00964445">
        <w:trPr>
          <w:trHeight w:val="273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Антоніщак Марії Тарасівни (59М22)</w:t>
            </w:r>
          </w:p>
        </w:tc>
      </w:tr>
      <w:tr w:rsidR="00E51EF8" w:rsidRPr="0000425C" w:rsidTr="00964445">
        <w:trPr>
          <w:trHeight w:val="27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 Лапкевича Івана Ярославовича, Лапкевич Ольги Паньківни та Ткаченко Галини Ярославівни (59М23)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громадянина Дроцика Святослава Володимировича (59М24)</w:t>
            </w:r>
          </w:p>
        </w:tc>
      </w:tr>
      <w:tr w:rsidR="00E51EF8" w:rsidRPr="0000425C" w:rsidTr="00964445">
        <w:trPr>
          <w:trHeight w:val="232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громадянина Пожара Лонгіна Романовича (59М25)</w:t>
            </w:r>
          </w:p>
        </w:tc>
      </w:tr>
      <w:tr w:rsidR="00E51EF8" w:rsidRPr="0000425C" w:rsidTr="00964445">
        <w:trPr>
          <w:trHeight w:val="322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громадянина Сташука Василя Івановича (59М26)</w:t>
            </w:r>
          </w:p>
        </w:tc>
      </w:tr>
      <w:tr w:rsidR="00E51EF8" w:rsidRPr="0000425C" w:rsidTr="00964445">
        <w:trPr>
          <w:trHeight w:val="32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Хованської Галини Андріївни (59М27)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Кіслюк Ірини Іванівни (59М28)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Філатової Наталії Федорівни (59М29)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розроблення проєктів землеустрою з метою зміни цільового призначення земельних ділянок в межах адміністративної території Шептицької міської ради (за межами села Острів (59М30)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Товариства з обмеженою відповідальністю «Кредо» (59М31)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внесення змін в рішення Шептицької міської ради від 18.12.2025 № 4156 (59М32)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(59М33)</w:t>
            </w:r>
          </w:p>
        </w:tc>
      </w:tr>
      <w:tr w:rsidR="00E51EF8" w:rsidRPr="0000425C" w:rsidTr="00964445">
        <w:trPr>
          <w:trHeight w:val="30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Комунальної установи «Спортивний комплекс» Шептицької міської ради (59М34)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продаж у власність земельної ділянки фізичній особі-підприємцю Плешинець Наталії Ігорівні (59М36)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продаж у власність земельної ділянки громадянину Гнатіву Богдану Ігоровичу (59М37)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продаж у власність земельної ділянки громадянці Аверіній Ганні Юріївні (59М38)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розгляд клопотання громадянки Кальки Оксани Зіновіївни (59М40)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дозволу на розроблення проєкту землеустрою щодо встановлення (зміни) меж населеного пункту села Бережне, Шептицького району, Львівської області (59М41)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дозволу на розроблення проєкту землеустрою щодо встановлення (зміни) меж населеного пункту міста Шептицький, Шептицького району, Львівської області (59М42)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земельної ділянки з кадастровим номером 4611800000:02:004:0053 у постійне користування (59М43)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місцевої програми в галузі земельних відносин на 2026 рік (59М44)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дозволу на розроблення проєкту землеустрою щодо відведення земельної ділянки в м. Шептицький на проспекті Шевченка (59М46)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внесення змін у рішення Шептицької міської ради від 20.11.2025 № 4055 «Про надання пiльг на харчування вихованцям закладiв дошкiльної освiти/дошкільних підрозділів закладів загальної середньої освіти, учням закладiв загальної середньої освiти у 2026 році» (59БГ2)</w:t>
            </w:r>
          </w:p>
        </w:tc>
      </w:tr>
      <w:tr w:rsidR="00E51EF8" w:rsidRPr="0000425C" w:rsidTr="00964445">
        <w:trPr>
          <w:trHeight w:val="33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місцевих програм пов’язаних з економічною діяльністю на 2026 рік (59Е1)</w:t>
            </w:r>
          </w:p>
        </w:tc>
      </w:tr>
      <w:tr w:rsidR="00E51EF8" w:rsidRPr="0000425C" w:rsidTr="00964445">
        <w:trPr>
          <w:trHeight w:val="281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Положення про відділ внутрішнього контролю Виконавчого комітету Шептицької міської ради (59РЕ1)</w:t>
            </w:r>
          </w:p>
        </w:tc>
      </w:tr>
      <w:tr w:rsidR="00E51EF8" w:rsidRPr="0000425C" w:rsidTr="00964445">
        <w:trPr>
          <w:trHeight w:val="372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внесення змін до рішення Червоноградської міської ради від 05.08.2021 №670 «Про затвердження Переліку другого типу об’єктів комунальної власності Червоноградської територіальної громади, щодо яких прийнято рішення про передачу в оренду без проведення аукціону» (59К1)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звіт начальника відділу охорони здоров’я Шептицької міської ради (59Г3)</w:t>
            </w:r>
          </w:p>
        </w:tc>
      </w:tr>
      <w:tr w:rsidR="00E51EF8" w:rsidRPr="0000425C" w:rsidTr="00964445">
        <w:trPr>
          <w:trHeight w:val="322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порядок забезпечення інсуліновими помпами та витратними матеріалами до них дітей, хворих на цукровий діабет 1 типу Шептицької міської територіальної громади Шептицького району Львівської області (59Г4)</w:t>
            </w:r>
          </w:p>
        </w:tc>
      </w:tr>
      <w:tr w:rsidR="00E51EF8" w:rsidRPr="0000425C" w:rsidTr="00964445">
        <w:trPr>
          <w:trHeight w:val="344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місцевих програм в медичній галузі на 2026 рік (59Г5)</w:t>
            </w:r>
          </w:p>
        </w:tc>
      </w:tr>
      <w:tr w:rsidR="00E51EF8" w:rsidRPr="0000425C" w:rsidTr="00964445">
        <w:trPr>
          <w:trHeight w:val="420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порядок надання послуг з безкоштовного стоматологічного обслуговування та зубопротезування населення на території Шептицької міської територіальної громади Шептицького району Львівської області (59Г6)</w:t>
            </w:r>
          </w:p>
        </w:tc>
      </w:tr>
      <w:tr w:rsidR="00E51EF8" w:rsidRPr="0000425C" w:rsidTr="00964445">
        <w:trPr>
          <w:trHeight w:val="320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погодження Меморандуму про співпрацю та партнерство з Громадською організацією «Форум розвитку громадянського суспільства» та уповноваження міського голови на його підписання (59Р7)</w:t>
            </w:r>
          </w:p>
        </w:tc>
      </w:tr>
      <w:tr w:rsidR="00E51EF8" w:rsidRPr="0000425C" w:rsidTr="00964445">
        <w:trPr>
          <w:trHeight w:val="268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інформатизації Шептицької міської територіальної громади на 2026-2027 роки (59Р6)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місцевих програм в галузі молодіжної політики та спорту на 2026 рік (59Г9)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місцевих програм в галузі культури на 2026 рік (59Г10)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місцевих програм в галузі соціального захисту населення на 2026 рік (59Г11)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фінансового забезпечення територіальної оборони на 2026 рік (59Б4)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накопичення засобів індивідуального захисту для непрацюючого населення на 2026 рік (59Б5)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технічного і фінансового забезпечення, удосконалення та розвитку системи централізованого оповіщення і зв’язку на території Шептицької міської територіальної громади Шептицького району Львівської області на 2026 рік (59Б3)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внесення змін до рішення сесії Шептицької міської ради від 18 грудня 2025 року № 4183 «Про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 (59Г1)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згоди державному підприємству «Об’єднана компанія “Укрвуглереструктуризація”» на вивіз відходів будівництва та знесення, що утворилися внаслідок знесення будівель та споруд відокремленого підрозділу «Шахта “Великомостівська”» державного підприємства «Львіввугілля», які не є небезпечними (59К2)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безоплатну передачу тротуарних плит (59К3)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rFonts w:ascii="Cambria" w:hAnsi="Cambria" w:cs="Arial CYR"/>
                <w:sz w:val="28"/>
                <w:szCs w:val="28"/>
              </w:rPr>
            </w:pPr>
            <w:r>
              <w:rPr>
                <w:rFonts w:ascii="Cambria" w:hAnsi="Cambria" w:cs="Arial CYR"/>
                <w:sz w:val="28"/>
                <w:szCs w:val="28"/>
              </w:rPr>
              <w:t>72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передачу з балансу відділу капітального будівництва та інвестицій Шептицької міської ради в статутний фонд комунального підприємства «Комунальник» Шептицької міської ради (59К4)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 xml:space="preserve">Про затвердження змін до рішення Шептицької міської ради від 18.12.2025 № 4185 «Про затвердження статуту комунального </w:t>
            </w:r>
            <w:r w:rsidRPr="00E51EF8">
              <w:rPr>
                <w:sz w:val="28"/>
                <w:szCs w:val="28"/>
              </w:rPr>
              <w:lastRenderedPageBreak/>
              <w:t>пiдприємства «Водоканал» Шептицької міської ради в новій редакції» (59К5)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збільшення статутного фонду комунального пiдприємства «Водоканал» Шептицької міської ради та затвердження Статуту комунального підприємства «Водоканал» Шептицької міської ради в новій редакції (59К6)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дозволу КП «Комунальник» на прийняття та захоронення твердих побутових відходів на підприємство промислової переробки побутових відходів, потужністю до 100 тис. тонн в рік, від ВП «Шахта «Степова» ДП «Львіввугілля» (59К8)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використання внесків органу місцевого самоврядування до статутного капіталу комунального підприємства «Житлокомунсервіс» Шептицької міської ради у 2026 році (59К9)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«Компанія “Універсал Інжиніринг”» (59К10)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місцевих програм в галузі житлово-комунального господарства на 2026 рік (59К11)</w:t>
            </w:r>
          </w:p>
        </w:tc>
      </w:tr>
      <w:tr w:rsidR="00E51EF8" w:rsidRPr="0000425C" w:rsidTr="00964445">
        <w:trPr>
          <w:trHeight w:val="429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місцевої програми з природоохоронних заходів на 2026 рік (59К12)</w:t>
            </w:r>
          </w:p>
        </w:tc>
      </w:tr>
      <w:tr w:rsidR="00E51EF8" w:rsidRPr="0000425C" w:rsidTr="00964445">
        <w:trPr>
          <w:trHeight w:val="270"/>
        </w:trPr>
        <w:tc>
          <w:tcPr>
            <w:tcW w:w="607" w:type="dxa"/>
            <w:vAlign w:val="bottom"/>
          </w:tcPr>
          <w:p w:rsidR="00E51EF8" w:rsidRDefault="00E51EF8" w:rsidP="00E5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затвердження Програми заходів громадського порядку та безпеки на 2026 рік (59К13)</w:t>
            </w:r>
          </w:p>
        </w:tc>
      </w:tr>
      <w:tr w:rsidR="00E51EF8" w:rsidRPr="00E51EF8" w:rsidTr="00964445">
        <w:trPr>
          <w:trHeight w:val="270"/>
        </w:trPr>
        <w:tc>
          <w:tcPr>
            <w:tcW w:w="607" w:type="dxa"/>
            <w:vAlign w:val="bottom"/>
          </w:tcPr>
          <w:p w:rsidR="00E51EF8" w:rsidRPr="00E51EF8" w:rsidRDefault="00E51EF8" w:rsidP="00E51E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  <w:lang w:val="uk-UA"/>
              </w:rPr>
            </w:pPr>
            <w:r w:rsidRPr="00E51EF8">
              <w:rPr>
                <w:sz w:val="28"/>
                <w:szCs w:val="28"/>
                <w:lang w:val="uk-UA"/>
              </w:rPr>
              <w:t>Про збільшення статутного фонду комунального п</w:t>
            </w:r>
            <w:r w:rsidRPr="00E51EF8">
              <w:rPr>
                <w:sz w:val="28"/>
                <w:szCs w:val="28"/>
              </w:rPr>
              <w:t>i</w:t>
            </w:r>
            <w:r w:rsidRPr="00E51EF8">
              <w:rPr>
                <w:sz w:val="28"/>
                <w:szCs w:val="28"/>
                <w:lang w:val="uk-UA"/>
              </w:rPr>
              <w:t>дприємства «Житлокомунсервіс» Шептицької міської ради та затвердження Статуту комунального п</w:t>
            </w:r>
            <w:r w:rsidRPr="00E51EF8">
              <w:rPr>
                <w:sz w:val="28"/>
                <w:szCs w:val="28"/>
              </w:rPr>
              <w:t>i</w:t>
            </w:r>
            <w:r w:rsidRPr="00E51EF8">
              <w:rPr>
                <w:sz w:val="28"/>
                <w:szCs w:val="28"/>
                <w:lang w:val="uk-UA"/>
              </w:rPr>
              <w:t>дприємства «Житлокомунсервіс» Шептицької міської ради в новій редакції (59К7)</w:t>
            </w:r>
          </w:p>
        </w:tc>
      </w:tr>
      <w:tr w:rsidR="00E51EF8" w:rsidRPr="00E51EF8" w:rsidTr="00964445">
        <w:trPr>
          <w:trHeight w:val="270"/>
        </w:trPr>
        <w:tc>
          <w:tcPr>
            <w:tcW w:w="607" w:type="dxa"/>
            <w:vAlign w:val="bottom"/>
          </w:tcPr>
          <w:p w:rsidR="00E51EF8" w:rsidRPr="00E51EF8" w:rsidRDefault="00E51EF8" w:rsidP="00E51E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  <w:lang w:val="uk-UA"/>
              </w:rPr>
            </w:pPr>
            <w:r w:rsidRPr="00E51EF8">
              <w:rPr>
                <w:sz w:val="28"/>
                <w:szCs w:val="28"/>
                <w:lang w:val="uk-UA"/>
              </w:rPr>
              <w:t>Про звернення Шептицької міської ради до Президента України, Верховної Ради України та Кабінету Міністрів України щодо недопущення посилення податкового навантаження на підприємців (59Р3)</w:t>
            </w:r>
          </w:p>
        </w:tc>
      </w:tr>
      <w:tr w:rsidR="00E51EF8" w:rsidRPr="0000425C" w:rsidTr="00964445">
        <w:trPr>
          <w:trHeight w:val="270"/>
        </w:trPr>
        <w:tc>
          <w:tcPr>
            <w:tcW w:w="607" w:type="dxa"/>
            <w:vAlign w:val="bottom"/>
          </w:tcPr>
          <w:p w:rsidR="00E51EF8" w:rsidRPr="00E51EF8" w:rsidRDefault="00E51EF8" w:rsidP="00E51E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одноразової грошової допомоги Калініченко Олені Василівні (59Г7)</w:t>
            </w:r>
          </w:p>
        </w:tc>
      </w:tr>
      <w:tr w:rsidR="00E51EF8" w:rsidRPr="0000425C" w:rsidTr="00964445">
        <w:trPr>
          <w:trHeight w:val="270"/>
        </w:trPr>
        <w:tc>
          <w:tcPr>
            <w:tcW w:w="607" w:type="dxa"/>
            <w:vAlign w:val="bottom"/>
          </w:tcPr>
          <w:p w:rsidR="00E51EF8" w:rsidRPr="00E51EF8" w:rsidRDefault="00E51EF8" w:rsidP="00E51E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</w:rPr>
            </w:pPr>
            <w:r w:rsidRPr="00E51EF8">
              <w:rPr>
                <w:sz w:val="28"/>
                <w:szCs w:val="28"/>
              </w:rPr>
              <w:t>Про надання одноразової грошової допомоги (59Г2)</w:t>
            </w:r>
          </w:p>
        </w:tc>
      </w:tr>
      <w:tr w:rsidR="00E51EF8" w:rsidRPr="00E51EF8" w:rsidTr="00E51EF8">
        <w:trPr>
          <w:trHeight w:val="245"/>
        </w:trPr>
        <w:tc>
          <w:tcPr>
            <w:tcW w:w="607" w:type="dxa"/>
            <w:vAlign w:val="bottom"/>
          </w:tcPr>
          <w:p w:rsidR="00E51EF8" w:rsidRPr="00E51EF8" w:rsidRDefault="00E51EF8" w:rsidP="00E51E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8930" w:type="dxa"/>
          </w:tcPr>
          <w:p w:rsidR="00E51EF8" w:rsidRPr="00E51EF8" w:rsidRDefault="00E51EF8" w:rsidP="00E51EF8">
            <w:pPr>
              <w:rPr>
                <w:sz w:val="28"/>
                <w:szCs w:val="28"/>
                <w:lang w:val="uk-UA"/>
              </w:rPr>
            </w:pPr>
            <w:r w:rsidRPr="00E51EF8">
              <w:rPr>
                <w:sz w:val="28"/>
                <w:szCs w:val="28"/>
                <w:lang w:val="uk-UA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FD1446" w:rsidRPr="00E51EF8" w:rsidRDefault="00FD1446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13125" w:rsidRPr="00F13125" w:rsidRDefault="00F13125" w:rsidP="000760A7">
      <w:pPr>
        <w:rPr>
          <w:sz w:val="26"/>
          <w:szCs w:val="26"/>
          <w:lang w:val="en-US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890E84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FE" w:rsidRDefault="00FF09FE" w:rsidP="007E0B79">
      <w:r>
        <w:separator/>
      </w:r>
    </w:p>
  </w:endnote>
  <w:endnote w:type="continuationSeparator" w:id="0">
    <w:p w:rsidR="00FF09FE" w:rsidRDefault="00FF09FE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FE" w:rsidRDefault="00FF09FE" w:rsidP="007E0B79">
      <w:r>
        <w:separator/>
      </w:r>
    </w:p>
  </w:footnote>
  <w:footnote w:type="continuationSeparator" w:id="0">
    <w:p w:rsidR="00FF09FE" w:rsidRDefault="00FF09FE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0493"/>
    <w:rsid w:val="003C69B2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7590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218E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7CD6"/>
    <w:rsid w:val="00860C83"/>
    <w:rsid w:val="008651FD"/>
    <w:rsid w:val="008652A5"/>
    <w:rsid w:val="00881758"/>
    <w:rsid w:val="00884196"/>
    <w:rsid w:val="00884905"/>
    <w:rsid w:val="00890E84"/>
    <w:rsid w:val="00893C45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18FA"/>
    <w:rsid w:val="00951BFA"/>
    <w:rsid w:val="00954A23"/>
    <w:rsid w:val="00962E6E"/>
    <w:rsid w:val="00965F2F"/>
    <w:rsid w:val="00970ECB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4C31"/>
    <w:rsid w:val="00C460F5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2104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66C3"/>
    <w:rsid w:val="00D17792"/>
    <w:rsid w:val="00D21DC7"/>
    <w:rsid w:val="00D21ED9"/>
    <w:rsid w:val="00D30414"/>
    <w:rsid w:val="00D3503F"/>
    <w:rsid w:val="00D41484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468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EF8"/>
    <w:rsid w:val="00E51F8A"/>
    <w:rsid w:val="00E52C6B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E5681"/>
    <w:rsid w:val="00EF3B9C"/>
    <w:rsid w:val="00EF5FDA"/>
    <w:rsid w:val="00EF7D60"/>
    <w:rsid w:val="00F00FF6"/>
    <w:rsid w:val="00F0158C"/>
    <w:rsid w:val="00F03867"/>
    <w:rsid w:val="00F13125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443D"/>
    <w:rsid w:val="00FA62B1"/>
    <w:rsid w:val="00FB3A4D"/>
    <w:rsid w:val="00FB42C6"/>
    <w:rsid w:val="00FB7172"/>
    <w:rsid w:val="00FC0C2C"/>
    <w:rsid w:val="00FC50D8"/>
    <w:rsid w:val="00FD03FA"/>
    <w:rsid w:val="00FD1446"/>
    <w:rsid w:val="00FD2C51"/>
    <w:rsid w:val="00FE0E7E"/>
    <w:rsid w:val="00FE1163"/>
    <w:rsid w:val="00FE62B5"/>
    <w:rsid w:val="00FF09FE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98AE-2B4D-49D4-99AB-042AE32C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7584</Words>
  <Characters>4324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80</cp:revision>
  <cp:lastPrinted>2026-01-12T17:00:00Z</cp:lastPrinted>
  <dcterms:created xsi:type="dcterms:W3CDTF">2025-08-12T11:34:00Z</dcterms:created>
  <dcterms:modified xsi:type="dcterms:W3CDTF">2026-01-12T17:11:00Z</dcterms:modified>
</cp:coreProperties>
</file>