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14FCF88" w14:textId="57844E49" w:rsidR="00267FCA" w:rsidRDefault="00267FCA" w:rsidP="00267FCA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7F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ШЕПТИЦЬКА МІСЬКА РАДА</w:t>
            </w:r>
          </w:p>
          <w:p w14:paraId="10055325" w14:textId="77777777" w:rsidR="00267FCA" w:rsidRPr="00DD1005" w:rsidRDefault="00267FCA" w:rsidP="00267FCA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</w:p>
          <w:p w14:paraId="1165F8C5" w14:textId="77777777" w:rsidR="00267FCA" w:rsidRDefault="00267FCA" w:rsidP="00267F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267F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п’ятдесят дев’ята сесія </w:t>
            </w:r>
            <w:r w:rsidRPr="00267FCA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14:paraId="657561A4" w14:textId="77777777" w:rsidR="00267FCA" w:rsidRPr="00267FCA" w:rsidRDefault="00267FCA" w:rsidP="00267FC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B299BEC" w:rsidR="00092067" w:rsidRPr="00235094" w:rsidRDefault="00153313" w:rsidP="0006069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6069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6CA65F8" w:rsidR="00092067" w:rsidRDefault="006B3F15" w:rsidP="0006069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53313"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D82727">
            <wp:simplePos x="0" y="0"/>
            <wp:positionH relativeFrom="column">
              <wp:posOffset>2878455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2A860" w14:textId="77777777" w:rsidR="0022362B" w:rsidRDefault="0022362B" w:rsidP="0022362B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b/>
          <w:sz w:val="28"/>
          <w:szCs w:val="28"/>
          <w:lang w:eastAsia="ar-SA"/>
        </w:rPr>
      </w:pPr>
    </w:p>
    <w:p w14:paraId="28C24312" w14:textId="77777777" w:rsidR="0022362B" w:rsidRPr="00E70153" w:rsidRDefault="0022362B" w:rsidP="0022362B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</w:pPr>
      <w:r w:rsidRPr="00E70153"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  <w:t xml:space="preserve">Про затвердження Програми </w:t>
      </w:r>
    </w:p>
    <w:p w14:paraId="3F93C076" w14:textId="77777777" w:rsidR="0022362B" w:rsidRPr="00E70153" w:rsidRDefault="0022362B" w:rsidP="0022362B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</w:pPr>
      <w:r w:rsidRPr="00E70153"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  <w:t xml:space="preserve">інформатизації Шептицької </w:t>
      </w:r>
    </w:p>
    <w:p w14:paraId="224B4E2E" w14:textId="77777777" w:rsidR="0022362B" w:rsidRPr="00E70153" w:rsidRDefault="0022362B" w:rsidP="0022362B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</w:pPr>
      <w:r w:rsidRPr="00E70153"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  <w:t xml:space="preserve">міської територіальної громади </w:t>
      </w:r>
    </w:p>
    <w:p w14:paraId="3E02EFFC" w14:textId="77777777" w:rsidR="0022362B" w:rsidRPr="00E70153" w:rsidRDefault="0022362B" w:rsidP="0022362B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  <w:r w:rsidRPr="00E70153"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  <w:t xml:space="preserve">на 2026-2027 роки </w:t>
      </w:r>
    </w:p>
    <w:p w14:paraId="11BD7602" w14:textId="77777777" w:rsidR="0022362B" w:rsidRPr="00E70153" w:rsidRDefault="0022362B" w:rsidP="0022362B">
      <w:pPr>
        <w:widowControl w:val="0"/>
        <w:spacing w:after="0" w:line="100" w:lineRule="atLeast"/>
        <w:ind w:right="-30"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</w:p>
    <w:p w14:paraId="2C64EDF0" w14:textId="77777777" w:rsidR="0022362B" w:rsidRDefault="0022362B" w:rsidP="0022362B">
      <w:pPr>
        <w:widowControl w:val="0"/>
        <w:spacing w:after="0" w:line="100" w:lineRule="atLeast"/>
        <w:ind w:right="-30"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Керуючись статтею 143 Конституції України, 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 статтею 91 Бюджетного кодексу України, </w:t>
      </w: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пунктом 22 частини 1 статті 26 Закону України «Про місцеве самоврядування в Україні», 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>Законом</w:t>
      </w: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 України «Про Національну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 програму інформатизації»</w:t>
      </w: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>, постановою Кабінету Міністрів України від 05.08.2020 №695 «Про затвердження Державної стратегії регіонального розвитку на 2021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>–2027 роки» (зі змінами), н</w:t>
      </w: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>аказом Міністерства цифрової трансф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>ормації України від 28.10.2024</w:t>
      </w: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 № 160 «Про затвердження Типового проекту регіональної програми, проекту, робіт з інформатизації та Типового проекту програми, проекту, робіт з інформатизації органу місцевого самоврядування», Регіональною програмою інформатизації «Цифрова Львівщина» на 2025–2027 роки, затверджену розпорядженням начальника Львівської ОВА від  31.12.2024 №1512/0/5-24-ВА з метою впровадження сучасних інформаційних технологій в територіальній громаді, підвищення ефективності виконання завдань і функцій місцевого самоврядування, </w:t>
      </w:r>
      <w:r w:rsidRPr="00E70153">
        <w:rPr>
          <w:rFonts w:ascii="Times New Roman" w:eastAsia="Andale Sans UI" w:hAnsi="Times New Roman" w:cs="Times New Roman"/>
          <w:sz w:val="26"/>
          <w:szCs w:val="26"/>
          <w:shd w:val="clear" w:color="auto" w:fill="FFFFFF"/>
          <w:lang w:eastAsia="ar-SA"/>
        </w:rPr>
        <w:t xml:space="preserve">Шептицька міська </w:t>
      </w: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>рада</w:t>
      </w:r>
    </w:p>
    <w:p w14:paraId="3708E768" w14:textId="77777777" w:rsidR="0022362B" w:rsidRPr="00E70153" w:rsidRDefault="0022362B" w:rsidP="0022362B">
      <w:pPr>
        <w:widowControl w:val="0"/>
        <w:spacing w:after="0" w:line="100" w:lineRule="atLeast"/>
        <w:ind w:right="-3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6BA244BD" w14:textId="77777777" w:rsidR="0022362B" w:rsidRPr="00346E32" w:rsidRDefault="0022362B" w:rsidP="0022362B">
      <w:pPr>
        <w:spacing w:before="120" w:after="120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346E32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4B33FD32" w14:textId="77777777" w:rsidR="0022362B" w:rsidRPr="00346E32" w:rsidRDefault="0022362B" w:rsidP="0022362B">
      <w:pPr>
        <w:pStyle w:val="aa"/>
        <w:spacing w:before="120" w:after="120"/>
        <w:ind w:left="1069"/>
        <w:rPr>
          <w:rFonts w:ascii="Times New Roman" w:hAnsi="Times New Roman" w:cs="Times New Roman"/>
          <w:bCs/>
          <w:color w:val="FF0000"/>
          <w:spacing w:val="60"/>
          <w:sz w:val="26"/>
          <w:szCs w:val="26"/>
        </w:rPr>
      </w:pPr>
    </w:p>
    <w:p w14:paraId="24854ECB" w14:textId="77777777" w:rsidR="0022362B" w:rsidRPr="009F279D" w:rsidRDefault="0022362B" w:rsidP="0022362B">
      <w:pPr>
        <w:pStyle w:val="aa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F27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Затвердити Програму інформатизації Шептицької міської територіальної громади на 2026-2027 роки  (надалі — Програма), що додається.</w:t>
      </w:r>
    </w:p>
    <w:p w14:paraId="292C7D3E" w14:textId="77777777" w:rsidR="0022362B" w:rsidRPr="009F279D" w:rsidRDefault="0022362B" w:rsidP="002236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F27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Головний розпорядник коштів – Виконавчий комітет Шептицької міської ради.</w:t>
      </w:r>
    </w:p>
    <w:p w14:paraId="2ACD6F8B" w14:textId="77777777" w:rsidR="0022362B" w:rsidRPr="009F279D" w:rsidRDefault="0022362B" w:rsidP="0022362B">
      <w:pPr>
        <w:pStyle w:val="aa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F27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 за виконанням рішення покласти на постійну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9F27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Майданович</w:t>
      </w:r>
      <w:proofErr w:type="spellEnd"/>
      <w:r w:rsidRPr="009F27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С.В.), заступника міського голови з питань діяльності виконавчих органів ради Коваля В.С. </w:t>
      </w:r>
    </w:p>
    <w:p w14:paraId="263CEDEE" w14:textId="77777777" w:rsidR="0022362B" w:rsidRDefault="0022362B" w:rsidP="0022362B">
      <w:pPr>
        <w:widowControl w:val="0"/>
        <w:tabs>
          <w:tab w:val="left" w:pos="15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</w:p>
    <w:p w14:paraId="0A80936A" w14:textId="77777777" w:rsidR="0022362B" w:rsidRDefault="0022362B" w:rsidP="0022362B">
      <w:pPr>
        <w:widowControl w:val="0"/>
        <w:tabs>
          <w:tab w:val="left" w:pos="15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</w:p>
    <w:p w14:paraId="01A3F5B8" w14:textId="77777777" w:rsidR="0022362B" w:rsidRDefault="0022362B" w:rsidP="0022362B">
      <w:pPr>
        <w:widowControl w:val="0"/>
        <w:tabs>
          <w:tab w:val="left" w:pos="15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</w:p>
    <w:p w14:paraId="0A164DC4" w14:textId="77777777" w:rsidR="0022362B" w:rsidRPr="00E70153" w:rsidRDefault="0022362B" w:rsidP="0022362B">
      <w:pPr>
        <w:widowControl w:val="0"/>
        <w:tabs>
          <w:tab w:val="left" w:pos="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Міський голова 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  <w:t>Андрій ЗАЛІВСЬКИЙ</w:t>
      </w:r>
    </w:p>
    <w:p w14:paraId="14B21B58" w14:textId="77777777" w:rsidR="0022362B" w:rsidRDefault="0022362B" w:rsidP="0022362B">
      <w:pPr>
        <w:ind w:left="5664" w:firstLine="708"/>
        <w:rPr>
          <w:rFonts w:ascii="Times New Roman" w:hAnsi="Times New Roman"/>
          <w:sz w:val="28"/>
          <w:szCs w:val="28"/>
          <w:lang w:eastAsia="ru-RU"/>
        </w:rPr>
      </w:pPr>
    </w:p>
    <w:p w14:paraId="0FCFB45C" w14:textId="77777777" w:rsidR="0022362B" w:rsidRDefault="0022362B" w:rsidP="0022362B">
      <w:pPr>
        <w:ind w:left="5664" w:firstLine="708"/>
        <w:rPr>
          <w:rFonts w:ascii="Times New Roman" w:hAnsi="Times New Roman"/>
          <w:sz w:val="28"/>
          <w:szCs w:val="28"/>
          <w:lang w:eastAsia="ru-RU"/>
        </w:rPr>
      </w:pPr>
    </w:p>
    <w:p w14:paraId="2E46DDCA" w14:textId="45E5F90E" w:rsidR="0022362B" w:rsidRDefault="00060690" w:rsidP="0006069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59Р6</w:t>
      </w:r>
      <w:bookmarkStart w:id="0" w:name="_GoBack"/>
      <w:bookmarkEnd w:id="0"/>
    </w:p>
    <w:p w14:paraId="6FB75E97" w14:textId="77777777" w:rsidR="0022362B" w:rsidRDefault="0022362B" w:rsidP="0022362B">
      <w:pPr>
        <w:jc w:val="both"/>
        <w:rPr>
          <w:sz w:val="28"/>
          <w:szCs w:val="28"/>
        </w:rPr>
      </w:pPr>
    </w:p>
    <w:p w14:paraId="68B4C4FF" w14:textId="77777777" w:rsidR="0022362B" w:rsidRDefault="0022362B" w:rsidP="0022362B">
      <w:pPr>
        <w:jc w:val="both"/>
        <w:rPr>
          <w:sz w:val="28"/>
          <w:szCs w:val="28"/>
        </w:rPr>
      </w:pPr>
    </w:p>
    <w:p w14:paraId="79F64FB6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5CFA97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066E42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C0E079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705D98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C36FAC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A0296D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61EB87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9564F9" w14:textId="6ACE559E" w:rsidR="0022362B" w:rsidRDefault="0075221F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міської ради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14:paraId="57306DC6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F032D9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DB9A94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 xml:space="preserve">Голова постійної комісії з питань </w:t>
      </w:r>
    </w:p>
    <w:p w14:paraId="07C60167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депутатської діяльності,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2C0B">
        <w:rPr>
          <w:rFonts w:ascii="Times New Roman" w:hAnsi="Times New Roman" w:cs="Times New Roman"/>
          <w:sz w:val="26"/>
          <w:szCs w:val="26"/>
        </w:rPr>
        <w:t>забезпечення</w:t>
      </w:r>
    </w:p>
    <w:p w14:paraId="52307388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законності,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2C0B">
        <w:rPr>
          <w:rFonts w:ascii="Times New Roman" w:hAnsi="Times New Roman" w:cs="Times New Roman"/>
          <w:sz w:val="26"/>
          <w:szCs w:val="26"/>
        </w:rPr>
        <w:t>антикорупційної політики,</w:t>
      </w:r>
    </w:p>
    <w:p w14:paraId="27CCFB34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захисту прав людини, сприяння децентралізації,</w:t>
      </w:r>
    </w:p>
    <w:p w14:paraId="7DCDC8B6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розвитку місцевого самоврядування  та</w:t>
      </w:r>
    </w:p>
    <w:p w14:paraId="5A99F19D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громадянського суспільства, свободи слова</w:t>
      </w:r>
    </w:p>
    <w:p w14:paraId="5ED70BD8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 інформації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72C0B">
        <w:rPr>
          <w:rFonts w:ascii="Times New Roman" w:hAnsi="Times New Roman" w:cs="Times New Roman"/>
          <w:sz w:val="26"/>
          <w:szCs w:val="26"/>
        </w:rPr>
        <w:t>Софія  МАЙДАНОВИЧ</w:t>
      </w:r>
    </w:p>
    <w:p w14:paraId="7AEE4850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2592604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1143228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 xml:space="preserve">Заступник міського голови </w:t>
      </w:r>
    </w:p>
    <w:p w14:paraId="0ED5060C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з питань діяльності виконав</w:t>
      </w:r>
      <w:r>
        <w:rPr>
          <w:rFonts w:ascii="Times New Roman" w:hAnsi="Times New Roman" w:cs="Times New Roman"/>
          <w:sz w:val="26"/>
          <w:szCs w:val="26"/>
        </w:rPr>
        <w:t>чих органів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Володимир КОВАЛЬ</w:t>
      </w:r>
    </w:p>
    <w:p w14:paraId="1D55A1D9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2ED11A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18D965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8B06A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F72C0B">
        <w:rPr>
          <w:rFonts w:ascii="Times New Roman" w:hAnsi="Times New Roman" w:cs="Times New Roman"/>
          <w:sz w:val="26"/>
          <w:szCs w:val="26"/>
        </w:rPr>
        <w:t xml:space="preserve"> юр</w:t>
      </w:r>
      <w:r>
        <w:rPr>
          <w:rFonts w:ascii="Times New Roman" w:hAnsi="Times New Roman" w:cs="Times New Roman"/>
          <w:sz w:val="26"/>
          <w:szCs w:val="26"/>
        </w:rPr>
        <w:t>идичного відділу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Тетяна ЛІНИНСЬКА</w:t>
      </w:r>
    </w:p>
    <w:p w14:paraId="1D74993E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38A51F" w14:textId="77777777" w:rsidR="00B869E2" w:rsidRDefault="00B869E2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27A4FC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F119A3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Начальник фінансового управління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Леся СЕМЕНТУХ</w:t>
      </w:r>
    </w:p>
    <w:p w14:paraId="00713DA3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564B44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923A41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Начальник відділу цифрової трансформації,</w:t>
      </w:r>
    </w:p>
    <w:p w14:paraId="34D1D10E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інфор</w:t>
      </w:r>
      <w:r>
        <w:rPr>
          <w:rFonts w:ascii="Times New Roman" w:hAnsi="Times New Roman" w:cs="Times New Roman"/>
          <w:sz w:val="26"/>
          <w:szCs w:val="26"/>
        </w:rPr>
        <w:t>маційної політики та прозорості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72C0B">
        <w:rPr>
          <w:rFonts w:ascii="Times New Roman" w:hAnsi="Times New Roman" w:cs="Times New Roman"/>
          <w:sz w:val="26"/>
          <w:szCs w:val="26"/>
        </w:rPr>
        <w:t>Наталія ГЛАГОВСЬКА</w:t>
      </w:r>
    </w:p>
    <w:p w14:paraId="704DC480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78481A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72F2FA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відділу цифрової</w:t>
      </w:r>
    </w:p>
    <w:p w14:paraId="53E01917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трансформації, інформаційної політики</w:t>
      </w:r>
    </w:p>
    <w:p w14:paraId="572F7101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 прозорості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Наталія КОСТЕНКО</w:t>
      </w:r>
    </w:p>
    <w:p w14:paraId="520F118C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210E10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A9FB5B" w14:textId="77777777" w:rsidR="002765EA" w:rsidRPr="000D0793" w:rsidRDefault="002765EA" w:rsidP="00A5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765EA" w:rsidRPr="000D0793" w:rsidSect="00B869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2006A"/>
    <w:multiLevelType w:val="multilevel"/>
    <w:tmpl w:val="3446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0295"/>
    <w:multiLevelType w:val="hybridMultilevel"/>
    <w:tmpl w:val="303E123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542E75"/>
    <w:multiLevelType w:val="hybridMultilevel"/>
    <w:tmpl w:val="06E60B9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33B7"/>
    <w:multiLevelType w:val="multilevel"/>
    <w:tmpl w:val="516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D62FB"/>
    <w:multiLevelType w:val="hybridMultilevel"/>
    <w:tmpl w:val="835E3E90"/>
    <w:lvl w:ilvl="0" w:tplc="109A27F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826F1"/>
    <w:multiLevelType w:val="hybridMultilevel"/>
    <w:tmpl w:val="3BD6E660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504F4"/>
    <w:multiLevelType w:val="hybridMultilevel"/>
    <w:tmpl w:val="76868D46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17EA7"/>
    <w:multiLevelType w:val="multilevel"/>
    <w:tmpl w:val="3610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E2ECD"/>
    <w:multiLevelType w:val="multilevel"/>
    <w:tmpl w:val="518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0B3E7B"/>
    <w:multiLevelType w:val="multilevel"/>
    <w:tmpl w:val="83B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E4AC5"/>
    <w:multiLevelType w:val="multilevel"/>
    <w:tmpl w:val="451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FE69FC"/>
    <w:multiLevelType w:val="hybridMultilevel"/>
    <w:tmpl w:val="2A7E8868"/>
    <w:lvl w:ilvl="0" w:tplc="031EFE44">
      <w:start w:val="1"/>
      <w:numFmt w:val="decimal"/>
      <w:suff w:val="space"/>
      <w:lvlText w:val="%1."/>
      <w:lvlJc w:val="left"/>
      <w:pPr>
        <w:ind w:left="227" w:firstLine="48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277047"/>
    <w:multiLevelType w:val="multilevel"/>
    <w:tmpl w:val="310A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8"/>
  </w:num>
  <w:num w:numId="5">
    <w:abstractNumId w:val="6"/>
  </w:num>
  <w:num w:numId="6">
    <w:abstractNumId w:val="21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9"/>
  </w:num>
  <w:num w:numId="11">
    <w:abstractNumId w:val="14"/>
  </w:num>
  <w:num w:numId="12">
    <w:abstractNumId w:val="17"/>
  </w:num>
  <w:num w:numId="13">
    <w:abstractNumId w:val="1"/>
  </w:num>
  <w:num w:numId="14">
    <w:abstractNumId w:val="7"/>
  </w:num>
  <w:num w:numId="15">
    <w:abstractNumId w:val="2"/>
  </w:num>
  <w:num w:numId="16">
    <w:abstractNumId w:val="13"/>
  </w:num>
  <w:num w:numId="17">
    <w:abstractNumId w:val="5"/>
  </w:num>
  <w:num w:numId="18">
    <w:abstractNumId w:val="16"/>
  </w:num>
  <w:num w:numId="19">
    <w:abstractNumId w:val="18"/>
  </w:num>
  <w:num w:numId="20">
    <w:abstractNumId w:val="22"/>
  </w:num>
  <w:num w:numId="21">
    <w:abstractNumId w:val="19"/>
  </w:num>
  <w:num w:numId="22">
    <w:abstractNumId w:val="10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6B4"/>
    <w:rsid w:val="00030873"/>
    <w:rsid w:val="0005632A"/>
    <w:rsid w:val="00060690"/>
    <w:rsid w:val="00067335"/>
    <w:rsid w:val="00092067"/>
    <w:rsid w:val="000B7398"/>
    <w:rsid w:val="000C20E1"/>
    <w:rsid w:val="000C5EB0"/>
    <w:rsid w:val="000D0793"/>
    <w:rsid w:val="000E068C"/>
    <w:rsid w:val="000E0F44"/>
    <w:rsid w:val="000E3EC7"/>
    <w:rsid w:val="000F5FC9"/>
    <w:rsid w:val="001060C9"/>
    <w:rsid w:val="001174EB"/>
    <w:rsid w:val="00121990"/>
    <w:rsid w:val="00153313"/>
    <w:rsid w:val="001737C2"/>
    <w:rsid w:val="001A6EE8"/>
    <w:rsid w:val="001B57E2"/>
    <w:rsid w:val="001D7010"/>
    <w:rsid w:val="0021382C"/>
    <w:rsid w:val="0022051F"/>
    <w:rsid w:val="0022362B"/>
    <w:rsid w:val="002261AE"/>
    <w:rsid w:val="00235094"/>
    <w:rsid w:val="002574E6"/>
    <w:rsid w:val="00267FCA"/>
    <w:rsid w:val="002765EA"/>
    <w:rsid w:val="00283496"/>
    <w:rsid w:val="002A5760"/>
    <w:rsid w:val="002E295F"/>
    <w:rsid w:val="002E7C10"/>
    <w:rsid w:val="003519DC"/>
    <w:rsid w:val="003537F5"/>
    <w:rsid w:val="00360728"/>
    <w:rsid w:val="003802AC"/>
    <w:rsid w:val="003B0F0F"/>
    <w:rsid w:val="003B5CFB"/>
    <w:rsid w:val="003C7364"/>
    <w:rsid w:val="00406E17"/>
    <w:rsid w:val="00410900"/>
    <w:rsid w:val="0041549B"/>
    <w:rsid w:val="00416422"/>
    <w:rsid w:val="0049177E"/>
    <w:rsid w:val="0049271A"/>
    <w:rsid w:val="0049721C"/>
    <w:rsid w:val="00497830"/>
    <w:rsid w:val="004B64D9"/>
    <w:rsid w:val="004C4D91"/>
    <w:rsid w:val="004D7CAC"/>
    <w:rsid w:val="004E3B7F"/>
    <w:rsid w:val="004F1C7C"/>
    <w:rsid w:val="004F4A20"/>
    <w:rsid w:val="0050033B"/>
    <w:rsid w:val="0051003C"/>
    <w:rsid w:val="00526D96"/>
    <w:rsid w:val="0053604A"/>
    <w:rsid w:val="00541968"/>
    <w:rsid w:val="00547444"/>
    <w:rsid w:val="00586745"/>
    <w:rsid w:val="005901A1"/>
    <w:rsid w:val="00592A64"/>
    <w:rsid w:val="00602F28"/>
    <w:rsid w:val="00624134"/>
    <w:rsid w:val="006271C7"/>
    <w:rsid w:val="0063182A"/>
    <w:rsid w:val="00642FE2"/>
    <w:rsid w:val="006435E9"/>
    <w:rsid w:val="006839CE"/>
    <w:rsid w:val="006A37CA"/>
    <w:rsid w:val="006B3F15"/>
    <w:rsid w:val="006C3572"/>
    <w:rsid w:val="006D7FFB"/>
    <w:rsid w:val="006F15D2"/>
    <w:rsid w:val="0071013A"/>
    <w:rsid w:val="00710CD6"/>
    <w:rsid w:val="007314F2"/>
    <w:rsid w:val="00742A1A"/>
    <w:rsid w:val="007447E7"/>
    <w:rsid w:val="0075221F"/>
    <w:rsid w:val="0077114E"/>
    <w:rsid w:val="00787F06"/>
    <w:rsid w:val="007954B4"/>
    <w:rsid w:val="007B518B"/>
    <w:rsid w:val="007F3E81"/>
    <w:rsid w:val="007F65A6"/>
    <w:rsid w:val="007F6C7B"/>
    <w:rsid w:val="00877261"/>
    <w:rsid w:val="00891B54"/>
    <w:rsid w:val="008F59E3"/>
    <w:rsid w:val="00922860"/>
    <w:rsid w:val="00925C09"/>
    <w:rsid w:val="00937ED0"/>
    <w:rsid w:val="0094247C"/>
    <w:rsid w:val="009425FB"/>
    <w:rsid w:val="0095302D"/>
    <w:rsid w:val="00974F89"/>
    <w:rsid w:val="00983D6A"/>
    <w:rsid w:val="009E236D"/>
    <w:rsid w:val="00A0468E"/>
    <w:rsid w:val="00A056ED"/>
    <w:rsid w:val="00A17FB8"/>
    <w:rsid w:val="00A435D2"/>
    <w:rsid w:val="00A4369D"/>
    <w:rsid w:val="00A50733"/>
    <w:rsid w:val="00A86F97"/>
    <w:rsid w:val="00AC0AE8"/>
    <w:rsid w:val="00AC3553"/>
    <w:rsid w:val="00AC4769"/>
    <w:rsid w:val="00B14242"/>
    <w:rsid w:val="00B42FCD"/>
    <w:rsid w:val="00B447AD"/>
    <w:rsid w:val="00B869E2"/>
    <w:rsid w:val="00BB69CD"/>
    <w:rsid w:val="00BC2108"/>
    <w:rsid w:val="00BE3BAC"/>
    <w:rsid w:val="00BF6E8E"/>
    <w:rsid w:val="00C606A6"/>
    <w:rsid w:val="00C66B1E"/>
    <w:rsid w:val="00C71483"/>
    <w:rsid w:val="00CD73DC"/>
    <w:rsid w:val="00D51EE2"/>
    <w:rsid w:val="00D91AF9"/>
    <w:rsid w:val="00E25E92"/>
    <w:rsid w:val="00E26AE7"/>
    <w:rsid w:val="00E54D2B"/>
    <w:rsid w:val="00E63DCA"/>
    <w:rsid w:val="00E74A7A"/>
    <w:rsid w:val="00E93525"/>
    <w:rsid w:val="00EA5D53"/>
    <w:rsid w:val="00EB7D3D"/>
    <w:rsid w:val="00ED2329"/>
    <w:rsid w:val="00EE4CE6"/>
    <w:rsid w:val="00F07AAA"/>
    <w:rsid w:val="00F21BDB"/>
    <w:rsid w:val="00F21BED"/>
    <w:rsid w:val="00F318F2"/>
    <w:rsid w:val="00F355B9"/>
    <w:rsid w:val="00F56AB7"/>
    <w:rsid w:val="00F71905"/>
    <w:rsid w:val="00F80503"/>
    <w:rsid w:val="00FB367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CA"/>
  </w:style>
  <w:style w:type="paragraph" w:styleId="1">
    <w:name w:val="heading 1"/>
    <w:basedOn w:val="a"/>
    <w:next w:val="a"/>
    <w:link w:val="10"/>
    <w:uiPriority w:val="9"/>
    <w:qFormat/>
    <w:rsid w:val="001533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1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2">
    <w:name w:val="rvps2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mf">
    <w:name w:val="bmf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53313"/>
  </w:style>
  <w:style w:type="character" w:customStyle="1" w:styleId="30">
    <w:name w:val="Заголовок 3 Знак"/>
    <w:basedOn w:val="a0"/>
    <w:link w:val="3"/>
    <w:uiPriority w:val="9"/>
    <w:semiHidden/>
    <w:rsid w:val="006839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4C4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1E16-613E-411C-A47F-5735C9A1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2026-01-09T12:20:00Z</cp:lastPrinted>
  <dcterms:created xsi:type="dcterms:W3CDTF">2026-01-09T07:15:00Z</dcterms:created>
  <dcterms:modified xsi:type="dcterms:W3CDTF">2026-01-09T19:46:00Z</dcterms:modified>
</cp:coreProperties>
</file>