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4CB9" w:rsidRPr="005F146F" w:rsidTr="005F146F">
        <w:trPr>
          <w:trHeight w:val="1701"/>
        </w:trPr>
        <w:tc>
          <w:tcPr>
            <w:tcW w:w="9628" w:type="dxa"/>
          </w:tcPr>
          <w:p w:rsidR="00864CB9" w:rsidRPr="005F146F" w:rsidRDefault="00864CB9" w:rsidP="005F146F">
            <w:pPr>
              <w:pStyle w:val="a5"/>
              <w:rPr>
                <w:b/>
                <w:bCs/>
              </w:rPr>
            </w:pPr>
            <w:r w:rsidRPr="005F146F">
              <w:rPr>
                <w:b/>
                <w:bCs/>
              </w:rPr>
              <w:t xml:space="preserve"> ШЕПТИЦЬКА МІСЬКА РАДА</w:t>
            </w:r>
          </w:p>
          <w:p w:rsidR="00864CB9" w:rsidRPr="005F146F" w:rsidRDefault="00864CB9" w:rsidP="005F146F">
            <w:pPr>
              <w:pStyle w:val="a5"/>
              <w:rPr>
                <w:b/>
                <w:bCs/>
              </w:rPr>
            </w:pPr>
          </w:p>
          <w:p w:rsidR="00864CB9" w:rsidRPr="005F146F" w:rsidRDefault="00864CB9" w:rsidP="005F146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F146F">
              <w:rPr>
                <w:b/>
                <w:bCs/>
              </w:rPr>
              <w:t xml:space="preserve">п’ятдесят </w:t>
            </w:r>
            <w:r w:rsidR="001D58B9">
              <w:rPr>
                <w:b/>
                <w:bCs/>
              </w:rPr>
              <w:t>восьма</w:t>
            </w:r>
            <w:r w:rsidRPr="005F146F">
              <w:rPr>
                <w:b/>
                <w:bCs/>
              </w:rPr>
              <w:t xml:space="preserve"> восьмого скликання</w:t>
            </w:r>
          </w:p>
          <w:p w:rsidR="00864CB9" w:rsidRPr="005F146F" w:rsidRDefault="00864CB9" w:rsidP="005F14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F146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864CB9" w:rsidRPr="005F146F" w:rsidRDefault="00864CB9" w:rsidP="005F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4CB9" w:rsidRPr="005F146F" w:rsidTr="005F146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4CB9" w:rsidRPr="005A0466" w:rsidRDefault="005A0466" w:rsidP="006055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5A046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864CB9" w:rsidRPr="005F146F" w:rsidRDefault="00864CB9" w:rsidP="006055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146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4CB9" w:rsidRPr="005F146F" w:rsidRDefault="00864CB9" w:rsidP="006055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F146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5A0466" w:rsidRPr="005A046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4164</w:t>
                  </w:r>
                </w:p>
              </w:tc>
            </w:tr>
          </w:tbl>
          <w:p w:rsidR="00864CB9" w:rsidRPr="005F146F" w:rsidRDefault="00864CB9" w:rsidP="005F146F">
            <w:pPr>
              <w:spacing w:after="0" w:line="240" w:lineRule="auto"/>
              <w:jc w:val="center"/>
            </w:pPr>
          </w:p>
        </w:tc>
      </w:tr>
    </w:tbl>
    <w:p w:rsidR="00864CB9" w:rsidRPr="006055A4" w:rsidRDefault="006055A4" w:rsidP="006055A4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  <w:bookmarkStart w:id="0" w:name="_GoBack"/>
      <w:bookmarkEnd w:id="0"/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Про розроблення проєктів</w:t>
      </w: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землеустрою з метою зміни</w:t>
      </w: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цільового призначення</w:t>
      </w:r>
    </w:p>
    <w:p w:rsidR="00864CB9" w:rsidRPr="00D5189C" w:rsidRDefault="00864CB9" w:rsidP="007733B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земельних ділянок в межах</w:t>
      </w:r>
    </w:p>
    <w:p w:rsidR="00864CB9" w:rsidRPr="00D5189C" w:rsidRDefault="00864CB9" w:rsidP="00C6277C">
      <w:pPr>
        <w:spacing w:after="0" w:line="240" w:lineRule="auto"/>
        <w:ind w:right="-1333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 xml:space="preserve">адміністративної території </w:t>
      </w:r>
    </w:p>
    <w:p w:rsidR="00864CB9" w:rsidRPr="00D5189C" w:rsidRDefault="00864CB9" w:rsidP="00C6277C">
      <w:pPr>
        <w:spacing w:after="0" w:line="240" w:lineRule="auto"/>
        <w:ind w:right="-1333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Шептицької міської ради</w:t>
      </w:r>
    </w:p>
    <w:p w:rsidR="00864CB9" w:rsidRPr="00D5189C" w:rsidRDefault="00864CB9" w:rsidP="00C6277C">
      <w:pPr>
        <w:spacing w:after="0" w:line="240" w:lineRule="auto"/>
        <w:ind w:right="-1333"/>
        <w:jc w:val="both"/>
        <w:rPr>
          <w:rFonts w:ascii="Times New Roman" w:hAnsi="Times New Roman"/>
          <w:b/>
          <w:sz w:val="27"/>
          <w:szCs w:val="27"/>
        </w:rPr>
      </w:pPr>
      <w:r w:rsidRPr="00D5189C">
        <w:rPr>
          <w:rFonts w:ascii="Times New Roman" w:hAnsi="Times New Roman"/>
          <w:b/>
          <w:sz w:val="27"/>
          <w:szCs w:val="27"/>
          <w:lang w:eastAsia="ru-RU"/>
        </w:rPr>
        <w:t>(за межами села Добрячин)</w:t>
      </w:r>
    </w:p>
    <w:p w:rsidR="00864CB9" w:rsidRPr="002B4AAC" w:rsidRDefault="00864CB9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64CB9" w:rsidRPr="008432CD" w:rsidRDefault="00864CB9" w:rsidP="008C08F9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сцеве самоврядування в Україн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», Земельним кодексом України, враховуючи пропозиції, подані пост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йно д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ючою ком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єю з розгляду питань, пов’язаних з регулюванням земельних в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дносин при Виконавчому ком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тет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ської ради, з метою продажу прав оренди земельних ділянок сільськогосподарського призначення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сільськогосподарського призначення, формування відкритого та прозорого ринку землі,  Шептицька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ська рада</w:t>
      </w:r>
    </w:p>
    <w:p w:rsidR="00864CB9" w:rsidRPr="008432CD" w:rsidRDefault="00864CB9" w:rsidP="00D9673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864CB9" w:rsidRPr="008432CD" w:rsidRDefault="00864CB9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2471AE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>1. Розробити проєкт землеустрою щодо відведення земельної ділянки з</w:t>
      </w:r>
      <w:r>
        <w:rPr>
          <w:sz w:val="27"/>
          <w:szCs w:val="27"/>
          <w:lang w:val="uk-UA"/>
        </w:rPr>
        <w:t xml:space="preserve"> метою</w:t>
      </w:r>
      <w:r w:rsidRPr="008432CD">
        <w:rPr>
          <w:sz w:val="27"/>
          <w:szCs w:val="27"/>
          <w:lang w:val="uk-UA"/>
        </w:rPr>
        <w:t xml:space="preserve"> змін</w:t>
      </w:r>
      <w:r>
        <w:rPr>
          <w:sz w:val="27"/>
          <w:szCs w:val="27"/>
          <w:lang w:val="uk-UA"/>
        </w:rPr>
        <w:t>и</w:t>
      </w:r>
      <w:r w:rsidRPr="008432CD">
        <w:rPr>
          <w:sz w:val="27"/>
          <w:szCs w:val="27"/>
          <w:lang w:val="uk-UA"/>
        </w:rPr>
        <w:t xml:space="preserve"> цільового призначення земельної ділянки площею 2,0000 га, кадастровий номер 4624884200:17:000:0044, в межах адміністративної території Шептицької міської ради, Шептицького району, Львівської області (за межами села Добрячин), </w:t>
      </w:r>
      <w:r w:rsidRPr="0025412D">
        <w:rPr>
          <w:sz w:val="27"/>
          <w:szCs w:val="27"/>
          <w:lang w:val="uk-UA"/>
        </w:rPr>
        <w:t xml:space="preserve">змінивши вид використання земельної ділянки із «земельні ділянки запасу» на «для іншого сільськогосподарського призначення» </w:t>
      </w:r>
      <w:r w:rsidRPr="006B1620">
        <w:rPr>
          <w:sz w:val="27"/>
          <w:szCs w:val="27"/>
          <w:lang w:val="uk-UA"/>
        </w:rPr>
        <w:t>та з</w:t>
      </w:r>
      <w:r w:rsidRPr="008432CD">
        <w:rPr>
          <w:sz w:val="27"/>
          <w:szCs w:val="27"/>
          <w:lang w:val="uk-UA"/>
        </w:rPr>
        <w:t>мінивши код з «КВЦПЗД – 01.17 – земельні ділянки запасу (земельні ділянки, які не надані у власність або 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F7119D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>2. Розробити проєкт землеустрою щодо відведення земельної ділянки з</w:t>
      </w:r>
      <w:r>
        <w:rPr>
          <w:sz w:val="27"/>
          <w:szCs w:val="27"/>
          <w:lang w:val="uk-UA"/>
        </w:rPr>
        <w:t xml:space="preserve"> метою</w:t>
      </w:r>
      <w:r w:rsidRPr="008432CD">
        <w:rPr>
          <w:sz w:val="27"/>
          <w:szCs w:val="27"/>
          <w:lang w:val="uk-UA"/>
        </w:rPr>
        <w:t xml:space="preserve"> змін</w:t>
      </w:r>
      <w:r>
        <w:rPr>
          <w:sz w:val="27"/>
          <w:szCs w:val="27"/>
          <w:lang w:val="uk-UA"/>
        </w:rPr>
        <w:t>и</w:t>
      </w:r>
      <w:r w:rsidRPr="008432CD">
        <w:rPr>
          <w:sz w:val="27"/>
          <w:szCs w:val="27"/>
          <w:lang w:val="uk-UA"/>
        </w:rPr>
        <w:t xml:space="preserve"> цільового призначення земельної ділянки площею 2,0000 га, кадастровий номер 4624884200:17:000:0043, в межах адміністративної території Шептицької міської ради, Шептицького району, Львівської області (за межами села Добрячин), </w:t>
      </w:r>
      <w:r w:rsidRPr="006B1620">
        <w:rPr>
          <w:sz w:val="27"/>
          <w:szCs w:val="27"/>
          <w:lang w:val="uk-UA"/>
        </w:rPr>
        <w:t>змінивши вид використання земельної ділянки  із «земельні ділянки запасу» на «для іншого сільськогосподарського призначення» та</w:t>
      </w:r>
      <w:r w:rsidRPr="008432CD">
        <w:rPr>
          <w:sz w:val="27"/>
          <w:szCs w:val="27"/>
          <w:lang w:val="uk-UA"/>
        </w:rPr>
        <w:t xml:space="preserve"> змінивши код з «КВЦПЗД – 01.17 – земельні ділянки запасу (земельні ділянки, які не надані у власність або </w:t>
      </w:r>
      <w:r w:rsidRPr="008432CD">
        <w:rPr>
          <w:sz w:val="27"/>
          <w:szCs w:val="27"/>
          <w:lang w:val="uk-UA"/>
        </w:rPr>
        <w:lastRenderedPageBreak/>
        <w:t>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764CEC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>3. Розробити проєкт землеустрою щодо відведення земельної ділянки з</w:t>
      </w:r>
      <w:r>
        <w:rPr>
          <w:sz w:val="27"/>
          <w:szCs w:val="27"/>
          <w:lang w:val="uk-UA"/>
        </w:rPr>
        <w:t xml:space="preserve"> метою</w:t>
      </w:r>
      <w:r w:rsidRPr="008432CD">
        <w:rPr>
          <w:sz w:val="27"/>
          <w:szCs w:val="27"/>
          <w:lang w:val="uk-UA"/>
        </w:rPr>
        <w:t xml:space="preserve"> змін</w:t>
      </w:r>
      <w:r>
        <w:rPr>
          <w:sz w:val="27"/>
          <w:szCs w:val="27"/>
          <w:lang w:val="uk-UA"/>
        </w:rPr>
        <w:t>и</w:t>
      </w:r>
      <w:r w:rsidRPr="008432CD">
        <w:rPr>
          <w:sz w:val="27"/>
          <w:szCs w:val="27"/>
          <w:lang w:val="uk-UA"/>
        </w:rPr>
        <w:t xml:space="preserve"> цільового призначення земельної ділянки площею 2,0000 га, кадастровий номер 4624884200:17:000:0042, в межах адміністративної території Шептицької міської ради, Шептицького району, Львівської області (за межами села Добрячин), </w:t>
      </w:r>
      <w:r w:rsidRPr="008D1F8C">
        <w:rPr>
          <w:sz w:val="27"/>
          <w:szCs w:val="27"/>
          <w:lang w:val="uk-UA"/>
        </w:rPr>
        <w:t>змінивши вид використання земельної ділянки із «земельні ділянки запасу» на «для іншого сільськогосподарського призначення» та змінивши код з «КВЦПЗД – 01.17 – земельні ділянки запасу (земельні ділянки, які не надані у власність або</w:t>
      </w:r>
      <w:r w:rsidRPr="008432CD">
        <w:rPr>
          <w:sz w:val="27"/>
          <w:szCs w:val="27"/>
          <w:lang w:val="uk-UA"/>
        </w:rPr>
        <w:t xml:space="preserve"> 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0E265F">
      <w:pPr>
        <w:pStyle w:val="a9"/>
        <w:ind w:left="0" w:firstLine="426"/>
        <w:jc w:val="both"/>
        <w:rPr>
          <w:sz w:val="27"/>
          <w:szCs w:val="27"/>
          <w:lang w:val="uk-UA"/>
        </w:rPr>
      </w:pPr>
      <w:r w:rsidRPr="008432CD">
        <w:rPr>
          <w:sz w:val="27"/>
          <w:szCs w:val="27"/>
          <w:lang w:val="uk-UA"/>
        </w:rPr>
        <w:t xml:space="preserve">4. Розробити проєкт землеустрою щодо відведення земельної ділянки із зміною цільового призначення земельної ділянки площею 0,3617 га, кадастровий номер 4624884200:17:000:0041, в межах адміністративної території Шептицької міської ради, Шептицького району, Львівської області (за межами села Добрячин), </w:t>
      </w:r>
      <w:r w:rsidRPr="00C76679">
        <w:rPr>
          <w:sz w:val="27"/>
          <w:szCs w:val="27"/>
          <w:lang w:val="uk-UA"/>
        </w:rPr>
        <w:t>змінивши вид використання земельної ділянки із «земельні ділянки запасу» на «для іншого сільськогосподарського призначення» та змінивши</w:t>
      </w:r>
      <w:r w:rsidRPr="008432CD">
        <w:rPr>
          <w:sz w:val="27"/>
          <w:szCs w:val="27"/>
          <w:lang w:val="uk-UA"/>
        </w:rPr>
        <w:t xml:space="preserve"> код з «КВЦПЗД – 01.17 – земельні ділянки запасу (земельні ділянки, які не надані у власність або користування громадянами чи юридичними особами» на код «КВЦПЗД – 01.13 – для іншого сільськогосподарського призначення».</w:t>
      </w:r>
    </w:p>
    <w:p w:rsidR="00864CB9" w:rsidRPr="008432CD" w:rsidRDefault="00864CB9" w:rsidP="009C79DB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 xml:space="preserve">5. Замовником </w:t>
      </w:r>
      <w:r w:rsidRPr="008432CD">
        <w:rPr>
          <w:rFonts w:ascii="Times New Roman" w:hAnsi="Times New Roman"/>
          <w:sz w:val="27"/>
          <w:szCs w:val="27"/>
        </w:rPr>
        <w:t>проєктів землеустрою щодо відведення земельних ділянок із зміною цільового призначення</w:t>
      </w:r>
      <w:r w:rsidRPr="008432CD">
        <w:rPr>
          <w:rFonts w:ascii="Times New Roman" w:hAnsi="Times New Roman"/>
          <w:sz w:val="27"/>
          <w:szCs w:val="27"/>
          <w:lang w:eastAsia="ru-RU"/>
        </w:rPr>
        <w:t xml:space="preserve"> визначити Виконавчий комітет Шептицької міської ради.</w:t>
      </w:r>
    </w:p>
    <w:p w:rsidR="00864CB9" w:rsidRDefault="00864CB9" w:rsidP="00AB586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432CD">
        <w:rPr>
          <w:rFonts w:ascii="Times New Roman" w:hAnsi="Times New Roman"/>
          <w:sz w:val="27"/>
          <w:szCs w:val="27"/>
          <w:lang w:eastAsia="ru-RU"/>
        </w:rPr>
        <w:t xml:space="preserve">6. Розроблення </w:t>
      </w:r>
      <w:r w:rsidRPr="008432CD">
        <w:rPr>
          <w:rFonts w:ascii="Times New Roman" w:hAnsi="Times New Roman"/>
          <w:sz w:val="27"/>
          <w:szCs w:val="27"/>
        </w:rPr>
        <w:t>проєктів землеустрою щодо відведення земельних ділянок із зміною цільового призначення з</w:t>
      </w:r>
      <w:r w:rsidRPr="008432CD">
        <w:rPr>
          <w:rFonts w:ascii="Times New Roman" w:hAnsi="Times New Roman"/>
          <w:sz w:val="27"/>
          <w:szCs w:val="27"/>
          <w:lang w:eastAsia="ru-RU"/>
        </w:rPr>
        <w:t>дійснити за кошти міського бюджету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864CB9" w:rsidRPr="003F2570" w:rsidRDefault="00864CB9" w:rsidP="003F257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7</w:t>
      </w:r>
      <w:r w:rsidR="007C2FEA" w:rsidRPr="007C2F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2FEA" w:rsidRPr="00B83997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864CB9" w:rsidRPr="008432CD" w:rsidRDefault="00864CB9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8</w:t>
      </w:r>
      <w:r w:rsidRPr="008432CD">
        <w:rPr>
          <w:rFonts w:ascii="Times New Roman" w:hAnsi="Times New Roman"/>
          <w:sz w:val="27"/>
          <w:szCs w:val="27"/>
          <w:lang w:eastAsia="ru-RU"/>
        </w:rPr>
        <w:t>. Контроль за виконанням р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шення покласти на пост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йну депутатську ком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стобудування, регулювання земельних в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дносин та адм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н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стративно-територ</w:t>
      </w:r>
      <w:r w:rsidRPr="008432CD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432CD">
        <w:rPr>
          <w:rFonts w:ascii="Times New Roman" w:hAnsi="Times New Roman"/>
          <w:sz w:val="27"/>
          <w:szCs w:val="27"/>
          <w:lang w:eastAsia="ru-RU"/>
        </w:rPr>
        <w:t>ального устрою (Пилипчук П.П.).</w:t>
      </w:r>
    </w:p>
    <w:p w:rsidR="00864CB9" w:rsidRPr="008432CD" w:rsidRDefault="00864CB9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864CB9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64CB9" w:rsidRPr="008432CD" w:rsidRDefault="005A0466" w:rsidP="007B2ED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Мiський голова                          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  (підпис)</w:t>
      </w:r>
      <w:r w:rsidR="00864CB9" w:rsidRPr="008432CD">
        <w:rPr>
          <w:rFonts w:ascii="Times New Roman" w:hAnsi="Times New Roman"/>
          <w:i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  <w:t xml:space="preserve">            </w:t>
      </w:r>
      <w:r w:rsidR="00864CB9" w:rsidRPr="008432CD">
        <w:rPr>
          <w:rFonts w:ascii="Times New Roman" w:hAnsi="Times New Roman"/>
          <w:sz w:val="27"/>
          <w:szCs w:val="27"/>
          <w:lang w:eastAsia="ru-RU"/>
        </w:rPr>
        <w:t>Андрій  ЗАЛІВСЬКИЙ</w:t>
      </w:r>
    </w:p>
    <w:sectPr w:rsidR="00864CB9" w:rsidRPr="008432CD" w:rsidSect="006055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B9" w:rsidRDefault="00864CB9" w:rsidP="00593BD4">
      <w:pPr>
        <w:spacing w:after="0" w:line="240" w:lineRule="auto"/>
      </w:pPr>
      <w:r>
        <w:separator/>
      </w:r>
    </w:p>
  </w:endnote>
  <w:endnote w:type="continuationSeparator" w:id="0">
    <w:p w:rsidR="00864CB9" w:rsidRDefault="00864CB9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B9" w:rsidRDefault="00864CB9" w:rsidP="00593BD4">
      <w:pPr>
        <w:spacing w:after="0" w:line="240" w:lineRule="auto"/>
      </w:pPr>
      <w:r>
        <w:separator/>
      </w:r>
    </w:p>
  </w:footnote>
  <w:footnote w:type="continuationSeparator" w:id="0">
    <w:p w:rsidR="00864CB9" w:rsidRDefault="00864CB9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5624"/>
    <w:rsid w:val="00025EB0"/>
    <w:rsid w:val="00026E60"/>
    <w:rsid w:val="00033BAA"/>
    <w:rsid w:val="00045E6B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57E"/>
    <w:rsid w:val="000E265F"/>
    <w:rsid w:val="000E2E30"/>
    <w:rsid w:val="000E3EC7"/>
    <w:rsid w:val="000E75B0"/>
    <w:rsid w:val="000F5FC9"/>
    <w:rsid w:val="001016EB"/>
    <w:rsid w:val="001060C9"/>
    <w:rsid w:val="001644C5"/>
    <w:rsid w:val="00171806"/>
    <w:rsid w:val="001859F0"/>
    <w:rsid w:val="00186578"/>
    <w:rsid w:val="001A6EE8"/>
    <w:rsid w:val="001B168A"/>
    <w:rsid w:val="001D58B9"/>
    <w:rsid w:val="001E37CE"/>
    <w:rsid w:val="001F48E9"/>
    <w:rsid w:val="00210845"/>
    <w:rsid w:val="00211FB8"/>
    <w:rsid w:val="0021380B"/>
    <w:rsid w:val="0021382C"/>
    <w:rsid w:val="002471AE"/>
    <w:rsid w:val="0025412D"/>
    <w:rsid w:val="0028758E"/>
    <w:rsid w:val="002A5324"/>
    <w:rsid w:val="002B4AAC"/>
    <w:rsid w:val="002D3A71"/>
    <w:rsid w:val="002E52C6"/>
    <w:rsid w:val="002E57FB"/>
    <w:rsid w:val="00315367"/>
    <w:rsid w:val="00316A27"/>
    <w:rsid w:val="00322347"/>
    <w:rsid w:val="00336DD0"/>
    <w:rsid w:val="00341D5C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6977"/>
    <w:rsid w:val="003D6E8A"/>
    <w:rsid w:val="003F2570"/>
    <w:rsid w:val="003F4A93"/>
    <w:rsid w:val="003F5B5D"/>
    <w:rsid w:val="004106B8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A0466"/>
    <w:rsid w:val="005B3A06"/>
    <w:rsid w:val="005E680E"/>
    <w:rsid w:val="005E6BCF"/>
    <w:rsid w:val="005F146F"/>
    <w:rsid w:val="006055A4"/>
    <w:rsid w:val="00611C74"/>
    <w:rsid w:val="00624134"/>
    <w:rsid w:val="006271C7"/>
    <w:rsid w:val="00630D51"/>
    <w:rsid w:val="00634D6C"/>
    <w:rsid w:val="00641729"/>
    <w:rsid w:val="00642FE2"/>
    <w:rsid w:val="006435E9"/>
    <w:rsid w:val="006656E4"/>
    <w:rsid w:val="006838B7"/>
    <w:rsid w:val="00686BFF"/>
    <w:rsid w:val="006B130F"/>
    <w:rsid w:val="006B1620"/>
    <w:rsid w:val="006B3F15"/>
    <w:rsid w:val="006E09CC"/>
    <w:rsid w:val="006E505E"/>
    <w:rsid w:val="006F6071"/>
    <w:rsid w:val="006F7253"/>
    <w:rsid w:val="00713E49"/>
    <w:rsid w:val="007204A4"/>
    <w:rsid w:val="00722DBA"/>
    <w:rsid w:val="00731D3C"/>
    <w:rsid w:val="00755E96"/>
    <w:rsid w:val="00757CF4"/>
    <w:rsid w:val="00764CEC"/>
    <w:rsid w:val="007702D1"/>
    <w:rsid w:val="007733B9"/>
    <w:rsid w:val="007B13A5"/>
    <w:rsid w:val="007B2AB7"/>
    <w:rsid w:val="007B2EDA"/>
    <w:rsid w:val="007B518B"/>
    <w:rsid w:val="007C2FEA"/>
    <w:rsid w:val="007F3E81"/>
    <w:rsid w:val="007F6C7B"/>
    <w:rsid w:val="008038FF"/>
    <w:rsid w:val="008164B5"/>
    <w:rsid w:val="008210CE"/>
    <w:rsid w:val="008432CD"/>
    <w:rsid w:val="00864CB9"/>
    <w:rsid w:val="00877261"/>
    <w:rsid w:val="00890A5B"/>
    <w:rsid w:val="00893E6F"/>
    <w:rsid w:val="008C08F9"/>
    <w:rsid w:val="008C2446"/>
    <w:rsid w:val="008D1F8C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C13A2"/>
    <w:rsid w:val="009C79DB"/>
    <w:rsid w:val="009F4174"/>
    <w:rsid w:val="009F5C45"/>
    <w:rsid w:val="00A01A0A"/>
    <w:rsid w:val="00A25163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42FCD"/>
    <w:rsid w:val="00B447AD"/>
    <w:rsid w:val="00B45C0D"/>
    <w:rsid w:val="00B55CFE"/>
    <w:rsid w:val="00B61A66"/>
    <w:rsid w:val="00B63A7A"/>
    <w:rsid w:val="00B841C1"/>
    <w:rsid w:val="00B94277"/>
    <w:rsid w:val="00B96376"/>
    <w:rsid w:val="00BB69CD"/>
    <w:rsid w:val="00BC2108"/>
    <w:rsid w:val="00BF1309"/>
    <w:rsid w:val="00BF5FD3"/>
    <w:rsid w:val="00BF6E8E"/>
    <w:rsid w:val="00C0134A"/>
    <w:rsid w:val="00C3672F"/>
    <w:rsid w:val="00C606A6"/>
    <w:rsid w:val="00C6277C"/>
    <w:rsid w:val="00C71483"/>
    <w:rsid w:val="00C72DDB"/>
    <w:rsid w:val="00C76679"/>
    <w:rsid w:val="00C86BBE"/>
    <w:rsid w:val="00C91CB7"/>
    <w:rsid w:val="00CB6774"/>
    <w:rsid w:val="00CC6328"/>
    <w:rsid w:val="00CE3ECC"/>
    <w:rsid w:val="00CE592D"/>
    <w:rsid w:val="00D12ADE"/>
    <w:rsid w:val="00D35676"/>
    <w:rsid w:val="00D42294"/>
    <w:rsid w:val="00D5189C"/>
    <w:rsid w:val="00D63362"/>
    <w:rsid w:val="00D740A8"/>
    <w:rsid w:val="00D84C47"/>
    <w:rsid w:val="00D91AF9"/>
    <w:rsid w:val="00D92D4F"/>
    <w:rsid w:val="00D96737"/>
    <w:rsid w:val="00E01413"/>
    <w:rsid w:val="00E0515A"/>
    <w:rsid w:val="00E26AE7"/>
    <w:rsid w:val="00E40E69"/>
    <w:rsid w:val="00E42524"/>
    <w:rsid w:val="00E51FB6"/>
    <w:rsid w:val="00E6030E"/>
    <w:rsid w:val="00E65D33"/>
    <w:rsid w:val="00E74A7A"/>
    <w:rsid w:val="00E750FA"/>
    <w:rsid w:val="00E93525"/>
    <w:rsid w:val="00EB4013"/>
    <w:rsid w:val="00EB7D3D"/>
    <w:rsid w:val="00ED2329"/>
    <w:rsid w:val="00EE2EE2"/>
    <w:rsid w:val="00EE3A83"/>
    <w:rsid w:val="00EF4C44"/>
    <w:rsid w:val="00F03B4E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E1BD445-B2AF-4BDC-BB66-09073F8F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C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593BD4"/>
    <w:rPr>
      <w:rFonts w:cs="Times New Roman"/>
    </w:rPr>
  </w:style>
  <w:style w:type="paragraph" w:styleId="ac">
    <w:name w:val="footer"/>
    <w:basedOn w:val="a"/>
    <w:link w:val="ad"/>
    <w:uiPriority w:val="99"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593B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132</cp:revision>
  <cp:lastPrinted>2025-12-19T11:18:00Z</cp:lastPrinted>
  <dcterms:created xsi:type="dcterms:W3CDTF">2025-02-13T09:26:00Z</dcterms:created>
  <dcterms:modified xsi:type="dcterms:W3CDTF">2025-12-19T11:19:00Z</dcterms:modified>
</cp:coreProperties>
</file>