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6BD6780" w:rsidR="00092067" w:rsidRPr="008F6A5E" w:rsidRDefault="008F6A5E" w:rsidP="007A528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A528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80AB8BC" w:rsidR="00092067" w:rsidRDefault="006B3F15" w:rsidP="008F6A5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F6A5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329-р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0C59F9">
            <wp:simplePos x="0" y="0"/>
            <wp:positionH relativeFrom="column">
              <wp:posOffset>2844165</wp:posOffset>
            </wp:positionH>
            <wp:positionV relativeFrom="page">
              <wp:posOffset>142875</wp:posOffset>
            </wp:positionV>
            <wp:extent cx="431165" cy="704850"/>
            <wp:effectExtent l="0" t="0" r="6985" b="0"/>
            <wp:wrapTight wrapText="bothSides">
              <wp:wrapPolygon edited="0">
                <wp:start x="0" y="0"/>
                <wp:lineTo x="0" y="18097"/>
                <wp:lineTo x="5726" y="21016"/>
                <wp:lineTo x="6680" y="21016"/>
                <wp:lineTo x="13361" y="21016"/>
                <wp:lineTo x="14315" y="21016"/>
                <wp:lineTo x="20996" y="18681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8C218FA" w14:textId="77777777" w:rsidR="005A1178" w:rsidRPr="005A1178" w:rsidRDefault="00AE11C8" w:rsidP="005A117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178">
              <w:rPr>
                <w:rFonts w:ascii="Times New Roman" w:hAnsi="Times New Roman"/>
                <w:sz w:val="26"/>
                <w:szCs w:val="26"/>
              </w:rPr>
              <w:t xml:space="preserve">Про створення робочої групи із здійснення аналізу стратегічних документів громади на предмет відповідності їх </w:t>
            </w:r>
            <w:r w:rsidR="005A1178" w:rsidRPr="005A11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Плану дій справедливої трансформації</w:t>
            </w:r>
          </w:p>
          <w:p w14:paraId="294516AC" w14:textId="77777777" w:rsidR="005A1178" w:rsidRPr="005A1178" w:rsidRDefault="005A1178" w:rsidP="005A117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1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Червоноградської міської</w:t>
            </w:r>
          </w:p>
          <w:p w14:paraId="5A8394E2" w14:textId="46E905A6" w:rsidR="005A1178" w:rsidRPr="005A1178" w:rsidRDefault="005A1178" w:rsidP="005A117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1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територіальної громади</w:t>
            </w:r>
            <w:r w:rsidR="00C136F4" w:rsidRPr="00C136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</w:p>
          <w:p w14:paraId="04F37820" w14:textId="374A2A99" w:rsidR="005A1178" w:rsidRPr="005A1178" w:rsidRDefault="005A1178" w:rsidP="005A117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11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період до 2030 року</w:t>
            </w:r>
          </w:p>
          <w:p w14:paraId="3A8075C3" w14:textId="1D2D59F3" w:rsidR="005A1178" w:rsidRPr="005A1178" w:rsidRDefault="005A1178" w:rsidP="005A1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EF1A0D" w14:textId="458359C0" w:rsidR="000F5FC9" w:rsidRPr="00C01DD1" w:rsidRDefault="000F5FC9" w:rsidP="00AE11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75C609" w14:textId="6BEAE2DA" w:rsidR="003766F0" w:rsidRPr="003766F0" w:rsidRDefault="003766F0" w:rsidP="003631EF">
      <w:pPr>
        <w:tabs>
          <w:tab w:val="left" w:pos="6330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bookmarkStart w:id="0" w:name="_Hlk156469845"/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приведення у відповідність стратегічних документів громади до </w:t>
      </w:r>
      <w:r w:rsidRPr="005A1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Плану дій справедливої трансформації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5A1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Червоноградської міської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5A1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територіальної громади</w:t>
      </w:r>
      <w:r w:rsidRPr="003766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A1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період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A1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 2030 року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затвердженого рішенням</w:t>
      </w:r>
      <w:r w:rsidRPr="003766F0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Шептицької міської ради від </w:t>
      </w:r>
      <w:r w:rsidRPr="003766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19.06.2025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766F0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>3709</w:t>
      </w:r>
      <w:r w:rsidR="00DF4CA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реалізації Проекту «Вугільні громади України: посилення стратегічної спроможності на шляху до справедливої трансформації» (надалі – </w:t>
      </w:r>
      <w:proofErr w:type="spellStart"/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>), реалізація якого здійснюється Асоціацією органів місцевого самоврядування «Асоціація вугільних громад України» на підставі Грантової Угоди №G56085 від 23.10.2025 з Міжнародним Фондом «Відродження»</w:t>
      </w:r>
      <w:bookmarkEnd w:id="0"/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керуючись </w:t>
      </w:r>
      <w:bookmarkStart w:id="1" w:name="_Hlk79578738"/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статтею 42 Закону України «Про місцеве самоврядування в Україні</w:t>
      </w:r>
      <w:bookmarkEnd w:id="1"/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>» :</w:t>
      </w:r>
    </w:p>
    <w:p w14:paraId="243B21B6" w14:textId="77777777" w:rsidR="003766F0" w:rsidRPr="003766F0" w:rsidRDefault="003766F0" w:rsidP="003631E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88FFD0" w14:textId="19F9448A" w:rsidR="003766F0" w:rsidRDefault="003766F0" w:rsidP="00467902">
      <w:pPr>
        <w:numPr>
          <w:ilvl w:val="0"/>
          <w:numId w:val="2"/>
        </w:numPr>
        <w:spacing w:after="0" w:line="240" w:lineRule="auto"/>
        <w:ind w:left="0" w:right="282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склад робочої групи із здійснення аналізу стратегічних документів громади  на предмет відповідності їх</w:t>
      </w:r>
      <w:r w:rsidRPr="003766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Плану дій справедливої трансформації  Червоноградської міської  територіальної громади на період до 2030 року</w:t>
      </w:r>
      <w:r w:rsidRPr="00376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(далі – Робоча група) згідно із додатком.</w:t>
      </w:r>
    </w:p>
    <w:p w14:paraId="46D5D9F4" w14:textId="77777777" w:rsidR="00C136F4" w:rsidRPr="003766F0" w:rsidRDefault="00C136F4" w:rsidP="003631EF">
      <w:pPr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CA86FC" w14:textId="77777777" w:rsidR="003766F0" w:rsidRPr="003766F0" w:rsidRDefault="003766F0" w:rsidP="00467902">
      <w:pPr>
        <w:numPr>
          <w:ilvl w:val="0"/>
          <w:numId w:val="2"/>
        </w:numPr>
        <w:spacing w:after="0" w:line="240" w:lineRule="auto"/>
        <w:ind w:left="426" w:right="282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6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766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766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766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цього</w:t>
      </w:r>
      <w:proofErr w:type="spellEnd"/>
      <w:r w:rsidRPr="003766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766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розпорядження</w:t>
      </w:r>
      <w:proofErr w:type="spellEnd"/>
      <w:r w:rsidRPr="003766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766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залишаю</w:t>
      </w:r>
      <w:proofErr w:type="spellEnd"/>
      <w:r w:rsidRPr="003766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собою.</w:t>
      </w:r>
    </w:p>
    <w:p w14:paraId="64F14088" w14:textId="77777777" w:rsidR="00C01DD1" w:rsidRPr="00C01DD1" w:rsidRDefault="00C01DD1" w:rsidP="003631EF">
      <w:pPr>
        <w:spacing w:after="0" w:line="240" w:lineRule="auto"/>
        <w:ind w:left="708" w:right="2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3631E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3631E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3631E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5518F3C1" w:rsidR="00C01DD1" w:rsidRPr="00C01DD1" w:rsidRDefault="0082030F" w:rsidP="003631EF">
            <w:pPr>
              <w:ind w:right="2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  голова</w:t>
            </w:r>
          </w:p>
        </w:tc>
        <w:tc>
          <w:tcPr>
            <w:tcW w:w="3283" w:type="dxa"/>
          </w:tcPr>
          <w:p w14:paraId="48F1E89F" w14:textId="6FBA23EA" w:rsidR="00C01DD1" w:rsidRPr="00C01DD1" w:rsidRDefault="008F6A5E" w:rsidP="008F6A5E">
            <w:pPr>
              <w:tabs>
                <w:tab w:val="left" w:pos="225"/>
              </w:tabs>
              <w:ind w:right="2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007CC47B" w:rsidR="00C01DD1" w:rsidRPr="00C01DD1" w:rsidRDefault="0082030F" w:rsidP="003631EF">
            <w:pPr>
              <w:ind w:right="2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 </w:t>
            </w:r>
          </w:p>
        </w:tc>
      </w:tr>
    </w:tbl>
    <w:p w14:paraId="17FBACF4" w14:textId="11FC402F" w:rsidR="007B4787" w:rsidRDefault="007B4787" w:rsidP="005409DE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8AE961" w14:textId="77777777" w:rsidR="00AE11C8" w:rsidRDefault="00AE11C8" w:rsidP="005409DE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2816C3" w14:textId="77777777" w:rsidR="00AE11C8" w:rsidRDefault="00AE11C8" w:rsidP="005409DE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FE1FA9" w14:textId="77777777" w:rsidR="00AE11C8" w:rsidRDefault="00AE11C8" w:rsidP="005409DE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119B04" w14:textId="77777777" w:rsidR="00AE11C8" w:rsidRDefault="00AE11C8" w:rsidP="005409DE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74D5C6" w14:textId="77777777" w:rsidR="00AE11C8" w:rsidRDefault="00AE11C8" w:rsidP="005409DE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39E74B" w14:textId="77777777" w:rsidR="00AE11C8" w:rsidRDefault="00AE11C8" w:rsidP="005409DE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CB8BD1" w14:textId="77777777" w:rsidR="008615FD" w:rsidRDefault="008615FD" w:rsidP="005409DE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A0385B" w14:textId="77777777" w:rsidR="00AC1928" w:rsidRDefault="00AC1928" w:rsidP="00AE11C8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421A9A01" w14:textId="2E2CCEDE" w:rsidR="00AE11C8" w:rsidRPr="00AE11C8" w:rsidRDefault="00AE11C8" w:rsidP="00AE11C8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</w:t>
      </w:r>
      <w:r w:rsidRPr="00AE11C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ЗАТВЕРДЖЕНО</w:t>
      </w:r>
    </w:p>
    <w:p w14:paraId="1192FDBF" w14:textId="77777777" w:rsidR="00AE11C8" w:rsidRPr="00AE11C8" w:rsidRDefault="00AE11C8" w:rsidP="00AE11C8">
      <w:pPr>
        <w:spacing w:after="0" w:line="240" w:lineRule="auto"/>
        <w:ind w:left="5387" w:hanging="567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AE11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Р</w:t>
      </w:r>
      <w:proofErr w:type="spellStart"/>
      <w:r w:rsidRPr="00AE11C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озпорядження</w:t>
      </w:r>
      <w:proofErr w:type="spellEnd"/>
      <w:r w:rsidRPr="00AE11C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r w:rsidRPr="00AE11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Шептицького</w:t>
      </w:r>
      <w:r w:rsidRPr="00AE11C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r w:rsidRPr="00AE11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proofErr w:type="spellStart"/>
      <w:r w:rsidRPr="00AE11C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міського</w:t>
      </w:r>
      <w:proofErr w:type="spellEnd"/>
      <w:r w:rsidRPr="00AE11C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AE11C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голови</w:t>
      </w:r>
      <w:proofErr w:type="spellEnd"/>
    </w:p>
    <w:p w14:paraId="4F1D32A5" w14:textId="3361A598" w:rsidR="00AE11C8" w:rsidRPr="00AE11C8" w:rsidRDefault="00AE11C8" w:rsidP="00AE11C8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AE11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="008F6A5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09.12.2025</w:t>
      </w:r>
      <w:r w:rsidRPr="00AE11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</w:t>
      </w:r>
      <w:r w:rsidRPr="004F2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8F6A5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329-р</w:t>
      </w:r>
      <w:bookmarkStart w:id="2" w:name="_GoBack"/>
      <w:bookmarkEnd w:id="2"/>
      <w:r w:rsidRPr="004F2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Pr="00AE11C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                          </w:t>
      </w:r>
      <w:r w:rsidRPr="00AE11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</w:t>
      </w:r>
    </w:p>
    <w:p w14:paraId="282119BB" w14:textId="77777777" w:rsidR="00AE11C8" w:rsidRPr="004F2526" w:rsidRDefault="00AE11C8" w:rsidP="005409DE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E4E291" w14:textId="77777777" w:rsidR="00AE11C8" w:rsidRPr="004F2526" w:rsidRDefault="00AE11C8" w:rsidP="005409DE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5DEA1F" w14:textId="77777777" w:rsidR="004F2526" w:rsidRPr="004F2526" w:rsidRDefault="004F2526" w:rsidP="004F2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Склад робочої групи </w:t>
      </w:r>
    </w:p>
    <w:p w14:paraId="53BCC527" w14:textId="29A5E3CB" w:rsidR="004F2526" w:rsidRPr="004F2526" w:rsidRDefault="00596FB3" w:rsidP="004F2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13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2526" w:rsidRPr="004F2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із здійснення аналізу стратегічних документів громади  на предмет відповідності їх </w:t>
      </w:r>
      <w:r w:rsidR="004F2526" w:rsidRPr="004F25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Плану дій справедливої трансформації  Червоноградської міської  територіальної громади на період до 2030 року</w:t>
      </w:r>
      <w:r w:rsidR="004F2526" w:rsidRPr="004F25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38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tbl>
      <w:tblPr>
        <w:tblW w:w="14986" w:type="dxa"/>
        <w:tblInd w:w="-113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276"/>
        <w:gridCol w:w="142"/>
        <w:gridCol w:w="8647"/>
        <w:gridCol w:w="141"/>
        <w:gridCol w:w="4780"/>
      </w:tblGrid>
      <w:tr w:rsidR="00010648" w:rsidRPr="004F2526" w14:paraId="60C121B6" w14:textId="77777777" w:rsidTr="00813883">
        <w:trPr>
          <w:gridAfter w:val="2"/>
          <w:wAfter w:w="4921" w:type="dxa"/>
          <w:trHeight w:val="350"/>
        </w:trPr>
        <w:tc>
          <w:tcPr>
            <w:tcW w:w="10065" w:type="dxa"/>
            <w:gridSpan w:val="3"/>
          </w:tcPr>
          <w:p w14:paraId="2D7E48F1" w14:textId="600931CC" w:rsidR="004F2526" w:rsidRPr="004F2526" w:rsidRDefault="004F2526" w:rsidP="004F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F80C29" w:rsidRPr="004F2526" w14:paraId="1D9A3FC8" w14:textId="77777777" w:rsidTr="00813883">
        <w:trPr>
          <w:gridAfter w:val="2"/>
          <w:wAfter w:w="4921" w:type="dxa"/>
          <w:trHeight w:val="80"/>
        </w:trPr>
        <w:tc>
          <w:tcPr>
            <w:tcW w:w="1276" w:type="dxa"/>
          </w:tcPr>
          <w:p w14:paraId="6C372CFD" w14:textId="0F700119" w:rsidR="004F2526" w:rsidRPr="004F2526" w:rsidRDefault="004F2526" w:rsidP="004F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2" w:type="dxa"/>
          </w:tcPr>
          <w:p w14:paraId="1BC5D901" w14:textId="67F879D7" w:rsidR="004F2526" w:rsidRPr="004F2526" w:rsidRDefault="004F2526" w:rsidP="004F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647" w:type="dxa"/>
          </w:tcPr>
          <w:p w14:paraId="0D5929B7" w14:textId="1604BDE9" w:rsidR="005967FD" w:rsidRPr="003A0CC6" w:rsidRDefault="005967FD" w:rsidP="0081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hanging="3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              </w:t>
            </w:r>
            <w:r w:rsidR="00010648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                      </w:t>
            </w:r>
            <w:r w:rsidR="00504651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</w:t>
            </w:r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</w:t>
            </w:r>
          </w:p>
          <w:p w14:paraId="1022AED8" w14:textId="30A1FC6A" w:rsidR="004F2526" w:rsidRPr="003A0CC6" w:rsidRDefault="005967FD" w:rsidP="0081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6" w:hanging="39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 </w:t>
            </w:r>
          </w:p>
        </w:tc>
      </w:tr>
      <w:tr w:rsidR="00F80C29" w:rsidRPr="004F2526" w14:paraId="2F5D8D3A" w14:textId="071B8289" w:rsidTr="00813883">
        <w:trPr>
          <w:trHeight w:val="498"/>
        </w:trPr>
        <w:tc>
          <w:tcPr>
            <w:tcW w:w="10065" w:type="dxa"/>
            <w:gridSpan w:val="3"/>
          </w:tcPr>
          <w:p w14:paraId="7A3D74A8" w14:textId="76AE61DB" w:rsidR="00813883" w:rsidRPr="003A0CC6" w:rsidRDefault="004F2526" w:rsidP="0081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8" w:right="-32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</w:pPr>
            <w:proofErr w:type="spellStart"/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Майданович</w:t>
            </w:r>
            <w:proofErr w:type="spellEnd"/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Софія Володимирівна </w:t>
            </w:r>
            <w:r w:rsidR="005967FD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—</w:t>
            </w:r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</w:t>
            </w:r>
            <w:r w:rsidR="008138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г</w:t>
            </w:r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олова робочої групи</w:t>
            </w:r>
            <w:r w:rsidR="008138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, </w:t>
            </w:r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директор КУ </w:t>
            </w:r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>“А</w:t>
            </w:r>
            <w:proofErr w:type="spellStart"/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генція</w:t>
            </w:r>
            <w:proofErr w:type="spellEnd"/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справедливої трансформації</w:t>
            </w:r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>” ШМР, депутат ШМР</w:t>
            </w:r>
          </w:p>
          <w:p w14:paraId="6EA79DCC" w14:textId="01A3A1B3" w:rsidR="005967FD" w:rsidRPr="003A0CC6" w:rsidRDefault="00813883" w:rsidP="0081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3" w:right="-18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, </w:t>
            </w:r>
            <w:r w:rsidR="008F0E74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  </w:t>
            </w:r>
            <w:r w:rsidR="00F80C29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             </w:t>
            </w:r>
            <w:r w:rsidR="00010648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 </w:t>
            </w:r>
            <w:r w:rsidR="00F80C29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  </w:t>
            </w:r>
          </w:p>
        </w:tc>
        <w:tc>
          <w:tcPr>
            <w:tcW w:w="141" w:type="dxa"/>
          </w:tcPr>
          <w:p w14:paraId="456B6702" w14:textId="63DD8473" w:rsidR="004F2526" w:rsidRPr="004F2526" w:rsidRDefault="004F2526" w:rsidP="005967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0" w:type="dxa"/>
          </w:tcPr>
          <w:p w14:paraId="445B9C21" w14:textId="77777777" w:rsidR="004F2526" w:rsidRPr="004F2526" w:rsidRDefault="004F2526" w:rsidP="005967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80C29" w:rsidRPr="004F2526" w14:paraId="30FB3307" w14:textId="77777777" w:rsidTr="00813883">
        <w:trPr>
          <w:gridAfter w:val="2"/>
          <w:wAfter w:w="4921" w:type="dxa"/>
          <w:trHeight w:val="489"/>
        </w:trPr>
        <w:tc>
          <w:tcPr>
            <w:tcW w:w="1276" w:type="dxa"/>
          </w:tcPr>
          <w:p w14:paraId="32FFB620" w14:textId="7636B124" w:rsidR="004F2526" w:rsidRPr="004F2526" w:rsidRDefault="004F2526" w:rsidP="00F8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42" w:type="dxa"/>
          </w:tcPr>
          <w:p w14:paraId="16FAAB1D" w14:textId="3811E341" w:rsidR="004F2526" w:rsidRPr="004F2526" w:rsidRDefault="004F2526" w:rsidP="00596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647" w:type="dxa"/>
          </w:tcPr>
          <w:p w14:paraId="199364B4" w14:textId="16602622" w:rsidR="005967FD" w:rsidRPr="003A0CC6" w:rsidRDefault="005967FD" w:rsidP="0081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</w:pPr>
            <w:proofErr w:type="spellStart"/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Чоловська</w:t>
            </w:r>
            <w:proofErr w:type="spellEnd"/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Олександра Павлівна  </w:t>
            </w:r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—</w:t>
            </w:r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="008138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>с</w:t>
            </w:r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>екретар</w:t>
            </w:r>
            <w:proofErr w:type="spellEnd"/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>робочої</w:t>
            </w:r>
            <w:proofErr w:type="spellEnd"/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="00813883"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>групи</w:t>
            </w:r>
            <w:proofErr w:type="spellEnd"/>
            <w:r w:rsidR="008138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 xml:space="preserve">, </w:t>
            </w:r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проєктний</w:t>
            </w:r>
            <w:proofErr w:type="spellEnd"/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менеджер </w:t>
            </w:r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КУ </w:t>
            </w:r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>“А</w:t>
            </w:r>
            <w:proofErr w:type="spellStart"/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генція</w:t>
            </w:r>
            <w:proofErr w:type="spellEnd"/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 справедливої </w:t>
            </w:r>
            <w:proofErr w:type="spellStart"/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трансфомації</w:t>
            </w:r>
            <w:proofErr w:type="spellEnd"/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uk-UA"/>
              </w:rPr>
              <w:t>” ШМР</w:t>
            </w:r>
          </w:p>
          <w:p w14:paraId="298347EF" w14:textId="4652316C" w:rsidR="004F2526" w:rsidRPr="003A0CC6" w:rsidRDefault="004F2526" w:rsidP="0081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</w:pPr>
          </w:p>
          <w:p w14:paraId="2C6B71D8" w14:textId="77777777" w:rsidR="003A0CC6" w:rsidRPr="003A0CC6" w:rsidRDefault="003A0CC6" w:rsidP="0081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010648" w:rsidRPr="004F2526" w14:paraId="489BDCAB" w14:textId="77777777" w:rsidTr="00813883">
        <w:trPr>
          <w:gridAfter w:val="2"/>
          <w:wAfter w:w="4921" w:type="dxa"/>
          <w:trHeight w:val="554"/>
        </w:trPr>
        <w:tc>
          <w:tcPr>
            <w:tcW w:w="10065" w:type="dxa"/>
            <w:gridSpan w:val="3"/>
          </w:tcPr>
          <w:p w14:paraId="2FE158EE" w14:textId="77777777" w:rsidR="004F2526" w:rsidRPr="003A0CC6" w:rsidRDefault="004F2526" w:rsidP="00504651">
            <w:pPr>
              <w:widowControl w:val="0"/>
              <w:tabs>
                <w:tab w:val="left" w:pos="9316"/>
              </w:tabs>
              <w:autoSpaceDE w:val="0"/>
              <w:autoSpaceDN w:val="0"/>
              <w:adjustRightInd w:val="0"/>
              <w:spacing w:after="0" w:line="240" w:lineRule="auto"/>
              <w:ind w:left="385" w:right="527" w:firstLine="113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3A0CC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Члени робочої групи</w:t>
            </w:r>
          </w:p>
          <w:p w14:paraId="731D5D94" w14:textId="77777777" w:rsidR="004F2526" w:rsidRPr="003A0CC6" w:rsidRDefault="004F2526" w:rsidP="00596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F80C29" w:rsidRPr="004F2526" w14:paraId="2C7F6CA7" w14:textId="77777777" w:rsidTr="00813883">
        <w:trPr>
          <w:gridAfter w:val="2"/>
          <w:wAfter w:w="4921" w:type="dxa"/>
          <w:trHeight w:val="554"/>
        </w:trPr>
        <w:tc>
          <w:tcPr>
            <w:tcW w:w="1276" w:type="dxa"/>
          </w:tcPr>
          <w:p w14:paraId="1E6D6729" w14:textId="77777777" w:rsidR="004F2526" w:rsidRPr="004F2526" w:rsidRDefault="004F2526" w:rsidP="00596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2" w:type="dxa"/>
          </w:tcPr>
          <w:p w14:paraId="661B5DF8" w14:textId="68ACADA3" w:rsidR="004F2526" w:rsidRPr="004F2526" w:rsidRDefault="00F80C29" w:rsidP="0001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</w:t>
            </w:r>
            <w:r w:rsidR="0001064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8647" w:type="dxa"/>
          </w:tcPr>
          <w:p w14:paraId="15294DFB" w14:textId="7EBBE13E" w:rsidR="00B4280E" w:rsidRPr="003A0CC6" w:rsidRDefault="00010648" w:rsidP="00B4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1" w:right="-749" w:hanging="18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        </w:t>
            </w:r>
            <w:r w:rsidR="00181A9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Павлів Галина Миколаївна - </w:t>
            </w:r>
            <w:r w:rsidR="00F53190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181A9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спеціаліст </w:t>
            </w:r>
            <w:r w:rsidR="00F53190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181A9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відділу </w:t>
            </w:r>
            <w:r w:rsidR="00F53190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181A9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економіки </w:t>
            </w:r>
            <w:r w:rsidR="00F53190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8F0E74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виконавчого </w:t>
            </w:r>
          </w:p>
          <w:p w14:paraId="78C3ED2D" w14:textId="7EF1C6EC" w:rsidR="004F2526" w:rsidRPr="003A0CC6" w:rsidRDefault="00B4280E" w:rsidP="00B4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1" w:right="-749" w:hanging="11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</w:t>
            </w:r>
            <w:r w:rsidR="008F0E74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омітету </w:t>
            </w:r>
            <w:r w:rsidR="002A2FF0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Шептицької міської ради</w:t>
            </w:r>
          </w:p>
          <w:p w14:paraId="42F0D746" w14:textId="5C3610EF" w:rsidR="002A2FF0" w:rsidRPr="003A0CC6" w:rsidRDefault="002A2FF0" w:rsidP="00B4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F80C29" w:rsidRPr="004F2526" w14:paraId="2D5B435B" w14:textId="77777777" w:rsidTr="00813883">
        <w:trPr>
          <w:gridAfter w:val="2"/>
          <w:wAfter w:w="4921" w:type="dxa"/>
          <w:trHeight w:val="554"/>
        </w:trPr>
        <w:tc>
          <w:tcPr>
            <w:tcW w:w="1276" w:type="dxa"/>
          </w:tcPr>
          <w:p w14:paraId="2F77FC70" w14:textId="77777777" w:rsidR="004F2526" w:rsidRPr="004F2526" w:rsidRDefault="004F2526" w:rsidP="0059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2" w:type="dxa"/>
          </w:tcPr>
          <w:p w14:paraId="291C3040" w14:textId="2C83D2FD" w:rsidR="004F2526" w:rsidRPr="004F2526" w:rsidRDefault="004F2526" w:rsidP="00100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647" w:type="dxa"/>
          </w:tcPr>
          <w:p w14:paraId="0F6EE2B8" w14:textId="50048636" w:rsidR="004F2526" w:rsidRPr="003A0CC6" w:rsidRDefault="00010648" w:rsidP="00B4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 w:hanging="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181A9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Нища</w:t>
            </w:r>
            <w:proofErr w:type="spellEnd"/>
            <w:r w:rsidR="00181A9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Оксана Миколаївна</w:t>
            </w:r>
            <w:r w:rsidR="00C136F4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181A9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- начальник відділу доходів  міського </w:t>
            </w:r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</w:t>
            </w:r>
            <w:r w:rsidR="00B4280E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</w:t>
            </w:r>
            <w:r w:rsidR="00181A9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фінансового управління </w:t>
            </w:r>
            <w:r w:rsidR="00AA2FE6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Шептицької міської ради</w:t>
            </w:r>
          </w:p>
          <w:p w14:paraId="3973DFBE" w14:textId="46E97C30" w:rsidR="002A2FF0" w:rsidRPr="003A0CC6" w:rsidRDefault="002A2FF0" w:rsidP="00B4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</w:p>
        </w:tc>
      </w:tr>
      <w:tr w:rsidR="00F80C29" w:rsidRPr="004F2526" w14:paraId="646186FB" w14:textId="77777777" w:rsidTr="00813883">
        <w:trPr>
          <w:gridAfter w:val="2"/>
          <w:wAfter w:w="4921" w:type="dxa"/>
          <w:trHeight w:val="554"/>
        </w:trPr>
        <w:tc>
          <w:tcPr>
            <w:tcW w:w="1276" w:type="dxa"/>
          </w:tcPr>
          <w:p w14:paraId="2133D0E7" w14:textId="77777777" w:rsidR="004F2526" w:rsidRPr="004F2526" w:rsidRDefault="004F2526" w:rsidP="00596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2" w:type="dxa"/>
          </w:tcPr>
          <w:p w14:paraId="5BE1F566" w14:textId="155B9819" w:rsidR="004F2526" w:rsidRPr="004F2526" w:rsidRDefault="004F2526" w:rsidP="00F80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647" w:type="dxa"/>
          </w:tcPr>
          <w:p w14:paraId="2BFC5AA0" w14:textId="3427ED6B" w:rsidR="004F2526" w:rsidRPr="003A0CC6" w:rsidRDefault="00B4280E" w:rsidP="00B4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right="-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015B1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Кардинал Іван </w:t>
            </w:r>
            <w:r w:rsidR="008F0E74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Петро</w:t>
            </w:r>
            <w:r w:rsidR="00015B1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вич</w:t>
            </w:r>
            <w:r w:rsidR="00C136F4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015B1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- </w:t>
            </w:r>
            <w:r w:rsidR="002F5D8D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заступник начальника</w:t>
            </w:r>
            <w:r w:rsidR="002A2FF0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в</w:t>
            </w:r>
            <w:r w:rsidR="002F5D8D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ідділу освіти </w:t>
            </w:r>
            <w:r w:rsidR="002A2FF0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Шептицької міської ради</w:t>
            </w:r>
            <w:r w:rsidR="00015B1A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</w:p>
          <w:p w14:paraId="06902ED6" w14:textId="60A36E1B" w:rsidR="002A2FF0" w:rsidRPr="003A0CC6" w:rsidRDefault="002A2FF0" w:rsidP="00B4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F80C29" w:rsidRPr="004F2526" w14:paraId="2021845A" w14:textId="77777777" w:rsidTr="00813883">
        <w:trPr>
          <w:gridAfter w:val="2"/>
          <w:wAfter w:w="4921" w:type="dxa"/>
          <w:trHeight w:val="554"/>
        </w:trPr>
        <w:tc>
          <w:tcPr>
            <w:tcW w:w="1276" w:type="dxa"/>
          </w:tcPr>
          <w:p w14:paraId="0C8430B7" w14:textId="77777777" w:rsidR="004F2526" w:rsidRPr="004F2526" w:rsidRDefault="004F2526" w:rsidP="00596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2" w:type="dxa"/>
          </w:tcPr>
          <w:p w14:paraId="464D94AD" w14:textId="19C7E786" w:rsidR="004F2526" w:rsidRPr="004F2526" w:rsidRDefault="004F2526" w:rsidP="00100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647" w:type="dxa"/>
          </w:tcPr>
          <w:p w14:paraId="3C459E23" w14:textId="7FE7495C" w:rsidR="004F2526" w:rsidRPr="003A0CC6" w:rsidRDefault="000F295C" w:rsidP="00C1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Хайсанова</w:t>
            </w:r>
            <w:proofErr w:type="spellEnd"/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Наталія Петрівна - голова правління Червоноградської </w:t>
            </w:r>
            <w:r w:rsidR="00C136F4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          </w:t>
            </w:r>
            <w:r w:rsidR="00B4280E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міської громадської організації неповносправної молоді "НІКА" </w:t>
            </w:r>
          </w:p>
          <w:p w14:paraId="294D9388" w14:textId="77D88824" w:rsidR="002506FE" w:rsidRPr="003A0CC6" w:rsidRDefault="002506FE" w:rsidP="00B4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F80C29" w:rsidRPr="004F2526" w14:paraId="5EC170E7" w14:textId="77777777" w:rsidTr="00813883">
        <w:trPr>
          <w:gridAfter w:val="2"/>
          <w:wAfter w:w="4921" w:type="dxa"/>
          <w:trHeight w:val="329"/>
        </w:trPr>
        <w:tc>
          <w:tcPr>
            <w:tcW w:w="1276" w:type="dxa"/>
          </w:tcPr>
          <w:p w14:paraId="40DF3029" w14:textId="77777777" w:rsidR="004F2526" w:rsidRPr="004F2526" w:rsidRDefault="004F2526" w:rsidP="00596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2" w:type="dxa"/>
          </w:tcPr>
          <w:p w14:paraId="4D4768F7" w14:textId="50432DEC" w:rsidR="004F2526" w:rsidRPr="004F2526" w:rsidRDefault="004F2526" w:rsidP="00100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647" w:type="dxa"/>
          </w:tcPr>
          <w:p w14:paraId="47929DED" w14:textId="37751A6F" w:rsidR="004F2526" w:rsidRPr="003A0CC6" w:rsidRDefault="00B4280E" w:rsidP="00504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2506FE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Білобран</w:t>
            </w:r>
            <w:proofErr w:type="spellEnd"/>
            <w:r w:rsidR="002506FE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Назар</w:t>
            </w:r>
            <w:r w:rsidR="00AA2FE6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ій</w:t>
            </w:r>
            <w:r w:rsidR="002506FE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Орестович</w:t>
            </w:r>
            <w:r w:rsidR="00C136F4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504651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  <w:r w:rsidR="002506FE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AA2FE6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ПП </w:t>
            </w:r>
            <w:r w:rsidR="002506FE" w:rsidRPr="003A0CC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“</w:t>
            </w:r>
            <w:r w:rsidR="002506FE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Центр зв</w:t>
            </w:r>
            <w:r w:rsidR="002506FE" w:rsidRPr="003A0CC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’</w:t>
            </w:r>
            <w:proofErr w:type="spellStart"/>
            <w:r w:rsidR="002506FE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язку</w:t>
            </w:r>
            <w:proofErr w:type="spellEnd"/>
            <w:r w:rsidR="008F0E74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2506FE" w:rsidRPr="003A0CC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”Граф</w:t>
            </w:r>
          </w:p>
        </w:tc>
      </w:tr>
      <w:tr w:rsidR="00F80C29" w:rsidRPr="004F2526" w14:paraId="1433CCB7" w14:textId="77777777" w:rsidTr="00813883">
        <w:trPr>
          <w:gridAfter w:val="2"/>
          <w:wAfter w:w="4921" w:type="dxa"/>
          <w:trHeight w:val="80"/>
        </w:trPr>
        <w:tc>
          <w:tcPr>
            <w:tcW w:w="1276" w:type="dxa"/>
          </w:tcPr>
          <w:p w14:paraId="3E1525A9" w14:textId="77777777" w:rsidR="004F2526" w:rsidRPr="004F2526" w:rsidRDefault="004F2526" w:rsidP="00596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2" w:type="dxa"/>
          </w:tcPr>
          <w:p w14:paraId="4C5292C5" w14:textId="334460DB" w:rsidR="004F2526" w:rsidRPr="004F2526" w:rsidRDefault="004F2526" w:rsidP="00100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647" w:type="dxa"/>
          </w:tcPr>
          <w:p w14:paraId="16D56942" w14:textId="53EFD828" w:rsidR="004F2526" w:rsidRPr="003A0CC6" w:rsidRDefault="004F2526" w:rsidP="00B4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F80C29" w:rsidRPr="004F2526" w14:paraId="363A6479" w14:textId="77777777" w:rsidTr="00813883">
        <w:trPr>
          <w:gridAfter w:val="2"/>
          <w:wAfter w:w="4921" w:type="dxa"/>
          <w:trHeight w:val="554"/>
        </w:trPr>
        <w:tc>
          <w:tcPr>
            <w:tcW w:w="1276" w:type="dxa"/>
          </w:tcPr>
          <w:p w14:paraId="224143C0" w14:textId="77777777" w:rsidR="004F2526" w:rsidRPr="004F2526" w:rsidRDefault="004F2526" w:rsidP="00596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42" w:type="dxa"/>
          </w:tcPr>
          <w:p w14:paraId="3CD0EA3A" w14:textId="614481BB" w:rsidR="004F2526" w:rsidRPr="004F2526" w:rsidRDefault="004F2526" w:rsidP="00100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647" w:type="dxa"/>
          </w:tcPr>
          <w:p w14:paraId="35B685DE" w14:textId="7E3F49E4" w:rsidR="004F2526" w:rsidRPr="003A0CC6" w:rsidRDefault="009925E2" w:rsidP="00FF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Чапляк</w:t>
            </w:r>
            <w:proofErr w:type="spellEnd"/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Василь Мирославович</w:t>
            </w:r>
            <w:r w:rsidR="00C136F4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- головний спеціаліст </w:t>
            </w:r>
            <w:r w:rsidR="008F0E74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управління житлово-комунального господарства виконавчого комітету Шептицької міської ради, </w:t>
            </w:r>
            <w:proofErr w:type="spellStart"/>
            <w:r w:rsidR="008F0E74" w:rsidRPr="003A0CC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енергоменеджер</w:t>
            </w:r>
            <w:proofErr w:type="spellEnd"/>
          </w:p>
        </w:tc>
      </w:tr>
    </w:tbl>
    <w:p w14:paraId="1FD4A108" w14:textId="77777777" w:rsidR="00AE11C8" w:rsidRPr="004F2526" w:rsidRDefault="00AE11C8" w:rsidP="005967FD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E11C8" w:rsidRPr="004F2526" w:rsidSect="003631E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8710B"/>
    <w:multiLevelType w:val="hybridMultilevel"/>
    <w:tmpl w:val="49C445E4"/>
    <w:lvl w:ilvl="0" w:tplc="EC9A67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648"/>
    <w:rsid w:val="00015B1A"/>
    <w:rsid w:val="00027F39"/>
    <w:rsid w:val="00043929"/>
    <w:rsid w:val="00056D92"/>
    <w:rsid w:val="00067335"/>
    <w:rsid w:val="000750F7"/>
    <w:rsid w:val="00092067"/>
    <w:rsid w:val="00093EEC"/>
    <w:rsid w:val="000B7398"/>
    <w:rsid w:val="000C2DF5"/>
    <w:rsid w:val="000C5EB0"/>
    <w:rsid w:val="000E068C"/>
    <w:rsid w:val="000E0F44"/>
    <w:rsid w:val="000E3EC7"/>
    <w:rsid w:val="000F295C"/>
    <w:rsid w:val="000F5FC9"/>
    <w:rsid w:val="0010017E"/>
    <w:rsid w:val="001060C9"/>
    <w:rsid w:val="001361BE"/>
    <w:rsid w:val="00181A9A"/>
    <w:rsid w:val="001A6EE8"/>
    <w:rsid w:val="001B3483"/>
    <w:rsid w:val="001F4112"/>
    <w:rsid w:val="0021382C"/>
    <w:rsid w:val="002506FE"/>
    <w:rsid w:val="00280F6F"/>
    <w:rsid w:val="002A2FF0"/>
    <w:rsid w:val="002A542E"/>
    <w:rsid w:val="002D4866"/>
    <w:rsid w:val="002F5D8D"/>
    <w:rsid w:val="00346182"/>
    <w:rsid w:val="003519DC"/>
    <w:rsid w:val="003537F5"/>
    <w:rsid w:val="00360728"/>
    <w:rsid w:val="003631EF"/>
    <w:rsid w:val="003766F0"/>
    <w:rsid w:val="003A0CC6"/>
    <w:rsid w:val="003F76F3"/>
    <w:rsid w:val="0041549B"/>
    <w:rsid w:val="00467902"/>
    <w:rsid w:val="0049271A"/>
    <w:rsid w:val="004D7CAC"/>
    <w:rsid w:val="004E3B7F"/>
    <w:rsid w:val="004F1C7C"/>
    <w:rsid w:val="004F2526"/>
    <w:rsid w:val="0050033B"/>
    <w:rsid w:val="00504651"/>
    <w:rsid w:val="00526D96"/>
    <w:rsid w:val="00533B55"/>
    <w:rsid w:val="005409DE"/>
    <w:rsid w:val="0054675E"/>
    <w:rsid w:val="005734AD"/>
    <w:rsid w:val="005901A1"/>
    <w:rsid w:val="00592A64"/>
    <w:rsid w:val="005967FD"/>
    <w:rsid w:val="00596FB3"/>
    <w:rsid w:val="005A1178"/>
    <w:rsid w:val="005E1168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A528D"/>
    <w:rsid w:val="007B4426"/>
    <w:rsid w:val="007B4787"/>
    <w:rsid w:val="007B518B"/>
    <w:rsid w:val="007F3E81"/>
    <w:rsid w:val="007F6C7B"/>
    <w:rsid w:val="008020FC"/>
    <w:rsid w:val="00813883"/>
    <w:rsid w:val="0082030F"/>
    <w:rsid w:val="0083008D"/>
    <w:rsid w:val="008314DE"/>
    <w:rsid w:val="008615FD"/>
    <w:rsid w:val="00877261"/>
    <w:rsid w:val="00880643"/>
    <w:rsid w:val="00880A9C"/>
    <w:rsid w:val="008F0E74"/>
    <w:rsid w:val="008F6A5E"/>
    <w:rsid w:val="008F6A90"/>
    <w:rsid w:val="00920498"/>
    <w:rsid w:val="00925C09"/>
    <w:rsid w:val="0093602E"/>
    <w:rsid w:val="0094247C"/>
    <w:rsid w:val="00975397"/>
    <w:rsid w:val="009925E2"/>
    <w:rsid w:val="00994F9D"/>
    <w:rsid w:val="009C168D"/>
    <w:rsid w:val="009C4A93"/>
    <w:rsid w:val="00A054C8"/>
    <w:rsid w:val="00A0596A"/>
    <w:rsid w:val="00A1425B"/>
    <w:rsid w:val="00AA2FE6"/>
    <w:rsid w:val="00AC1928"/>
    <w:rsid w:val="00AC4769"/>
    <w:rsid w:val="00AE11C8"/>
    <w:rsid w:val="00B04A04"/>
    <w:rsid w:val="00B06FF8"/>
    <w:rsid w:val="00B30C9A"/>
    <w:rsid w:val="00B4280E"/>
    <w:rsid w:val="00B42FCD"/>
    <w:rsid w:val="00B447AD"/>
    <w:rsid w:val="00B66C63"/>
    <w:rsid w:val="00BC2108"/>
    <w:rsid w:val="00BE2469"/>
    <w:rsid w:val="00BF6E8E"/>
    <w:rsid w:val="00C0039F"/>
    <w:rsid w:val="00C01DD1"/>
    <w:rsid w:val="00C136F4"/>
    <w:rsid w:val="00C230AB"/>
    <w:rsid w:val="00C24DD8"/>
    <w:rsid w:val="00C355D1"/>
    <w:rsid w:val="00C606A6"/>
    <w:rsid w:val="00C71483"/>
    <w:rsid w:val="00D91AF9"/>
    <w:rsid w:val="00DA7021"/>
    <w:rsid w:val="00DF4CA7"/>
    <w:rsid w:val="00E2136C"/>
    <w:rsid w:val="00E26AE7"/>
    <w:rsid w:val="00E306BE"/>
    <w:rsid w:val="00E74A7A"/>
    <w:rsid w:val="00E8089E"/>
    <w:rsid w:val="00E93525"/>
    <w:rsid w:val="00EB7D3D"/>
    <w:rsid w:val="00ED2329"/>
    <w:rsid w:val="00F07AAA"/>
    <w:rsid w:val="00F21BDB"/>
    <w:rsid w:val="00F21BED"/>
    <w:rsid w:val="00F318F2"/>
    <w:rsid w:val="00F53190"/>
    <w:rsid w:val="00F56AB7"/>
    <w:rsid w:val="00F80C29"/>
    <w:rsid w:val="00FA4EE6"/>
    <w:rsid w:val="00FF47E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158F-C901-43A8-98C8-AD1964F0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2025-12-10T08:10:00Z</cp:lastPrinted>
  <dcterms:created xsi:type="dcterms:W3CDTF">2025-12-10T13:25:00Z</dcterms:created>
  <dcterms:modified xsi:type="dcterms:W3CDTF">2025-12-10T13:27:00Z</dcterms:modified>
</cp:coreProperties>
</file>