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69D91F29" w:rsidR="00AC4146" w:rsidRPr="00AC4146" w:rsidRDefault="00471BC0" w:rsidP="00315367">
            <w:pPr>
              <w:pStyle w:val="a5"/>
              <w:spacing w:line="360" w:lineRule="auto"/>
              <w:rPr>
                <w:b/>
                <w:bCs/>
                <w:u w:val="single"/>
              </w:rPr>
            </w:pPr>
            <w:r>
              <w:rPr>
                <w:b/>
                <w:bCs/>
              </w:rPr>
              <w:t xml:space="preserve">п’ятдесят </w:t>
            </w:r>
            <w:r w:rsidR="00470E97">
              <w:rPr>
                <w:b/>
                <w:bCs/>
              </w:rPr>
              <w:t>восьма</w:t>
            </w:r>
            <w:r>
              <w:rPr>
                <w:b/>
                <w:bCs/>
              </w:rPr>
              <w:t xml:space="preserve"> </w:t>
            </w:r>
            <w:r w:rsidR="00AC4146" w:rsidRPr="00AC4146">
              <w:rPr>
                <w:b/>
                <w:bCs/>
              </w:rPr>
              <w:t>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9760B2">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9760B2">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9760B2">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2E0D19">
      <w:pPr>
        <w:spacing w:after="0" w:line="240" w:lineRule="auto"/>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2"/>
      </w:tblGrid>
      <w:tr w:rsidR="000F5FC9" w:rsidRPr="008F1BD2" w14:paraId="2AC749BA" w14:textId="77777777" w:rsidTr="00EA5C08">
        <w:trPr>
          <w:trHeight w:val="322"/>
        </w:trPr>
        <w:tc>
          <w:tcPr>
            <w:tcW w:w="4962" w:type="dxa"/>
            <w:vMerge w:val="restart"/>
          </w:tcPr>
          <w:p w14:paraId="5CA87588" w14:textId="668686A4" w:rsidR="00D762E5" w:rsidRPr="00591C4E" w:rsidRDefault="00D762E5" w:rsidP="00D762E5">
            <w:pPr>
              <w:jc w:val="both"/>
              <w:rPr>
                <w:rFonts w:ascii="Times New Roman" w:hAnsi="Times New Roman" w:cs="Times New Roman"/>
                <w:sz w:val="26"/>
                <w:szCs w:val="26"/>
              </w:rPr>
            </w:pPr>
            <w:r w:rsidRPr="00AB271C">
              <w:rPr>
                <w:rFonts w:ascii="Times New Roman" w:hAnsi="Times New Roman" w:cs="Times New Roman"/>
                <w:b/>
                <w:sz w:val="26"/>
                <w:szCs w:val="26"/>
              </w:rPr>
              <w:t>Про</w:t>
            </w:r>
            <w:r>
              <w:rPr>
                <w:rFonts w:ascii="Times New Roman" w:hAnsi="Times New Roman" w:cs="Times New Roman"/>
                <w:b/>
                <w:sz w:val="26"/>
                <w:szCs w:val="26"/>
              </w:rPr>
              <w:t xml:space="preserve"> схвалення та підписання</w:t>
            </w:r>
            <w:r w:rsidRPr="00AB271C">
              <w:rPr>
                <w:rFonts w:ascii="Times New Roman" w:hAnsi="Times New Roman" w:cs="Times New Roman"/>
                <w:b/>
                <w:sz w:val="26"/>
                <w:szCs w:val="26"/>
              </w:rPr>
              <w:t xml:space="preserve"> </w:t>
            </w:r>
            <w:r w:rsidRPr="00E54569">
              <w:rPr>
                <w:rFonts w:ascii="Times New Roman" w:hAnsi="Times New Roman" w:cs="Times New Roman"/>
                <w:b/>
                <w:sz w:val="26"/>
                <w:szCs w:val="26"/>
              </w:rPr>
              <w:t>Меморандуму про спів</w:t>
            </w:r>
            <w:r>
              <w:rPr>
                <w:rFonts w:ascii="Times New Roman" w:hAnsi="Times New Roman" w:cs="Times New Roman"/>
                <w:b/>
                <w:sz w:val="26"/>
                <w:szCs w:val="26"/>
              </w:rPr>
              <w:t>працю</w:t>
            </w:r>
            <w:r w:rsidRPr="00E54569">
              <w:rPr>
                <w:rFonts w:ascii="Times New Roman" w:hAnsi="Times New Roman" w:cs="Times New Roman"/>
                <w:b/>
                <w:sz w:val="26"/>
                <w:szCs w:val="26"/>
              </w:rPr>
              <w:t xml:space="preserve"> </w:t>
            </w:r>
            <w:r>
              <w:rPr>
                <w:rFonts w:ascii="Times New Roman" w:hAnsi="Times New Roman" w:cs="Times New Roman"/>
                <w:b/>
                <w:sz w:val="26"/>
                <w:szCs w:val="26"/>
              </w:rPr>
              <w:t xml:space="preserve">в рамках ініціативи «Територіальна громада, вільна від туберкульозу» між Комунальним некомерційним підприємством Львівської обласної ради «Львівський регіональний </w:t>
            </w:r>
            <w:proofErr w:type="spellStart"/>
            <w:r>
              <w:rPr>
                <w:rFonts w:ascii="Times New Roman" w:hAnsi="Times New Roman" w:cs="Times New Roman"/>
                <w:b/>
                <w:sz w:val="26"/>
                <w:szCs w:val="26"/>
              </w:rPr>
              <w:t>фтизіопульмонологічний</w:t>
            </w:r>
            <w:proofErr w:type="spellEnd"/>
            <w:r>
              <w:rPr>
                <w:rFonts w:ascii="Times New Roman" w:hAnsi="Times New Roman" w:cs="Times New Roman"/>
                <w:b/>
                <w:sz w:val="26"/>
                <w:szCs w:val="26"/>
              </w:rPr>
              <w:t xml:space="preserve"> лікувально-діагностичний центр» (Центр легеневого </w:t>
            </w:r>
            <w:r w:rsidR="00157FCA">
              <w:rPr>
                <w:rFonts w:ascii="Times New Roman" w:hAnsi="Times New Roman" w:cs="Times New Roman"/>
                <w:b/>
                <w:sz w:val="26"/>
                <w:szCs w:val="26"/>
              </w:rPr>
              <w:t>здоров’я</w:t>
            </w:r>
            <w:r>
              <w:rPr>
                <w:rFonts w:ascii="Times New Roman" w:hAnsi="Times New Roman" w:cs="Times New Roman"/>
                <w:b/>
                <w:sz w:val="26"/>
                <w:szCs w:val="26"/>
              </w:rPr>
              <w:t xml:space="preserve">), Державною установою «Львівський обласний центр контролю та профілактики </w:t>
            </w:r>
            <w:proofErr w:type="spellStart"/>
            <w:r>
              <w:rPr>
                <w:rFonts w:ascii="Times New Roman" w:hAnsi="Times New Roman" w:cs="Times New Roman"/>
                <w:b/>
                <w:sz w:val="26"/>
                <w:szCs w:val="26"/>
              </w:rPr>
              <w:t>хвороб</w:t>
            </w:r>
            <w:proofErr w:type="spellEnd"/>
            <w:r>
              <w:rPr>
                <w:rFonts w:ascii="Times New Roman" w:hAnsi="Times New Roman" w:cs="Times New Roman"/>
                <w:b/>
                <w:sz w:val="26"/>
                <w:szCs w:val="26"/>
              </w:rPr>
              <w:t xml:space="preserve"> Міністерства охорони здоров’я України» та Шептицьк</w:t>
            </w:r>
            <w:r w:rsidR="00157FCA">
              <w:rPr>
                <w:rFonts w:ascii="Times New Roman" w:hAnsi="Times New Roman" w:cs="Times New Roman"/>
                <w:b/>
                <w:sz w:val="26"/>
                <w:szCs w:val="26"/>
              </w:rPr>
              <w:t>ою</w:t>
            </w:r>
            <w:r>
              <w:rPr>
                <w:rFonts w:ascii="Times New Roman" w:hAnsi="Times New Roman" w:cs="Times New Roman"/>
                <w:b/>
                <w:sz w:val="26"/>
                <w:szCs w:val="26"/>
              </w:rPr>
              <w:t xml:space="preserve"> міськ</w:t>
            </w:r>
            <w:r w:rsidR="00157FCA">
              <w:rPr>
                <w:rFonts w:ascii="Times New Roman" w:hAnsi="Times New Roman" w:cs="Times New Roman"/>
                <w:b/>
                <w:sz w:val="26"/>
                <w:szCs w:val="26"/>
              </w:rPr>
              <w:t>ою</w:t>
            </w:r>
            <w:r>
              <w:rPr>
                <w:rFonts w:ascii="Times New Roman" w:hAnsi="Times New Roman" w:cs="Times New Roman"/>
                <w:b/>
                <w:sz w:val="26"/>
                <w:szCs w:val="26"/>
              </w:rPr>
              <w:t xml:space="preserve"> рад</w:t>
            </w:r>
            <w:r w:rsidR="00157FCA">
              <w:rPr>
                <w:rFonts w:ascii="Times New Roman" w:hAnsi="Times New Roman" w:cs="Times New Roman"/>
                <w:b/>
                <w:sz w:val="26"/>
                <w:szCs w:val="26"/>
              </w:rPr>
              <w:t>ою</w:t>
            </w:r>
          </w:p>
          <w:p w14:paraId="77EF1A0D" w14:textId="4EACF7BA" w:rsidR="005C5AE7" w:rsidRPr="00EA10CC" w:rsidRDefault="005C5AE7" w:rsidP="00EA10CC">
            <w:pPr>
              <w:rPr>
                <w:rFonts w:ascii="Times New Roman" w:hAnsi="Times New Roman" w:cs="Times New Roman"/>
                <w:sz w:val="28"/>
                <w:szCs w:val="28"/>
              </w:rPr>
            </w:pPr>
          </w:p>
        </w:tc>
      </w:tr>
      <w:tr w:rsidR="000F5FC9" w:rsidRPr="008F1BD2" w14:paraId="31E09DA5" w14:textId="77777777" w:rsidTr="00EA5C08">
        <w:trPr>
          <w:trHeight w:val="317"/>
        </w:trPr>
        <w:tc>
          <w:tcPr>
            <w:tcW w:w="4962" w:type="dxa"/>
            <w:vMerge/>
          </w:tcPr>
          <w:p w14:paraId="3A6438B7" w14:textId="77777777" w:rsidR="000F5FC9" w:rsidRPr="008F1BD2" w:rsidRDefault="000F5FC9" w:rsidP="003E3327">
            <w:pPr>
              <w:jc w:val="center"/>
              <w:rPr>
                <w:i/>
                <w:iCs/>
                <w:sz w:val="24"/>
                <w:szCs w:val="24"/>
              </w:rPr>
            </w:pPr>
          </w:p>
        </w:tc>
      </w:tr>
    </w:tbl>
    <w:p w14:paraId="716D5FFB" w14:textId="77777777" w:rsidR="000F5FC9" w:rsidRPr="008F1BD2" w:rsidRDefault="000F5FC9" w:rsidP="0050033B">
      <w:pPr>
        <w:ind w:firstLine="709"/>
        <w:jc w:val="both"/>
        <w:rPr>
          <w:rFonts w:ascii="Times New Roman" w:hAnsi="Times New Roman" w:cs="Times New Roman"/>
          <w:sz w:val="24"/>
          <w:szCs w:val="24"/>
        </w:rPr>
      </w:pPr>
    </w:p>
    <w:p w14:paraId="7AF27BD1" w14:textId="65C86FAB" w:rsidR="00D762E5" w:rsidRDefault="00D762E5" w:rsidP="00D762E5">
      <w:pPr>
        <w:ind w:firstLine="708"/>
        <w:jc w:val="both"/>
        <w:rPr>
          <w:rFonts w:ascii="Times New Roman" w:hAnsi="Times New Roman" w:cs="Times New Roman"/>
          <w:sz w:val="26"/>
          <w:szCs w:val="26"/>
        </w:rPr>
      </w:pPr>
      <w:r>
        <w:rPr>
          <w:rFonts w:ascii="Times New Roman" w:hAnsi="Times New Roman" w:cs="Times New Roman"/>
          <w:sz w:val="26"/>
          <w:szCs w:val="26"/>
        </w:rPr>
        <w:t>Керуючись статтями 25,</w:t>
      </w:r>
      <w:r w:rsidRPr="008209D8">
        <w:rPr>
          <w:rFonts w:ascii="Times New Roman" w:hAnsi="Times New Roman" w:cs="Times New Roman"/>
          <w:sz w:val="26"/>
          <w:szCs w:val="26"/>
        </w:rPr>
        <w:t xml:space="preserve"> 59 Закону України «Про місцеве самоврядування в Україні», </w:t>
      </w:r>
      <w:r w:rsidR="00590C46">
        <w:rPr>
          <w:rFonts w:ascii="Times New Roman" w:hAnsi="Times New Roman" w:cs="Times New Roman"/>
          <w:sz w:val="26"/>
          <w:szCs w:val="26"/>
        </w:rPr>
        <w:t>для забезпечення реалізації</w:t>
      </w:r>
      <w:r w:rsidR="00EA5C08">
        <w:rPr>
          <w:rFonts w:ascii="Times New Roman" w:hAnsi="Times New Roman" w:cs="Times New Roman"/>
          <w:sz w:val="26"/>
          <w:szCs w:val="26"/>
        </w:rPr>
        <w:t xml:space="preserve"> Глобальних цілей сталого розвитку Організації </w:t>
      </w:r>
      <w:r w:rsidR="00157FCA">
        <w:rPr>
          <w:rFonts w:ascii="Times New Roman" w:hAnsi="Times New Roman" w:cs="Times New Roman"/>
          <w:sz w:val="26"/>
          <w:szCs w:val="26"/>
        </w:rPr>
        <w:t>Об’єднаних</w:t>
      </w:r>
      <w:r w:rsidR="00EA5C08">
        <w:rPr>
          <w:rFonts w:ascii="Times New Roman" w:hAnsi="Times New Roman" w:cs="Times New Roman"/>
          <w:sz w:val="26"/>
          <w:szCs w:val="26"/>
        </w:rPr>
        <w:t xml:space="preserve"> Націй стосовно подолання туберкульозу до 2030 року та досягнення цільових індикаторів ліквідації туберкульозу до 2035 року, визначених стратегією Всесвітньої організації охорони здоров’я «Покласти край ТБ» та  Стратегії розвитку системи протитуберкульозної медичної допомоги населенню на 2024-2026 роки, </w:t>
      </w:r>
      <w:r w:rsidRPr="00591C4E">
        <w:rPr>
          <w:rFonts w:ascii="Times New Roman" w:hAnsi="Times New Roman" w:cs="Times New Roman"/>
          <w:sz w:val="26"/>
          <w:szCs w:val="26"/>
        </w:rPr>
        <w:t xml:space="preserve">з метою </w:t>
      </w:r>
      <w:r w:rsidR="00157FCA">
        <w:rPr>
          <w:rFonts w:ascii="Times New Roman" w:hAnsi="Times New Roman" w:cs="Times New Roman"/>
          <w:sz w:val="26"/>
          <w:szCs w:val="26"/>
        </w:rPr>
        <w:t>об’єднання</w:t>
      </w:r>
      <w:r w:rsidR="00EA5C08">
        <w:rPr>
          <w:rFonts w:ascii="Times New Roman" w:hAnsi="Times New Roman" w:cs="Times New Roman"/>
          <w:sz w:val="26"/>
          <w:szCs w:val="26"/>
        </w:rPr>
        <w:t xml:space="preserve"> зусиль для забезпечення ефективної профілактики, </w:t>
      </w:r>
      <w:r w:rsidR="00157FCA">
        <w:rPr>
          <w:rFonts w:ascii="Times New Roman" w:hAnsi="Times New Roman" w:cs="Times New Roman"/>
          <w:sz w:val="26"/>
          <w:szCs w:val="26"/>
        </w:rPr>
        <w:t>раннього</w:t>
      </w:r>
      <w:r w:rsidR="00EA5C08">
        <w:rPr>
          <w:rFonts w:ascii="Times New Roman" w:hAnsi="Times New Roman" w:cs="Times New Roman"/>
          <w:sz w:val="26"/>
          <w:szCs w:val="26"/>
        </w:rPr>
        <w:t xml:space="preserve"> виявлення, діагностики, лікування та моніторингу туберкульозу в межах Шептицької міської територіальної громади Шептицького району Львівської області,</w:t>
      </w:r>
      <w:r w:rsidRPr="008209D8">
        <w:rPr>
          <w:rFonts w:ascii="Times New Roman" w:hAnsi="Times New Roman" w:cs="Times New Roman"/>
          <w:sz w:val="26"/>
          <w:szCs w:val="26"/>
        </w:rPr>
        <w:t xml:space="preserve"> Шептицька міська рада </w:t>
      </w:r>
    </w:p>
    <w:p w14:paraId="4384F9DC" w14:textId="77777777" w:rsidR="00D762E5" w:rsidRDefault="00D762E5" w:rsidP="00D762E5">
      <w:pPr>
        <w:spacing w:before="120" w:after="120"/>
        <w:ind w:firstLine="708"/>
        <w:rPr>
          <w:rFonts w:ascii="Times New Roman" w:hAnsi="Times New Roman" w:cs="Times New Roman"/>
          <w:bCs/>
          <w:spacing w:val="60"/>
          <w:sz w:val="26"/>
          <w:szCs w:val="26"/>
        </w:rPr>
      </w:pPr>
      <w:r w:rsidRPr="006A651D">
        <w:rPr>
          <w:rFonts w:ascii="Times New Roman" w:hAnsi="Times New Roman" w:cs="Times New Roman"/>
          <w:bCs/>
          <w:spacing w:val="60"/>
          <w:sz w:val="26"/>
          <w:szCs w:val="26"/>
        </w:rPr>
        <w:t>ВИРІШИЛА:</w:t>
      </w:r>
    </w:p>
    <w:p w14:paraId="5F724D5A" w14:textId="4B2DA733" w:rsidR="00D762E5" w:rsidRPr="00591C4E" w:rsidRDefault="00D762E5" w:rsidP="0074529E">
      <w:pPr>
        <w:spacing w:after="0" w:line="240" w:lineRule="auto"/>
        <w:ind w:firstLine="709"/>
        <w:jc w:val="both"/>
        <w:rPr>
          <w:rFonts w:ascii="Times New Roman" w:hAnsi="Times New Roman" w:cs="Times New Roman"/>
          <w:sz w:val="26"/>
          <w:szCs w:val="26"/>
        </w:rPr>
      </w:pPr>
      <w:r w:rsidRPr="00AB271C">
        <w:rPr>
          <w:rFonts w:ascii="Times New Roman" w:hAnsi="Times New Roman" w:cs="Times New Roman"/>
          <w:sz w:val="26"/>
          <w:szCs w:val="26"/>
        </w:rPr>
        <w:t>1.</w:t>
      </w:r>
      <w:r>
        <w:rPr>
          <w:rFonts w:ascii="Times New Roman" w:hAnsi="Times New Roman" w:cs="Times New Roman"/>
          <w:sz w:val="26"/>
          <w:szCs w:val="26"/>
        </w:rPr>
        <w:t xml:space="preserve"> Схвалити </w:t>
      </w:r>
      <w:proofErr w:type="spellStart"/>
      <w:r>
        <w:rPr>
          <w:rFonts w:ascii="Times New Roman" w:hAnsi="Times New Roman" w:cs="Times New Roman"/>
          <w:sz w:val="26"/>
          <w:szCs w:val="26"/>
        </w:rPr>
        <w:t>проєкт</w:t>
      </w:r>
      <w:proofErr w:type="spellEnd"/>
      <w:r w:rsidRPr="00591C4E">
        <w:rPr>
          <w:rFonts w:ascii="Times New Roman" w:hAnsi="Times New Roman" w:cs="Times New Roman"/>
          <w:sz w:val="26"/>
          <w:szCs w:val="26"/>
        </w:rPr>
        <w:t xml:space="preserve"> Меморандуму про </w:t>
      </w:r>
      <w:r w:rsidR="00157FCA" w:rsidRPr="00157FCA">
        <w:rPr>
          <w:rFonts w:ascii="Times New Roman" w:hAnsi="Times New Roman" w:cs="Times New Roman"/>
          <w:sz w:val="26"/>
          <w:szCs w:val="26"/>
        </w:rPr>
        <w:t xml:space="preserve">співпрацю в рамках ініціативи «Територіальна громада, вільна від туберкульозу» між Комунальним некомерційним підприємством Львівської обласної ради «Львівський регіональний </w:t>
      </w:r>
      <w:proofErr w:type="spellStart"/>
      <w:r w:rsidR="00157FCA" w:rsidRPr="00157FCA">
        <w:rPr>
          <w:rFonts w:ascii="Times New Roman" w:hAnsi="Times New Roman" w:cs="Times New Roman"/>
          <w:sz w:val="26"/>
          <w:szCs w:val="26"/>
        </w:rPr>
        <w:t>фтизіопульмонологічний</w:t>
      </w:r>
      <w:proofErr w:type="spellEnd"/>
      <w:r w:rsidR="00157FCA" w:rsidRPr="00157FCA">
        <w:rPr>
          <w:rFonts w:ascii="Times New Roman" w:hAnsi="Times New Roman" w:cs="Times New Roman"/>
          <w:sz w:val="26"/>
          <w:szCs w:val="26"/>
        </w:rPr>
        <w:t xml:space="preserve"> лікувально-діагностичний центр» (Центр легеневого здоров’я), Державною установою «Львівський обласний центр контролю та профілактики </w:t>
      </w:r>
      <w:proofErr w:type="spellStart"/>
      <w:r w:rsidR="00157FCA" w:rsidRPr="00157FCA">
        <w:rPr>
          <w:rFonts w:ascii="Times New Roman" w:hAnsi="Times New Roman" w:cs="Times New Roman"/>
          <w:sz w:val="26"/>
          <w:szCs w:val="26"/>
        </w:rPr>
        <w:t>хвороб</w:t>
      </w:r>
      <w:proofErr w:type="spellEnd"/>
      <w:r w:rsidR="00157FCA" w:rsidRPr="00157FCA">
        <w:rPr>
          <w:rFonts w:ascii="Times New Roman" w:hAnsi="Times New Roman" w:cs="Times New Roman"/>
          <w:sz w:val="26"/>
          <w:szCs w:val="26"/>
        </w:rPr>
        <w:t xml:space="preserve"> Міністерства охорони здоров’я України» та Шептицькою міською радою</w:t>
      </w:r>
      <w:r w:rsidR="00157FCA">
        <w:rPr>
          <w:rFonts w:ascii="Times New Roman" w:hAnsi="Times New Roman" w:cs="Times New Roman"/>
          <w:sz w:val="26"/>
          <w:szCs w:val="26"/>
        </w:rPr>
        <w:t xml:space="preserve"> </w:t>
      </w:r>
      <w:r>
        <w:rPr>
          <w:rFonts w:ascii="Times New Roman" w:hAnsi="Times New Roman" w:cs="Times New Roman"/>
          <w:sz w:val="26"/>
          <w:szCs w:val="26"/>
        </w:rPr>
        <w:t>(далі - Меморандум)</w:t>
      </w:r>
      <w:r w:rsidRPr="00591C4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згідно </w:t>
      </w:r>
      <w:r w:rsidRPr="00591C4E">
        <w:rPr>
          <w:rFonts w:ascii="Times New Roman" w:hAnsi="Times New Roman" w:cs="Times New Roman"/>
          <w:color w:val="000000"/>
          <w:sz w:val="26"/>
          <w:szCs w:val="26"/>
        </w:rPr>
        <w:t>дода</w:t>
      </w:r>
      <w:r>
        <w:rPr>
          <w:rFonts w:ascii="Times New Roman" w:hAnsi="Times New Roman" w:cs="Times New Roman"/>
          <w:color w:val="000000"/>
          <w:sz w:val="26"/>
          <w:szCs w:val="26"/>
        </w:rPr>
        <w:t>тку</w:t>
      </w:r>
      <w:r w:rsidRPr="00591C4E">
        <w:rPr>
          <w:rFonts w:ascii="Times New Roman" w:hAnsi="Times New Roman" w:cs="Times New Roman"/>
          <w:color w:val="000000"/>
          <w:sz w:val="26"/>
          <w:szCs w:val="26"/>
        </w:rPr>
        <w:t>.</w:t>
      </w:r>
      <w:r w:rsidRPr="00591C4E">
        <w:rPr>
          <w:rFonts w:ascii="Times New Roman" w:hAnsi="Times New Roman" w:cs="Times New Roman"/>
          <w:sz w:val="26"/>
          <w:szCs w:val="26"/>
        </w:rPr>
        <w:t xml:space="preserve">  </w:t>
      </w:r>
    </w:p>
    <w:p w14:paraId="4E69E395" w14:textId="77777777" w:rsidR="0074529E" w:rsidRDefault="0074529E" w:rsidP="00470E97">
      <w:pPr>
        <w:spacing w:after="0" w:line="240" w:lineRule="auto"/>
        <w:ind w:firstLine="709"/>
        <w:jc w:val="both"/>
        <w:rPr>
          <w:rFonts w:ascii="Times New Roman" w:hAnsi="Times New Roman" w:cs="Times New Roman"/>
          <w:sz w:val="26"/>
          <w:szCs w:val="26"/>
        </w:rPr>
      </w:pPr>
    </w:p>
    <w:p w14:paraId="49C656C0" w14:textId="77777777" w:rsidR="0074529E" w:rsidRDefault="0074529E" w:rsidP="00470E97">
      <w:pPr>
        <w:spacing w:after="0" w:line="240" w:lineRule="auto"/>
        <w:ind w:firstLine="709"/>
        <w:jc w:val="both"/>
        <w:rPr>
          <w:rFonts w:ascii="Times New Roman" w:hAnsi="Times New Roman" w:cs="Times New Roman"/>
          <w:sz w:val="26"/>
          <w:szCs w:val="26"/>
        </w:rPr>
      </w:pPr>
    </w:p>
    <w:p w14:paraId="29DD497F" w14:textId="77777777" w:rsidR="0074529E" w:rsidRDefault="0074529E" w:rsidP="00470E97">
      <w:pPr>
        <w:spacing w:after="0" w:line="240" w:lineRule="auto"/>
        <w:ind w:firstLine="709"/>
        <w:jc w:val="both"/>
        <w:rPr>
          <w:rFonts w:ascii="Times New Roman" w:hAnsi="Times New Roman" w:cs="Times New Roman"/>
          <w:sz w:val="26"/>
          <w:szCs w:val="26"/>
        </w:rPr>
      </w:pPr>
    </w:p>
    <w:p w14:paraId="3F0E6D22" w14:textId="58FAD57F" w:rsidR="00D762E5" w:rsidRPr="00591C4E" w:rsidRDefault="00D762E5" w:rsidP="00470E97">
      <w:pPr>
        <w:spacing w:after="0" w:line="240" w:lineRule="auto"/>
        <w:ind w:firstLine="709"/>
        <w:jc w:val="both"/>
        <w:rPr>
          <w:rFonts w:ascii="Times New Roman" w:hAnsi="Times New Roman" w:cs="Times New Roman"/>
          <w:color w:val="000000"/>
          <w:sz w:val="26"/>
          <w:szCs w:val="26"/>
        </w:rPr>
      </w:pPr>
      <w:r w:rsidRPr="00591C4E">
        <w:rPr>
          <w:rFonts w:ascii="Times New Roman" w:hAnsi="Times New Roman" w:cs="Times New Roman"/>
          <w:sz w:val="26"/>
          <w:szCs w:val="26"/>
        </w:rPr>
        <w:t xml:space="preserve">2. </w:t>
      </w:r>
      <w:r w:rsidRPr="00591C4E">
        <w:rPr>
          <w:rFonts w:ascii="Times New Roman" w:hAnsi="Times New Roman" w:cs="Times New Roman"/>
          <w:color w:val="000000"/>
          <w:sz w:val="26"/>
          <w:szCs w:val="26"/>
        </w:rPr>
        <w:t xml:space="preserve">Уповноважити Шептицького міського голову </w:t>
      </w:r>
      <w:proofErr w:type="spellStart"/>
      <w:r w:rsidRPr="00591C4E">
        <w:rPr>
          <w:rFonts w:ascii="Times New Roman" w:hAnsi="Times New Roman" w:cs="Times New Roman"/>
          <w:color w:val="000000"/>
          <w:sz w:val="26"/>
          <w:szCs w:val="26"/>
        </w:rPr>
        <w:t>Залівського</w:t>
      </w:r>
      <w:proofErr w:type="spellEnd"/>
      <w:r w:rsidRPr="00591C4E">
        <w:rPr>
          <w:rFonts w:ascii="Times New Roman" w:hAnsi="Times New Roman" w:cs="Times New Roman"/>
          <w:color w:val="000000"/>
          <w:sz w:val="26"/>
          <w:szCs w:val="26"/>
        </w:rPr>
        <w:t xml:space="preserve"> Андрія Івановича  від імені Шептицької міської ради підписати </w:t>
      </w:r>
      <w:r w:rsidRPr="00591C4E">
        <w:rPr>
          <w:rFonts w:ascii="Times New Roman" w:eastAsia="Bookman Old Style" w:hAnsi="Times New Roman" w:cs="Times New Roman"/>
          <w:sz w:val="26"/>
          <w:szCs w:val="26"/>
        </w:rPr>
        <w:t>Меморандум</w:t>
      </w:r>
      <w:r>
        <w:rPr>
          <w:rFonts w:ascii="Times New Roman" w:eastAsia="Bookman Old Style" w:hAnsi="Times New Roman" w:cs="Times New Roman"/>
          <w:sz w:val="26"/>
          <w:szCs w:val="26"/>
        </w:rPr>
        <w:t>.</w:t>
      </w:r>
    </w:p>
    <w:p w14:paraId="40690F9A" w14:textId="6D65645F" w:rsidR="009D400B" w:rsidRPr="00EA10CC" w:rsidRDefault="00157FCA" w:rsidP="00470E9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6"/>
          <w:szCs w:val="26"/>
        </w:rPr>
        <w:t>3</w:t>
      </w:r>
      <w:r w:rsidR="00D762E5" w:rsidRPr="00AB271C">
        <w:rPr>
          <w:rFonts w:ascii="Times New Roman" w:hAnsi="Times New Roman" w:cs="Times New Roman"/>
          <w:bCs/>
          <w:sz w:val="26"/>
          <w:szCs w:val="26"/>
        </w:rPr>
        <w:t>. Контроль за виконанням рішення покласти на</w:t>
      </w:r>
      <w:r w:rsidR="006C3E2C" w:rsidRPr="006C3E2C">
        <w:rPr>
          <w:rFonts w:ascii="Times New Roman" w:hAnsi="Times New Roman" w:cs="Times New Roman"/>
          <w:bCs/>
          <w:sz w:val="26"/>
          <w:szCs w:val="26"/>
        </w:rPr>
        <w:t xml:space="preserve"> постійну депутатську комісію з питань охорони здоров’я, праці та соціальної політики, освіти, культури,  духовного відродження, сім’ї, молоді</w:t>
      </w:r>
      <w:r w:rsidR="00590C46">
        <w:rPr>
          <w:rFonts w:ascii="Times New Roman" w:hAnsi="Times New Roman" w:cs="Times New Roman"/>
          <w:bCs/>
          <w:sz w:val="26"/>
          <w:szCs w:val="26"/>
        </w:rPr>
        <w:t>,</w:t>
      </w:r>
      <w:r w:rsidR="006C3E2C" w:rsidRPr="006C3E2C">
        <w:rPr>
          <w:rFonts w:ascii="Times New Roman" w:hAnsi="Times New Roman" w:cs="Times New Roman"/>
          <w:bCs/>
          <w:sz w:val="26"/>
          <w:szCs w:val="26"/>
        </w:rPr>
        <w:t xml:space="preserve"> спорту</w:t>
      </w:r>
      <w:r w:rsidR="00590C46">
        <w:rPr>
          <w:rFonts w:ascii="Times New Roman" w:hAnsi="Times New Roman" w:cs="Times New Roman"/>
          <w:bCs/>
          <w:sz w:val="26"/>
          <w:szCs w:val="26"/>
        </w:rPr>
        <w:t xml:space="preserve"> та підтримки ветеранів</w:t>
      </w:r>
      <w:r w:rsidR="006C3E2C" w:rsidRPr="006C3E2C">
        <w:rPr>
          <w:rFonts w:ascii="Times New Roman" w:hAnsi="Times New Roman" w:cs="Times New Roman"/>
          <w:bCs/>
          <w:sz w:val="26"/>
          <w:szCs w:val="26"/>
        </w:rPr>
        <w:t xml:space="preserve"> (</w:t>
      </w:r>
      <w:proofErr w:type="spellStart"/>
      <w:r w:rsidR="006C3E2C" w:rsidRPr="006C3E2C">
        <w:rPr>
          <w:rFonts w:ascii="Times New Roman" w:hAnsi="Times New Roman" w:cs="Times New Roman"/>
          <w:bCs/>
          <w:sz w:val="26"/>
          <w:szCs w:val="26"/>
        </w:rPr>
        <w:t>Курівчак</w:t>
      </w:r>
      <w:proofErr w:type="spellEnd"/>
      <w:r w:rsidR="006C3E2C" w:rsidRPr="006C3E2C">
        <w:rPr>
          <w:rFonts w:ascii="Times New Roman" w:hAnsi="Times New Roman" w:cs="Times New Roman"/>
          <w:bCs/>
          <w:sz w:val="26"/>
          <w:szCs w:val="26"/>
        </w:rPr>
        <w:t xml:space="preserve"> Н.М.) </w:t>
      </w:r>
      <w:r w:rsidR="00D762E5" w:rsidRPr="006C3E2C">
        <w:rPr>
          <w:rFonts w:ascii="Times New Roman" w:hAnsi="Times New Roman" w:cs="Times New Roman"/>
          <w:bCs/>
          <w:sz w:val="26"/>
          <w:szCs w:val="26"/>
        </w:rPr>
        <w:t>та заступника</w:t>
      </w:r>
      <w:r w:rsidR="00D762E5" w:rsidRPr="00AB271C">
        <w:rPr>
          <w:rFonts w:ascii="Times New Roman" w:hAnsi="Times New Roman" w:cs="Times New Roman"/>
          <w:sz w:val="26"/>
          <w:szCs w:val="26"/>
        </w:rPr>
        <w:t xml:space="preserve"> міського голови з питань діяльності виконавчих органів </w:t>
      </w:r>
      <w:r w:rsidR="00D762E5" w:rsidRPr="00AB271C">
        <w:rPr>
          <w:rFonts w:ascii="Times New Roman" w:hAnsi="Times New Roman" w:cs="Times New Roman"/>
          <w:color w:val="000000"/>
          <w:sz w:val="26"/>
          <w:szCs w:val="26"/>
        </w:rPr>
        <w:t xml:space="preserve">ради </w:t>
      </w:r>
      <w:r w:rsidR="00D762E5">
        <w:rPr>
          <w:rFonts w:ascii="Times New Roman" w:hAnsi="Times New Roman" w:cs="Times New Roman"/>
          <w:color w:val="000000"/>
          <w:sz w:val="26"/>
          <w:szCs w:val="26"/>
        </w:rPr>
        <w:t>Коваля В.С</w:t>
      </w:r>
    </w:p>
    <w:p w14:paraId="7B4FCD7F" w14:textId="72A9C7AC" w:rsidR="00F96AD1" w:rsidRDefault="00F96AD1" w:rsidP="00470E97">
      <w:pPr>
        <w:spacing w:after="0" w:line="240" w:lineRule="auto"/>
        <w:ind w:left="709" w:hanging="709"/>
        <w:jc w:val="both"/>
        <w:rPr>
          <w:rFonts w:ascii="Times New Roman" w:hAnsi="Times New Roman" w:cs="Times New Roman"/>
          <w:sz w:val="28"/>
          <w:szCs w:val="28"/>
        </w:rPr>
      </w:pPr>
    </w:p>
    <w:p w14:paraId="765E0073" w14:textId="0F443C6F" w:rsidR="006C3E2C" w:rsidRDefault="006C3E2C" w:rsidP="00470E97">
      <w:pPr>
        <w:spacing w:after="0" w:line="240" w:lineRule="auto"/>
        <w:ind w:left="709" w:hanging="709"/>
        <w:jc w:val="both"/>
        <w:rPr>
          <w:rFonts w:ascii="Times New Roman" w:hAnsi="Times New Roman" w:cs="Times New Roman"/>
          <w:sz w:val="28"/>
          <w:szCs w:val="28"/>
        </w:rPr>
      </w:pPr>
    </w:p>
    <w:p w14:paraId="47CF1D27" w14:textId="6F9E4F29" w:rsidR="006C3E2C" w:rsidRDefault="006C3E2C" w:rsidP="00470E97">
      <w:pPr>
        <w:spacing w:after="0" w:line="240" w:lineRule="auto"/>
        <w:ind w:left="709" w:hanging="709"/>
        <w:jc w:val="both"/>
        <w:rPr>
          <w:rFonts w:ascii="Times New Roman" w:hAnsi="Times New Roman" w:cs="Times New Roman"/>
          <w:sz w:val="28"/>
          <w:szCs w:val="28"/>
        </w:rPr>
      </w:pPr>
    </w:p>
    <w:p w14:paraId="274FCA9D" w14:textId="3B1CA01C" w:rsidR="006C3E2C" w:rsidRDefault="006C3E2C" w:rsidP="00470E97">
      <w:pPr>
        <w:spacing w:after="0" w:line="240" w:lineRule="auto"/>
        <w:ind w:left="709" w:hanging="709"/>
        <w:jc w:val="both"/>
        <w:rPr>
          <w:rFonts w:ascii="Times New Roman" w:hAnsi="Times New Roman" w:cs="Times New Roman"/>
          <w:sz w:val="28"/>
          <w:szCs w:val="28"/>
        </w:rPr>
      </w:pPr>
    </w:p>
    <w:p w14:paraId="5437190E" w14:textId="60C9017B" w:rsidR="006C3E2C" w:rsidRDefault="006C3E2C" w:rsidP="00470E97">
      <w:pPr>
        <w:spacing w:after="0" w:line="240" w:lineRule="auto"/>
        <w:ind w:left="709" w:hanging="709"/>
        <w:jc w:val="both"/>
        <w:rPr>
          <w:rFonts w:ascii="Times New Roman" w:hAnsi="Times New Roman" w:cs="Times New Roman"/>
          <w:sz w:val="28"/>
          <w:szCs w:val="28"/>
        </w:rPr>
      </w:pPr>
    </w:p>
    <w:p w14:paraId="1A4AABE5" w14:textId="3DB12C5C" w:rsidR="006C3E2C" w:rsidRDefault="006C3E2C" w:rsidP="00470E97">
      <w:pPr>
        <w:spacing w:after="0" w:line="240" w:lineRule="auto"/>
        <w:ind w:left="709" w:hanging="709"/>
        <w:jc w:val="both"/>
        <w:rPr>
          <w:rFonts w:ascii="Times New Roman" w:hAnsi="Times New Roman" w:cs="Times New Roman"/>
          <w:sz w:val="28"/>
          <w:szCs w:val="28"/>
        </w:rPr>
      </w:pPr>
    </w:p>
    <w:p w14:paraId="50FF99CA" w14:textId="77777777" w:rsidR="006C3E2C" w:rsidRPr="00EA10CC" w:rsidRDefault="006C3E2C" w:rsidP="00470E97">
      <w:pPr>
        <w:spacing w:after="0" w:line="240" w:lineRule="auto"/>
        <w:ind w:left="709" w:hanging="709"/>
        <w:jc w:val="both"/>
        <w:rPr>
          <w:rFonts w:ascii="Times New Roman" w:hAnsi="Times New Roman" w:cs="Times New Roman"/>
          <w:sz w:val="28"/>
          <w:szCs w:val="28"/>
        </w:rPr>
      </w:pPr>
    </w:p>
    <w:p w14:paraId="75ABCB27" w14:textId="77777777" w:rsidR="005C5AE7" w:rsidRPr="006C3E2C" w:rsidRDefault="005C5AE7" w:rsidP="00470E97">
      <w:pPr>
        <w:spacing w:after="0" w:line="240" w:lineRule="auto"/>
        <w:jc w:val="both"/>
        <w:rPr>
          <w:rFonts w:ascii="Times New Roman" w:hAnsi="Times New Roman" w:cs="Times New Roman"/>
          <w:sz w:val="26"/>
          <w:szCs w:val="26"/>
        </w:rPr>
      </w:pPr>
      <w:r w:rsidRPr="006C3E2C">
        <w:rPr>
          <w:rFonts w:ascii="Times New Roman" w:hAnsi="Times New Roman" w:cs="Times New Roman"/>
          <w:sz w:val="26"/>
          <w:szCs w:val="26"/>
        </w:rPr>
        <w:t>Міський голова                                                                       Андрій ЗАЛІВСЬКИЙ</w:t>
      </w:r>
    </w:p>
    <w:p w14:paraId="4BCFC2EE" w14:textId="645858C2" w:rsidR="00C75D92" w:rsidRDefault="00C75D92" w:rsidP="00470E97">
      <w:pPr>
        <w:spacing w:after="0" w:line="240" w:lineRule="auto"/>
        <w:rPr>
          <w:rFonts w:ascii="Times New Roman" w:hAnsi="Times New Roman" w:cs="Times New Roman"/>
          <w:sz w:val="26"/>
          <w:szCs w:val="26"/>
        </w:rPr>
      </w:pPr>
    </w:p>
    <w:p w14:paraId="2C520283" w14:textId="613734FA" w:rsidR="00157FCA" w:rsidRDefault="00157FCA" w:rsidP="00470E97">
      <w:pPr>
        <w:spacing w:after="0" w:line="240" w:lineRule="auto"/>
        <w:rPr>
          <w:rFonts w:ascii="Times New Roman" w:hAnsi="Times New Roman" w:cs="Times New Roman"/>
          <w:sz w:val="26"/>
          <w:szCs w:val="26"/>
        </w:rPr>
      </w:pPr>
    </w:p>
    <w:p w14:paraId="1DF84F69" w14:textId="5A0B3AE5" w:rsidR="00157FCA" w:rsidRDefault="00157FCA" w:rsidP="00470E97">
      <w:pPr>
        <w:spacing w:after="0" w:line="240" w:lineRule="auto"/>
        <w:rPr>
          <w:rFonts w:ascii="Times New Roman" w:hAnsi="Times New Roman" w:cs="Times New Roman"/>
          <w:sz w:val="26"/>
          <w:szCs w:val="26"/>
        </w:rPr>
      </w:pPr>
    </w:p>
    <w:p w14:paraId="7BDF5587" w14:textId="41E1234A" w:rsidR="00157FCA" w:rsidRDefault="00157FCA" w:rsidP="00470E97">
      <w:pPr>
        <w:spacing w:after="0" w:line="240" w:lineRule="auto"/>
        <w:rPr>
          <w:rFonts w:ascii="Times New Roman" w:hAnsi="Times New Roman" w:cs="Times New Roman"/>
          <w:sz w:val="26"/>
          <w:szCs w:val="26"/>
        </w:rPr>
      </w:pPr>
    </w:p>
    <w:p w14:paraId="7513A279" w14:textId="0D4CFEEF" w:rsidR="00157FCA" w:rsidRDefault="00157FCA" w:rsidP="00470E97">
      <w:pPr>
        <w:spacing w:after="0" w:line="240" w:lineRule="auto"/>
        <w:rPr>
          <w:rFonts w:ascii="Times New Roman" w:hAnsi="Times New Roman" w:cs="Times New Roman"/>
          <w:sz w:val="26"/>
          <w:szCs w:val="26"/>
        </w:rPr>
      </w:pPr>
    </w:p>
    <w:p w14:paraId="5DDCDDC8" w14:textId="7D351C04" w:rsidR="00157FCA" w:rsidRDefault="00157FCA" w:rsidP="00470E97">
      <w:pPr>
        <w:spacing w:after="0" w:line="240" w:lineRule="auto"/>
        <w:rPr>
          <w:rFonts w:ascii="Times New Roman" w:hAnsi="Times New Roman" w:cs="Times New Roman"/>
          <w:sz w:val="26"/>
          <w:szCs w:val="26"/>
        </w:rPr>
      </w:pPr>
    </w:p>
    <w:p w14:paraId="7980C7E6" w14:textId="5C81CBE6" w:rsidR="00157FCA" w:rsidRDefault="00157FCA" w:rsidP="00470E97">
      <w:pPr>
        <w:spacing w:after="0" w:line="240" w:lineRule="auto"/>
        <w:rPr>
          <w:rFonts w:ascii="Times New Roman" w:hAnsi="Times New Roman" w:cs="Times New Roman"/>
          <w:sz w:val="26"/>
          <w:szCs w:val="26"/>
        </w:rPr>
      </w:pPr>
    </w:p>
    <w:p w14:paraId="7A780E71" w14:textId="6ACF07B9" w:rsidR="00157FCA" w:rsidRDefault="00157FCA" w:rsidP="00470E97">
      <w:pPr>
        <w:spacing w:after="0" w:line="240" w:lineRule="auto"/>
        <w:rPr>
          <w:rFonts w:ascii="Times New Roman" w:hAnsi="Times New Roman" w:cs="Times New Roman"/>
          <w:sz w:val="26"/>
          <w:szCs w:val="26"/>
        </w:rPr>
      </w:pPr>
    </w:p>
    <w:p w14:paraId="23683C05" w14:textId="70D35060" w:rsidR="00157FCA" w:rsidRDefault="00157FCA" w:rsidP="00470E97">
      <w:pPr>
        <w:spacing w:after="0" w:line="240" w:lineRule="auto"/>
        <w:rPr>
          <w:rFonts w:ascii="Times New Roman" w:hAnsi="Times New Roman" w:cs="Times New Roman"/>
          <w:sz w:val="26"/>
          <w:szCs w:val="26"/>
        </w:rPr>
      </w:pPr>
    </w:p>
    <w:p w14:paraId="75BF546E" w14:textId="4816ECFB" w:rsidR="00157FCA" w:rsidRDefault="00157FCA" w:rsidP="00470E97">
      <w:pPr>
        <w:spacing w:after="0" w:line="240" w:lineRule="auto"/>
        <w:rPr>
          <w:rFonts w:ascii="Times New Roman" w:hAnsi="Times New Roman" w:cs="Times New Roman"/>
          <w:sz w:val="26"/>
          <w:szCs w:val="26"/>
        </w:rPr>
      </w:pPr>
    </w:p>
    <w:p w14:paraId="328E3E1D" w14:textId="15F1ABB7" w:rsidR="00157FCA" w:rsidRDefault="00157FCA" w:rsidP="00470E97">
      <w:pPr>
        <w:spacing w:after="0" w:line="240" w:lineRule="auto"/>
        <w:rPr>
          <w:rFonts w:ascii="Times New Roman" w:hAnsi="Times New Roman" w:cs="Times New Roman"/>
          <w:sz w:val="26"/>
          <w:szCs w:val="26"/>
        </w:rPr>
      </w:pPr>
    </w:p>
    <w:p w14:paraId="73554266" w14:textId="28E148BA" w:rsidR="00157FCA" w:rsidRDefault="00157FCA" w:rsidP="00470E97">
      <w:pPr>
        <w:spacing w:after="0" w:line="240" w:lineRule="auto"/>
        <w:rPr>
          <w:rFonts w:ascii="Times New Roman" w:hAnsi="Times New Roman" w:cs="Times New Roman"/>
          <w:sz w:val="26"/>
          <w:szCs w:val="26"/>
        </w:rPr>
      </w:pPr>
    </w:p>
    <w:p w14:paraId="65AFE335" w14:textId="27AC47B7" w:rsidR="00157FCA" w:rsidRDefault="00157FCA" w:rsidP="00470E97">
      <w:pPr>
        <w:spacing w:after="0" w:line="240" w:lineRule="auto"/>
        <w:rPr>
          <w:rFonts w:ascii="Times New Roman" w:hAnsi="Times New Roman" w:cs="Times New Roman"/>
          <w:sz w:val="26"/>
          <w:szCs w:val="26"/>
        </w:rPr>
      </w:pPr>
    </w:p>
    <w:p w14:paraId="1747FAB2" w14:textId="3F692F85" w:rsidR="00157FCA" w:rsidRDefault="00157FCA" w:rsidP="00470E97">
      <w:pPr>
        <w:spacing w:after="0" w:line="240" w:lineRule="auto"/>
        <w:rPr>
          <w:rFonts w:ascii="Times New Roman" w:hAnsi="Times New Roman" w:cs="Times New Roman"/>
          <w:sz w:val="26"/>
          <w:szCs w:val="26"/>
        </w:rPr>
      </w:pPr>
    </w:p>
    <w:p w14:paraId="4150C547" w14:textId="52AD04F7" w:rsidR="00157FCA" w:rsidRDefault="00157FCA" w:rsidP="00470E97">
      <w:pPr>
        <w:spacing w:after="0" w:line="240" w:lineRule="auto"/>
        <w:rPr>
          <w:rFonts w:ascii="Times New Roman" w:hAnsi="Times New Roman" w:cs="Times New Roman"/>
          <w:sz w:val="26"/>
          <w:szCs w:val="26"/>
        </w:rPr>
      </w:pPr>
    </w:p>
    <w:p w14:paraId="52A45F35" w14:textId="06E5482D" w:rsidR="00157FCA" w:rsidRDefault="00157FCA" w:rsidP="00470E97">
      <w:pPr>
        <w:spacing w:after="0" w:line="240" w:lineRule="auto"/>
        <w:rPr>
          <w:rFonts w:ascii="Times New Roman" w:hAnsi="Times New Roman" w:cs="Times New Roman"/>
          <w:sz w:val="26"/>
          <w:szCs w:val="26"/>
        </w:rPr>
      </w:pPr>
    </w:p>
    <w:p w14:paraId="250EAA9C" w14:textId="3EB3E85B" w:rsidR="00157FCA" w:rsidRDefault="00157FCA" w:rsidP="00470E97">
      <w:pPr>
        <w:spacing w:after="0" w:line="240" w:lineRule="auto"/>
        <w:rPr>
          <w:rFonts w:ascii="Times New Roman" w:hAnsi="Times New Roman" w:cs="Times New Roman"/>
          <w:sz w:val="26"/>
          <w:szCs w:val="26"/>
        </w:rPr>
      </w:pPr>
    </w:p>
    <w:p w14:paraId="16E5C20E" w14:textId="07524225" w:rsidR="00157FCA" w:rsidRDefault="00157FCA" w:rsidP="00470E97">
      <w:pPr>
        <w:spacing w:after="0" w:line="240" w:lineRule="auto"/>
        <w:rPr>
          <w:rFonts w:ascii="Times New Roman" w:hAnsi="Times New Roman" w:cs="Times New Roman"/>
          <w:sz w:val="26"/>
          <w:szCs w:val="26"/>
        </w:rPr>
      </w:pPr>
    </w:p>
    <w:p w14:paraId="79C03B9D" w14:textId="5EBBDC63" w:rsidR="00157FCA" w:rsidRDefault="00157FCA" w:rsidP="00C90DE4">
      <w:pPr>
        <w:rPr>
          <w:rFonts w:ascii="Times New Roman" w:hAnsi="Times New Roman" w:cs="Times New Roman"/>
          <w:sz w:val="26"/>
          <w:szCs w:val="26"/>
        </w:rPr>
      </w:pPr>
    </w:p>
    <w:p w14:paraId="6802A099" w14:textId="47D7F73B" w:rsidR="00157FCA" w:rsidRDefault="00157FCA" w:rsidP="00C90DE4">
      <w:pPr>
        <w:rPr>
          <w:rFonts w:ascii="Times New Roman" w:hAnsi="Times New Roman" w:cs="Times New Roman"/>
          <w:sz w:val="26"/>
          <w:szCs w:val="26"/>
        </w:rPr>
      </w:pPr>
    </w:p>
    <w:p w14:paraId="4334709E" w14:textId="4F158E07" w:rsidR="00157FCA" w:rsidRDefault="00157FCA" w:rsidP="00C90DE4">
      <w:pPr>
        <w:rPr>
          <w:rFonts w:ascii="Times New Roman" w:hAnsi="Times New Roman" w:cs="Times New Roman"/>
          <w:sz w:val="26"/>
          <w:szCs w:val="26"/>
        </w:rPr>
      </w:pPr>
    </w:p>
    <w:p w14:paraId="08F68F7E" w14:textId="75EB8C4B" w:rsidR="00DB3DB3" w:rsidRDefault="00DB3DB3" w:rsidP="00C90DE4">
      <w:pPr>
        <w:rPr>
          <w:rFonts w:ascii="Times New Roman" w:hAnsi="Times New Roman" w:cs="Times New Roman"/>
          <w:sz w:val="26"/>
          <w:szCs w:val="26"/>
        </w:rPr>
      </w:pPr>
    </w:p>
    <w:p w14:paraId="687209F0" w14:textId="79F41D37" w:rsidR="00DB3DB3" w:rsidRDefault="00DB3DB3" w:rsidP="00C90DE4">
      <w:pPr>
        <w:rPr>
          <w:rFonts w:ascii="Times New Roman" w:hAnsi="Times New Roman" w:cs="Times New Roman"/>
          <w:sz w:val="26"/>
          <w:szCs w:val="26"/>
        </w:rPr>
      </w:pPr>
    </w:p>
    <w:p w14:paraId="2511CFCD" w14:textId="375DB906" w:rsidR="00DB3DB3" w:rsidRDefault="00DB3DB3" w:rsidP="00C90DE4">
      <w:pPr>
        <w:rPr>
          <w:rFonts w:ascii="Times New Roman" w:hAnsi="Times New Roman" w:cs="Times New Roman"/>
          <w:sz w:val="26"/>
          <w:szCs w:val="26"/>
        </w:rPr>
      </w:pPr>
    </w:p>
    <w:p w14:paraId="218FF4F2" w14:textId="2AB4B29F" w:rsidR="00DB3DB3" w:rsidRDefault="00DB3DB3" w:rsidP="00C90DE4">
      <w:pPr>
        <w:rPr>
          <w:rFonts w:ascii="Times New Roman" w:hAnsi="Times New Roman" w:cs="Times New Roman"/>
          <w:sz w:val="26"/>
          <w:szCs w:val="26"/>
        </w:rPr>
      </w:pPr>
    </w:p>
    <w:p w14:paraId="713534E8" w14:textId="2959573E" w:rsidR="00DB3DB3" w:rsidRDefault="00DB3DB3" w:rsidP="00C90DE4">
      <w:pPr>
        <w:rPr>
          <w:rFonts w:ascii="Times New Roman" w:hAnsi="Times New Roman" w:cs="Times New Roman"/>
          <w:sz w:val="26"/>
          <w:szCs w:val="26"/>
        </w:rPr>
      </w:pPr>
    </w:p>
    <w:p w14:paraId="6374B1A6" w14:textId="0ED01C21" w:rsidR="0074529E" w:rsidRDefault="0074529E" w:rsidP="00C90DE4">
      <w:pPr>
        <w:rPr>
          <w:rFonts w:ascii="Times New Roman" w:hAnsi="Times New Roman" w:cs="Times New Roman"/>
          <w:sz w:val="26"/>
          <w:szCs w:val="26"/>
        </w:rPr>
      </w:pPr>
    </w:p>
    <w:p w14:paraId="60D3C3E6" w14:textId="77777777" w:rsidR="0074529E" w:rsidRDefault="0074529E" w:rsidP="00C90DE4">
      <w:pPr>
        <w:rPr>
          <w:rFonts w:ascii="Times New Roman" w:hAnsi="Times New Roman" w:cs="Times New Roman"/>
          <w:sz w:val="26"/>
          <w:szCs w:val="26"/>
        </w:rPr>
      </w:pPr>
    </w:p>
    <w:p w14:paraId="06EF837D" w14:textId="2D941399" w:rsidR="00DB3DB3" w:rsidRDefault="00DB3DB3" w:rsidP="00C90DE4">
      <w:pPr>
        <w:rPr>
          <w:rFonts w:ascii="Times New Roman" w:hAnsi="Times New Roman" w:cs="Times New Roman"/>
          <w:sz w:val="26"/>
          <w:szCs w:val="26"/>
        </w:rPr>
      </w:pPr>
    </w:p>
    <w:p w14:paraId="4817062A" w14:textId="4C22449D" w:rsidR="00F21BDB" w:rsidRPr="00C90DE4" w:rsidRDefault="00C0648D" w:rsidP="008F1BD2">
      <w:pPr>
        <w:tabs>
          <w:tab w:val="left" w:pos="7371"/>
        </w:tabs>
        <w:jc w:val="right"/>
        <w:rPr>
          <w:rFonts w:ascii="Times New Roman" w:hAnsi="Times New Roman" w:cs="Times New Roman"/>
          <w:sz w:val="28"/>
          <w:szCs w:val="28"/>
          <w:lang w:val="ru-RU"/>
        </w:rPr>
      </w:pPr>
      <w:proofErr w:type="spellStart"/>
      <w:r>
        <w:rPr>
          <w:rFonts w:ascii="Times New Roman" w:hAnsi="Times New Roman" w:cs="Times New Roman"/>
          <w:sz w:val="28"/>
          <w:szCs w:val="28"/>
          <w:lang w:val="ru-RU"/>
        </w:rPr>
        <w:t>Проє</w:t>
      </w:r>
      <w:r w:rsidR="008F1BD2" w:rsidRPr="00C90DE4">
        <w:rPr>
          <w:rFonts w:ascii="Times New Roman" w:hAnsi="Times New Roman" w:cs="Times New Roman"/>
          <w:sz w:val="28"/>
          <w:szCs w:val="28"/>
          <w:lang w:val="ru-RU"/>
        </w:rPr>
        <w:t>кт</w:t>
      </w:r>
      <w:proofErr w:type="spellEnd"/>
      <w:r w:rsidR="008F1BD2" w:rsidRPr="00C90DE4">
        <w:rPr>
          <w:rFonts w:ascii="Times New Roman" w:hAnsi="Times New Roman" w:cs="Times New Roman"/>
          <w:sz w:val="28"/>
          <w:szCs w:val="28"/>
          <w:lang w:val="ru-RU"/>
        </w:rPr>
        <w:t xml:space="preserve"> 5</w:t>
      </w:r>
      <w:r w:rsidR="00470E97">
        <w:rPr>
          <w:rFonts w:ascii="Times New Roman" w:hAnsi="Times New Roman" w:cs="Times New Roman"/>
          <w:sz w:val="28"/>
          <w:szCs w:val="28"/>
          <w:lang w:val="ru-RU"/>
        </w:rPr>
        <w:t>8</w:t>
      </w:r>
      <w:r w:rsidR="009760B2">
        <w:rPr>
          <w:rFonts w:ascii="Times New Roman" w:hAnsi="Times New Roman" w:cs="Times New Roman"/>
          <w:sz w:val="28"/>
          <w:szCs w:val="28"/>
          <w:lang w:val="ru-RU"/>
        </w:rPr>
        <w:t>Г5</w:t>
      </w:r>
    </w:p>
    <w:bookmarkEnd w:id="0"/>
    <w:p w14:paraId="5BFC1824" w14:textId="394F5B41" w:rsidR="00F21BDB" w:rsidRDefault="00F21BDB" w:rsidP="003519DC">
      <w:pPr>
        <w:rPr>
          <w:rFonts w:ascii="Times New Roman" w:hAnsi="Times New Roman" w:cs="Times New Roman"/>
          <w:sz w:val="26"/>
          <w:szCs w:val="26"/>
          <w:lang w:val="ru-RU"/>
        </w:rPr>
      </w:pPr>
    </w:p>
    <w:p w14:paraId="346C92AC" w14:textId="4443A3F4" w:rsidR="001E6D8C" w:rsidRDefault="001E6D8C" w:rsidP="003519DC">
      <w:pPr>
        <w:rPr>
          <w:rFonts w:ascii="Times New Roman" w:hAnsi="Times New Roman" w:cs="Times New Roman"/>
          <w:sz w:val="26"/>
          <w:szCs w:val="26"/>
          <w:lang w:val="ru-RU"/>
        </w:rPr>
      </w:pPr>
    </w:p>
    <w:p w14:paraId="71F5AED0" w14:textId="79406655" w:rsidR="001E6D8C" w:rsidRDefault="001E6D8C" w:rsidP="003519DC">
      <w:pPr>
        <w:rPr>
          <w:rFonts w:ascii="Times New Roman" w:hAnsi="Times New Roman" w:cs="Times New Roman"/>
          <w:sz w:val="26"/>
          <w:szCs w:val="26"/>
          <w:lang w:val="ru-RU"/>
        </w:rPr>
      </w:pPr>
    </w:p>
    <w:p w14:paraId="36A2C5FD" w14:textId="1D923F2C" w:rsidR="001E6D8C" w:rsidRDefault="001E6D8C" w:rsidP="003519DC">
      <w:pPr>
        <w:rPr>
          <w:rFonts w:ascii="Times New Roman" w:hAnsi="Times New Roman" w:cs="Times New Roman"/>
          <w:sz w:val="26"/>
          <w:szCs w:val="26"/>
          <w:lang w:val="ru-RU"/>
        </w:rPr>
      </w:pPr>
    </w:p>
    <w:p w14:paraId="0E8E40AC" w14:textId="0253B71E" w:rsidR="001E6D8C" w:rsidRDefault="001E6D8C" w:rsidP="003519DC">
      <w:pPr>
        <w:rPr>
          <w:rFonts w:ascii="Times New Roman" w:hAnsi="Times New Roman" w:cs="Times New Roman"/>
          <w:sz w:val="26"/>
          <w:szCs w:val="26"/>
          <w:lang w:val="ru-RU"/>
        </w:rPr>
      </w:pPr>
    </w:p>
    <w:p w14:paraId="60A4A8F4" w14:textId="27F2752E" w:rsidR="001E6D8C" w:rsidRDefault="001E6D8C" w:rsidP="003519DC">
      <w:pPr>
        <w:rPr>
          <w:rFonts w:ascii="Times New Roman" w:hAnsi="Times New Roman" w:cs="Times New Roman"/>
          <w:sz w:val="26"/>
          <w:szCs w:val="26"/>
          <w:lang w:val="ru-RU"/>
        </w:rPr>
      </w:pPr>
    </w:p>
    <w:p w14:paraId="1B863CB5" w14:textId="07D39AD0" w:rsidR="001E6D8C" w:rsidRDefault="001E6D8C" w:rsidP="003519DC">
      <w:pPr>
        <w:rPr>
          <w:rFonts w:ascii="Times New Roman" w:hAnsi="Times New Roman" w:cs="Times New Roman"/>
          <w:sz w:val="26"/>
          <w:szCs w:val="26"/>
          <w:lang w:val="ru-RU"/>
        </w:rPr>
      </w:pPr>
    </w:p>
    <w:p w14:paraId="5BE6D3BC" w14:textId="4155B9A6" w:rsidR="001E6D8C" w:rsidRDefault="001E6D8C" w:rsidP="003519DC">
      <w:pPr>
        <w:rPr>
          <w:rFonts w:ascii="Times New Roman" w:hAnsi="Times New Roman" w:cs="Times New Roman"/>
          <w:sz w:val="26"/>
          <w:szCs w:val="26"/>
          <w:lang w:val="ru-RU"/>
        </w:rPr>
      </w:pPr>
    </w:p>
    <w:p w14:paraId="10BFF3CB" w14:textId="3291B8BF" w:rsidR="001E6D8C" w:rsidRDefault="001E6D8C" w:rsidP="003519DC">
      <w:pPr>
        <w:rPr>
          <w:rFonts w:ascii="Times New Roman" w:hAnsi="Times New Roman" w:cs="Times New Roman"/>
          <w:sz w:val="26"/>
          <w:szCs w:val="26"/>
          <w:lang w:val="ru-RU"/>
        </w:rPr>
      </w:pPr>
    </w:p>
    <w:p w14:paraId="1B694863" w14:textId="77777777" w:rsidR="00C90DE4" w:rsidRDefault="00C90DE4" w:rsidP="003519DC">
      <w:pPr>
        <w:rPr>
          <w:rFonts w:ascii="Times New Roman" w:hAnsi="Times New Roman" w:cs="Times New Roman"/>
          <w:sz w:val="26"/>
          <w:szCs w:val="26"/>
          <w:lang w:val="ru-RU"/>
        </w:rPr>
      </w:pPr>
    </w:p>
    <w:p w14:paraId="0ABE4726" w14:textId="40BC3BE5" w:rsidR="001E6D8C" w:rsidRDefault="001E6D8C" w:rsidP="003519DC">
      <w:pPr>
        <w:rPr>
          <w:rFonts w:ascii="Times New Roman" w:hAnsi="Times New Roman" w:cs="Times New Roman"/>
          <w:sz w:val="26"/>
          <w:szCs w:val="26"/>
          <w:lang w:val="ru-RU"/>
        </w:rPr>
      </w:pPr>
    </w:p>
    <w:p w14:paraId="105297C9" w14:textId="4B95BA75" w:rsidR="001E6D8C" w:rsidRDefault="001E6D8C" w:rsidP="003519DC">
      <w:pPr>
        <w:rPr>
          <w:rFonts w:ascii="Times New Roman" w:hAnsi="Times New Roman" w:cs="Times New Roman"/>
          <w:sz w:val="26"/>
          <w:szCs w:val="26"/>
          <w:lang w:val="ru-RU"/>
        </w:rPr>
      </w:pPr>
    </w:p>
    <w:p w14:paraId="4A1EFC6F" w14:textId="1053B54A" w:rsidR="001E6D8C" w:rsidRDefault="001E6D8C" w:rsidP="003519DC">
      <w:pPr>
        <w:rPr>
          <w:rFonts w:ascii="Times New Roman" w:hAnsi="Times New Roman" w:cs="Times New Roman"/>
          <w:sz w:val="26"/>
          <w:szCs w:val="26"/>
          <w:lang w:val="ru-RU"/>
        </w:rPr>
      </w:pPr>
    </w:p>
    <w:p w14:paraId="1707E09F" w14:textId="2440E285" w:rsidR="00F96AD1" w:rsidRDefault="00F96AD1" w:rsidP="003519DC">
      <w:pPr>
        <w:rPr>
          <w:rFonts w:ascii="Times New Roman" w:hAnsi="Times New Roman" w:cs="Times New Roman"/>
          <w:sz w:val="26"/>
          <w:szCs w:val="26"/>
          <w:lang w:val="ru-RU"/>
        </w:rPr>
      </w:pPr>
    </w:p>
    <w:p w14:paraId="109AF452" w14:textId="239BAF81" w:rsidR="00090EDD" w:rsidRDefault="00090EDD" w:rsidP="003519DC">
      <w:pPr>
        <w:rPr>
          <w:rFonts w:ascii="Times New Roman" w:hAnsi="Times New Roman" w:cs="Times New Roman"/>
          <w:sz w:val="26"/>
          <w:szCs w:val="26"/>
          <w:lang w:val="ru-RU"/>
        </w:rPr>
      </w:pPr>
    </w:p>
    <w:p w14:paraId="26A8A6CE" w14:textId="77777777" w:rsidR="00090EDD" w:rsidRDefault="00090EDD" w:rsidP="003519DC">
      <w:pPr>
        <w:rPr>
          <w:rFonts w:ascii="Times New Roman" w:hAnsi="Times New Roman" w:cs="Times New Roman"/>
          <w:sz w:val="26"/>
          <w:szCs w:val="26"/>
          <w:lang w:val="ru-RU"/>
        </w:rPr>
      </w:pPr>
    </w:p>
    <w:p w14:paraId="6674727A" w14:textId="77777777" w:rsidR="00F21BDB" w:rsidRPr="00924D05" w:rsidRDefault="00F21BDB" w:rsidP="003519DC">
      <w:pPr>
        <w:rPr>
          <w:rFonts w:ascii="Times New Roman" w:hAnsi="Times New Roman" w:cs="Times New Roman"/>
          <w:sz w:val="26"/>
          <w:szCs w:val="26"/>
          <w:lang w:val="ru-RU"/>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5901A1" w14:paraId="7740C725" w14:textId="77777777" w:rsidTr="005901A1">
        <w:tc>
          <w:tcPr>
            <w:tcW w:w="2268" w:type="dxa"/>
            <w:tcMar>
              <w:left w:w="0" w:type="dxa"/>
              <w:right w:w="0" w:type="dxa"/>
            </w:tcMar>
          </w:tcPr>
          <w:p w14:paraId="1F691712" w14:textId="2E315727" w:rsidR="00F21BDB" w:rsidRPr="005901A1" w:rsidRDefault="00F21BDB" w:rsidP="00BC2108">
            <w:pPr>
              <w:rPr>
                <w:rFonts w:ascii="Times New Roman" w:hAnsi="Times New Roman" w:cs="Times New Roman"/>
                <w:sz w:val="26"/>
                <w:szCs w:val="26"/>
              </w:rPr>
            </w:pPr>
          </w:p>
        </w:tc>
        <w:tc>
          <w:tcPr>
            <w:tcW w:w="4820" w:type="dxa"/>
          </w:tcPr>
          <w:p w14:paraId="1DA6D001" w14:textId="1DD27724" w:rsidR="00F21BDB" w:rsidRPr="005901A1" w:rsidRDefault="00F21BDB" w:rsidP="00B42FCD">
            <w:pPr>
              <w:tabs>
                <w:tab w:val="left" w:pos="4212"/>
              </w:tabs>
              <w:rPr>
                <w:rFonts w:ascii="Times New Roman" w:hAnsi="Times New Roman" w:cs="Times New Roman"/>
                <w:sz w:val="26"/>
                <w:szCs w:val="26"/>
                <w:lang w:val="en-US"/>
              </w:rPr>
            </w:pPr>
          </w:p>
        </w:tc>
        <w:tc>
          <w:tcPr>
            <w:tcW w:w="2546" w:type="dxa"/>
            <w:tcMar>
              <w:left w:w="0" w:type="dxa"/>
              <w:right w:w="0" w:type="dxa"/>
            </w:tcMar>
          </w:tcPr>
          <w:p w14:paraId="23866E43" w14:textId="346EE84C" w:rsidR="00F21BDB" w:rsidRPr="005901A1" w:rsidRDefault="00F21BDB" w:rsidP="003519DC">
            <w:pPr>
              <w:rPr>
                <w:rFonts w:ascii="Times New Roman" w:hAnsi="Times New Roman" w:cs="Times New Roman"/>
                <w:sz w:val="26"/>
                <w:szCs w:val="26"/>
              </w:rPr>
            </w:pPr>
          </w:p>
        </w:tc>
      </w:tr>
    </w:tbl>
    <w:p w14:paraId="6AC3D71B" w14:textId="5743235F" w:rsidR="00FB7C61" w:rsidRPr="00C90DE4" w:rsidRDefault="00FB7C61" w:rsidP="00FB7C61">
      <w:pPr>
        <w:spacing w:after="0" w:line="276" w:lineRule="auto"/>
        <w:jc w:val="both"/>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Секретар ради                                                     </w:t>
      </w:r>
      <w:r w:rsidR="00C52CD7" w:rsidRPr="00C90DE4">
        <w:rPr>
          <w:rFonts w:ascii="Times New Roman" w:eastAsia="Batang" w:hAnsi="Times New Roman" w:cs="Times New Roman"/>
          <w:sz w:val="28"/>
          <w:szCs w:val="28"/>
          <w:lang w:eastAsia="ru-RU"/>
        </w:rPr>
        <w:t xml:space="preserve">            </w:t>
      </w:r>
      <w:r w:rsidRPr="00C90DE4">
        <w:rPr>
          <w:rFonts w:ascii="Times New Roman" w:eastAsia="Batang" w:hAnsi="Times New Roman" w:cs="Times New Roman"/>
          <w:sz w:val="28"/>
          <w:szCs w:val="28"/>
          <w:lang w:eastAsia="ru-RU"/>
        </w:rPr>
        <w:t xml:space="preserve">             Олександр ГРАСУЛОВ</w:t>
      </w:r>
    </w:p>
    <w:p w14:paraId="76200956" w14:textId="77777777" w:rsidR="00FB7C61" w:rsidRPr="00C90DE4" w:rsidRDefault="00FB7C61" w:rsidP="00FB7C61">
      <w:pPr>
        <w:spacing w:after="0" w:line="276" w:lineRule="auto"/>
        <w:jc w:val="both"/>
        <w:rPr>
          <w:rFonts w:ascii="Times New Roman" w:eastAsia="Batang" w:hAnsi="Times New Roman" w:cs="Times New Roman"/>
          <w:sz w:val="28"/>
          <w:szCs w:val="28"/>
          <w:lang w:eastAsia="ru-RU"/>
        </w:rPr>
      </w:pPr>
    </w:p>
    <w:p w14:paraId="389E9FB5" w14:textId="77777777" w:rsidR="00157FCA" w:rsidRPr="00157FCA" w:rsidRDefault="00157FCA" w:rsidP="00157FCA">
      <w:pPr>
        <w:pStyle w:val="a9"/>
        <w:rPr>
          <w:rFonts w:ascii="Times New Roman" w:eastAsia="Batang" w:hAnsi="Times New Roman"/>
          <w:sz w:val="28"/>
          <w:szCs w:val="28"/>
          <w:lang w:eastAsia="ru-RU"/>
        </w:rPr>
      </w:pPr>
      <w:r w:rsidRPr="00157FCA">
        <w:rPr>
          <w:rFonts w:ascii="Times New Roman" w:eastAsia="Batang" w:hAnsi="Times New Roman"/>
          <w:sz w:val="28"/>
          <w:szCs w:val="28"/>
          <w:lang w:eastAsia="ru-RU"/>
        </w:rPr>
        <w:t>Голова постійної депутатської комісії</w:t>
      </w:r>
    </w:p>
    <w:p w14:paraId="3861A238" w14:textId="77777777" w:rsidR="00157FCA" w:rsidRPr="00157FCA" w:rsidRDefault="00157FCA" w:rsidP="00157FCA">
      <w:pPr>
        <w:pStyle w:val="a9"/>
        <w:rPr>
          <w:rFonts w:ascii="Times New Roman" w:eastAsia="Batang" w:hAnsi="Times New Roman"/>
          <w:sz w:val="28"/>
          <w:szCs w:val="28"/>
          <w:lang w:eastAsia="ru-RU"/>
        </w:rPr>
      </w:pPr>
      <w:r w:rsidRPr="00157FCA">
        <w:rPr>
          <w:rFonts w:ascii="Times New Roman" w:eastAsia="Batang" w:hAnsi="Times New Roman"/>
          <w:sz w:val="28"/>
          <w:szCs w:val="28"/>
          <w:lang w:eastAsia="ru-RU"/>
        </w:rPr>
        <w:t>з питань охорони здоров’я, праці та соціальної</w:t>
      </w:r>
    </w:p>
    <w:p w14:paraId="1499126B" w14:textId="77777777" w:rsidR="00157FCA" w:rsidRPr="00157FCA" w:rsidRDefault="00157FCA" w:rsidP="00157FCA">
      <w:pPr>
        <w:pStyle w:val="a9"/>
        <w:rPr>
          <w:rFonts w:ascii="Times New Roman" w:eastAsia="Batang" w:hAnsi="Times New Roman"/>
          <w:sz w:val="28"/>
          <w:szCs w:val="28"/>
          <w:lang w:eastAsia="ru-RU"/>
        </w:rPr>
      </w:pPr>
      <w:r w:rsidRPr="00157FCA">
        <w:rPr>
          <w:rFonts w:ascii="Times New Roman" w:eastAsia="Batang" w:hAnsi="Times New Roman"/>
          <w:sz w:val="28"/>
          <w:szCs w:val="28"/>
          <w:lang w:eastAsia="ru-RU"/>
        </w:rPr>
        <w:t xml:space="preserve">політики, освіти, культури, </w:t>
      </w:r>
    </w:p>
    <w:p w14:paraId="6F9E6491" w14:textId="77777777" w:rsidR="00590C46" w:rsidRDefault="00157FCA" w:rsidP="00157FCA">
      <w:pPr>
        <w:spacing w:after="0" w:line="240" w:lineRule="auto"/>
        <w:rPr>
          <w:rFonts w:ascii="Times New Roman" w:eastAsia="Batang" w:hAnsi="Times New Roman" w:cs="Times New Roman"/>
          <w:sz w:val="28"/>
          <w:szCs w:val="28"/>
          <w:lang w:eastAsia="ru-RU"/>
        </w:rPr>
      </w:pPr>
      <w:r w:rsidRPr="00157FCA">
        <w:rPr>
          <w:rFonts w:ascii="Times New Roman" w:eastAsia="Batang" w:hAnsi="Times New Roman" w:cs="Times New Roman"/>
          <w:sz w:val="28"/>
          <w:szCs w:val="28"/>
          <w:lang w:eastAsia="ru-RU"/>
        </w:rPr>
        <w:t>духовного відродження, сім’ї, молоді</w:t>
      </w:r>
      <w:r w:rsidR="00590C46">
        <w:rPr>
          <w:rFonts w:ascii="Times New Roman" w:eastAsia="Batang" w:hAnsi="Times New Roman" w:cs="Times New Roman"/>
          <w:sz w:val="28"/>
          <w:szCs w:val="28"/>
          <w:lang w:eastAsia="ru-RU"/>
        </w:rPr>
        <w:t>,</w:t>
      </w:r>
      <w:r w:rsidRPr="00157FCA">
        <w:rPr>
          <w:rFonts w:ascii="Times New Roman" w:eastAsia="Batang" w:hAnsi="Times New Roman" w:cs="Times New Roman"/>
          <w:sz w:val="28"/>
          <w:szCs w:val="28"/>
          <w:lang w:eastAsia="ru-RU"/>
        </w:rPr>
        <w:t xml:space="preserve"> спорту</w:t>
      </w:r>
    </w:p>
    <w:p w14:paraId="6C7D006B" w14:textId="727C4995" w:rsidR="005C76C4" w:rsidRPr="00157FCA" w:rsidRDefault="00590C46" w:rsidP="00157FCA">
      <w:pPr>
        <w:spacing w:after="0" w:line="240" w:lineRule="auto"/>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та підтримки ветеранів</w:t>
      </w:r>
      <w:r w:rsidR="00157FCA" w:rsidRPr="00157FCA">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 xml:space="preserve">                                        </w:t>
      </w:r>
      <w:r w:rsidR="00157FCA" w:rsidRPr="00157FCA">
        <w:rPr>
          <w:rFonts w:ascii="Times New Roman" w:eastAsia="Batang" w:hAnsi="Times New Roman" w:cs="Times New Roman"/>
          <w:sz w:val="28"/>
          <w:szCs w:val="28"/>
          <w:lang w:eastAsia="ru-RU"/>
        </w:rPr>
        <w:t xml:space="preserve">    Наталія КУРІВЧАК</w:t>
      </w:r>
    </w:p>
    <w:p w14:paraId="7CD84CE7" w14:textId="77777777" w:rsidR="00157FCA" w:rsidRPr="00C90DE4" w:rsidRDefault="00157FCA" w:rsidP="00157FCA">
      <w:pPr>
        <w:spacing w:after="0" w:line="240" w:lineRule="auto"/>
        <w:rPr>
          <w:rFonts w:ascii="Times New Roman" w:eastAsia="Batang" w:hAnsi="Times New Roman" w:cs="Times New Roman"/>
          <w:sz w:val="28"/>
          <w:szCs w:val="28"/>
          <w:lang w:eastAsia="ru-RU"/>
        </w:rPr>
      </w:pPr>
    </w:p>
    <w:p w14:paraId="60BB0F40" w14:textId="445ADA7F" w:rsidR="00FB7C61" w:rsidRPr="00C90DE4" w:rsidRDefault="00FB7C61"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Заступник міського голови                                      </w:t>
      </w:r>
    </w:p>
    <w:p w14:paraId="0344F0AE" w14:textId="77777777" w:rsidR="00FB7C61" w:rsidRPr="00C90DE4" w:rsidRDefault="00FB7C61"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з питань діяльності виконавчих </w:t>
      </w:r>
    </w:p>
    <w:p w14:paraId="06D2024E" w14:textId="7B7D0184" w:rsidR="00FB7C61" w:rsidRPr="00C90DE4" w:rsidRDefault="00FB7C61"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органів ради                                                                         </w:t>
      </w:r>
      <w:r w:rsidR="00F96AD1" w:rsidRPr="00C90DE4">
        <w:rPr>
          <w:rFonts w:ascii="Times New Roman" w:eastAsia="Batang" w:hAnsi="Times New Roman" w:cs="Times New Roman"/>
          <w:sz w:val="28"/>
          <w:szCs w:val="28"/>
          <w:lang w:eastAsia="ru-RU"/>
        </w:rPr>
        <w:t xml:space="preserve">   </w:t>
      </w:r>
      <w:r w:rsidRPr="00C90DE4">
        <w:rPr>
          <w:rFonts w:ascii="Times New Roman" w:eastAsia="Batang" w:hAnsi="Times New Roman" w:cs="Times New Roman"/>
          <w:sz w:val="28"/>
          <w:szCs w:val="28"/>
          <w:lang w:eastAsia="ru-RU"/>
        </w:rPr>
        <w:t>Володимир КОВАЛЬ</w:t>
      </w:r>
    </w:p>
    <w:p w14:paraId="69FA15A4" w14:textId="11DEADD8" w:rsidR="008F1BD2" w:rsidRPr="00C90DE4" w:rsidRDefault="00A7408D" w:rsidP="00FB7C61">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 xml:space="preserve"> </w:t>
      </w:r>
    </w:p>
    <w:p w14:paraId="0A2BE240" w14:textId="21E9229E" w:rsidR="008F1BD2" w:rsidRPr="00C90DE4" w:rsidRDefault="00A7408D" w:rsidP="00C90DE4">
      <w:pPr>
        <w:tabs>
          <w:tab w:val="left" w:pos="6804"/>
        </w:tabs>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Начальник юридичного відділу                                            Тетяна ЛІНИНСЬКА</w:t>
      </w:r>
    </w:p>
    <w:p w14:paraId="4117E1D1" w14:textId="4C3EEC23" w:rsidR="00A7408D" w:rsidRPr="00C90DE4" w:rsidRDefault="00A7408D" w:rsidP="00A7408D">
      <w:pPr>
        <w:spacing w:after="0" w:line="240" w:lineRule="auto"/>
        <w:rPr>
          <w:rFonts w:ascii="Times New Roman" w:eastAsia="Batang" w:hAnsi="Times New Roman" w:cs="Times New Roman"/>
          <w:sz w:val="28"/>
          <w:szCs w:val="28"/>
          <w:lang w:eastAsia="ru-RU"/>
        </w:rPr>
      </w:pPr>
    </w:p>
    <w:p w14:paraId="24F5D30F" w14:textId="50383098" w:rsidR="00A7408D" w:rsidRPr="00C90DE4" w:rsidRDefault="00A7408D" w:rsidP="00A7408D">
      <w:pPr>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Спеціаліст І категорії юридичного відділу                          Марія ДУШНА</w:t>
      </w:r>
    </w:p>
    <w:p w14:paraId="4BA6786C" w14:textId="77777777" w:rsidR="008F1BD2" w:rsidRPr="00C90DE4" w:rsidRDefault="008F1BD2" w:rsidP="008F1BD2">
      <w:pPr>
        <w:spacing w:after="0" w:line="240" w:lineRule="auto"/>
        <w:rPr>
          <w:rFonts w:ascii="Times New Roman" w:eastAsia="Batang" w:hAnsi="Times New Roman" w:cs="Times New Roman"/>
          <w:sz w:val="28"/>
          <w:szCs w:val="28"/>
          <w:lang w:eastAsia="ru-RU"/>
        </w:rPr>
      </w:pPr>
    </w:p>
    <w:p w14:paraId="1141564E" w14:textId="0723ED42" w:rsidR="00F21BDB" w:rsidRPr="00C90DE4" w:rsidRDefault="00FB7C61" w:rsidP="00C90DE4">
      <w:pPr>
        <w:tabs>
          <w:tab w:val="left" w:pos="6804"/>
        </w:tabs>
        <w:spacing w:after="0" w:line="240" w:lineRule="auto"/>
        <w:rPr>
          <w:rFonts w:ascii="Times New Roman" w:eastAsia="Batang" w:hAnsi="Times New Roman" w:cs="Times New Roman"/>
          <w:sz w:val="28"/>
          <w:szCs w:val="28"/>
          <w:lang w:eastAsia="ru-RU"/>
        </w:rPr>
      </w:pPr>
      <w:r w:rsidRPr="00C90DE4">
        <w:rPr>
          <w:rFonts w:ascii="Times New Roman" w:eastAsia="Batang" w:hAnsi="Times New Roman" w:cs="Times New Roman"/>
          <w:sz w:val="28"/>
          <w:szCs w:val="28"/>
          <w:lang w:eastAsia="ru-RU"/>
        </w:rPr>
        <w:t>Начальник  відділу охорони здоров’я</w:t>
      </w:r>
      <w:r w:rsidRPr="00C90DE4">
        <w:rPr>
          <w:rFonts w:ascii="Times New Roman" w:eastAsia="Batang" w:hAnsi="Times New Roman" w:cs="Times New Roman"/>
          <w:sz w:val="28"/>
          <w:szCs w:val="28"/>
          <w:lang w:eastAsia="ru-RU"/>
        </w:rPr>
        <w:tab/>
      </w:r>
      <w:r w:rsidR="008F1BD2" w:rsidRPr="00C90DE4">
        <w:rPr>
          <w:rFonts w:ascii="Times New Roman" w:eastAsia="Batang" w:hAnsi="Times New Roman" w:cs="Times New Roman"/>
          <w:sz w:val="28"/>
          <w:szCs w:val="28"/>
          <w:lang w:eastAsia="ru-RU"/>
        </w:rPr>
        <w:t xml:space="preserve"> </w:t>
      </w:r>
      <w:r w:rsidRPr="00C90DE4">
        <w:rPr>
          <w:rFonts w:ascii="Times New Roman" w:eastAsia="Batang" w:hAnsi="Times New Roman" w:cs="Times New Roman"/>
          <w:sz w:val="28"/>
          <w:szCs w:val="28"/>
          <w:lang w:eastAsia="ru-RU"/>
        </w:rPr>
        <w:t>Мирослав ПУЩИК</w:t>
      </w:r>
    </w:p>
    <w:sectPr w:rsidR="00F21BDB" w:rsidRPr="00C90DE4" w:rsidSect="00C52CD7">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51BE4"/>
    <w:multiLevelType w:val="multilevel"/>
    <w:tmpl w:val="7B86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0EDD"/>
    <w:rsid w:val="00092067"/>
    <w:rsid w:val="000B7398"/>
    <w:rsid w:val="000C5EB0"/>
    <w:rsid w:val="000E068C"/>
    <w:rsid w:val="000E0F44"/>
    <w:rsid w:val="000E3EC7"/>
    <w:rsid w:val="000F5FC9"/>
    <w:rsid w:val="001060C9"/>
    <w:rsid w:val="0010649C"/>
    <w:rsid w:val="00157FCA"/>
    <w:rsid w:val="0016215D"/>
    <w:rsid w:val="001A6EE8"/>
    <w:rsid w:val="001C741D"/>
    <w:rsid w:val="001E6D8C"/>
    <w:rsid w:val="0021382C"/>
    <w:rsid w:val="00227510"/>
    <w:rsid w:val="00265357"/>
    <w:rsid w:val="002849A9"/>
    <w:rsid w:val="002B1DDC"/>
    <w:rsid w:val="002B5C70"/>
    <w:rsid w:val="002C3C18"/>
    <w:rsid w:val="002E0D19"/>
    <w:rsid w:val="00315367"/>
    <w:rsid w:val="003519DC"/>
    <w:rsid w:val="003537F5"/>
    <w:rsid w:val="00360728"/>
    <w:rsid w:val="003C7683"/>
    <w:rsid w:val="0041549B"/>
    <w:rsid w:val="004177F8"/>
    <w:rsid w:val="0045023B"/>
    <w:rsid w:val="00470E97"/>
    <w:rsid w:val="00471BC0"/>
    <w:rsid w:val="0049271A"/>
    <w:rsid w:val="0049721C"/>
    <w:rsid w:val="004A7264"/>
    <w:rsid w:val="004B391F"/>
    <w:rsid w:val="004D7CAC"/>
    <w:rsid w:val="004E3B7F"/>
    <w:rsid w:val="004F1C7C"/>
    <w:rsid w:val="0050033B"/>
    <w:rsid w:val="00526D96"/>
    <w:rsid w:val="005901A1"/>
    <w:rsid w:val="00590C46"/>
    <w:rsid w:val="00592A64"/>
    <w:rsid w:val="005A0B49"/>
    <w:rsid w:val="005C5AE7"/>
    <w:rsid w:val="005C76C4"/>
    <w:rsid w:val="00624134"/>
    <w:rsid w:val="006271C7"/>
    <w:rsid w:val="00642FE2"/>
    <w:rsid w:val="006435E9"/>
    <w:rsid w:val="006B3F15"/>
    <w:rsid w:val="006C3E2C"/>
    <w:rsid w:val="00723F3C"/>
    <w:rsid w:val="00736DA1"/>
    <w:rsid w:val="0074529E"/>
    <w:rsid w:val="007A6204"/>
    <w:rsid w:val="007B518B"/>
    <w:rsid w:val="007F6C7B"/>
    <w:rsid w:val="00877261"/>
    <w:rsid w:val="008D1909"/>
    <w:rsid w:val="008D7F30"/>
    <w:rsid w:val="008F1BD2"/>
    <w:rsid w:val="00910D39"/>
    <w:rsid w:val="00924D05"/>
    <w:rsid w:val="00925C09"/>
    <w:rsid w:val="0094247C"/>
    <w:rsid w:val="009760B2"/>
    <w:rsid w:val="009774A3"/>
    <w:rsid w:val="009A7C69"/>
    <w:rsid w:val="009D400B"/>
    <w:rsid w:val="00A35F47"/>
    <w:rsid w:val="00A7408D"/>
    <w:rsid w:val="00A86F97"/>
    <w:rsid w:val="00AC4146"/>
    <w:rsid w:val="00AC4769"/>
    <w:rsid w:val="00AE24F4"/>
    <w:rsid w:val="00AE3C81"/>
    <w:rsid w:val="00B14242"/>
    <w:rsid w:val="00B42FCD"/>
    <w:rsid w:val="00B447AD"/>
    <w:rsid w:val="00B61A66"/>
    <w:rsid w:val="00B841C1"/>
    <w:rsid w:val="00BB69CD"/>
    <w:rsid w:val="00BC2108"/>
    <w:rsid w:val="00BC375C"/>
    <w:rsid w:val="00BF5FD3"/>
    <w:rsid w:val="00BF6E8E"/>
    <w:rsid w:val="00C0648D"/>
    <w:rsid w:val="00C52CD7"/>
    <w:rsid w:val="00C53990"/>
    <w:rsid w:val="00C606A6"/>
    <w:rsid w:val="00C71483"/>
    <w:rsid w:val="00C75D92"/>
    <w:rsid w:val="00C76677"/>
    <w:rsid w:val="00C90DE4"/>
    <w:rsid w:val="00D35676"/>
    <w:rsid w:val="00D63362"/>
    <w:rsid w:val="00D762E5"/>
    <w:rsid w:val="00D91AF9"/>
    <w:rsid w:val="00DB3DB3"/>
    <w:rsid w:val="00DB750F"/>
    <w:rsid w:val="00E22024"/>
    <w:rsid w:val="00E26AE7"/>
    <w:rsid w:val="00E459D3"/>
    <w:rsid w:val="00E74A7A"/>
    <w:rsid w:val="00E93525"/>
    <w:rsid w:val="00EA10CC"/>
    <w:rsid w:val="00EA5C08"/>
    <w:rsid w:val="00EB7D3D"/>
    <w:rsid w:val="00EC1E40"/>
    <w:rsid w:val="00ED2329"/>
    <w:rsid w:val="00EF727D"/>
    <w:rsid w:val="00F07AAA"/>
    <w:rsid w:val="00F21BDB"/>
    <w:rsid w:val="00F21BED"/>
    <w:rsid w:val="00F318F2"/>
    <w:rsid w:val="00F56AB7"/>
    <w:rsid w:val="00F96AD1"/>
    <w:rsid w:val="00FB7C61"/>
    <w:rsid w:val="00FD35E0"/>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2C3C1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C3C18"/>
    <w:rPr>
      <w:rFonts w:ascii="Segoe UI" w:hAnsi="Segoe UI" w:cs="Segoe UI"/>
      <w:sz w:val="18"/>
      <w:szCs w:val="18"/>
    </w:rPr>
  </w:style>
  <w:style w:type="paragraph" w:styleId="a9">
    <w:name w:val="No Spacing"/>
    <w:uiPriority w:val="1"/>
    <w:qFormat/>
    <w:rsid w:val="00157FCA"/>
    <w:pPr>
      <w:spacing w:after="0" w:line="240" w:lineRule="auto"/>
    </w:pPr>
    <w:rPr>
      <w:rFonts w:ascii="Calibri" w:eastAsia="Calibri" w:hAnsi="Calibri" w:cs="Times New Roman"/>
    </w:rPr>
  </w:style>
  <w:style w:type="paragraph" w:styleId="aa">
    <w:name w:val="List Paragraph"/>
    <w:basedOn w:val="a"/>
    <w:uiPriority w:val="34"/>
    <w:qFormat/>
    <w:rsid w:val="006C3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A7F99-F871-4EBA-9849-6D82F49B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2035</Words>
  <Characters>1161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9</cp:revision>
  <cp:lastPrinted>2025-09-05T07:06:00Z</cp:lastPrinted>
  <dcterms:created xsi:type="dcterms:W3CDTF">2025-12-04T13:09:00Z</dcterms:created>
  <dcterms:modified xsi:type="dcterms:W3CDTF">2025-12-05T12:35:00Z</dcterms:modified>
</cp:coreProperties>
</file>