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931C5B3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E5FCC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E0A7F9" w:rsidR="00092067" w:rsidRPr="00551E6C" w:rsidRDefault="002E4AEB" w:rsidP="00096F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96F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312D9B" w:rsidR="00092067" w:rsidRDefault="006B3F15" w:rsidP="00096F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D37B0" w:rsidRPr="004D37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4074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7F796C6" w14:textId="77777777" w:rsidR="00096F26" w:rsidRPr="00BA4E95" w:rsidRDefault="00096F2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7777777" w:rsidR="00E63FA7" w:rsidRPr="00084C5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BB3FBBD" w14:textId="61F93CFB" w:rsidR="00C1652E" w:rsidRPr="00084C5C" w:rsidRDefault="00E63FA7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громадян</w:t>
      </w:r>
      <w:r w:rsidR="006A0DD1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F14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</w:t>
      </w:r>
      <w:r w:rsidR="00C1652E"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82628B" w14:textId="70475F33" w:rsidR="00625DB3" w:rsidRPr="00084C5C" w:rsidRDefault="006A0DD1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Любомири Андріївни</w:t>
      </w:r>
    </w:p>
    <w:p w14:paraId="3218BFCA" w14:textId="77777777" w:rsidR="00E63FA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FF754" w14:textId="77777777" w:rsidR="00096F26" w:rsidRPr="00096F26" w:rsidRDefault="00096F2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48FD75FF" w:rsidR="00E63FA7" w:rsidRPr="00084C5C" w:rsidRDefault="00E63FA7" w:rsidP="00A174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громадян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F14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Любомири Андріївни</w:t>
      </w:r>
      <w:r w:rsidR="00F01E68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виправлення в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ержавний акт на право приватної власності</w:t>
      </w:r>
      <w:r w:rsidR="00360F14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землю серія ЛВ 4646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03 березня 1997 року, зареєстрований за № 495, який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посвідчує право власності на земельну ділянку площею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0,0442 га для ведення садівництва </w:t>
      </w:r>
      <w:r w:rsidR="006A0DD1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садівничому кооперативі «Темп»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4C5C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(КВЦПЗД - </w:t>
      </w:r>
      <w:r w:rsidR="00084C5C" w:rsidRPr="00084C5C">
        <w:rPr>
          <w:rFonts w:ascii="Times New Roman" w:hAnsi="Times New Roman" w:cs="Times New Roman"/>
          <w:sz w:val="24"/>
          <w:szCs w:val="24"/>
        </w:rPr>
        <w:t>01.06 - для колективного садівництва)</w:t>
      </w:r>
      <w:r w:rsidR="001B0FE5">
        <w:rPr>
          <w:rFonts w:ascii="Times New Roman" w:hAnsi="Times New Roman" w:cs="Times New Roman"/>
          <w:sz w:val="24"/>
          <w:szCs w:val="24"/>
        </w:rPr>
        <w:t>,</w:t>
      </w:r>
      <w:r w:rsidR="00084C5C" w:rsidRPr="00084C5C">
        <w:rPr>
          <w:rFonts w:ascii="Times New Roman" w:hAnsi="Times New Roman" w:cs="Times New Roman"/>
          <w:sz w:val="24"/>
          <w:szCs w:val="24"/>
        </w:rPr>
        <w:t xml:space="preserve">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Шептицької міської рад</w:t>
      </w:r>
      <w:r w:rsidR="00084C5C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адміністративне провадження.</w:t>
      </w:r>
    </w:p>
    <w:p w14:paraId="7BF2D491" w14:textId="0D9E3175" w:rsidR="00E63FA7" w:rsidRPr="00084C5C" w:rsidRDefault="00E63FA7" w:rsidP="00A174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громадянки Мельник Любомири Андріївни про внесення виправлення в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ержавний акт на право приватної власності на землю серія ЛВ 4646 від 03 березня 1997 року, зареєстрований за № 495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по тексту </w:t>
      </w:r>
      <w:r w:rsidRPr="00084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частині виправлення </w:t>
      </w:r>
      <w:r w:rsidR="0066071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«Любові» на «Любомири»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до</w:t>
      </w:r>
      <w:r w:rsidR="007745AB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BE1E67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</w:t>
      </w:r>
      <w:r w:rsidR="00EB43B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витягу з Державного земельного кадастру про земельну ділянку, </w:t>
      </w:r>
      <w:r w:rsidR="006607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ержавного </w:t>
      </w:r>
      <w:proofErr w:type="spellStart"/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spellEnd"/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приватної власності на землю серія ЛВ 4646 від 03 березня 1997 року, зареєстрован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EE0763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№ 495</w:t>
      </w:r>
      <w:r w:rsidR="00CF4C2D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3022F5" w14:textId="3EA495BF" w:rsidR="00CF4C2D" w:rsidRPr="00084C5C" w:rsidRDefault="00E63FA7" w:rsidP="00A17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>з 1 січня 2013 року, у зв’язку з набранням чинності Закон</w:t>
      </w:r>
      <w:r w:rsidR="00660713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України «Про Державний земельний кадастр»</w:t>
      </w:r>
      <w:r w:rsidR="001B0F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F4C2D" w:rsidRPr="00084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державні акти на право власності чи право постійного користування земельною ділянкою не видаються.</w:t>
      </w:r>
    </w:p>
    <w:p w14:paraId="2ADD4E63" w14:textId="77777777" w:rsidR="0057442B" w:rsidRPr="003039BF" w:rsidRDefault="00CF4C2D" w:rsidP="005744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Виправлення орфографічних помилок відбувалось до 2013 року шляхом видачі нових державних актів замість тих, що містять помилки. Проте з 2013 року державні акти не видаються,</w:t>
      </w:r>
      <w:r w:rsidR="00084C5C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0713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отже,</w:t>
      </w:r>
      <w:r w:rsidR="00084C5C"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39BF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отримати новий акт замість того, в якому міститься помилка, неможливо.</w:t>
      </w:r>
    </w:p>
    <w:p w14:paraId="2E80ADAA" w14:textId="6C9E1C30" w:rsidR="003039BF" w:rsidRDefault="003039BF" w:rsidP="007B774A">
      <w:pPr>
        <w:pStyle w:val="aa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Згідно підпункту 2.4. пункту 2. Інструкції про порядок складання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видачі, реєстрації і зберігання державних актів на право власності на землю і право постійного користування землею, договорів на право тимчасового користування (в тому числі на умовах оренди), </w:t>
      </w:r>
      <w:r w:rsidR="007C7478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затвердженої Наказом Державного комітету України по земельних ресурсах від 15.04.1993               № 28,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при заповненні бланків</w:t>
      </w: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державних актів на право власності на землю, постійного користування землею і договорів на право тимчасового користування (в тому числі на умовах оренди) всі записи мають бути зроблені чітко і акуратно, помарки і виправлення не допускаються.</w:t>
      </w:r>
    </w:p>
    <w:p w14:paraId="6879C5C4" w14:textId="77777777" w:rsidR="007C7478" w:rsidRPr="003039BF" w:rsidRDefault="007C7478" w:rsidP="007C7478">
      <w:pPr>
        <w:pStyle w:val="aa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Згідно підпункту 4.1. пункту 4. Інструкції про заповнення бланків державних актів на право власності на земельну ділянку і на право постійного користування земельною ділянкою</w:t>
      </w:r>
      <w:bookmarkStart w:id="0" w:name="w1_1"/>
      <w:r w:rsidRPr="003039BF">
        <w:rPr>
          <w:rStyle w:val="ab"/>
          <w:rFonts w:ascii="Times New Roman" w:hAnsi="Times New Roman" w:cs="Times New Roman"/>
          <w:b w:val="0"/>
          <w:sz w:val="24"/>
          <w:szCs w:val="24"/>
        </w:rPr>
        <w:t>, затвердженою Наказом Державного комітету України із земельних ресурсів 22.06.2009 № 325, виправлення орфографічних або технічних помилок у бланку та державному акті не допускається.</w:t>
      </w:r>
      <w:bookmarkEnd w:id="0"/>
    </w:p>
    <w:p w14:paraId="3BD7F11B" w14:textId="7E256B6D" w:rsidR="00044FC3" w:rsidRDefault="00E63FA7" w:rsidP="007C7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5744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5744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57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враховуючи </w:t>
      </w:r>
      <w:r w:rsidRPr="00084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пропозиції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Шептицької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r w:rsidR="007C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відсутність правових підстав для задоволення </w:t>
      </w:r>
      <w:r w:rsid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C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лопотання, </w:t>
      </w: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Pr="0008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664976B1" w14:textId="77777777" w:rsidR="00044FC3" w:rsidRPr="00084C5C" w:rsidRDefault="00044FC3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084C5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280680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" w:name="_GoBack"/>
      <w:bookmarkEnd w:id="1"/>
    </w:p>
    <w:p w14:paraId="7509F299" w14:textId="77777777" w:rsidR="001B0FE5" w:rsidRDefault="00EE2D82" w:rsidP="00923148">
      <w:pPr>
        <w:pStyle w:val="a9"/>
        <w:numPr>
          <w:ilvl w:val="0"/>
          <w:numId w:val="3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E5">
        <w:rPr>
          <w:rFonts w:ascii="Times New Roman" w:hAnsi="Times New Roman" w:cs="Times New Roman"/>
          <w:sz w:val="24"/>
          <w:szCs w:val="24"/>
        </w:rPr>
        <w:t>Відмовити громадян</w:t>
      </w:r>
      <w:r w:rsidR="006A0DD1" w:rsidRPr="001B0FE5">
        <w:rPr>
          <w:rFonts w:ascii="Times New Roman" w:hAnsi="Times New Roman" w:cs="Times New Roman"/>
          <w:sz w:val="24"/>
          <w:szCs w:val="24"/>
        </w:rPr>
        <w:t>ці</w:t>
      </w:r>
      <w:r w:rsidRPr="001B0FE5">
        <w:rPr>
          <w:rFonts w:ascii="Times New Roman" w:hAnsi="Times New Roman" w:cs="Times New Roman"/>
          <w:sz w:val="24"/>
          <w:szCs w:val="24"/>
        </w:rPr>
        <w:t xml:space="preserve"> </w:t>
      </w:r>
      <w:r w:rsidR="00BE1E67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</w:t>
      </w:r>
      <w:r w:rsidR="00360F14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DD1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Любомирі Андріївні</w:t>
      </w:r>
      <w:r w:rsidR="00EB0D38" w:rsidRPr="001B0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0DD1" w:rsidRPr="001B0FE5">
        <w:rPr>
          <w:rFonts w:ascii="Times New Roman" w:hAnsi="Times New Roman" w:cs="Times New Roman"/>
          <w:sz w:val="24"/>
          <w:szCs w:val="24"/>
        </w:rPr>
        <w:t xml:space="preserve">у внесенні виправлення в </w:t>
      </w:r>
      <w:r w:rsidR="001B0FE5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DD1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ержавний акт на право приватної власності на землю серія ЛВ 4646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03 березня 1997 року, зареєстрований за № 495, який посвідчує право власності на земельну ділянку площею </w:t>
      </w:r>
      <w:r w:rsidR="001B0FE5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0,0442 га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садівництва в садівничому кооперативі «Темп», (КВЦПЗД - </w:t>
      </w:r>
      <w:r w:rsidR="00084C5C" w:rsidRPr="001B0FE5">
        <w:rPr>
          <w:rFonts w:ascii="Times New Roman" w:hAnsi="Times New Roman" w:cs="Times New Roman"/>
          <w:sz w:val="24"/>
          <w:szCs w:val="24"/>
        </w:rPr>
        <w:t xml:space="preserve">01.06 - для колективного садівництва) </w:t>
      </w:r>
      <w:r w:rsidR="00084C5C"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Шептицької міської ради,</w:t>
      </w:r>
    </w:p>
    <w:p w14:paraId="28FEA037" w14:textId="19ACD790" w:rsidR="00EE2D82" w:rsidRPr="001B0FE5" w:rsidRDefault="00084C5C" w:rsidP="001B0FE5">
      <w:pPr>
        <w:pStyle w:val="a9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– 4611800000:05:005:0174.</w:t>
      </w:r>
    </w:p>
    <w:p w14:paraId="6CC3C41D" w14:textId="2B57479A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37BA5DD8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03AF06A2" w:rsidR="00E63FA7" w:rsidRPr="00BA4E95" w:rsidRDefault="007C7478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E63FA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43BDFD6A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E4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096F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877B9"/>
    <w:multiLevelType w:val="hybridMultilevel"/>
    <w:tmpl w:val="AEC89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858D6"/>
    <w:multiLevelType w:val="hybridMultilevel"/>
    <w:tmpl w:val="0FC8C6D2"/>
    <w:lvl w:ilvl="0" w:tplc="413E7A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B3740"/>
    <w:multiLevelType w:val="hybridMultilevel"/>
    <w:tmpl w:val="F2A2B7EC"/>
    <w:lvl w:ilvl="0" w:tplc="D366707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C44D82"/>
    <w:multiLevelType w:val="hybridMultilevel"/>
    <w:tmpl w:val="62188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55994"/>
    <w:multiLevelType w:val="hybridMultilevel"/>
    <w:tmpl w:val="CFDA7AF8"/>
    <w:lvl w:ilvl="0" w:tplc="DFFE9AB0">
      <w:start w:val="1"/>
      <w:numFmt w:val="decimal"/>
      <w:lvlText w:val="%1."/>
      <w:lvlJc w:val="left"/>
      <w:pPr>
        <w:ind w:left="870" w:hanging="360"/>
      </w:pPr>
      <w:rPr>
        <w:rFonts w:eastAsiaTheme="minorHAnsi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FC3"/>
    <w:rsid w:val="00067335"/>
    <w:rsid w:val="0008330C"/>
    <w:rsid w:val="00083AF9"/>
    <w:rsid w:val="00084C5C"/>
    <w:rsid w:val="00092067"/>
    <w:rsid w:val="00096F26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B0FE5"/>
    <w:rsid w:val="001C0502"/>
    <w:rsid w:val="001C5DB1"/>
    <w:rsid w:val="001D44F7"/>
    <w:rsid w:val="00212B8A"/>
    <w:rsid w:val="0021382C"/>
    <w:rsid w:val="00214FC7"/>
    <w:rsid w:val="00280680"/>
    <w:rsid w:val="0028758E"/>
    <w:rsid w:val="0029798B"/>
    <w:rsid w:val="002C07FE"/>
    <w:rsid w:val="002E1090"/>
    <w:rsid w:val="002E3FCA"/>
    <w:rsid w:val="002E4AEB"/>
    <w:rsid w:val="002E7574"/>
    <w:rsid w:val="003039BF"/>
    <w:rsid w:val="00315367"/>
    <w:rsid w:val="00341311"/>
    <w:rsid w:val="003519DC"/>
    <w:rsid w:val="003537F5"/>
    <w:rsid w:val="00360728"/>
    <w:rsid w:val="00360F14"/>
    <w:rsid w:val="003C5580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37B0"/>
    <w:rsid w:val="004D7CAC"/>
    <w:rsid w:val="004E3B7F"/>
    <w:rsid w:val="004F1C7C"/>
    <w:rsid w:val="0050033B"/>
    <w:rsid w:val="00526D96"/>
    <w:rsid w:val="00547BC1"/>
    <w:rsid w:val="00551E6C"/>
    <w:rsid w:val="0057442B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60713"/>
    <w:rsid w:val="006949D7"/>
    <w:rsid w:val="006A0DD1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B774A"/>
    <w:rsid w:val="007C7478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174DC"/>
    <w:rsid w:val="00A267AA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E1E67"/>
    <w:rsid w:val="00BF5FD3"/>
    <w:rsid w:val="00BF6E8E"/>
    <w:rsid w:val="00C118A4"/>
    <w:rsid w:val="00C1652E"/>
    <w:rsid w:val="00C3470C"/>
    <w:rsid w:val="00C55E7B"/>
    <w:rsid w:val="00C606A6"/>
    <w:rsid w:val="00C71483"/>
    <w:rsid w:val="00C72DDB"/>
    <w:rsid w:val="00CB5D61"/>
    <w:rsid w:val="00CE3ECC"/>
    <w:rsid w:val="00CF0956"/>
    <w:rsid w:val="00CF4C2D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43B6"/>
    <w:rsid w:val="00EB7D3D"/>
    <w:rsid w:val="00ED2329"/>
    <w:rsid w:val="00ED78D9"/>
    <w:rsid w:val="00EE0763"/>
    <w:rsid w:val="00EE2D82"/>
    <w:rsid w:val="00EE5FCC"/>
    <w:rsid w:val="00F01E68"/>
    <w:rsid w:val="00F07AAA"/>
    <w:rsid w:val="00F21BDB"/>
    <w:rsid w:val="00F21BED"/>
    <w:rsid w:val="00F318F2"/>
    <w:rsid w:val="00F502EE"/>
    <w:rsid w:val="00F507BF"/>
    <w:rsid w:val="00F56AB7"/>
    <w:rsid w:val="00F738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84C5C"/>
    <w:pPr>
      <w:ind w:left="720"/>
      <w:contextualSpacing/>
    </w:pPr>
  </w:style>
  <w:style w:type="paragraph" w:styleId="aa">
    <w:name w:val="No Spacing"/>
    <w:uiPriority w:val="1"/>
    <w:qFormat/>
    <w:rsid w:val="007B774A"/>
    <w:pPr>
      <w:spacing w:after="0" w:line="240" w:lineRule="auto"/>
    </w:pPr>
  </w:style>
  <w:style w:type="character" w:styleId="ab">
    <w:name w:val="Strong"/>
    <w:basedOn w:val="a0"/>
    <w:uiPriority w:val="22"/>
    <w:qFormat/>
    <w:rsid w:val="007B774A"/>
    <w:rPr>
      <w:b/>
      <w:bCs/>
    </w:rPr>
  </w:style>
  <w:style w:type="paragraph" w:styleId="ac">
    <w:name w:val="Intense Quote"/>
    <w:basedOn w:val="a"/>
    <w:next w:val="a"/>
    <w:link w:val="ad"/>
    <w:uiPriority w:val="30"/>
    <w:qFormat/>
    <w:rsid w:val="003039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Насичена цитата Знак"/>
    <w:basedOn w:val="a0"/>
    <w:link w:val="ac"/>
    <w:uiPriority w:val="30"/>
    <w:rsid w:val="003039BF"/>
    <w:rPr>
      <w:i/>
      <w:iCs/>
      <w:color w:val="5B9BD5" w:themeColor="accent1"/>
    </w:rPr>
  </w:style>
  <w:style w:type="character" w:styleId="ae">
    <w:name w:val="Intense Reference"/>
    <w:basedOn w:val="a0"/>
    <w:uiPriority w:val="32"/>
    <w:qFormat/>
    <w:rsid w:val="003039B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360B-355F-434F-83E6-E7F3771E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2025-10-10T12:26:00Z</cp:lastPrinted>
  <dcterms:created xsi:type="dcterms:W3CDTF">2025-10-09T06:39:00Z</dcterms:created>
  <dcterms:modified xsi:type="dcterms:W3CDTF">2025-11-21T12:40:00Z</dcterms:modified>
</cp:coreProperties>
</file>