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18BF" w:rsidRPr="00A773C6" w:rsidTr="00A773C6">
        <w:trPr>
          <w:trHeight w:val="1701"/>
        </w:trPr>
        <w:tc>
          <w:tcPr>
            <w:tcW w:w="9628" w:type="dxa"/>
          </w:tcPr>
          <w:p w:rsidR="000A18BF" w:rsidRPr="001053DF" w:rsidRDefault="000A18BF" w:rsidP="00A773C6">
            <w:pPr>
              <w:pStyle w:val="a5"/>
              <w:rPr>
                <w:b/>
                <w:bCs/>
              </w:rPr>
            </w:pPr>
            <w:bookmarkStart w:id="0" w:name="_GoBack"/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0A18BF" w:rsidRPr="001053DF" w:rsidRDefault="000A18BF" w:rsidP="00A773C6">
            <w:pPr>
              <w:pStyle w:val="a5"/>
              <w:rPr>
                <w:b/>
                <w:bCs/>
              </w:rPr>
            </w:pPr>
          </w:p>
          <w:p w:rsidR="000A18BF" w:rsidRPr="001053DF" w:rsidRDefault="000A18BF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 шоста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0A18BF" w:rsidRPr="00A773C6" w:rsidRDefault="000A18BF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18BF" w:rsidRPr="00A773C6" w:rsidRDefault="000A18BF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18BF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18BF" w:rsidRPr="00A773C6" w:rsidRDefault="00DF3602" w:rsidP="00DF360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0A18BF" w:rsidRPr="00A773C6" w:rsidRDefault="000A18BF" w:rsidP="00DF360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18BF" w:rsidRPr="00A773C6" w:rsidRDefault="000A18BF" w:rsidP="00DF360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F3602">
                    <w:rPr>
                      <w:rFonts w:ascii="Times New Roman" w:hAnsi="Times New Roman"/>
                      <w:sz w:val="26"/>
                      <w:szCs w:val="26"/>
                    </w:rPr>
                    <w:t>4048</w:t>
                  </w:r>
                </w:p>
              </w:tc>
            </w:tr>
          </w:tbl>
          <w:p w:rsidR="000A18BF" w:rsidRPr="00A773C6" w:rsidRDefault="000A18BF" w:rsidP="00A773C6">
            <w:pPr>
              <w:spacing w:after="0" w:line="240" w:lineRule="auto"/>
              <w:jc w:val="center"/>
            </w:pPr>
          </w:p>
        </w:tc>
      </w:tr>
    </w:tbl>
    <w:p w:rsidR="000A18BF" w:rsidRPr="004D7CAC" w:rsidRDefault="00DF3602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0A18BF" w:rsidRPr="004D7CAC" w:rsidRDefault="000A18BF" w:rsidP="003519DC">
      <w:pPr>
        <w:spacing w:after="0" w:line="240" w:lineRule="auto"/>
        <w:jc w:val="center"/>
      </w:pPr>
    </w:p>
    <w:p w:rsidR="000A18BF" w:rsidRPr="000F5FC9" w:rsidRDefault="000A18B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A18BF" w:rsidRPr="00067FBB" w:rsidTr="00A773C6">
        <w:trPr>
          <w:trHeight w:val="317"/>
        </w:trPr>
        <w:tc>
          <w:tcPr>
            <w:tcW w:w="4139" w:type="dxa"/>
            <w:vMerge w:val="restart"/>
          </w:tcPr>
          <w:p w:rsidR="000A18BF" w:rsidRPr="00067FBB" w:rsidRDefault="000A18BF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0A18BF" w:rsidRPr="00067FBB" w:rsidRDefault="000A18BF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67F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Про </w:t>
            </w:r>
            <w:proofErr w:type="spellStart"/>
            <w:r w:rsidRPr="00067F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надання</w:t>
            </w:r>
            <w:proofErr w:type="spellEnd"/>
            <w:r w:rsidRPr="00067F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67F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одноразової</w:t>
            </w:r>
            <w:proofErr w:type="spellEnd"/>
            <w:r w:rsidRPr="00067FB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0A18BF" w:rsidRPr="00067FBB" w:rsidRDefault="000A18BF" w:rsidP="003E2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BB">
              <w:rPr>
                <w:rFonts w:ascii="Times New Roman" w:hAnsi="Times New Roman"/>
                <w:b/>
                <w:sz w:val="24"/>
                <w:szCs w:val="24"/>
              </w:rPr>
              <w:t>грошової допомоги</w:t>
            </w:r>
          </w:p>
        </w:tc>
      </w:tr>
      <w:tr w:rsidR="000A18BF" w:rsidRPr="00067FBB" w:rsidTr="00A773C6">
        <w:trPr>
          <w:trHeight w:val="317"/>
        </w:trPr>
        <w:tc>
          <w:tcPr>
            <w:tcW w:w="4139" w:type="dxa"/>
            <w:vMerge/>
          </w:tcPr>
          <w:p w:rsidR="000A18BF" w:rsidRPr="00067FBB" w:rsidRDefault="000A18BF" w:rsidP="00A773C6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A18BF" w:rsidRPr="00067FBB" w:rsidRDefault="000A18BF" w:rsidP="00D3182E">
      <w:pPr>
        <w:jc w:val="both"/>
        <w:rPr>
          <w:rFonts w:ascii="Times New Roman" w:hAnsi="Times New Roman"/>
          <w:sz w:val="24"/>
          <w:szCs w:val="24"/>
        </w:rPr>
      </w:pPr>
    </w:p>
    <w:p w:rsidR="000A18BF" w:rsidRPr="00067FBB" w:rsidRDefault="000A18BF" w:rsidP="00AD66E0">
      <w:pPr>
        <w:tabs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  <w:r w:rsidRPr="00067FBB">
        <w:rPr>
          <w:rFonts w:ascii="Times New Roman" w:hAnsi="Times New Roman"/>
          <w:sz w:val="24"/>
          <w:szCs w:val="24"/>
        </w:rPr>
        <w:t xml:space="preserve">          Керуючись статтею 25, частиною 2 статті 64 Закону України “Про місцеве самоврядування в Україні”, Законом України “Про адміністративну процедуру”, статтею 165 Податкового кодексу України, рішенням Шептицької міської ради “Про бюджет Червоноградської міської територіальної громади на 2025 рік”  від 19.12.2024 № 3199 та Положенням про надання одноразової грошової допомоги, затвердженим рішенням Шептицької міської ради від 23.01.2025 № 3255, розглянувши заяви громадян</w:t>
      </w:r>
      <w:r>
        <w:rPr>
          <w:rFonts w:ascii="Times New Roman" w:hAnsi="Times New Roman"/>
          <w:sz w:val="24"/>
          <w:szCs w:val="24"/>
        </w:rPr>
        <w:t>,</w:t>
      </w:r>
      <w:r w:rsidRPr="00067FBB">
        <w:rPr>
          <w:rFonts w:ascii="Times New Roman" w:hAnsi="Times New Roman"/>
          <w:sz w:val="24"/>
          <w:szCs w:val="24"/>
        </w:rPr>
        <w:t xml:space="preserve"> враховуючи висновки постійної депутатської комісії з питань охорони здоров’я, праці та соціальної політики, освіти, культури, духовного відродження, сім’ї, молоді, спорту та підтримки ветеранів, Шептицька міська рада </w:t>
      </w:r>
    </w:p>
    <w:p w:rsidR="000A18BF" w:rsidRPr="00067FBB" w:rsidRDefault="000A18BF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4"/>
          <w:szCs w:val="24"/>
        </w:rPr>
      </w:pPr>
      <w:r w:rsidRPr="00067FBB">
        <w:rPr>
          <w:rFonts w:ascii="Times New Roman" w:hAnsi="Times New Roman"/>
          <w:bCs/>
          <w:spacing w:val="20"/>
          <w:sz w:val="24"/>
          <w:szCs w:val="24"/>
        </w:rPr>
        <w:t>ВИРІШИЛА:</w:t>
      </w: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sz w:val="24"/>
          <w:szCs w:val="24"/>
        </w:rPr>
        <w:t xml:space="preserve">         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1. 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</w:t>
      </w:r>
      <w:r>
        <w:rPr>
          <w:rFonts w:ascii="Times New Roman" w:hAnsi="Times New Roman"/>
          <w:color w:val="000000"/>
          <w:sz w:val="24"/>
          <w:szCs w:val="24"/>
        </w:rPr>
        <w:t>55</w:t>
      </w:r>
      <w:r w:rsidRPr="00067FBB">
        <w:rPr>
          <w:rFonts w:ascii="Times New Roman" w:hAnsi="Times New Roman"/>
          <w:color w:val="000000"/>
          <w:sz w:val="24"/>
          <w:szCs w:val="24"/>
        </w:rPr>
        <w:t>000 (п’ят</w:t>
      </w:r>
      <w:r>
        <w:rPr>
          <w:rFonts w:ascii="Times New Roman" w:hAnsi="Times New Roman"/>
          <w:color w:val="000000"/>
          <w:sz w:val="24"/>
          <w:szCs w:val="24"/>
        </w:rPr>
        <w:t xml:space="preserve">десят 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п’ять тисяч) гривень, згідно списку громадян,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(додаток 1). </w:t>
      </w: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color w:val="000000"/>
          <w:sz w:val="24"/>
          <w:szCs w:val="24"/>
        </w:rPr>
        <w:t xml:space="preserve">         2. 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067FBB">
        <w:rPr>
          <w:rFonts w:ascii="Times New Roman" w:hAnsi="Times New Roman"/>
          <w:color w:val="000000"/>
          <w:sz w:val="24"/>
          <w:szCs w:val="24"/>
        </w:rPr>
        <w:t>5000 (</w:t>
      </w:r>
      <w:r>
        <w:rPr>
          <w:rFonts w:ascii="Times New Roman" w:hAnsi="Times New Roman"/>
          <w:color w:val="000000"/>
          <w:sz w:val="24"/>
          <w:szCs w:val="24"/>
        </w:rPr>
        <w:t>ві</w:t>
      </w:r>
      <w:r w:rsidRPr="00067FBB">
        <w:rPr>
          <w:rFonts w:ascii="Times New Roman" w:hAnsi="Times New Roman"/>
          <w:color w:val="000000"/>
          <w:sz w:val="24"/>
          <w:szCs w:val="24"/>
        </w:rPr>
        <w:t>сім</w:t>
      </w:r>
      <w:r>
        <w:rPr>
          <w:rFonts w:ascii="Times New Roman" w:hAnsi="Times New Roman"/>
          <w:color w:val="000000"/>
          <w:sz w:val="24"/>
          <w:szCs w:val="24"/>
        </w:rPr>
        <w:t>десят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 п’ять тисяч) гривень, згідно списку громадян, які опинилися в складних життєвих обставинах (додаток 2).</w:t>
      </w: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color w:val="000000"/>
          <w:sz w:val="24"/>
          <w:szCs w:val="24"/>
        </w:rPr>
        <w:t xml:space="preserve">         3. Надати одноразову грошову допомогу до Дня Захисників і Захисниць  України членам Добровольчого формування територіальної громади “</w:t>
      </w:r>
      <w:proofErr w:type="spellStart"/>
      <w:r w:rsidRPr="00067FBB">
        <w:rPr>
          <w:rFonts w:ascii="Times New Roman" w:hAnsi="Times New Roman"/>
          <w:color w:val="000000"/>
          <w:sz w:val="24"/>
          <w:szCs w:val="24"/>
        </w:rPr>
        <w:t>Кристинопіль</w:t>
      </w:r>
      <w:proofErr w:type="spellEnd"/>
      <w:r w:rsidRPr="00067FBB">
        <w:rPr>
          <w:rFonts w:ascii="Times New Roman" w:hAnsi="Times New Roman"/>
          <w:color w:val="000000"/>
          <w:sz w:val="24"/>
          <w:szCs w:val="24"/>
        </w:rPr>
        <w:t>”, на підставі листа командира Добровольчого формування територіальної громади “</w:t>
      </w:r>
      <w:proofErr w:type="spellStart"/>
      <w:r w:rsidRPr="00067FBB">
        <w:rPr>
          <w:rFonts w:ascii="Times New Roman" w:hAnsi="Times New Roman"/>
          <w:color w:val="000000"/>
          <w:sz w:val="24"/>
          <w:szCs w:val="24"/>
        </w:rPr>
        <w:t>Кристинопіль</w:t>
      </w:r>
      <w:proofErr w:type="spellEnd"/>
      <w:r w:rsidRPr="00067FBB">
        <w:rPr>
          <w:rFonts w:ascii="Times New Roman" w:hAnsi="Times New Roman"/>
          <w:color w:val="000000"/>
          <w:sz w:val="24"/>
          <w:szCs w:val="24"/>
        </w:rPr>
        <w:t xml:space="preserve">”,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067FBB">
        <w:rPr>
          <w:rFonts w:ascii="Times New Roman" w:hAnsi="Times New Roman"/>
          <w:color w:val="000000"/>
          <w:sz w:val="24"/>
          <w:szCs w:val="24"/>
        </w:rPr>
        <w:t>на загальну суму 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67FBB">
        <w:rPr>
          <w:rFonts w:ascii="Times New Roman" w:hAnsi="Times New Roman"/>
          <w:color w:val="000000"/>
          <w:sz w:val="24"/>
          <w:szCs w:val="24"/>
        </w:rPr>
        <w:t>0000 (сто с</w:t>
      </w:r>
      <w:r>
        <w:rPr>
          <w:rFonts w:ascii="Times New Roman" w:hAnsi="Times New Roman"/>
          <w:color w:val="000000"/>
          <w:sz w:val="24"/>
          <w:szCs w:val="24"/>
        </w:rPr>
        <w:t>орок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 тисяч)  гривень, згідно списку член</w:t>
      </w:r>
      <w:r>
        <w:rPr>
          <w:rFonts w:ascii="Times New Roman" w:hAnsi="Times New Roman"/>
          <w:color w:val="000000"/>
          <w:sz w:val="24"/>
          <w:szCs w:val="24"/>
        </w:rPr>
        <w:t>ів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 Добровольчого формування територіальної громади “</w:t>
      </w:r>
      <w:proofErr w:type="spellStart"/>
      <w:r w:rsidRPr="00067FBB">
        <w:rPr>
          <w:rFonts w:ascii="Times New Roman" w:hAnsi="Times New Roman"/>
          <w:color w:val="000000"/>
          <w:sz w:val="24"/>
          <w:szCs w:val="24"/>
        </w:rPr>
        <w:t>Кристинопіль</w:t>
      </w:r>
      <w:proofErr w:type="spellEnd"/>
      <w:r w:rsidRPr="00067FBB">
        <w:rPr>
          <w:rFonts w:ascii="Times New Roman" w:hAnsi="Times New Roman"/>
          <w:color w:val="000000"/>
          <w:sz w:val="24"/>
          <w:szCs w:val="24"/>
        </w:rPr>
        <w:t xml:space="preserve">” (додаток 3). </w:t>
      </w: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color w:val="000000"/>
          <w:sz w:val="24"/>
          <w:szCs w:val="24"/>
        </w:rPr>
        <w:t xml:space="preserve">         4. 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color w:val="000000"/>
          <w:sz w:val="24"/>
          <w:szCs w:val="24"/>
        </w:rPr>
        <w:t xml:space="preserve">         5. Рішення набирає чинності з дня доведення до заявників шляхом  оприлюднення на офіційному </w:t>
      </w:r>
      <w:proofErr w:type="spellStart"/>
      <w:r w:rsidRPr="00067FBB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067FBB">
        <w:rPr>
          <w:rFonts w:ascii="Times New Roman" w:hAnsi="Times New Roman"/>
          <w:color w:val="000000"/>
          <w:sz w:val="24"/>
          <w:szCs w:val="24"/>
        </w:rPr>
        <w:t xml:space="preserve"> Шептицької міської ради.</w:t>
      </w:r>
    </w:p>
    <w:p w:rsidR="000A18BF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FBB">
        <w:rPr>
          <w:rFonts w:ascii="Times New Roman" w:hAnsi="Times New Roman"/>
          <w:color w:val="000000"/>
          <w:sz w:val="24"/>
          <w:szCs w:val="24"/>
        </w:rPr>
        <w:t xml:space="preserve">         6. Контроль за виконанням рішення покласти на постійну депутатську комісію                   з питань охорони здоров’я, праці та соціальної політики, освіти, культури, духовного відродження, сім’ї, молоді, </w:t>
      </w:r>
      <w:r w:rsidRPr="00067FBB">
        <w:rPr>
          <w:rFonts w:ascii="Times New Roman" w:hAnsi="Times New Roman"/>
          <w:sz w:val="24"/>
          <w:szCs w:val="24"/>
        </w:rPr>
        <w:t>спорту та підтримки ветеранів</w:t>
      </w:r>
      <w:r w:rsidRPr="00067FBB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spellStart"/>
      <w:r w:rsidRPr="00067FBB">
        <w:rPr>
          <w:rFonts w:ascii="Times New Roman" w:hAnsi="Times New Roman"/>
          <w:color w:val="000000"/>
          <w:sz w:val="24"/>
          <w:szCs w:val="24"/>
        </w:rPr>
        <w:t>Курівчак</w:t>
      </w:r>
      <w:proofErr w:type="spellEnd"/>
      <w:r w:rsidRPr="00067FBB">
        <w:rPr>
          <w:rFonts w:ascii="Times New Roman" w:hAnsi="Times New Roman"/>
          <w:color w:val="000000"/>
          <w:sz w:val="24"/>
          <w:szCs w:val="24"/>
        </w:rPr>
        <w:t xml:space="preserve"> Н.М.).</w:t>
      </w:r>
    </w:p>
    <w:p w:rsidR="000A18BF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18BF" w:rsidRPr="00067FBB" w:rsidRDefault="000A18BF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A18BF" w:rsidRPr="00067FBB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0A18BF" w:rsidRPr="00067FBB" w:rsidRDefault="000A18BF" w:rsidP="00AD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BB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0A18BF" w:rsidRPr="00067FBB" w:rsidRDefault="00DF3602" w:rsidP="00DF3602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A18BF" w:rsidRPr="00067FBB" w:rsidRDefault="000A18BF" w:rsidP="00AD6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FBB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  <w:bookmarkEnd w:id="0"/>
    </w:tbl>
    <w:p w:rsidR="000A18BF" w:rsidRPr="00D3182E" w:rsidRDefault="000A18BF" w:rsidP="003A03B2">
      <w:pPr>
        <w:jc w:val="both"/>
      </w:pPr>
    </w:p>
    <w:sectPr w:rsidR="000A18BF" w:rsidRPr="00D3182E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02"/>
    <w:rsid w:val="00033BAA"/>
    <w:rsid w:val="00033C93"/>
    <w:rsid w:val="00037D96"/>
    <w:rsid w:val="00043CEE"/>
    <w:rsid w:val="00047904"/>
    <w:rsid w:val="00051776"/>
    <w:rsid w:val="00051BE2"/>
    <w:rsid w:val="00057D70"/>
    <w:rsid w:val="00066A31"/>
    <w:rsid w:val="00067335"/>
    <w:rsid w:val="00067FBB"/>
    <w:rsid w:val="0007431C"/>
    <w:rsid w:val="00087BAA"/>
    <w:rsid w:val="00090B4A"/>
    <w:rsid w:val="00092067"/>
    <w:rsid w:val="0009224E"/>
    <w:rsid w:val="000A18BF"/>
    <w:rsid w:val="000B26A8"/>
    <w:rsid w:val="000B7398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302D"/>
    <w:rsid w:val="000F40BF"/>
    <w:rsid w:val="000F4AED"/>
    <w:rsid w:val="000F4CB4"/>
    <w:rsid w:val="000F5FC9"/>
    <w:rsid w:val="001019A4"/>
    <w:rsid w:val="001032E2"/>
    <w:rsid w:val="001053DF"/>
    <w:rsid w:val="001060C9"/>
    <w:rsid w:val="0013081A"/>
    <w:rsid w:val="00135224"/>
    <w:rsid w:val="00142780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622C6"/>
    <w:rsid w:val="0028758E"/>
    <w:rsid w:val="00292277"/>
    <w:rsid w:val="002960FE"/>
    <w:rsid w:val="002A10CD"/>
    <w:rsid w:val="002A7844"/>
    <w:rsid w:val="002B2557"/>
    <w:rsid w:val="002B6E87"/>
    <w:rsid w:val="002C5BEE"/>
    <w:rsid w:val="002E1FCF"/>
    <w:rsid w:val="002E46A3"/>
    <w:rsid w:val="002F0670"/>
    <w:rsid w:val="003003BB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54403"/>
    <w:rsid w:val="00360728"/>
    <w:rsid w:val="00366FAF"/>
    <w:rsid w:val="00377A9A"/>
    <w:rsid w:val="003A03B2"/>
    <w:rsid w:val="003A4F60"/>
    <w:rsid w:val="003B5BE2"/>
    <w:rsid w:val="003C1A2C"/>
    <w:rsid w:val="003C261A"/>
    <w:rsid w:val="003D5037"/>
    <w:rsid w:val="003E14CE"/>
    <w:rsid w:val="003E2115"/>
    <w:rsid w:val="003E7E32"/>
    <w:rsid w:val="003F55FC"/>
    <w:rsid w:val="003F601E"/>
    <w:rsid w:val="0040756B"/>
    <w:rsid w:val="0040770B"/>
    <w:rsid w:val="00407872"/>
    <w:rsid w:val="00410DA2"/>
    <w:rsid w:val="0041549B"/>
    <w:rsid w:val="00424D2E"/>
    <w:rsid w:val="0043265D"/>
    <w:rsid w:val="004349F4"/>
    <w:rsid w:val="00447CA0"/>
    <w:rsid w:val="0045023B"/>
    <w:rsid w:val="0046174F"/>
    <w:rsid w:val="0047194C"/>
    <w:rsid w:val="00472475"/>
    <w:rsid w:val="004845CE"/>
    <w:rsid w:val="00485599"/>
    <w:rsid w:val="0048711A"/>
    <w:rsid w:val="00490420"/>
    <w:rsid w:val="0049271A"/>
    <w:rsid w:val="00492732"/>
    <w:rsid w:val="00496C9A"/>
    <w:rsid w:val="0049721C"/>
    <w:rsid w:val="004A39E8"/>
    <w:rsid w:val="004A3B64"/>
    <w:rsid w:val="004A64BB"/>
    <w:rsid w:val="004B3096"/>
    <w:rsid w:val="004D7CAC"/>
    <w:rsid w:val="004E3B7F"/>
    <w:rsid w:val="004E44AB"/>
    <w:rsid w:val="004E5BF1"/>
    <w:rsid w:val="004F1C7C"/>
    <w:rsid w:val="004F5BD0"/>
    <w:rsid w:val="004F76D3"/>
    <w:rsid w:val="0050033B"/>
    <w:rsid w:val="005007E0"/>
    <w:rsid w:val="0050317F"/>
    <w:rsid w:val="00504022"/>
    <w:rsid w:val="0051006F"/>
    <w:rsid w:val="00526D96"/>
    <w:rsid w:val="00532513"/>
    <w:rsid w:val="005408D6"/>
    <w:rsid w:val="005519BD"/>
    <w:rsid w:val="00557B09"/>
    <w:rsid w:val="005640A7"/>
    <w:rsid w:val="005647EF"/>
    <w:rsid w:val="00566F8A"/>
    <w:rsid w:val="00581B24"/>
    <w:rsid w:val="005901A1"/>
    <w:rsid w:val="00592A64"/>
    <w:rsid w:val="005B2CE9"/>
    <w:rsid w:val="005C0622"/>
    <w:rsid w:val="005C7C5B"/>
    <w:rsid w:val="005D5762"/>
    <w:rsid w:val="005D61CA"/>
    <w:rsid w:val="005E244E"/>
    <w:rsid w:val="005E749C"/>
    <w:rsid w:val="005F1949"/>
    <w:rsid w:val="006007D8"/>
    <w:rsid w:val="006015FB"/>
    <w:rsid w:val="00602CF8"/>
    <w:rsid w:val="00610969"/>
    <w:rsid w:val="00611769"/>
    <w:rsid w:val="00611B76"/>
    <w:rsid w:val="00621D62"/>
    <w:rsid w:val="00622E48"/>
    <w:rsid w:val="00624134"/>
    <w:rsid w:val="00625477"/>
    <w:rsid w:val="006271C7"/>
    <w:rsid w:val="00633D20"/>
    <w:rsid w:val="00642FE2"/>
    <w:rsid w:val="006435E9"/>
    <w:rsid w:val="00643C1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D72A4"/>
    <w:rsid w:val="006D75F0"/>
    <w:rsid w:val="006E1EA5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73F2"/>
    <w:rsid w:val="0073202C"/>
    <w:rsid w:val="007504E4"/>
    <w:rsid w:val="007523E4"/>
    <w:rsid w:val="007615AA"/>
    <w:rsid w:val="00765644"/>
    <w:rsid w:val="00776616"/>
    <w:rsid w:val="00776D11"/>
    <w:rsid w:val="00777A82"/>
    <w:rsid w:val="00795AE9"/>
    <w:rsid w:val="00796278"/>
    <w:rsid w:val="0079670A"/>
    <w:rsid w:val="007A2697"/>
    <w:rsid w:val="007A2C18"/>
    <w:rsid w:val="007B518B"/>
    <w:rsid w:val="007C5489"/>
    <w:rsid w:val="007D13FE"/>
    <w:rsid w:val="007D4DD0"/>
    <w:rsid w:val="007D62DF"/>
    <w:rsid w:val="007E6A17"/>
    <w:rsid w:val="007E6EE1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93C7D"/>
    <w:rsid w:val="00897010"/>
    <w:rsid w:val="008A0755"/>
    <w:rsid w:val="008A3720"/>
    <w:rsid w:val="008A4CDA"/>
    <w:rsid w:val="008A770C"/>
    <w:rsid w:val="008B2FE8"/>
    <w:rsid w:val="008B5083"/>
    <w:rsid w:val="008C1125"/>
    <w:rsid w:val="008C67ED"/>
    <w:rsid w:val="008D3120"/>
    <w:rsid w:val="008F0A3A"/>
    <w:rsid w:val="008F7D70"/>
    <w:rsid w:val="00901A9E"/>
    <w:rsid w:val="00911D9E"/>
    <w:rsid w:val="00921388"/>
    <w:rsid w:val="00922866"/>
    <w:rsid w:val="00925C09"/>
    <w:rsid w:val="00926E5A"/>
    <w:rsid w:val="00927E0E"/>
    <w:rsid w:val="0093560C"/>
    <w:rsid w:val="009416D2"/>
    <w:rsid w:val="0094247C"/>
    <w:rsid w:val="009477E4"/>
    <w:rsid w:val="00955C0F"/>
    <w:rsid w:val="00956D39"/>
    <w:rsid w:val="00960657"/>
    <w:rsid w:val="00976448"/>
    <w:rsid w:val="00977D9E"/>
    <w:rsid w:val="00982526"/>
    <w:rsid w:val="009836B6"/>
    <w:rsid w:val="0098541B"/>
    <w:rsid w:val="00985558"/>
    <w:rsid w:val="00991F57"/>
    <w:rsid w:val="009A0FB4"/>
    <w:rsid w:val="009B010C"/>
    <w:rsid w:val="009C0745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2204"/>
    <w:rsid w:val="00A06F8D"/>
    <w:rsid w:val="00A15113"/>
    <w:rsid w:val="00A22F41"/>
    <w:rsid w:val="00A32BEF"/>
    <w:rsid w:val="00A341A0"/>
    <w:rsid w:val="00A41898"/>
    <w:rsid w:val="00A4661A"/>
    <w:rsid w:val="00A54E76"/>
    <w:rsid w:val="00A558FC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07FA"/>
    <w:rsid w:val="00AB1962"/>
    <w:rsid w:val="00AB3F92"/>
    <w:rsid w:val="00AC4146"/>
    <w:rsid w:val="00AC4769"/>
    <w:rsid w:val="00AD3D0B"/>
    <w:rsid w:val="00AD66E0"/>
    <w:rsid w:val="00AE34F5"/>
    <w:rsid w:val="00AE75D4"/>
    <w:rsid w:val="00B10171"/>
    <w:rsid w:val="00B12E92"/>
    <w:rsid w:val="00B137E3"/>
    <w:rsid w:val="00B14242"/>
    <w:rsid w:val="00B17955"/>
    <w:rsid w:val="00B3683A"/>
    <w:rsid w:val="00B42FCD"/>
    <w:rsid w:val="00B447AD"/>
    <w:rsid w:val="00B46483"/>
    <w:rsid w:val="00B50072"/>
    <w:rsid w:val="00B51B2D"/>
    <w:rsid w:val="00B5568F"/>
    <w:rsid w:val="00B56F36"/>
    <w:rsid w:val="00B61A66"/>
    <w:rsid w:val="00B638CE"/>
    <w:rsid w:val="00B80046"/>
    <w:rsid w:val="00B841C1"/>
    <w:rsid w:val="00BA2708"/>
    <w:rsid w:val="00BA2897"/>
    <w:rsid w:val="00BB1A99"/>
    <w:rsid w:val="00BB69CD"/>
    <w:rsid w:val="00BC2108"/>
    <w:rsid w:val="00BC248B"/>
    <w:rsid w:val="00BC602D"/>
    <w:rsid w:val="00BD0C02"/>
    <w:rsid w:val="00BD6156"/>
    <w:rsid w:val="00BD7E61"/>
    <w:rsid w:val="00BE3799"/>
    <w:rsid w:val="00BE6514"/>
    <w:rsid w:val="00BE7EFD"/>
    <w:rsid w:val="00BF183F"/>
    <w:rsid w:val="00BF3129"/>
    <w:rsid w:val="00BF47BB"/>
    <w:rsid w:val="00BF5FD3"/>
    <w:rsid w:val="00BF6E8E"/>
    <w:rsid w:val="00C077F1"/>
    <w:rsid w:val="00C31785"/>
    <w:rsid w:val="00C331EF"/>
    <w:rsid w:val="00C42C5B"/>
    <w:rsid w:val="00C431D7"/>
    <w:rsid w:val="00C45FBB"/>
    <w:rsid w:val="00C4745E"/>
    <w:rsid w:val="00C606A6"/>
    <w:rsid w:val="00C71483"/>
    <w:rsid w:val="00C72DDB"/>
    <w:rsid w:val="00C94AE7"/>
    <w:rsid w:val="00CC21FB"/>
    <w:rsid w:val="00CC2FC7"/>
    <w:rsid w:val="00CC3AE4"/>
    <w:rsid w:val="00CC6BAE"/>
    <w:rsid w:val="00CE3ECC"/>
    <w:rsid w:val="00D03591"/>
    <w:rsid w:val="00D25F8F"/>
    <w:rsid w:val="00D3182E"/>
    <w:rsid w:val="00D33AB8"/>
    <w:rsid w:val="00D353F5"/>
    <w:rsid w:val="00D35676"/>
    <w:rsid w:val="00D55BCB"/>
    <w:rsid w:val="00D63362"/>
    <w:rsid w:val="00D658B3"/>
    <w:rsid w:val="00D66061"/>
    <w:rsid w:val="00D706A1"/>
    <w:rsid w:val="00D73D39"/>
    <w:rsid w:val="00D77646"/>
    <w:rsid w:val="00D813BE"/>
    <w:rsid w:val="00D8235B"/>
    <w:rsid w:val="00D91AF9"/>
    <w:rsid w:val="00DA25C5"/>
    <w:rsid w:val="00DA6E60"/>
    <w:rsid w:val="00DE1825"/>
    <w:rsid w:val="00DE2C27"/>
    <w:rsid w:val="00DE4A1B"/>
    <w:rsid w:val="00DF3602"/>
    <w:rsid w:val="00DF7C3B"/>
    <w:rsid w:val="00E136EC"/>
    <w:rsid w:val="00E243AA"/>
    <w:rsid w:val="00E26AE7"/>
    <w:rsid w:val="00E3307B"/>
    <w:rsid w:val="00E36852"/>
    <w:rsid w:val="00E41ED4"/>
    <w:rsid w:val="00E46DDD"/>
    <w:rsid w:val="00E47CD5"/>
    <w:rsid w:val="00E53F32"/>
    <w:rsid w:val="00E560F9"/>
    <w:rsid w:val="00E56B45"/>
    <w:rsid w:val="00E637DD"/>
    <w:rsid w:val="00E63CF9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EE3BB7"/>
    <w:rsid w:val="00F0215E"/>
    <w:rsid w:val="00F0227C"/>
    <w:rsid w:val="00F02AAE"/>
    <w:rsid w:val="00F07AAA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261A"/>
    <w:rsid w:val="00F47D3F"/>
    <w:rsid w:val="00F50056"/>
    <w:rsid w:val="00F55216"/>
    <w:rsid w:val="00F56A75"/>
    <w:rsid w:val="00F56AB7"/>
    <w:rsid w:val="00F56F67"/>
    <w:rsid w:val="00F74236"/>
    <w:rsid w:val="00F81D4A"/>
    <w:rsid w:val="00F84C64"/>
    <w:rsid w:val="00F90C34"/>
    <w:rsid w:val="00F90F66"/>
    <w:rsid w:val="00F916C6"/>
    <w:rsid w:val="00F97CD5"/>
    <w:rsid w:val="00FA5638"/>
    <w:rsid w:val="00FA770C"/>
    <w:rsid w:val="00FC0D8D"/>
    <w:rsid w:val="00FC40EE"/>
    <w:rsid w:val="00FC4543"/>
    <w:rsid w:val="00FC58F7"/>
    <w:rsid w:val="00FC5FB4"/>
    <w:rsid w:val="00FC7CE9"/>
    <w:rsid w:val="00FD4004"/>
    <w:rsid w:val="00FD65A9"/>
    <w:rsid w:val="00FD7803"/>
    <w:rsid w:val="00FF04CE"/>
    <w:rsid w:val="00FF5D31"/>
    <w:rsid w:val="00FF6F7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857AA25-BB88-4C02-9734-B7FC223A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9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6</cp:revision>
  <cp:lastPrinted>2025-10-22T07:15:00Z</cp:lastPrinted>
  <dcterms:created xsi:type="dcterms:W3CDTF">2025-10-22T06:48:00Z</dcterms:created>
  <dcterms:modified xsi:type="dcterms:W3CDTF">2025-10-28T19:01:00Z</dcterms:modified>
</cp:coreProperties>
</file>