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A2" w:rsidRDefault="007F446A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  <w:t>Повідомлення</w:t>
      </w:r>
    </w:p>
    <w:p w:rsidR="001D0FA2" w:rsidRP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  <w:t xml:space="preserve">про намір  </w:t>
      </w: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встановити тарифи   на виробництво  теплової </w:t>
      </w:r>
      <w:proofErr w:type="spellStart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енергiї</w:t>
      </w:r>
      <w:proofErr w:type="spellEnd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 та послуги централізованого опалення    для    потреб     адміністративно -</w:t>
      </w:r>
    </w:p>
    <w:p w:rsid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логістичного  комплексу,   що    знаходиться  за </w:t>
      </w:r>
      <w:proofErr w:type="spellStart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адресою</w:t>
      </w:r>
      <w:proofErr w:type="spellEnd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: м. </w:t>
      </w:r>
      <w:r w:rsidR="00D62B5C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Шептицький</w:t>
      </w: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,</w:t>
      </w:r>
    </w:p>
    <w:p w:rsidR="001D0FA2" w:rsidRP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color w:val="000000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вул. Коперніка,</w:t>
      </w:r>
      <w:r w:rsidRPr="001D0FA2">
        <w:rPr>
          <w:rFonts w:ascii="Times New Roman" w:eastAsia="Calibri" w:hAnsi="Times New Roman" w:cs="Times New Roman"/>
          <w:b/>
          <w:bCs/>
          <w:color w:val="000000"/>
          <w:sz w:val="24"/>
          <w:szCs w:val="26"/>
        </w:rPr>
        <w:t>1</w:t>
      </w:r>
      <w:r w:rsidRPr="001D0FA2">
        <w:rPr>
          <w:rFonts w:ascii="Times New Roman" w:eastAsia="Calibri" w:hAnsi="Times New Roman" w:cs="Times New Roman"/>
          <w:b/>
          <w:bCs/>
          <w:color w:val="800000"/>
          <w:sz w:val="24"/>
          <w:szCs w:val="26"/>
        </w:rPr>
        <w:t xml:space="preserve"> </w:t>
      </w:r>
      <w:r w:rsidRPr="001D0FA2">
        <w:rPr>
          <w:rFonts w:ascii="Times New Roman" w:eastAsia="Calibri" w:hAnsi="Times New Roman" w:cs="Times New Roman"/>
          <w:b/>
          <w:color w:val="800000"/>
          <w:sz w:val="24"/>
          <w:szCs w:val="26"/>
        </w:rPr>
        <w:t xml:space="preserve"> 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на опалювальний  сезон 202</w:t>
      </w:r>
      <w:r w:rsidR="00D62B5C">
        <w:rPr>
          <w:rFonts w:ascii="Times New Roman" w:eastAsia="Calibri" w:hAnsi="Times New Roman" w:cs="Times New Roman"/>
          <w:b/>
          <w:color w:val="000000"/>
          <w:sz w:val="24"/>
          <w:szCs w:val="26"/>
          <w:lang w:val="ru-RU"/>
        </w:rPr>
        <w:t>5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 xml:space="preserve"> - 202</w:t>
      </w:r>
      <w:r w:rsidR="00D62B5C">
        <w:rPr>
          <w:rFonts w:ascii="Times New Roman" w:eastAsia="Calibri" w:hAnsi="Times New Roman" w:cs="Times New Roman"/>
          <w:b/>
          <w:color w:val="000000"/>
          <w:sz w:val="24"/>
          <w:szCs w:val="26"/>
          <w:lang w:val="ru-RU"/>
        </w:rPr>
        <w:t>6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 xml:space="preserve"> рр.  із структурою</w:t>
      </w:r>
    </w:p>
    <w:p w:rsidR="001D0FA2" w:rsidRPr="005D2DE9" w:rsidRDefault="001D0FA2" w:rsidP="001D0FA2">
      <w:pPr>
        <w:spacing w:after="0" w:line="240" w:lineRule="auto"/>
        <w:ind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ТзОВ «</w:t>
      </w:r>
      <w:proofErr w:type="spellStart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Верде-Інвест</w:t>
      </w:r>
      <w:proofErr w:type="spellEnd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 повідомляє про намір здійснити встановлення тарифу на виробництво теплової енергії та послуги з централізованого опалення для потреб адміністративно-логістичного комплексу ТзОВ «ОК Ест-</w:t>
      </w:r>
      <w:proofErr w:type="spellStart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</w:t>
      </w:r>
    </w:p>
    <w:p w:rsidR="001D0FA2" w:rsidRPr="005D2DE9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DE9">
        <w:rPr>
          <w:rFonts w:ascii="Times New Roman" w:eastAsia="Calibri" w:hAnsi="Times New Roman" w:cs="Times New Roman"/>
          <w:sz w:val="24"/>
          <w:szCs w:val="24"/>
        </w:rPr>
        <w:t>ТзОВ «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Верде-Інвест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» проводить господарську діяльність з виробництва та постачання теплової енергії споживачу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офісно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-логістичному центру ТзОВ «ОК Ест-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» за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адресою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 м. Червоноград, вул.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Коперніка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, 1-1Б в орендованому приміщенні котельні  і з наявним у ньому котельним обладнанням.</w:t>
      </w:r>
    </w:p>
    <w:p w:rsidR="001D0FA2" w:rsidRPr="005D2DE9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DE9">
        <w:rPr>
          <w:rFonts w:ascii="Times New Roman" w:eastAsia="Calibri" w:hAnsi="Times New Roman" w:cs="Times New Roman"/>
          <w:sz w:val="24"/>
          <w:szCs w:val="24"/>
        </w:rPr>
        <w:t>Споживач ТзОВ «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Ок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 Ест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» належить до категорії споживачів – інші.</w:t>
      </w:r>
    </w:p>
    <w:p w:rsidR="001D0FA2" w:rsidRPr="005D2DE9" w:rsidRDefault="001D0FA2" w:rsidP="001D0FA2">
      <w:pPr>
        <w:spacing w:after="0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     </w:t>
      </w:r>
      <w:r w:rsidRPr="005D2DE9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Згідно поданих розрахунків, тариф на централізованого опалення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складатимуть:</w:t>
      </w:r>
    </w:p>
    <w:p w:rsidR="001D0FA2" w:rsidRDefault="001D0FA2" w:rsidP="001D0FA2">
      <w:pPr>
        <w:spacing w:after="0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-  централізоване опалення – </w:t>
      </w:r>
      <w:r w:rsidR="00D62B5C">
        <w:rPr>
          <w:rFonts w:ascii="Times New Roman" w:eastAsia="Calibri" w:hAnsi="Times New Roman" w:cs="Times New Roman"/>
          <w:bCs/>
          <w:sz w:val="24"/>
          <w:szCs w:val="24"/>
          <w:u w:val="single"/>
          <w:lang w:val="ru-RU" w:eastAsia="ru-RU"/>
        </w:rPr>
        <w:t>9 334,50</w:t>
      </w:r>
      <w:r w:rsidRPr="005D2DE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грн. за 1Гкал з ПДВ.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 метою забезпечення стабільного та якісного виробництва теплової енергії та надання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послуг з централізованого опалення виникла потреба в перегляді діючих тарифів до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економічно-обґрунтованого рівня.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Розрахунок тарифів був здійснений відповідно до Постанови Кабінету Міністрів України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«Про забезпечення єдиного підходу до формування тарифів на житлово-комунальні послуги»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від 01.06.2011 р. № 869 з дотриманням вимог Наказу Міністерства регіонального розвитку,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будівництва та житлово-комунального господарства України «Про затвердження Порядку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розгляду органами місцевого самоврядування розрахунків тарифів на теплову енергію, її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виробництво, транспортування та постачання, а також розрахунків тарифів на комунальні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послуги, поданих для їх встановлення» №239 від 12.09.2018 р.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Розрахунковий (плановий) тариф на виробництва теплової енергії та надання послуг з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централізованого опалення складає: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виробництво теплової енергії та централізоване опалення –</w:t>
      </w:r>
      <w:r w:rsidR="00350C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D62B5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9 334,50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грн./м³ з ПДВ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(+</w:t>
      </w:r>
      <w:r w:rsidR="00D62B5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D62B5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% до діючого тарифу)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D2DE9" w:rsidRP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Структура планового економічно обґрунтованого тарифу на виробництва теплової</w:t>
      </w:r>
    </w:p>
    <w:p w:rsid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енергії та надання послуг з централізованого опалення наведена у таблиці:</w:t>
      </w:r>
    </w:p>
    <w:p w:rsid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97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386"/>
        <w:gridCol w:w="1084"/>
        <w:gridCol w:w="1325"/>
        <w:gridCol w:w="1201"/>
      </w:tblGrid>
      <w:tr w:rsidR="005D2DE9" w:rsidRPr="005D2DE9" w:rsidTr="00E906ED">
        <w:trPr>
          <w:trHeight w:val="732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</w:t>
            </w:r>
            <w:r w:rsidR="005D2DE9"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з/п 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Одиниця виміру 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Виробництво теплової енергії для потреб інших споживачів</w:t>
            </w:r>
          </w:p>
        </w:tc>
      </w:tr>
      <w:tr w:rsidR="005D2DE9" w:rsidRPr="005D2DE9" w:rsidTr="00E906ED">
        <w:trPr>
          <w:trHeight w:val="10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плановий період всього, тис. грн</w:t>
            </w:r>
            <w:r w:rsidR="00D62B5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плановий період 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</w:tr>
      <w:tr w:rsidR="005D2DE9" w:rsidRPr="005D2DE9" w:rsidTr="00E906E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DE9" w:rsidRPr="005D2DE9" w:rsidRDefault="005D2DE9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Виробнича собівартість,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832,50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6762,83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прямі матеріальні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551,79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4482,42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паливо (паливні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пелети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433,84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3524,29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51,80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420,80</w:t>
            </w:r>
          </w:p>
        </w:tc>
      </w:tr>
      <w:tr w:rsidR="00D62B5C" w:rsidRPr="005D2DE9" w:rsidTr="00D62B5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покупна теплова енергія та собівартість теплової енергії власних ТЕЦ, ТЕС, АЕС,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установок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66,10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536,98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lastRenderedPageBreak/>
              <w:t>1.2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інші прямі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279,65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2271,71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15,10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122,66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36,48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296,34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прямі витрати (оренда)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228,07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1852,71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загальновиробничі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 xml:space="preserve">Адміністративні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  <w:t>88,26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  <w:t>716,98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35,50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288,38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4,98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40,45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47,78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388,14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Витрати на збут,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Інші операційні витрати*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Повна собівартість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920,76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7479,81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Розрахунковий прибуток, усього*,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36,80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298,94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53,51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дивіденди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30,20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245,33</w:t>
            </w:r>
          </w:p>
        </w:tc>
      </w:tr>
      <w:tr w:rsidR="00D62B5C" w:rsidRPr="005D2DE9" w:rsidTr="00D62B5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Вартість виробництва теплової енергії за відповідними тарифами без ПДВ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957,56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B5C">
              <w:rPr>
                <w:rFonts w:ascii="Times New Roman" w:hAnsi="Times New Roman" w:cs="Times New Roman"/>
                <w:b/>
                <w:bCs/>
              </w:rPr>
              <w:t>7778,75</w:t>
            </w: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на виробництво теплової 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7778,75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123,10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Відпуск теплової енергії з колекторів власних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котелень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123,35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Витрати умовного палива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24,02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Питомі витрати умовного палива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кг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у.п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194,7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Ціна умовного палива для власних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котелень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18064,52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Витрати газу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тис.м</w:t>
            </w: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Ціна натурального палива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8000,00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Калорійність натурального палива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ккал/кг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3100,00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Собівартість у тарифах на теплову енергію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7479,81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Питомі витрати електроенергії на виробництво теплової </w:t>
            </w: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lastRenderedPageBreak/>
              <w:t>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кВт.год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</w:t>
            </w: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Середньозважений тариф активної електроенергії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коп./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кВт.год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850,00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Сумарна встановлена потужність джерел теплової 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/год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на послуги централізованого опалення (середньомісячний)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кв.м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206,19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2B5C" w:rsidRPr="005D2DE9" w:rsidTr="00D62B5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з ПДВ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кв.м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B5C">
              <w:rPr>
                <w:rFonts w:ascii="Times New Roman" w:hAnsi="Times New Roman" w:cs="Times New Roman"/>
                <w:sz w:val="20"/>
                <w:szCs w:val="20"/>
              </w:rPr>
              <w:t>247,43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B5C" w:rsidRPr="005D2DE9" w:rsidTr="00D62B5C">
        <w:trPr>
          <w:trHeight w:val="3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з ПДВ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5D2DE9" w:rsidRDefault="00D62B5C" w:rsidP="00D62B5C">
            <w:pPr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5C" w:rsidRPr="00D62B5C" w:rsidRDefault="00D62B5C" w:rsidP="00D62B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2B5C">
              <w:rPr>
                <w:rFonts w:ascii="Times New Roman" w:hAnsi="Times New Roman" w:cs="Times New Roman"/>
                <w:b/>
                <w:bCs/>
              </w:rPr>
              <w:t>9334,50</w:t>
            </w:r>
          </w:p>
        </w:tc>
      </w:tr>
    </w:tbl>
    <w:p w:rsidR="001D0FA2" w:rsidRPr="005D2DE9" w:rsidRDefault="001D0FA2" w:rsidP="001D0FA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     Пропозиції та зауваження щодо  встановлення тарифу на послуги централізованого опалення приймаються протягом 10 календарних днів з дня опублікування цього  оголошення за адресами та телефонами:</w:t>
      </w:r>
    </w:p>
    <w:p w:rsidR="001D0FA2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Зауваження і пропозиції щодо планових тарифів приймаються протягом 7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 xml:space="preserve">календарних днів з дня опублікування цього повідомлення за 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адресою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вул. 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Коперніка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, 1, м.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Червоноград, Львівської обл., e-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mail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: verde.zvit@gmail.com (із зазначенням в темі листа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«зауваження і пропозиції до тарифів»).</w:t>
      </w:r>
    </w:p>
    <w:p w:rsidR="00BB6350" w:rsidRPr="001D0FA2" w:rsidRDefault="001D0FA2" w:rsidP="001D0FA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Адміністрація ТзОВ «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Верде-Інвест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sectPr w:rsidR="00BB6350" w:rsidRPr="001D0FA2" w:rsidSect="007F446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0154C"/>
    <w:multiLevelType w:val="hybridMultilevel"/>
    <w:tmpl w:val="3AE27BC4"/>
    <w:lvl w:ilvl="0" w:tplc="F59CF4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A2"/>
    <w:rsid w:val="001D0FA2"/>
    <w:rsid w:val="00350C39"/>
    <w:rsid w:val="005D2DE9"/>
    <w:rsid w:val="00613E66"/>
    <w:rsid w:val="007A0211"/>
    <w:rsid w:val="007F446A"/>
    <w:rsid w:val="009A3DB5"/>
    <w:rsid w:val="00BB6350"/>
    <w:rsid w:val="00D62B5C"/>
    <w:rsid w:val="00E05BF6"/>
    <w:rsid w:val="00F1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F454A-298E-4AB9-9704-AC654D3A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D0FA2"/>
  </w:style>
  <w:style w:type="paragraph" w:styleId="a3">
    <w:name w:val="Balloon Text"/>
    <w:basedOn w:val="a"/>
    <w:link w:val="a4"/>
    <w:uiPriority w:val="99"/>
    <w:semiHidden/>
    <w:unhideWhenUsed/>
    <w:rsid w:val="0061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Komunalnik_pavlina</cp:lastModifiedBy>
  <cp:revision>2</cp:revision>
  <cp:lastPrinted>2025-10-16T11:46:00Z</cp:lastPrinted>
  <dcterms:created xsi:type="dcterms:W3CDTF">2025-10-17T06:08:00Z</dcterms:created>
  <dcterms:modified xsi:type="dcterms:W3CDTF">2025-10-17T06:08:00Z</dcterms:modified>
</cp:coreProperties>
</file>