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>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060191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412DF">
              <w:rPr>
                <w:b/>
                <w:bCs/>
              </w:rPr>
              <w:t>п’ята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C4578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Default="00E424C8" w:rsidP="00C620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5C4578" w:rsidRDefault="005C4578" w:rsidP="00C620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Pr="003412DF" w:rsidRDefault="003412DF" w:rsidP="00C620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412D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24C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620CE" w:rsidRPr="00C620C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3947</w:t>
                  </w:r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191" w:rsidRDefault="003129C9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060191">
        <w:rPr>
          <w:rFonts w:ascii="Times New Roman" w:hAnsi="Times New Roman"/>
          <w:b/>
          <w:sz w:val="26"/>
          <w:szCs w:val="26"/>
          <w:lang w:eastAsia="ru-RU"/>
        </w:rPr>
        <w:t xml:space="preserve">внесення змін в </w:t>
      </w:r>
    </w:p>
    <w:p w:rsidR="00060191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рішення </w:t>
      </w:r>
      <w:r w:rsidR="007516AC">
        <w:rPr>
          <w:rFonts w:ascii="Times New Roman" w:hAnsi="Times New Roman"/>
          <w:b/>
          <w:sz w:val="26"/>
          <w:szCs w:val="26"/>
          <w:lang w:eastAsia="ru-RU"/>
        </w:rPr>
        <w:t>Шептицької</w:t>
      </w:r>
    </w:p>
    <w:p w:rsidR="00DC659B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міської ради</w:t>
      </w:r>
      <w:r w:rsidR="00DC659B" w:rsidRPr="00DC659B">
        <w:t xml:space="preserve"> </w:t>
      </w:r>
      <w:r w:rsidR="00DC659B" w:rsidRPr="00DC659B">
        <w:rPr>
          <w:rFonts w:ascii="Times New Roman" w:hAnsi="Times New Roman"/>
          <w:b/>
          <w:sz w:val="26"/>
          <w:szCs w:val="26"/>
          <w:lang w:eastAsia="ru-RU"/>
        </w:rPr>
        <w:t>від 24.04.2025</w:t>
      </w:r>
    </w:p>
    <w:p w:rsidR="00DC659B" w:rsidRDefault="00DC659B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№ 3594 “Про розгляд</w:t>
      </w:r>
    </w:p>
    <w:p w:rsidR="00DC659B" w:rsidRDefault="00DC659B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C659B">
        <w:rPr>
          <w:rFonts w:ascii="Times New Roman" w:hAnsi="Times New Roman"/>
          <w:b/>
          <w:sz w:val="26"/>
          <w:szCs w:val="26"/>
          <w:lang w:eastAsia="ru-RU"/>
        </w:rPr>
        <w:t>клопотання Товариства</w:t>
      </w:r>
    </w:p>
    <w:p w:rsidR="00DC659B" w:rsidRDefault="00DC659B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C659B">
        <w:rPr>
          <w:rFonts w:ascii="Times New Roman" w:hAnsi="Times New Roman"/>
          <w:b/>
          <w:sz w:val="26"/>
          <w:szCs w:val="26"/>
          <w:lang w:eastAsia="ru-RU"/>
        </w:rPr>
        <w:t>з обмеженою відповідальністю</w:t>
      </w:r>
    </w:p>
    <w:p w:rsidR="00C048D1" w:rsidRPr="00AD355D" w:rsidRDefault="00DC659B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C659B">
        <w:rPr>
          <w:rFonts w:ascii="Times New Roman" w:hAnsi="Times New Roman"/>
          <w:b/>
          <w:sz w:val="26"/>
          <w:szCs w:val="26"/>
          <w:lang w:eastAsia="ru-RU"/>
        </w:rPr>
        <w:t>«Престиж-Захід»</w:t>
      </w:r>
    </w:p>
    <w:p w:rsidR="003129C9" w:rsidRPr="00DE1091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3F39C9" w:rsidRPr="003F39C9" w:rsidRDefault="003F39C9" w:rsidP="003412D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C9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>», Земельним кодексом України,  взявши до уваги с</w:t>
      </w:r>
      <w:bookmarkStart w:id="0" w:name="_GoBack"/>
      <w:bookmarkEnd w:id="0"/>
      <w:r w:rsidRPr="003F39C9">
        <w:rPr>
          <w:rFonts w:ascii="Times New Roman" w:hAnsi="Times New Roman"/>
          <w:sz w:val="26"/>
          <w:szCs w:val="26"/>
          <w:lang w:eastAsia="ru-RU"/>
        </w:rPr>
        <w:t>лужбову записку</w:t>
      </w:r>
      <w:r w:rsidR="0004073F">
        <w:rPr>
          <w:rFonts w:ascii="Times New Roman" w:hAnsi="Times New Roman"/>
          <w:sz w:val="26"/>
          <w:szCs w:val="26"/>
          <w:lang w:eastAsia="ru-RU"/>
        </w:rPr>
        <w:t xml:space="preserve"> начальника відділу земельних відносин від 03.09.2025 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 про необхідність внесення змін в</w:t>
      </w:r>
      <w:r w:rsidR="003412DF" w:rsidRPr="003412DF">
        <w:t xml:space="preserve"> 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3412DF"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 міської ради від </w:t>
      </w:r>
      <w:r w:rsidR="003412DF">
        <w:rPr>
          <w:rFonts w:ascii="Times New Roman" w:hAnsi="Times New Roman"/>
          <w:sz w:val="26"/>
          <w:szCs w:val="26"/>
          <w:lang w:eastAsia="ru-RU"/>
        </w:rPr>
        <w:t>24</w:t>
      </w:r>
      <w:r w:rsidRPr="003F39C9">
        <w:rPr>
          <w:rFonts w:ascii="Times New Roman" w:hAnsi="Times New Roman"/>
          <w:sz w:val="26"/>
          <w:szCs w:val="26"/>
          <w:lang w:eastAsia="ru-RU"/>
        </w:rPr>
        <w:t>.</w:t>
      </w:r>
      <w:r w:rsidR="003412DF">
        <w:rPr>
          <w:rFonts w:ascii="Times New Roman" w:hAnsi="Times New Roman"/>
          <w:sz w:val="26"/>
          <w:szCs w:val="26"/>
          <w:lang w:eastAsia="ru-RU"/>
        </w:rPr>
        <w:t>04</w:t>
      </w:r>
      <w:r w:rsidRPr="003F39C9">
        <w:rPr>
          <w:rFonts w:ascii="Times New Roman" w:hAnsi="Times New Roman"/>
          <w:sz w:val="26"/>
          <w:szCs w:val="26"/>
          <w:lang w:eastAsia="ru-RU"/>
        </w:rPr>
        <w:t>.202</w:t>
      </w:r>
      <w:r w:rsidR="003412DF">
        <w:rPr>
          <w:rFonts w:ascii="Times New Roman" w:hAnsi="Times New Roman"/>
          <w:sz w:val="26"/>
          <w:szCs w:val="26"/>
          <w:lang w:eastAsia="ru-RU"/>
        </w:rPr>
        <w:t>5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3412DF">
        <w:rPr>
          <w:rFonts w:ascii="Times New Roman" w:hAnsi="Times New Roman"/>
          <w:sz w:val="26"/>
          <w:szCs w:val="26"/>
          <w:lang w:eastAsia="ru-RU"/>
        </w:rPr>
        <w:t>3</w:t>
      </w:r>
      <w:r w:rsidR="00110573">
        <w:rPr>
          <w:rFonts w:ascii="Times New Roman" w:hAnsi="Times New Roman"/>
          <w:sz w:val="26"/>
          <w:szCs w:val="26"/>
          <w:lang w:eastAsia="ru-RU"/>
        </w:rPr>
        <w:t>594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10573" w:rsidRPr="00110573">
        <w:rPr>
          <w:rFonts w:ascii="Times New Roman" w:hAnsi="Times New Roman"/>
          <w:sz w:val="26"/>
          <w:szCs w:val="26"/>
          <w:lang w:eastAsia="ru-RU"/>
        </w:rPr>
        <w:t>“</w:t>
      </w:r>
      <w:r w:rsidR="003412DF" w:rsidRPr="003412DF">
        <w:rPr>
          <w:rFonts w:ascii="Times New Roman" w:hAnsi="Times New Roman"/>
          <w:sz w:val="26"/>
          <w:szCs w:val="26"/>
          <w:lang w:eastAsia="ru-RU"/>
        </w:rPr>
        <w:t xml:space="preserve">Про </w:t>
      </w:r>
      <w:r w:rsidR="00110573">
        <w:rPr>
          <w:rFonts w:ascii="Times New Roman" w:hAnsi="Times New Roman"/>
          <w:sz w:val="26"/>
          <w:szCs w:val="26"/>
          <w:lang w:eastAsia="ru-RU"/>
        </w:rPr>
        <w:t>розгляд клопотання Товариства з обмеженою відповідальністю «Престиж-Захід»</w:t>
      </w:r>
      <w:r w:rsidR="00C05A76" w:rsidRPr="00C05A76">
        <w:rPr>
          <w:rFonts w:ascii="Times New Roman" w:hAnsi="Times New Roman"/>
          <w:sz w:val="26"/>
          <w:szCs w:val="26"/>
          <w:lang w:eastAsia="ru-RU"/>
        </w:rPr>
        <w:t>”</w:t>
      </w:r>
      <w:r w:rsidR="007C0513">
        <w:rPr>
          <w:rFonts w:ascii="Times New Roman" w:hAnsi="Times New Roman"/>
          <w:sz w:val="26"/>
          <w:szCs w:val="26"/>
          <w:lang w:eastAsia="ru-RU"/>
        </w:rPr>
        <w:t>,</w:t>
      </w:r>
      <w:r w:rsidR="003412DF" w:rsidRPr="003412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39C9">
        <w:rPr>
          <w:rFonts w:ascii="Times New Roman" w:hAnsi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3F39C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129C9" w:rsidRPr="00DE1091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3129C9" w:rsidRPr="00B2789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A461F" w:rsidRPr="00DE1091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3B19EA" w:rsidRDefault="000A461F" w:rsidP="0065670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0A461F">
        <w:rPr>
          <w:rFonts w:ascii="Times New Roman" w:hAnsi="Times New Roman"/>
          <w:sz w:val="26"/>
          <w:szCs w:val="26"/>
          <w:lang w:eastAsia="ru-RU"/>
        </w:rPr>
        <w:t>1</w:t>
      </w:r>
      <w:r w:rsidR="00656705" w:rsidRPr="006567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6705" w:rsidRPr="00F446FB">
        <w:rPr>
          <w:rFonts w:ascii="Times New Roman" w:hAnsi="Times New Roman"/>
          <w:sz w:val="26"/>
          <w:szCs w:val="26"/>
        </w:rPr>
        <w:t>Внести</w:t>
      </w:r>
      <w:proofErr w:type="spellEnd"/>
      <w:r w:rsidR="00656705" w:rsidRPr="00F446FB">
        <w:rPr>
          <w:rFonts w:ascii="Times New Roman" w:hAnsi="Times New Roman"/>
          <w:sz w:val="26"/>
          <w:szCs w:val="26"/>
        </w:rPr>
        <w:t xml:space="preserve"> зміни в рішення Шептицької міської ради від </w:t>
      </w:r>
      <w:r w:rsidR="00656705">
        <w:rPr>
          <w:rFonts w:ascii="Times New Roman" w:hAnsi="Times New Roman"/>
          <w:sz w:val="26"/>
          <w:szCs w:val="26"/>
        </w:rPr>
        <w:t>24.</w:t>
      </w:r>
      <w:r w:rsidR="00656705" w:rsidRPr="00656705">
        <w:rPr>
          <w:rFonts w:ascii="Times New Roman" w:hAnsi="Times New Roman"/>
          <w:sz w:val="26"/>
          <w:szCs w:val="26"/>
        </w:rPr>
        <w:t>04</w:t>
      </w:r>
      <w:r w:rsidR="00656705" w:rsidRPr="00F446FB">
        <w:rPr>
          <w:rFonts w:ascii="Times New Roman" w:hAnsi="Times New Roman"/>
          <w:sz w:val="26"/>
          <w:szCs w:val="26"/>
        </w:rPr>
        <w:t>.202</w:t>
      </w:r>
      <w:r w:rsidR="00656705" w:rsidRPr="00656705">
        <w:rPr>
          <w:rFonts w:ascii="Times New Roman" w:hAnsi="Times New Roman"/>
          <w:sz w:val="26"/>
          <w:szCs w:val="26"/>
        </w:rPr>
        <w:t>5</w:t>
      </w:r>
      <w:r w:rsidR="00656705" w:rsidRPr="00F446FB">
        <w:rPr>
          <w:rFonts w:ascii="Times New Roman" w:hAnsi="Times New Roman"/>
          <w:sz w:val="26"/>
          <w:szCs w:val="26"/>
        </w:rPr>
        <w:t xml:space="preserve"> № 3</w:t>
      </w:r>
      <w:r w:rsidR="00656705" w:rsidRPr="00656705">
        <w:rPr>
          <w:rFonts w:ascii="Times New Roman" w:hAnsi="Times New Roman"/>
          <w:sz w:val="26"/>
          <w:szCs w:val="26"/>
        </w:rPr>
        <w:t>594</w:t>
      </w:r>
      <w:r w:rsidR="003B19EA" w:rsidRPr="003B19EA">
        <w:rPr>
          <w:rFonts w:ascii="Times New Roman" w:hAnsi="Times New Roman"/>
          <w:sz w:val="26"/>
          <w:szCs w:val="26"/>
        </w:rPr>
        <w:t xml:space="preserve"> “</w:t>
      </w:r>
      <w:r w:rsidR="00656705" w:rsidRPr="00F446FB">
        <w:rPr>
          <w:rFonts w:ascii="Times New Roman" w:hAnsi="Times New Roman"/>
          <w:sz w:val="26"/>
          <w:szCs w:val="26"/>
        </w:rPr>
        <w:t>Про розгляд клопотання</w:t>
      </w:r>
      <w:r w:rsidR="00656705">
        <w:rPr>
          <w:rFonts w:ascii="Times New Roman" w:hAnsi="Times New Roman"/>
          <w:sz w:val="26"/>
          <w:szCs w:val="26"/>
        </w:rPr>
        <w:t xml:space="preserve"> Товариства з обмеженою</w:t>
      </w:r>
      <w:r w:rsidR="003B19EA">
        <w:rPr>
          <w:rFonts w:ascii="Times New Roman" w:hAnsi="Times New Roman"/>
          <w:sz w:val="26"/>
          <w:szCs w:val="26"/>
        </w:rPr>
        <w:t xml:space="preserve"> </w:t>
      </w:r>
      <w:r w:rsidR="00C609C1">
        <w:rPr>
          <w:rFonts w:ascii="Times New Roman" w:hAnsi="Times New Roman"/>
          <w:sz w:val="26"/>
          <w:szCs w:val="26"/>
        </w:rPr>
        <w:t>відповідальністю «Престиж-Захід</w:t>
      </w:r>
      <w:r w:rsidR="003B19EA" w:rsidRPr="008F0002">
        <w:rPr>
          <w:rFonts w:ascii="Times New Roman" w:hAnsi="Times New Roman"/>
          <w:sz w:val="26"/>
          <w:szCs w:val="26"/>
        </w:rPr>
        <w:t>”</w:t>
      </w:r>
      <w:r w:rsidR="00C609C1">
        <w:rPr>
          <w:rFonts w:ascii="Times New Roman" w:hAnsi="Times New Roman"/>
          <w:sz w:val="26"/>
          <w:szCs w:val="26"/>
        </w:rPr>
        <w:t>,</w:t>
      </w:r>
      <w:r w:rsidR="00656705" w:rsidRPr="00F446FB">
        <w:rPr>
          <w:rFonts w:ascii="Times New Roman" w:hAnsi="Times New Roman"/>
          <w:sz w:val="26"/>
          <w:szCs w:val="26"/>
        </w:rPr>
        <w:t xml:space="preserve"> виклавши</w:t>
      </w:r>
      <w:r w:rsidR="003B19EA" w:rsidRPr="008F0002">
        <w:rPr>
          <w:rFonts w:ascii="Times New Roman" w:hAnsi="Times New Roman"/>
          <w:sz w:val="26"/>
          <w:szCs w:val="26"/>
        </w:rPr>
        <w:t xml:space="preserve"> пункт 6 ць</w:t>
      </w:r>
      <w:r w:rsidR="003B19EA">
        <w:rPr>
          <w:rFonts w:ascii="Times New Roman" w:hAnsi="Times New Roman"/>
          <w:sz w:val="26"/>
          <w:szCs w:val="26"/>
        </w:rPr>
        <w:t>о</w:t>
      </w:r>
      <w:r w:rsidR="003B19EA" w:rsidRPr="008F0002">
        <w:rPr>
          <w:rFonts w:ascii="Times New Roman" w:hAnsi="Times New Roman"/>
          <w:sz w:val="26"/>
          <w:szCs w:val="26"/>
        </w:rPr>
        <w:t>го рішення</w:t>
      </w:r>
      <w:r w:rsidR="00656705" w:rsidRPr="00F446FB">
        <w:rPr>
          <w:rFonts w:ascii="Times New Roman" w:hAnsi="Times New Roman"/>
          <w:sz w:val="26"/>
          <w:szCs w:val="26"/>
        </w:rPr>
        <w:t xml:space="preserve"> в такій редакції:</w:t>
      </w:r>
      <w:r w:rsidR="00656705">
        <w:rPr>
          <w:rFonts w:ascii="Times New Roman" w:hAnsi="Times New Roman"/>
          <w:sz w:val="26"/>
          <w:szCs w:val="26"/>
        </w:rPr>
        <w:t xml:space="preserve"> </w:t>
      </w:r>
    </w:p>
    <w:p w:rsidR="00136C74" w:rsidRPr="00225197" w:rsidRDefault="00656705" w:rsidP="00136C7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36C74" w:rsidRPr="00225197">
        <w:rPr>
          <w:rFonts w:ascii="Times New Roman" w:hAnsi="Times New Roman"/>
          <w:sz w:val="26"/>
          <w:szCs w:val="26"/>
        </w:rPr>
        <w:t xml:space="preserve">6. Доручити </w:t>
      </w:r>
      <w:r w:rsidR="00AC71FD">
        <w:rPr>
          <w:rFonts w:ascii="Times New Roman" w:hAnsi="Times New Roman"/>
          <w:sz w:val="26"/>
          <w:szCs w:val="26"/>
        </w:rPr>
        <w:t xml:space="preserve">міському голові Шептицької </w:t>
      </w:r>
      <w:r w:rsidR="00136C74" w:rsidRPr="00225197">
        <w:rPr>
          <w:rFonts w:ascii="Times New Roman" w:hAnsi="Times New Roman"/>
          <w:sz w:val="26"/>
          <w:szCs w:val="26"/>
        </w:rPr>
        <w:t>місько</w:t>
      </w:r>
      <w:r w:rsidR="00AC71FD">
        <w:rPr>
          <w:rFonts w:ascii="Times New Roman" w:hAnsi="Times New Roman"/>
          <w:sz w:val="26"/>
          <w:szCs w:val="26"/>
        </w:rPr>
        <w:t xml:space="preserve">ї ради або іншій уповноваженій особі від імені Шептицької міської ради </w:t>
      </w:r>
      <w:r w:rsidR="00136C74" w:rsidRPr="00225197">
        <w:rPr>
          <w:rFonts w:ascii="Times New Roman" w:hAnsi="Times New Roman"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 w:rsidR="00136C74">
        <w:rPr>
          <w:rFonts w:ascii="Times New Roman" w:hAnsi="Times New Roman"/>
          <w:sz w:val="26"/>
          <w:szCs w:val="26"/>
        </w:rPr>
        <w:t xml:space="preserve"> на земельні ділянки</w:t>
      </w:r>
      <w:r w:rsidR="00DE208F">
        <w:rPr>
          <w:rFonts w:ascii="Times New Roman" w:hAnsi="Times New Roman"/>
          <w:sz w:val="26"/>
          <w:szCs w:val="26"/>
        </w:rPr>
        <w:t xml:space="preserve"> з кадастровими номерами 4624886600:02:000:0060 та 4624886600:02:000:0061</w:t>
      </w:r>
      <w:r w:rsidR="00136C74">
        <w:rPr>
          <w:rFonts w:ascii="Times New Roman" w:hAnsi="Times New Roman"/>
          <w:sz w:val="26"/>
          <w:szCs w:val="26"/>
        </w:rPr>
        <w:t>,</w:t>
      </w:r>
      <w:r w:rsidR="00136C74" w:rsidRPr="00225197">
        <w:rPr>
          <w:rFonts w:ascii="Times New Roman" w:hAnsi="Times New Roman"/>
          <w:sz w:val="26"/>
          <w:szCs w:val="26"/>
        </w:rPr>
        <w:t xml:space="preserve"> </w:t>
      </w:r>
      <w:r w:rsidR="00DE208F">
        <w:rPr>
          <w:rFonts w:ascii="Times New Roman" w:hAnsi="Times New Roman"/>
          <w:sz w:val="26"/>
          <w:szCs w:val="26"/>
        </w:rPr>
        <w:t>згідно</w:t>
      </w:r>
      <w:r w:rsidR="00136C74">
        <w:rPr>
          <w:rFonts w:ascii="Times New Roman" w:hAnsi="Times New Roman"/>
          <w:sz w:val="26"/>
          <w:szCs w:val="26"/>
        </w:rPr>
        <w:t xml:space="preserve"> цього рішення, у</w:t>
      </w:r>
      <w:r w:rsidR="00136C74" w:rsidRPr="00225197">
        <w:rPr>
          <w:rFonts w:ascii="Times New Roman" w:hAnsi="Times New Roman"/>
          <w:sz w:val="26"/>
          <w:szCs w:val="26"/>
        </w:rPr>
        <w:t xml:space="preserve"> державного реєстратора прав на нерухоме майно</w:t>
      </w:r>
      <w:r w:rsidR="009C3F30">
        <w:rPr>
          <w:rFonts w:ascii="Times New Roman" w:hAnsi="Times New Roman"/>
          <w:sz w:val="26"/>
          <w:szCs w:val="26"/>
        </w:rPr>
        <w:t>».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2. Рішення набирає чинності з дня оприлюднення</w:t>
      </w:r>
      <w:r w:rsidR="00511CE8">
        <w:rPr>
          <w:rFonts w:ascii="Times New Roman" w:hAnsi="Times New Roman"/>
          <w:sz w:val="26"/>
          <w:szCs w:val="26"/>
          <w:lang w:eastAsia="ru-RU"/>
        </w:rPr>
        <w:t xml:space="preserve"> його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3129C9" w:rsidRDefault="003129C9" w:rsidP="003F39C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F39C9" w:rsidRPr="00B2789E" w:rsidRDefault="003F39C9" w:rsidP="003F39C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072EBC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E424C8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424C8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424C8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129C9" w:rsidRPr="00072EBC" w:rsidSect="00DE1091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4073F"/>
    <w:rsid w:val="00051825"/>
    <w:rsid w:val="0005295B"/>
    <w:rsid w:val="00060191"/>
    <w:rsid w:val="00061201"/>
    <w:rsid w:val="00067335"/>
    <w:rsid w:val="00072EBC"/>
    <w:rsid w:val="00092067"/>
    <w:rsid w:val="000A461F"/>
    <w:rsid w:val="000B7398"/>
    <w:rsid w:val="000C5EB0"/>
    <w:rsid w:val="000E068C"/>
    <w:rsid w:val="000E0F44"/>
    <w:rsid w:val="000E347B"/>
    <w:rsid w:val="000E3EC7"/>
    <w:rsid w:val="000E41C7"/>
    <w:rsid w:val="000E60B0"/>
    <w:rsid w:val="000F0793"/>
    <w:rsid w:val="000F5FC9"/>
    <w:rsid w:val="001060C9"/>
    <w:rsid w:val="00110573"/>
    <w:rsid w:val="001340AC"/>
    <w:rsid w:val="00136C74"/>
    <w:rsid w:val="001463AC"/>
    <w:rsid w:val="0015585E"/>
    <w:rsid w:val="001A6EE8"/>
    <w:rsid w:val="001A7BD8"/>
    <w:rsid w:val="001C4951"/>
    <w:rsid w:val="001E42D7"/>
    <w:rsid w:val="002052E2"/>
    <w:rsid w:val="0021382C"/>
    <w:rsid w:val="00220591"/>
    <w:rsid w:val="00232556"/>
    <w:rsid w:val="00255B34"/>
    <w:rsid w:val="00284118"/>
    <w:rsid w:val="0028758E"/>
    <w:rsid w:val="002B4496"/>
    <w:rsid w:val="002E57FB"/>
    <w:rsid w:val="003129C9"/>
    <w:rsid w:val="00315367"/>
    <w:rsid w:val="00315567"/>
    <w:rsid w:val="00322B9F"/>
    <w:rsid w:val="003377FE"/>
    <w:rsid w:val="003412DF"/>
    <w:rsid w:val="003519DC"/>
    <w:rsid w:val="003537F5"/>
    <w:rsid w:val="00360728"/>
    <w:rsid w:val="00365D88"/>
    <w:rsid w:val="003954A1"/>
    <w:rsid w:val="003B19EA"/>
    <w:rsid w:val="003D4563"/>
    <w:rsid w:val="003D6A10"/>
    <w:rsid w:val="003F39C9"/>
    <w:rsid w:val="003F4A93"/>
    <w:rsid w:val="003F5B5D"/>
    <w:rsid w:val="0041549B"/>
    <w:rsid w:val="00423311"/>
    <w:rsid w:val="004324EF"/>
    <w:rsid w:val="00447CA0"/>
    <w:rsid w:val="0045023B"/>
    <w:rsid w:val="00467C47"/>
    <w:rsid w:val="0049271A"/>
    <w:rsid w:val="0049721C"/>
    <w:rsid w:val="004A1E29"/>
    <w:rsid w:val="004A6DF9"/>
    <w:rsid w:val="004B0369"/>
    <w:rsid w:val="004C0B53"/>
    <w:rsid w:val="004D7CAC"/>
    <w:rsid w:val="004E3B7F"/>
    <w:rsid w:val="004E7359"/>
    <w:rsid w:val="004F1C7C"/>
    <w:rsid w:val="0050033B"/>
    <w:rsid w:val="00511CE8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C4578"/>
    <w:rsid w:val="005F6875"/>
    <w:rsid w:val="006067A6"/>
    <w:rsid w:val="00624134"/>
    <w:rsid w:val="006271C7"/>
    <w:rsid w:val="00642FE2"/>
    <w:rsid w:val="006435E9"/>
    <w:rsid w:val="00656346"/>
    <w:rsid w:val="00656705"/>
    <w:rsid w:val="0067573D"/>
    <w:rsid w:val="00692EAA"/>
    <w:rsid w:val="006B3F15"/>
    <w:rsid w:val="006B6915"/>
    <w:rsid w:val="006E505E"/>
    <w:rsid w:val="006F7253"/>
    <w:rsid w:val="00734D8C"/>
    <w:rsid w:val="0074139F"/>
    <w:rsid w:val="00743F2F"/>
    <w:rsid w:val="007516AC"/>
    <w:rsid w:val="00757A05"/>
    <w:rsid w:val="00757CF4"/>
    <w:rsid w:val="00770401"/>
    <w:rsid w:val="007B518B"/>
    <w:rsid w:val="007C0513"/>
    <w:rsid w:val="007C4642"/>
    <w:rsid w:val="007F3E81"/>
    <w:rsid w:val="007F6C7B"/>
    <w:rsid w:val="008131BA"/>
    <w:rsid w:val="008469E0"/>
    <w:rsid w:val="00851B88"/>
    <w:rsid w:val="00853CF9"/>
    <w:rsid w:val="00877261"/>
    <w:rsid w:val="008828DA"/>
    <w:rsid w:val="00884B10"/>
    <w:rsid w:val="00890058"/>
    <w:rsid w:val="00893E6F"/>
    <w:rsid w:val="008C239D"/>
    <w:rsid w:val="008F0002"/>
    <w:rsid w:val="0090640E"/>
    <w:rsid w:val="00915E4D"/>
    <w:rsid w:val="00922647"/>
    <w:rsid w:val="00925C09"/>
    <w:rsid w:val="00927FCC"/>
    <w:rsid w:val="009322C0"/>
    <w:rsid w:val="0094247C"/>
    <w:rsid w:val="0094746C"/>
    <w:rsid w:val="0098323D"/>
    <w:rsid w:val="009C3F30"/>
    <w:rsid w:val="00A14C9C"/>
    <w:rsid w:val="00A25163"/>
    <w:rsid w:val="00A734B5"/>
    <w:rsid w:val="00A77AFB"/>
    <w:rsid w:val="00A86F97"/>
    <w:rsid w:val="00AC4146"/>
    <w:rsid w:val="00AC4769"/>
    <w:rsid w:val="00AC71FD"/>
    <w:rsid w:val="00AD355D"/>
    <w:rsid w:val="00AD524E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871E3"/>
    <w:rsid w:val="00B940DC"/>
    <w:rsid w:val="00BA043D"/>
    <w:rsid w:val="00BB69CD"/>
    <w:rsid w:val="00BB6C56"/>
    <w:rsid w:val="00BC2108"/>
    <w:rsid w:val="00BC667A"/>
    <w:rsid w:val="00BF5FD3"/>
    <w:rsid w:val="00BF6E8E"/>
    <w:rsid w:val="00C048D1"/>
    <w:rsid w:val="00C05A76"/>
    <w:rsid w:val="00C162CF"/>
    <w:rsid w:val="00C25092"/>
    <w:rsid w:val="00C606A6"/>
    <w:rsid w:val="00C609C1"/>
    <w:rsid w:val="00C620CE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59B"/>
    <w:rsid w:val="00DE1091"/>
    <w:rsid w:val="00DE208F"/>
    <w:rsid w:val="00E13C18"/>
    <w:rsid w:val="00E26AE7"/>
    <w:rsid w:val="00E424C8"/>
    <w:rsid w:val="00E51FB6"/>
    <w:rsid w:val="00E74A7A"/>
    <w:rsid w:val="00E76012"/>
    <w:rsid w:val="00E91F00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2642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2025-09-04T15:04:00Z</cp:lastPrinted>
  <dcterms:created xsi:type="dcterms:W3CDTF">2025-04-08T06:26:00Z</dcterms:created>
  <dcterms:modified xsi:type="dcterms:W3CDTF">2025-09-18T13:46:00Z</dcterms:modified>
</cp:coreProperties>
</file>