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D0583">
              <w:rPr>
                <w:b/>
                <w:bCs/>
              </w:rPr>
              <w:t>п</w:t>
            </w:r>
            <w:r w:rsidR="000D0583" w:rsidRPr="000D0583">
              <w:rPr>
                <w:b/>
                <w:bCs/>
                <w:lang w:val="ru-RU"/>
              </w:rPr>
              <w:t>’</w:t>
            </w:r>
            <w:proofErr w:type="spellStart"/>
            <w:r w:rsidR="000D058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D0583" w:rsidRDefault="004B3326" w:rsidP="00090B9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90B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090B9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90B95" w:rsidRPr="00090B9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3943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29A" w:rsidRDefault="0037429A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429A" w:rsidRDefault="0037429A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D0583" w:rsidRDefault="00CF504C" w:rsidP="000D05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0D0583">
        <w:rPr>
          <w:rFonts w:ascii="Times New Roman" w:hAnsi="Times New Roman"/>
          <w:b/>
          <w:sz w:val="28"/>
          <w:szCs w:val="28"/>
          <w:lang w:eastAsia="ru-RU"/>
        </w:rPr>
        <w:t>Хованської</w:t>
      </w:r>
      <w:proofErr w:type="spellEnd"/>
      <w:r w:rsidR="000D05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0D0583" w:rsidP="000D05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Ганни Андріївни</w:t>
      </w:r>
      <w:r w:rsidR="007836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C03FF" w:rsidRPr="008F5615" w:rsidRDefault="00BC03FF" w:rsidP="00C844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C84451" w:rsidRPr="00C84451">
        <w:rPr>
          <w:rFonts w:ascii="Times New Roman" w:hAnsi="Times New Roman"/>
          <w:sz w:val="28"/>
          <w:szCs w:val="28"/>
          <w:lang w:eastAsia="ru-RU"/>
        </w:rPr>
        <w:t>Хованської</w:t>
      </w:r>
      <w:proofErr w:type="spellEnd"/>
      <w:r w:rsidR="00C84451" w:rsidRPr="00C84451">
        <w:rPr>
          <w:rFonts w:ascii="Times New Roman" w:hAnsi="Times New Roman"/>
          <w:sz w:val="28"/>
          <w:szCs w:val="28"/>
          <w:lang w:eastAsia="ru-RU"/>
        </w:rPr>
        <w:t xml:space="preserve"> Ганни Андріївни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="00C84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4451">
        <w:rPr>
          <w:rFonts w:ascii="Times New Roman" w:hAnsi="Times New Roman"/>
          <w:sz w:val="28"/>
          <w:szCs w:val="28"/>
          <w:lang w:eastAsia="ru-RU"/>
        </w:rPr>
        <w:t>22.04.2025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84451">
        <w:rPr>
          <w:rFonts w:ascii="Times New Roman" w:hAnsi="Times New Roman"/>
          <w:sz w:val="28"/>
          <w:szCs w:val="28"/>
          <w:lang w:eastAsia="ru-RU"/>
        </w:rPr>
        <w:t>423627890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C84451">
        <w:rPr>
          <w:rFonts w:ascii="Times New Roman" w:hAnsi="Times New Roman"/>
          <w:sz w:val="28"/>
          <w:szCs w:val="28"/>
          <w:lang w:eastAsia="ru-RU"/>
        </w:rPr>
        <w:t>23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40703D" w:rsidRPr="0040703D">
        <w:rPr>
          <w:rFonts w:ascii="Times New Roman" w:hAnsi="Times New Roman"/>
          <w:sz w:val="28"/>
          <w:szCs w:val="28"/>
          <w:lang w:eastAsia="ru-RU"/>
        </w:rPr>
        <w:t>на вулиці Промислова, 1 Б, гараж № 212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4070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32729D">
        <w:rPr>
          <w:rFonts w:ascii="Times New Roman" w:hAnsi="Times New Roman"/>
          <w:sz w:val="28"/>
          <w:szCs w:val="28"/>
          <w:lang w:eastAsia="ru-RU"/>
        </w:rPr>
        <w:t>Хованській</w:t>
      </w:r>
      <w:proofErr w:type="spellEnd"/>
      <w:r w:rsidR="0032729D">
        <w:rPr>
          <w:rFonts w:ascii="Times New Roman" w:hAnsi="Times New Roman"/>
          <w:sz w:val="28"/>
          <w:szCs w:val="28"/>
          <w:lang w:eastAsia="ru-RU"/>
        </w:rPr>
        <w:t xml:space="preserve"> Ганні Андріївні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E42915">
        <w:rPr>
          <w:rFonts w:ascii="Times New Roman" w:hAnsi="Times New Roman"/>
          <w:sz w:val="28"/>
          <w:szCs w:val="28"/>
          <w:lang w:eastAsia="ru-RU"/>
        </w:rPr>
        <w:t xml:space="preserve">  0,00</w:t>
      </w:r>
      <w:r w:rsidR="0032729D">
        <w:rPr>
          <w:rFonts w:ascii="Times New Roman" w:hAnsi="Times New Roman"/>
          <w:sz w:val="28"/>
          <w:szCs w:val="28"/>
          <w:lang w:eastAsia="ru-RU"/>
        </w:rPr>
        <w:t>3</w:t>
      </w:r>
      <w:r w:rsidR="00E42915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на вулиці </w:t>
      </w:r>
      <w:r w:rsidR="0032729D">
        <w:rPr>
          <w:rFonts w:ascii="Times New Roman" w:hAnsi="Times New Roman"/>
          <w:sz w:val="28"/>
          <w:szCs w:val="28"/>
          <w:lang w:eastAsia="ru-RU"/>
        </w:rPr>
        <w:t>Промислова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32729D">
        <w:rPr>
          <w:rFonts w:ascii="Times New Roman" w:hAnsi="Times New Roman"/>
          <w:sz w:val="28"/>
          <w:szCs w:val="28"/>
          <w:lang w:eastAsia="ru-RU"/>
        </w:rPr>
        <w:t xml:space="preserve"> 1 Б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32729D">
        <w:rPr>
          <w:rFonts w:ascii="Times New Roman" w:hAnsi="Times New Roman"/>
          <w:sz w:val="28"/>
          <w:szCs w:val="28"/>
          <w:lang w:eastAsia="ru-RU"/>
        </w:rPr>
        <w:t>212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32729D" w:rsidRPr="0032729D">
        <w:rPr>
          <w:rFonts w:ascii="Times New Roman" w:hAnsi="Times New Roman"/>
          <w:sz w:val="28"/>
          <w:szCs w:val="28"/>
          <w:lang w:eastAsia="ru-RU"/>
        </w:rPr>
        <w:t>Хованській</w:t>
      </w:r>
      <w:proofErr w:type="spellEnd"/>
      <w:r w:rsidR="0032729D" w:rsidRPr="0032729D">
        <w:rPr>
          <w:rFonts w:ascii="Times New Roman" w:hAnsi="Times New Roman"/>
          <w:sz w:val="28"/>
          <w:szCs w:val="28"/>
          <w:lang w:eastAsia="ru-RU"/>
        </w:rPr>
        <w:t xml:space="preserve"> Ганні Андріївні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4B3326" w:rsidRPr="004B3326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4822DD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4B3326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D058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37429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7335"/>
    <w:rsid w:val="00090B95"/>
    <w:rsid w:val="00092067"/>
    <w:rsid w:val="000B43ED"/>
    <w:rsid w:val="000B7398"/>
    <w:rsid w:val="000C5C5B"/>
    <w:rsid w:val="000C5EB0"/>
    <w:rsid w:val="000D0583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423C"/>
    <w:rsid w:val="0032729D"/>
    <w:rsid w:val="00342784"/>
    <w:rsid w:val="00344F68"/>
    <w:rsid w:val="003519DC"/>
    <w:rsid w:val="003537F5"/>
    <w:rsid w:val="00360728"/>
    <w:rsid w:val="0037429A"/>
    <w:rsid w:val="003A4BEB"/>
    <w:rsid w:val="003B15E9"/>
    <w:rsid w:val="003F4A93"/>
    <w:rsid w:val="003F5B5D"/>
    <w:rsid w:val="0040703D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B3326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84451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42915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2025-08-22T07:34:00Z</cp:lastPrinted>
  <dcterms:created xsi:type="dcterms:W3CDTF">2025-07-31T06:47:00Z</dcterms:created>
  <dcterms:modified xsi:type="dcterms:W3CDTF">2025-09-18T13:43:00Z</dcterms:modified>
</cp:coreProperties>
</file>