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9839A7A" w:rsidR="00092067" w:rsidRPr="00F110EC" w:rsidRDefault="00F110EC" w:rsidP="00F110E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110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110E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8B06A4" w:rsidR="00092067" w:rsidRDefault="006B3F15" w:rsidP="00F110E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110E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246-р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099B74C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360D0A">
        <w:rPr>
          <w:rFonts w:ascii="Times New Roman" w:eastAsia="Times New Roman" w:hAnsi="Times New Roman" w:cs="Times New Roman"/>
          <w:sz w:val="26"/>
          <w:szCs w:val="26"/>
        </w:rPr>
        <w:t>22</w:t>
      </w:r>
      <w:r w:rsidR="00301D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3D9A">
        <w:rPr>
          <w:rFonts w:ascii="Times New Roman" w:eastAsia="Times New Roman" w:hAnsi="Times New Roman" w:cs="Times New Roman"/>
          <w:sz w:val="26"/>
          <w:szCs w:val="26"/>
        </w:rPr>
        <w:t>серпня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360D0A">
        <w:rPr>
          <w:rFonts w:ascii="Times New Roman" w:eastAsia="Times New Roman" w:hAnsi="Times New Roman" w:cs="Times New Roman"/>
          <w:sz w:val="26"/>
          <w:szCs w:val="26"/>
        </w:rPr>
        <w:t>4082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D9031B6" w14:textId="54CEBB9B" w:rsidR="00221EE9" w:rsidRPr="00F3494C" w:rsidRDefault="00221EE9" w:rsidP="00221EE9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61A86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директору КП «Комунальник» Предку І.П., </w:t>
      </w:r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Острівського </w:t>
      </w:r>
      <w:proofErr w:type="spellStart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A25841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І.М., </w:t>
      </w:r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Волсвинського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Ткачик Н.В., старості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25841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7B07FA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7B07FA"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М.П.</w:t>
      </w:r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>Харчук І.Т.</w:t>
      </w:r>
      <w:r w:rsidR="00AB3D9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34D64" w:rsidRP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Межирічанського</w:t>
      </w:r>
      <w:proofErr w:type="spellEnd"/>
      <w:r w:rsid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>Лемесі</w:t>
      </w:r>
      <w:proofErr w:type="spellEnd"/>
      <w:r w:rsidR="00F34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О.Є.</w:t>
      </w:r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Гірницького </w:t>
      </w:r>
      <w:proofErr w:type="spellStart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636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F3494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2AC946E0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C77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вересня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29B69B09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4082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під особистий підпис у частині, що стосується їх прибуття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C9384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36.</w:t>
      </w:r>
    </w:p>
    <w:p w14:paraId="22CB4293" w14:textId="3C758D91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360D0A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серпня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59873129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Головному с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пеціалісту відділу з питань надзвичайних ситуацій, оборонної та мобілізаційної роботи </w:t>
      </w:r>
      <w:proofErr w:type="spellStart"/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Мисаку</w:t>
      </w:r>
      <w:proofErr w:type="spellEnd"/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2C7709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1D4B1243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  <w:r w:rsidR="00F110E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CCAF55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76F3867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0D3B03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41D18D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B4F7DB2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3960FCC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EE8E1F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730DCC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28C4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91CF67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727BED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D1443B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34428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CA7943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89AEB2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3C6C59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B154DC0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B549A2B" w14:textId="07578624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</w:t>
            </w:r>
          </w:p>
          <w:p w14:paraId="43C1C2CF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C199D4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4C7AB4E" w14:textId="77777777" w:rsidR="008E64BD" w:rsidRDefault="008E64BD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FDD3B0A" w14:textId="77777777" w:rsidR="00360D0A" w:rsidRDefault="00360D0A" w:rsidP="00360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038FDA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B290C96" w14:textId="77777777" w:rsidR="008E64BD" w:rsidRDefault="008E64B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D0DA02C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Керуючий справами </w:t>
            </w:r>
          </w:p>
          <w:p w14:paraId="1EC68C22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виконавчого комітету                                                                Георгій ТИМЧИШИН</w:t>
            </w:r>
          </w:p>
          <w:p w14:paraId="41FAA727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EB62DA" w14:textId="77777777" w:rsidR="008E64BD" w:rsidRPr="00B311E7" w:rsidRDefault="008E64BD" w:rsidP="008E64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3D50EB" w14:textId="2B4F6DD7" w:rsidR="008E64BD" w:rsidRDefault="005035D2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юридичного відділу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Тетяна ЛІНИНСЬКА</w:t>
            </w:r>
          </w:p>
          <w:p w14:paraId="4C708873" w14:textId="77777777" w:rsidR="00360D0A" w:rsidRDefault="00360D0A" w:rsidP="008E64BD">
            <w:pPr>
              <w:shd w:val="clear" w:color="auto" w:fill="FFFFFF"/>
              <w:tabs>
                <w:tab w:val="left" w:pos="609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DE75414" w14:textId="196F0649" w:rsidR="00360D0A" w:rsidRPr="00B311E7" w:rsidRDefault="00360D0A" w:rsidP="00360D0A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відділу з питань </w:t>
            </w:r>
          </w:p>
          <w:p w14:paraId="2E9174EF" w14:textId="77777777" w:rsidR="00360D0A" w:rsidRDefault="00360D0A" w:rsidP="00360D0A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</w:p>
          <w:p w14:paraId="1D3FBD6F" w14:textId="20A5B353" w:rsidR="00360D0A" w:rsidRDefault="00360D0A" w:rsidP="00360D0A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Іван ВАСЬКО</w:t>
            </w:r>
          </w:p>
          <w:p w14:paraId="2AD23BBC" w14:textId="77777777" w:rsidR="008E64BD" w:rsidRPr="00B311E7" w:rsidRDefault="008E64BD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4A7522" w14:textId="65DB2093" w:rsidR="008E64BD" w:rsidRPr="00B311E7" w:rsidRDefault="005035D2" w:rsidP="008E64BD">
            <w:pPr>
              <w:shd w:val="clear" w:color="auto" w:fill="FFFFFF"/>
              <w:tabs>
                <w:tab w:val="left" w:pos="62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Головний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</w:t>
            </w:r>
            <w:r w:rsidR="008E64B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відділу з питань </w:t>
            </w:r>
          </w:p>
          <w:p w14:paraId="46D9C7FF" w14:textId="71471BEC" w:rsidR="00020FC6" w:rsidRDefault="008E64BD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</w:t>
            </w:r>
          </w:p>
          <w:p w14:paraId="7222526E" w14:textId="0122FEBD" w:rsidR="00020FC6" w:rsidRDefault="005035D2" w:rsidP="008E64BD">
            <w:pPr>
              <w:shd w:val="clear" w:color="auto" w:fill="FFFFFF"/>
              <w:tabs>
                <w:tab w:val="left" w:pos="52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Іван МИСАК</w:t>
            </w:r>
          </w:p>
          <w:p w14:paraId="41E422B5" w14:textId="77777777" w:rsidR="001A2CFA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C787F7F" w14:textId="465867DA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Головний спеціаліст з повноваженнями </w:t>
            </w:r>
          </w:p>
          <w:p w14:paraId="05BFE4FC" w14:textId="77777777" w:rsidR="001A2CFA" w:rsidRPr="00B311E7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уповноваженої особи з питань запобігання </w:t>
            </w:r>
          </w:p>
          <w:p w14:paraId="21358CAD" w14:textId="77777777" w:rsidR="005035D2" w:rsidRDefault="001A2CFA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виявлення корупції                                                               Володимир ВОЙТЮК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  <w:p w14:paraId="459B530E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2CE1068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66585B31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6935C79" w14:textId="77777777" w:rsidR="005035D2" w:rsidRDefault="005035D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EB8591" w14:textId="1E628BD6" w:rsidR="00020FC6" w:rsidRDefault="00DA645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  <w:p w14:paraId="06B0D41F" w14:textId="77777777" w:rsidR="00C77842" w:rsidRDefault="00C77842" w:rsidP="001A2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5D4BD5B1" w:rsidR="0049125D" w:rsidRPr="00B311E7" w:rsidRDefault="00020FC6" w:rsidP="001A2CFA">
            <w:pPr>
              <w:spacing w:after="0" w:line="240" w:lineRule="auto"/>
              <w:ind w:left="6130" w:hanging="567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</w:t>
            </w:r>
            <w:r w:rsidR="009E384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1A2CF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1FE9C241" w14:textId="77777777" w:rsidR="00E74B99" w:rsidRDefault="00E74B99" w:rsidP="00A43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3E86582" w14:textId="28F916B4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860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="00F110E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26.08.2025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 №_</w:t>
            </w:r>
            <w:r w:rsidR="00F110E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246-р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10094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1984"/>
              <w:gridCol w:w="1701"/>
              <w:gridCol w:w="2127"/>
              <w:gridCol w:w="1985"/>
              <w:gridCol w:w="709"/>
              <w:gridCol w:w="710"/>
            </w:tblGrid>
            <w:tr w:rsidR="00BC44E2" w14:paraId="2383EB0D" w14:textId="77777777" w:rsidTr="009E384F">
              <w:tc>
                <w:tcPr>
                  <w:tcW w:w="878" w:type="dxa"/>
                  <w:vMerge w:val="restart"/>
                </w:tcPr>
                <w:p w14:paraId="6175ADF5" w14:textId="7F21269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1984" w:type="dxa"/>
                  <w:vMerge w:val="restart"/>
                </w:tcPr>
                <w:p w14:paraId="7A9F7441" w14:textId="3A271C7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  <w:tc>
                <w:tcPr>
                  <w:tcW w:w="1701" w:type="dxa"/>
                  <w:vMerge w:val="restart"/>
                </w:tcPr>
                <w:p w14:paraId="523BE32A" w14:textId="7D612986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Рік народження</w:t>
                  </w:r>
                </w:p>
              </w:tc>
              <w:tc>
                <w:tcPr>
                  <w:tcW w:w="5531" w:type="dxa"/>
                  <w:gridSpan w:val="4"/>
                </w:tcPr>
                <w:p w14:paraId="104E3640" w14:textId="6F2D7158" w:rsidR="00BC44E2" w:rsidRP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Адреса реєстрації</w:t>
                  </w:r>
                </w:p>
              </w:tc>
            </w:tr>
            <w:tr w:rsidR="00BC44E2" w14:paraId="7246E521" w14:textId="77777777" w:rsidTr="009E384F">
              <w:tc>
                <w:tcPr>
                  <w:tcW w:w="878" w:type="dxa"/>
                  <w:vMerge/>
                </w:tcPr>
                <w:p w14:paraId="16DD153C" w14:textId="190565D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</w:tcPr>
                <w:p w14:paraId="3A846B86" w14:textId="1CD1DD65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051DCD86" w14:textId="1C156F72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B3E92E" w14:textId="7777777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 xml:space="preserve">населений </w:t>
                  </w:r>
                </w:p>
                <w:p w14:paraId="636238FD" w14:textId="380563C7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пункт</w:t>
                  </w:r>
                </w:p>
              </w:tc>
              <w:tc>
                <w:tcPr>
                  <w:tcW w:w="1985" w:type="dxa"/>
                  <w:vAlign w:val="center"/>
                </w:tcPr>
                <w:p w14:paraId="4A311B4D" w14:textId="567D097E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4"/>
                      <w:szCs w:val="24"/>
                      <w:lang w:eastAsia="ru-RU"/>
                    </w:rPr>
                    <w:t>вулиця</w:t>
                  </w:r>
                </w:p>
              </w:tc>
              <w:tc>
                <w:tcPr>
                  <w:tcW w:w="709" w:type="dxa"/>
                  <w:vAlign w:val="center"/>
                </w:tcPr>
                <w:p w14:paraId="58F12732" w14:textId="1D3AF97A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буд.</w:t>
                  </w:r>
                </w:p>
              </w:tc>
              <w:tc>
                <w:tcPr>
                  <w:tcW w:w="710" w:type="dxa"/>
                  <w:vAlign w:val="center"/>
                </w:tcPr>
                <w:p w14:paraId="36799B48" w14:textId="7A81894B" w:rsidR="00BC44E2" w:rsidRDefault="00BC44E2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proofErr w:type="spellStart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311E7">
                    <w:rPr>
                      <w:rFonts w:ascii="Times New Roman" w:eastAsia="Times New Roman" w:hAnsi="Times New Roman" w:cs="Times New Roman"/>
                      <w:b/>
                      <w:i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241E69" w14:paraId="654A6E5A" w14:textId="77777777" w:rsidTr="009E384F">
              <w:tc>
                <w:tcPr>
                  <w:tcW w:w="878" w:type="dxa"/>
                </w:tcPr>
                <w:p w14:paraId="24D12A3C" w14:textId="45847891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74E1465" w14:textId="447F1AC6" w:rsidR="00241E69" w:rsidRPr="00223202" w:rsidRDefault="0022320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Ільчук</w:t>
                  </w:r>
                  <w:proofErr w:type="spellEnd"/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Сергій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711CF0" w14:textId="500FB2F1" w:rsidR="00241E69" w:rsidRPr="00223202" w:rsidRDefault="0022320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1989</w:t>
                  </w:r>
                </w:p>
              </w:tc>
              <w:tc>
                <w:tcPr>
                  <w:tcW w:w="2127" w:type="dxa"/>
                </w:tcPr>
                <w:p w14:paraId="63701082" w14:textId="36CAA549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1985" w:type="dxa"/>
                </w:tcPr>
                <w:p w14:paraId="5D362597" w14:textId="7D8A1EC0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14CEDF2" w14:textId="1551C89E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511974" w14:textId="28D1D7D5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2D2F5DC7" w14:textId="77777777" w:rsidTr="009E384F">
              <w:tc>
                <w:tcPr>
                  <w:tcW w:w="878" w:type="dxa"/>
                </w:tcPr>
                <w:p w14:paraId="737857C5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CC220A" w14:textId="307CE534" w:rsidR="00241E69" w:rsidRPr="00223202" w:rsidRDefault="0022320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Куземський Олег Мирославович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442D50A" w14:textId="22A8A98D" w:rsidR="00241E69" w:rsidRPr="00223202" w:rsidRDefault="0022320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1973</w:t>
                  </w:r>
                </w:p>
              </w:tc>
              <w:tc>
                <w:tcPr>
                  <w:tcW w:w="2127" w:type="dxa"/>
                </w:tcPr>
                <w:p w14:paraId="02F3C0C5" w14:textId="78279D76" w:rsidR="00241E69" w:rsidRPr="00223202" w:rsidRDefault="00241E69" w:rsidP="00E05A2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C36FAC4" w14:textId="1F9A291A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43F09B2" w14:textId="347FA2ED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163D000" w14:textId="1733ACFA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1F186A11" w14:textId="77777777" w:rsidTr="009E384F">
              <w:tc>
                <w:tcPr>
                  <w:tcW w:w="878" w:type="dxa"/>
                </w:tcPr>
                <w:p w14:paraId="0D2D63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152C94A" w14:textId="0C5DCE49" w:rsidR="00241E69" w:rsidRPr="00223202" w:rsidRDefault="0022320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Дикий Володимир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0D428" w14:textId="723C244A" w:rsidR="00241E69" w:rsidRPr="00223202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3AD7C5D1" w14:textId="4484A89C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CCC11E" w14:textId="4F59D672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19432A" w14:textId="3DADCB37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8325CA1" w14:textId="22D0C1F6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82DB3C8" w14:textId="77777777" w:rsidTr="009E384F">
              <w:tc>
                <w:tcPr>
                  <w:tcW w:w="878" w:type="dxa"/>
                </w:tcPr>
                <w:p w14:paraId="06A9D3B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2BB62C" w14:textId="542643A7" w:rsidR="00241E69" w:rsidRPr="00223202" w:rsidRDefault="0022320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Білий Іван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F893A4" w14:textId="7A0B896F" w:rsidR="00241E69" w:rsidRPr="00223202" w:rsidRDefault="003E7F30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1985</w:t>
                  </w:r>
                </w:p>
              </w:tc>
              <w:tc>
                <w:tcPr>
                  <w:tcW w:w="2127" w:type="dxa"/>
                </w:tcPr>
                <w:p w14:paraId="2244FCBB" w14:textId="3806BEE3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A0590A" w14:textId="6036F94C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184BCEE" w14:textId="695AECB0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50F0AB" w14:textId="3045304E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6A0A4E1A" w14:textId="77777777" w:rsidTr="009E384F">
              <w:tc>
                <w:tcPr>
                  <w:tcW w:w="878" w:type="dxa"/>
                </w:tcPr>
                <w:p w14:paraId="5C56A31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BBCCB4" w14:textId="13738B24" w:rsidR="00241E69" w:rsidRPr="00223202" w:rsidRDefault="0022320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Богданов Василь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A8C7F7" w14:textId="6C2B2B42" w:rsidR="00241E69" w:rsidRPr="00223202" w:rsidRDefault="0022320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1979</w:t>
                  </w:r>
                </w:p>
              </w:tc>
              <w:tc>
                <w:tcPr>
                  <w:tcW w:w="2127" w:type="dxa"/>
                </w:tcPr>
                <w:p w14:paraId="5B0C3FE0" w14:textId="2BC6CAB6" w:rsidR="00241E69" w:rsidRPr="00223202" w:rsidRDefault="00241E69" w:rsidP="00E05A23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FFB4991" w14:textId="45FD9195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6422DAB" w14:textId="294B3A05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3DEEBD7" w14:textId="75D5E1FA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45E6870" w14:textId="77777777" w:rsidTr="009E384F">
              <w:tc>
                <w:tcPr>
                  <w:tcW w:w="878" w:type="dxa"/>
                </w:tcPr>
                <w:p w14:paraId="286321B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118DB8" w14:textId="11C5FA62" w:rsidR="00241E69" w:rsidRPr="00223202" w:rsidRDefault="0022320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Бурлаченко</w:t>
                  </w:r>
                  <w:proofErr w:type="spellEnd"/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Ярослав Григорович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76D20B" w14:textId="29C645C8" w:rsidR="00241E69" w:rsidRPr="00223202" w:rsidRDefault="0022320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2320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364AFC3" w14:textId="5C704C18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8B7956B" w14:textId="5AD94671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EC28F3" w14:textId="41F7CF52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EBCE84" w14:textId="045B69D5" w:rsidR="00241E69" w:rsidRPr="0022320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1AB65E8A" w14:textId="77777777" w:rsidTr="009E384F">
              <w:tc>
                <w:tcPr>
                  <w:tcW w:w="878" w:type="dxa"/>
                </w:tcPr>
                <w:p w14:paraId="34D932E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83AEAE" w14:textId="5A4FDC64" w:rsidR="00241E69" w:rsidRPr="008879B4" w:rsidRDefault="008879B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Дикий Сергій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D0F0FF" w14:textId="1ACB5E00" w:rsidR="00241E69" w:rsidRPr="008879B4" w:rsidRDefault="008879B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4BBA51C9" w14:textId="4054F044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5E05C1E" w14:textId="6289176F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3ACB68" w14:textId="126908F3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9A2CD3" w14:textId="5B2415E6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7601118" w14:textId="77777777" w:rsidTr="009E384F">
              <w:tc>
                <w:tcPr>
                  <w:tcW w:w="878" w:type="dxa"/>
                </w:tcPr>
                <w:p w14:paraId="71B8FEE7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117CDB7" w14:textId="03096AB8" w:rsidR="00241E69" w:rsidRPr="008879B4" w:rsidRDefault="008879B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Волощук Ігор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3BD19A" w14:textId="5E23CAB4" w:rsidR="00241E69" w:rsidRPr="008879B4" w:rsidRDefault="008879B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36E4DEE8" w14:textId="5EE3B299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5483B95" w14:textId="0069335A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2279AD" w14:textId="23C61039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8A2C4AE" w14:textId="15922C9C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89C52A9" w14:textId="77777777" w:rsidTr="009E384F">
              <w:tc>
                <w:tcPr>
                  <w:tcW w:w="878" w:type="dxa"/>
                </w:tcPr>
                <w:p w14:paraId="0B7C7CF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D1FE5F" w14:textId="03642EAE" w:rsidR="00241E69" w:rsidRPr="008879B4" w:rsidRDefault="008879B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Винничук</w:t>
                  </w:r>
                  <w:proofErr w:type="spellEnd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184DAB" w14:textId="28372087" w:rsidR="00241E69" w:rsidRPr="008879B4" w:rsidRDefault="008879B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1972</w:t>
                  </w:r>
                </w:p>
              </w:tc>
              <w:tc>
                <w:tcPr>
                  <w:tcW w:w="2127" w:type="dxa"/>
                </w:tcPr>
                <w:p w14:paraId="2F6853B7" w14:textId="72EBA71E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606EF8" w14:textId="59F6FA42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8DF19E" w14:textId="33E7AD7A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67B05DA" w14:textId="60478C8B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63D5D356" w14:textId="77777777" w:rsidTr="009E384F">
              <w:tc>
                <w:tcPr>
                  <w:tcW w:w="878" w:type="dxa"/>
                </w:tcPr>
                <w:p w14:paraId="201C0EC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6F21EF" w14:textId="592DE53E" w:rsidR="00241E69" w:rsidRPr="008879B4" w:rsidRDefault="008879B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Березюк</w:t>
                  </w:r>
                  <w:proofErr w:type="spellEnd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575B886" w14:textId="000A4645" w:rsidR="00241E69" w:rsidRPr="008879B4" w:rsidRDefault="008879B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1980</w:t>
                  </w:r>
                </w:p>
              </w:tc>
              <w:tc>
                <w:tcPr>
                  <w:tcW w:w="2127" w:type="dxa"/>
                </w:tcPr>
                <w:p w14:paraId="6034B954" w14:textId="2FCDDCFA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1B6C4BF" w14:textId="741DA19C" w:rsidR="00241E69" w:rsidRPr="008879B4" w:rsidRDefault="00241E69" w:rsidP="001765D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A6CF8B" w14:textId="536F690B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974E084" w14:textId="55770E60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007F2A5" w14:textId="77777777" w:rsidTr="009E384F">
              <w:tc>
                <w:tcPr>
                  <w:tcW w:w="878" w:type="dxa"/>
                </w:tcPr>
                <w:p w14:paraId="1D196A9A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31B600C" w14:textId="463D8288" w:rsidR="00241E69" w:rsidRPr="008879B4" w:rsidRDefault="008879B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Басілашвілі</w:t>
                  </w:r>
                  <w:proofErr w:type="spellEnd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Бесікі</w:t>
                  </w:r>
                  <w:proofErr w:type="spellEnd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Ражамієвич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C409ED9" w14:textId="73E1D007" w:rsidR="00241E69" w:rsidRPr="008879B4" w:rsidRDefault="008879B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879B4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1969</w:t>
                  </w:r>
                </w:p>
              </w:tc>
              <w:tc>
                <w:tcPr>
                  <w:tcW w:w="2127" w:type="dxa"/>
                </w:tcPr>
                <w:p w14:paraId="561AD9A6" w14:textId="5B6DCA59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F1CA805" w14:textId="40DC386F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966A52D" w14:textId="1A1C0AEF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1DB95A0" w14:textId="07A32DAD" w:rsidR="00241E69" w:rsidRPr="008879B4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8AFD05F" w14:textId="77777777" w:rsidTr="009E384F">
              <w:tc>
                <w:tcPr>
                  <w:tcW w:w="878" w:type="dxa"/>
                </w:tcPr>
                <w:p w14:paraId="4BF45D6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B06B32" w14:textId="257C437B" w:rsidR="00241E69" w:rsidRPr="00A433C2" w:rsidRDefault="008879B4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Баб»як</w:t>
                  </w:r>
                  <w:proofErr w:type="spellEnd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30D53C7" w14:textId="422D3540" w:rsidR="00241E69" w:rsidRPr="00A433C2" w:rsidRDefault="008879B4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1976</w:t>
                  </w:r>
                </w:p>
              </w:tc>
              <w:tc>
                <w:tcPr>
                  <w:tcW w:w="2127" w:type="dxa"/>
                </w:tcPr>
                <w:p w14:paraId="5153C173" w14:textId="1B4D35A7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5312F8C" w14:textId="13A425DC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AF9CE60" w14:textId="6400F42C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C6EFB68" w14:textId="1DF891E0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349E651A" w14:textId="77777777" w:rsidTr="009E384F">
              <w:tc>
                <w:tcPr>
                  <w:tcW w:w="878" w:type="dxa"/>
                </w:tcPr>
                <w:p w14:paraId="1BD9B5A3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A1A01FD" w14:textId="53A4397D" w:rsidR="00241E69" w:rsidRPr="00A433C2" w:rsidRDefault="00A433C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Ананчик</w:t>
                  </w:r>
                  <w:proofErr w:type="spellEnd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Сергій Віталійович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CAFD3C" w14:textId="18C43321" w:rsidR="00241E69" w:rsidRPr="00A433C2" w:rsidRDefault="00A433C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1988</w:t>
                  </w:r>
                </w:p>
              </w:tc>
              <w:tc>
                <w:tcPr>
                  <w:tcW w:w="2127" w:type="dxa"/>
                </w:tcPr>
                <w:p w14:paraId="6061B4B8" w14:textId="7A36CB10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F5EF374" w14:textId="24660E14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AE5F3E" w14:textId="0C228C1E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488868A" w14:textId="7C0FFB24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9E66CDB" w14:textId="77777777" w:rsidTr="009E384F">
              <w:tc>
                <w:tcPr>
                  <w:tcW w:w="878" w:type="dxa"/>
                </w:tcPr>
                <w:p w14:paraId="3B9971C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AEEF9C" w14:textId="7CFBFEA4" w:rsidR="00241E69" w:rsidRPr="00A433C2" w:rsidRDefault="00A433C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Богославець</w:t>
                  </w:r>
                  <w:proofErr w:type="spellEnd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Володимир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A2AE101" w14:textId="37F2CE21" w:rsidR="00241E69" w:rsidRPr="00A433C2" w:rsidRDefault="00241E69" w:rsidP="0064561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</w:t>
                  </w:r>
                  <w:r w:rsidR="00A433C2"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2127" w:type="dxa"/>
                </w:tcPr>
                <w:p w14:paraId="1A06B915" w14:textId="74532224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EF72CAE" w14:textId="48EE2D78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B79BEB7" w14:textId="135542BE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8965277" w14:textId="23190EB0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26E09F38" w14:textId="77777777" w:rsidTr="009E384F">
              <w:tc>
                <w:tcPr>
                  <w:tcW w:w="878" w:type="dxa"/>
                </w:tcPr>
                <w:p w14:paraId="27EAEE4B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C479D3" w14:textId="064A8944" w:rsidR="00241E69" w:rsidRPr="00A433C2" w:rsidRDefault="00A433C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Мацола</w:t>
                  </w:r>
                  <w:proofErr w:type="spellEnd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Андрій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E8297E6" w14:textId="09511F95" w:rsidR="00241E69" w:rsidRPr="00A433C2" w:rsidRDefault="00A433C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530A4352" w14:textId="1ACEBB96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BC588CA" w14:textId="74B33A41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1D8BB7" w14:textId="3F211F1C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C85DF9F" w14:textId="3451BF35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101D474" w14:textId="77777777" w:rsidTr="009E384F">
              <w:tc>
                <w:tcPr>
                  <w:tcW w:w="878" w:type="dxa"/>
                </w:tcPr>
                <w:p w14:paraId="1248F3A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3B6F128" w14:textId="5F26C9E3" w:rsidR="00241E69" w:rsidRPr="00A433C2" w:rsidRDefault="00A433C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Курівчак</w:t>
                  </w:r>
                  <w:proofErr w:type="spellEnd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Євген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4E4F90" w14:textId="3FF74CFB" w:rsidR="00241E69" w:rsidRPr="00A433C2" w:rsidRDefault="00A433C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134F44D2" w14:textId="391239E7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30FE95B" w14:textId="779F65D3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4782352" w14:textId="6551365C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FEFE3C5" w14:textId="07FF3998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E394811" w14:textId="77777777" w:rsidTr="009E384F">
              <w:tc>
                <w:tcPr>
                  <w:tcW w:w="878" w:type="dxa"/>
                </w:tcPr>
                <w:p w14:paraId="6E4068D0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01EB60" w14:textId="27C92971" w:rsidR="00241E69" w:rsidRPr="00A433C2" w:rsidRDefault="00A433C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Теслюк</w:t>
                  </w:r>
                  <w:proofErr w:type="spellEnd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Юрій </w:t>
                  </w: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Ярослпавович</w:t>
                  </w:r>
                  <w:proofErr w:type="spellEnd"/>
                  <w:r w:rsidR="00241E69"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AF866F" w14:textId="380F13B1" w:rsidR="00241E69" w:rsidRPr="00A433C2" w:rsidRDefault="00A433C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34C531E2" w14:textId="77CABEC7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C17719D" w14:textId="6DA1EB3F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A6E4496" w14:textId="4EFD7C99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34A234D" w14:textId="0B441C47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7F7EE946" w14:textId="77777777" w:rsidTr="009E384F">
              <w:tc>
                <w:tcPr>
                  <w:tcW w:w="878" w:type="dxa"/>
                </w:tcPr>
                <w:p w14:paraId="768EA13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AE017" w14:textId="5FA4FE8A" w:rsidR="00241E69" w:rsidRPr="00A433C2" w:rsidRDefault="00A433C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Соломоненко</w:t>
                  </w:r>
                  <w:proofErr w:type="spellEnd"/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Артем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A03C5F7" w14:textId="5AD1D73F" w:rsidR="00241E69" w:rsidRPr="00A433C2" w:rsidRDefault="00A433C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433C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7DCE9F58" w14:textId="30258621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AC3F4AB" w14:textId="3CD0C515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A8E2E25" w14:textId="52525D43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D1C2E" w14:textId="3805D1E7" w:rsidR="00241E69" w:rsidRPr="00A433C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16C6F22" w14:textId="77777777" w:rsidTr="009E384F">
              <w:tc>
                <w:tcPr>
                  <w:tcW w:w="878" w:type="dxa"/>
                </w:tcPr>
                <w:p w14:paraId="16A0AC5E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1525D" w14:textId="6B52B258" w:rsidR="00241E69" w:rsidRPr="00A24E22" w:rsidRDefault="00A24E2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Слука</w:t>
                  </w:r>
                  <w:proofErr w:type="spellEnd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6C186D0" w14:textId="74A74BF8" w:rsidR="00241E69" w:rsidRPr="00A24E22" w:rsidRDefault="00241E69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</w:t>
                  </w:r>
                  <w:r w:rsidR="00A24E22"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987</w:t>
                  </w:r>
                </w:p>
              </w:tc>
              <w:tc>
                <w:tcPr>
                  <w:tcW w:w="2127" w:type="dxa"/>
                </w:tcPr>
                <w:p w14:paraId="695DA8E9" w14:textId="046B6FC0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925DA32" w14:textId="0B8B91F7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C308B0D" w14:textId="0E8E7E2F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535839" w14:textId="2A976F1D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0F6BB039" w14:textId="77777777" w:rsidTr="009E384F">
              <w:tc>
                <w:tcPr>
                  <w:tcW w:w="878" w:type="dxa"/>
                </w:tcPr>
                <w:p w14:paraId="37F01889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EA078E" w14:textId="4E0AF44C" w:rsidR="00241E69" w:rsidRPr="00A24E22" w:rsidRDefault="00A24E2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Синяк Іван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3091F9" w14:textId="74AC4AF7" w:rsidR="00241E69" w:rsidRPr="00A24E22" w:rsidRDefault="00A24E2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4B5CF0EC" w14:textId="0733FFCC" w:rsidR="00241E69" w:rsidRPr="00A24E22" w:rsidRDefault="00241E69" w:rsidP="001765D4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7936420" w14:textId="6226D7DC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750A05" w14:textId="3A080EA6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10E5F53" w14:textId="28AAC303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10C24DCE" w14:textId="77777777" w:rsidTr="009E384F">
              <w:tc>
                <w:tcPr>
                  <w:tcW w:w="878" w:type="dxa"/>
                </w:tcPr>
                <w:p w14:paraId="31542F9C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5B3304B" w14:textId="6BFA38EB" w:rsidR="00241E69" w:rsidRPr="00A24E22" w:rsidRDefault="00A24E2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Пелешко</w:t>
                  </w:r>
                  <w:proofErr w:type="spellEnd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505EB3" w14:textId="6ABC38E5" w:rsidR="00241E69" w:rsidRPr="00A24E22" w:rsidRDefault="00A24E2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144DCE60" w14:textId="3B739E7E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7F2E815" w14:textId="1999C6FD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BE31BE" w14:textId="31BF7935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86FDC4" w14:textId="70E8E5A9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554B33B7" w14:textId="77777777" w:rsidTr="009E384F">
              <w:tc>
                <w:tcPr>
                  <w:tcW w:w="878" w:type="dxa"/>
                </w:tcPr>
                <w:p w14:paraId="092F8638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F3CD686" w14:textId="334CA86C" w:rsidR="00241E69" w:rsidRPr="00A24E22" w:rsidRDefault="00A24E2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Вітрікус</w:t>
                  </w:r>
                  <w:proofErr w:type="spellEnd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Юрій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BFEDE1F" w14:textId="793B84D1" w:rsidR="00241E69" w:rsidRPr="00A24E22" w:rsidRDefault="00A24E2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5B9C2673" w14:textId="26D4769E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7BE5CB" w14:textId="13F1303E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2B5251" w14:textId="17758EBA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01E8C2" w14:textId="5D9425A8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241E69" w14:paraId="42BFB4EE" w14:textId="77777777" w:rsidTr="009E384F">
              <w:tc>
                <w:tcPr>
                  <w:tcW w:w="878" w:type="dxa"/>
                </w:tcPr>
                <w:p w14:paraId="410BDA22" w14:textId="77777777" w:rsidR="00241E69" w:rsidRPr="00DA7D8C" w:rsidRDefault="00241E69" w:rsidP="00DA7D8C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BC1E58" w14:textId="1A00D4CA" w:rsidR="00241E69" w:rsidRPr="00A24E22" w:rsidRDefault="00A24E22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Канафоцький</w:t>
                  </w:r>
                  <w:proofErr w:type="spellEnd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E50790" w14:textId="10E091C6" w:rsidR="00241E69" w:rsidRPr="00A24E22" w:rsidRDefault="00A24E22" w:rsidP="009E384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1996</w:t>
                  </w:r>
                </w:p>
              </w:tc>
              <w:tc>
                <w:tcPr>
                  <w:tcW w:w="2127" w:type="dxa"/>
                </w:tcPr>
                <w:p w14:paraId="1A5FE0E1" w14:textId="0644DC23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B42C8BD" w14:textId="338B68EB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C1BF2EB" w14:textId="43767C4D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7430FBD" w14:textId="3FD758CD" w:rsidR="00241E69" w:rsidRPr="00A24E22" w:rsidRDefault="00241E69" w:rsidP="00241E69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A24E22" w14:paraId="45B71E4E" w14:textId="77777777" w:rsidTr="009E384F">
              <w:tc>
                <w:tcPr>
                  <w:tcW w:w="878" w:type="dxa"/>
                </w:tcPr>
                <w:p w14:paraId="4F8CDE2F" w14:textId="77777777" w:rsidR="00A24E22" w:rsidRPr="00DA7D8C" w:rsidRDefault="00A24E22" w:rsidP="00A24E22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34951A" w14:textId="57D129CD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Равлик Віталій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48F316" w14:textId="66CC4D18" w:rsidR="00A24E22" w:rsidRPr="00A24E22" w:rsidRDefault="00A24E22" w:rsidP="00A24E2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4FA2A1BB" w14:textId="462F2D2D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D235DD3" w14:textId="4F59E190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0D327CB" w14:textId="00441803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AA5CCD" w14:textId="1ABDD93F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A24E22" w14:paraId="7F96DA41" w14:textId="77777777" w:rsidTr="009E384F">
              <w:tc>
                <w:tcPr>
                  <w:tcW w:w="878" w:type="dxa"/>
                </w:tcPr>
                <w:p w14:paraId="1D127DAA" w14:textId="77777777" w:rsidR="00A24E22" w:rsidRPr="00DA7D8C" w:rsidRDefault="00A24E22" w:rsidP="00A24E22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96BA8BD" w14:textId="7AC3783C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Чебирак</w:t>
                  </w:r>
                  <w:proofErr w:type="spellEnd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Владислав Вікторович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354D86" w14:textId="70B2910A" w:rsidR="00A24E22" w:rsidRPr="00A24E22" w:rsidRDefault="00A24E22" w:rsidP="00A24E2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1997</w:t>
                  </w:r>
                </w:p>
              </w:tc>
              <w:tc>
                <w:tcPr>
                  <w:tcW w:w="2127" w:type="dxa"/>
                </w:tcPr>
                <w:p w14:paraId="31EBF8FA" w14:textId="33C6186F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4BB6CDB" w14:textId="01D06BD9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4BE5D2" w14:textId="5C674BB6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BBCA872" w14:textId="1AE4F3BD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A24E22" w14:paraId="7C6366AF" w14:textId="77777777" w:rsidTr="009E384F">
              <w:tc>
                <w:tcPr>
                  <w:tcW w:w="878" w:type="dxa"/>
                </w:tcPr>
                <w:p w14:paraId="593FDC55" w14:textId="77777777" w:rsidR="00A24E22" w:rsidRPr="00DA7D8C" w:rsidRDefault="00A24E22" w:rsidP="00A24E22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1F4984D" w14:textId="40D7EEFC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Тарасюк Олександр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837946" w14:textId="673D40ED" w:rsidR="00A24E22" w:rsidRPr="00A24E22" w:rsidRDefault="00A24E22" w:rsidP="00A24E2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1D027DC" w14:textId="33ABBA2A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995DA97" w14:textId="3A49937B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4EFD17D" w14:textId="20A37844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F445AFC" w14:textId="51A4216F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A24E22" w14:paraId="41372D8D" w14:textId="77777777" w:rsidTr="009E384F">
              <w:tc>
                <w:tcPr>
                  <w:tcW w:w="878" w:type="dxa"/>
                </w:tcPr>
                <w:p w14:paraId="0C675292" w14:textId="77777777" w:rsidR="00A24E22" w:rsidRPr="00DA7D8C" w:rsidRDefault="00A24E22" w:rsidP="00A24E22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2D75C6A" w14:textId="279B4F57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Сивак</w:t>
                  </w:r>
                  <w:proofErr w:type="spellEnd"/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Олександр Валерійович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B01433F" w14:textId="7AAFD0CB" w:rsidR="00A24E22" w:rsidRPr="00A24E22" w:rsidRDefault="00A24E22" w:rsidP="00A24E2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A24E22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0A7DA1BB" w14:textId="5414FB7E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10B22E3F" w14:textId="416ED603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EA4D9EA" w14:textId="6640078F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548B43C" w14:textId="5E11A6FC" w:rsidR="00A24E22" w:rsidRPr="00A24E22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A24E22" w14:paraId="5D785D0B" w14:textId="77777777" w:rsidTr="009E384F">
              <w:tc>
                <w:tcPr>
                  <w:tcW w:w="878" w:type="dxa"/>
                </w:tcPr>
                <w:p w14:paraId="7CDB4632" w14:textId="77777777" w:rsidR="00A24E22" w:rsidRPr="00DA7D8C" w:rsidRDefault="00A24E22" w:rsidP="00A24E22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320F36A" w14:textId="400A61FB" w:rsidR="00A24E22" w:rsidRPr="00855ED5" w:rsidRDefault="00855ED5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Савченков</w:t>
                  </w:r>
                  <w:proofErr w:type="spellEnd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Андрій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226D7BE" w14:textId="4CBBA5BD" w:rsidR="00A24E22" w:rsidRPr="00855ED5" w:rsidRDefault="00855ED5" w:rsidP="00A24E2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472F4A46" w14:textId="0C3AAF25" w:rsidR="00A24E22" w:rsidRPr="00855ED5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C413D63" w14:textId="6DE1D87A" w:rsidR="00A24E22" w:rsidRPr="00855ED5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DDCF69F" w14:textId="7454A243" w:rsidR="00A24E22" w:rsidRPr="00855ED5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0EE351C" w14:textId="4400F8C6" w:rsidR="00A24E22" w:rsidRPr="00855ED5" w:rsidRDefault="00A24E22" w:rsidP="00A24E22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73D1E19F" w14:textId="77777777" w:rsidTr="009E384F">
              <w:tc>
                <w:tcPr>
                  <w:tcW w:w="878" w:type="dxa"/>
                </w:tcPr>
                <w:p w14:paraId="70C86508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D8CE4E" w14:textId="41C3A6CC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Романишин Дмитро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26F6904" w14:textId="2D43376F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71CA0C2" w14:textId="250A88B2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050184E" w14:textId="614B6911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C13C68" w14:textId="22458D53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3733FB" w14:textId="425DC46E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6A5F712D" w14:textId="77777777" w:rsidTr="009E384F">
              <w:tc>
                <w:tcPr>
                  <w:tcW w:w="878" w:type="dxa"/>
                </w:tcPr>
                <w:p w14:paraId="55C98EDD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07AA91A" w14:textId="118365F4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Ракобовчук</w:t>
                  </w:r>
                  <w:proofErr w:type="spellEnd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Юрій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CB604BD" w14:textId="6837B82A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DE0ACA4" w14:textId="10E45487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4F4BCB4C" w14:textId="2A0B5C65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9C2F389" w14:textId="2532D468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70588D7" w14:textId="202ACE23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73A79F45" w14:textId="77777777" w:rsidTr="009E384F">
              <w:tc>
                <w:tcPr>
                  <w:tcW w:w="878" w:type="dxa"/>
                </w:tcPr>
                <w:p w14:paraId="6A85B9B7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73290AD" w14:textId="7D2178DB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Плясун</w:t>
                  </w:r>
                  <w:proofErr w:type="spellEnd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Сергій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E5059A" w14:textId="4269D582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4214CD19" w14:textId="7C1BBE34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30CFDFE" w14:textId="33CDE01E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78BECF" w14:textId="5C5E96D9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73CD440" w14:textId="228B7D9C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5AF53843" w14:textId="77777777" w:rsidTr="009E384F">
              <w:tc>
                <w:tcPr>
                  <w:tcW w:w="878" w:type="dxa"/>
                </w:tcPr>
                <w:p w14:paraId="00961C5F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9CB1732" w14:textId="42088005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Міц</w:t>
                  </w:r>
                  <w:proofErr w:type="spellEnd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Юрій Васильович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4592DD" w14:textId="12B416CF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4B1FE204" w14:textId="1A8DFFD4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212E9EB7" w14:textId="7B983DF6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48B99D1" w14:textId="3713545D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A989767" w14:textId="4F5CD2E4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7AA404F1" w14:textId="77777777" w:rsidTr="009E384F">
              <w:tc>
                <w:tcPr>
                  <w:tcW w:w="878" w:type="dxa"/>
                </w:tcPr>
                <w:p w14:paraId="0C7C471F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6C12F81" w14:textId="648F1D28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Мартенс</w:t>
                  </w:r>
                  <w:proofErr w:type="spellEnd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Михайло Петрович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C482708" w14:textId="006DA149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470E161A" w14:textId="6CED02E2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0272C621" w14:textId="57DDA418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8279BEF" w14:textId="06612539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295DF4A" w14:textId="549C2C6D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3929A7CE" w14:textId="77777777" w:rsidTr="009E384F">
              <w:tc>
                <w:tcPr>
                  <w:tcW w:w="878" w:type="dxa"/>
                </w:tcPr>
                <w:p w14:paraId="015E9833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5019FBD" w14:textId="68C80BF1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Лазар Юрій Степанович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A59ECE1" w14:textId="70BB4711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76E14332" w14:textId="16576342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DBDA63" w14:textId="1E329A55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F55E04F" w14:textId="6DFD0195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C8AF018" w14:textId="5B9493F5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00835E15" w14:textId="77777777" w:rsidTr="009E384F">
              <w:tc>
                <w:tcPr>
                  <w:tcW w:w="878" w:type="dxa"/>
                </w:tcPr>
                <w:p w14:paraId="0E175092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7AB680" w14:textId="34738E4E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Крохмаль Тарас Богданович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1B80E97" w14:textId="07CAF2DE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5D147246" w14:textId="56A8506B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7470C2D7" w14:textId="074E01D1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4EFA306" w14:textId="383FEC03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4DECD5" w14:textId="31878D2E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0D2B4626" w14:textId="77777777" w:rsidTr="009E384F">
              <w:tc>
                <w:tcPr>
                  <w:tcW w:w="878" w:type="dxa"/>
                </w:tcPr>
                <w:p w14:paraId="4ABCEFAB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D435B1F" w14:textId="60663D16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Красавін</w:t>
                  </w:r>
                  <w:proofErr w:type="spellEnd"/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Микита Юрійович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0B9E10" w14:textId="08CD99E4" w:rsidR="00855ED5" w:rsidRPr="00855ED5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855ED5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54BB9192" w14:textId="10FA2D3B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3ACC6C00" w14:textId="6BB16EF2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580D4C" w14:textId="3C8594FC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002F986" w14:textId="1221FA22" w:rsidR="00855ED5" w:rsidRPr="00855ED5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1313FE7A" w14:textId="77777777" w:rsidTr="009E384F">
              <w:tc>
                <w:tcPr>
                  <w:tcW w:w="878" w:type="dxa"/>
                </w:tcPr>
                <w:p w14:paraId="502EE9AF" w14:textId="77777777" w:rsidR="00855ED5" w:rsidRPr="00DA7D8C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C7C9FF" w14:textId="23392C18" w:rsidR="00855ED5" w:rsidRPr="00D52A68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2A6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Корнієнко Володимир Вікторович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9CF9D4" w14:textId="0EFA7D12" w:rsidR="00855ED5" w:rsidRPr="00D52A68" w:rsidRDefault="00855ED5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52A68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2290AB6" w14:textId="5BFB6FED" w:rsidR="00855ED5" w:rsidRPr="00D52A68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5B8CDA02" w14:textId="2E325534" w:rsidR="00855ED5" w:rsidRPr="00D52A68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945C2A" w14:textId="424A0F1B" w:rsidR="00855ED5" w:rsidRPr="00D52A68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7A07E23" w14:textId="68A5F8E3" w:rsidR="00855ED5" w:rsidRPr="00D52A68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855ED5" w14:paraId="4366A90F" w14:textId="77777777" w:rsidTr="009E384F">
              <w:tc>
                <w:tcPr>
                  <w:tcW w:w="878" w:type="dxa"/>
                </w:tcPr>
                <w:p w14:paraId="0116482B" w14:textId="77777777" w:rsidR="00855ED5" w:rsidRPr="007E1C71" w:rsidRDefault="00855ED5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EDB55CA" w14:textId="42F14D15" w:rsidR="00855ED5" w:rsidRPr="00CF3E6D" w:rsidRDefault="00D52A68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F3E6D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Карпишин</w:t>
                  </w:r>
                  <w:proofErr w:type="spellEnd"/>
                  <w:r w:rsidRPr="00CF3E6D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F76FAC1" w14:textId="76A415F2" w:rsidR="00855ED5" w:rsidRPr="00CF3E6D" w:rsidRDefault="00D52A68" w:rsidP="00855ED5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CF3E6D"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227E9149" w14:textId="7F85E8FC" w:rsidR="00855ED5" w:rsidRPr="00CF3E6D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</w:tcPr>
                <w:p w14:paraId="6C9868D2" w14:textId="5FF2C53F" w:rsidR="00855ED5" w:rsidRPr="00CF3E6D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DFA2F2F" w14:textId="53863D84" w:rsidR="00855ED5" w:rsidRPr="00CF3E6D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F0F151" w14:textId="5801AE3D" w:rsidR="00855ED5" w:rsidRPr="00CF3E6D" w:rsidRDefault="00855ED5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239E99C5" w14:textId="77777777" w:rsidTr="009E384F">
              <w:tc>
                <w:tcPr>
                  <w:tcW w:w="878" w:type="dxa"/>
                </w:tcPr>
                <w:p w14:paraId="2CBD222E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D517E0" w14:textId="4E813624" w:rsidR="00CF3E6D" w:rsidRPr="00CF3E6D" w:rsidRDefault="00CF3E6D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Запісоцький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Віталій Романович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001CC10" w14:textId="4E06F56B" w:rsidR="00CF3E6D" w:rsidRPr="00CF3E6D" w:rsidRDefault="00CF3E6D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5FFE33A3" w14:textId="5FBFD9C0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60FEC67" w14:textId="018829FF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BECFA3F" w14:textId="199B9AA3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D48F9A8" w14:textId="4F48095A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344F0E17" w14:textId="77777777" w:rsidTr="009E384F">
              <w:tc>
                <w:tcPr>
                  <w:tcW w:w="878" w:type="dxa"/>
                </w:tcPr>
                <w:p w14:paraId="167DD83C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4DD3C14" w14:textId="588B40EA" w:rsidR="00CF3E6D" w:rsidRPr="00CF3E6D" w:rsidRDefault="00625100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Желавський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Ігнатович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656B3A4" w14:textId="71462BBE" w:rsidR="00CF3E6D" w:rsidRPr="00CF3E6D" w:rsidRDefault="00625100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27367578" w14:textId="37ADD00B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453CBB" w14:textId="75AE382B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E37BE5B" w14:textId="62085B94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B8E7C9A" w14:textId="5E118AD8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6EAFB70B" w14:textId="77777777" w:rsidTr="009E384F">
              <w:tc>
                <w:tcPr>
                  <w:tcW w:w="878" w:type="dxa"/>
                </w:tcPr>
                <w:p w14:paraId="57DC62A5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CC1290F" w14:textId="6D1C972C" w:rsidR="00CF3E6D" w:rsidRPr="00CF3E6D" w:rsidRDefault="00625100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Довгань Сергій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9510B79" w14:textId="7CE06E76" w:rsidR="00CF3E6D" w:rsidRPr="00CF3E6D" w:rsidRDefault="00625100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53217CC" w14:textId="1A086CFF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DC7A3BC" w14:textId="5D72D955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EE126BC" w14:textId="4F8FDF35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E97C00F" w14:textId="22130ABE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67F16282" w14:textId="77777777" w:rsidTr="009E384F">
              <w:tc>
                <w:tcPr>
                  <w:tcW w:w="878" w:type="dxa"/>
                </w:tcPr>
                <w:p w14:paraId="660E18A8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D4C204" w14:textId="2DD26246" w:rsidR="00CF3E6D" w:rsidRPr="00CF3E6D" w:rsidRDefault="00625100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Градюк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E23FD41" w14:textId="7B10E2E1" w:rsidR="00CF3E6D" w:rsidRPr="00CF3E6D" w:rsidRDefault="00625100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5B76C60" w14:textId="48399530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8C55679" w14:textId="0D3869A5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5933142" w14:textId="46ED007C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AD56785" w14:textId="504A2151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6134ADBB" w14:textId="77777777" w:rsidTr="009E384F">
              <w:tc>
                <w:tcPr>
                  <w:tcW w:w="878" w:type="dxa"/>
                </w:tcPr>
                <w:p w14:paraId="325D058C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5AA8A0D" w14:textId="4D1619C2" w:rsidR="00CF3E6D" w:rsidRPr="00CF3E6D" w:rsidRDefault="00625100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Грабський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Іван Павлович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7EE56B" w14:textId="63E6F4BA" w:rsidR="00CF3E6D" w:rsidRPr="00CF3E6D" w:rsidRDefault="00625100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21342BC4" w14:textId="415D05B5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97FB546" w14:textId="65E94731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35A2BAC" w14:textId="5123CFD7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54A5F3F" w14:textId="641D3FC2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06918A79" w14:textId="77777777" w:rsidTr="009E384F">
              <w:tc>
                <w:tcPr>
                  <w:tcW w:w="878" w:type="dxa"/>
                </w:tcPr>
                <w:p w14:paraId="3CF9C177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47FC699" w14:textId="75E33916" w:rsidR="00CF3E6D" w:rsidRPr="00CF3E6D" w:rsidRDefault="002013ED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Глєбов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4F2C9A7" w14:textId="2911FBF4" w:rsidR="00CF3E6D" w:rsidRPr="00CF3E6D" w:rsidRDefault="002013ED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312EDEFD" w14:textId="4F6A583C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E2D6926" w14:textId="3C9C3357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F27BD74" w14:textId="20000A69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29C05A7" w14:textId="28B0C19A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632C0AEB" w14:textId="77777777" w:rsidTr="009E384F">
              <w:tc>
                <w:tcPr>
                  <w:tcW w:w="878" w:type="dxa"/>
                </w:tcPr>
                <w:p w14:paraId="1879FD48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AF664E9" w14:textId="0B107A4D" w:rsidR="00CF3E6D" w:rsidRPr="00CF3E6D" w:rsidRDefault="002013ED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Ващишин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8A097F" w14:textId="12309E70" w:rsidR="00CF3E6D" w:rsidRPr="00CF3E6D" w:rsidRDefault="002013ED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3F9B3896" w14:textId="339CA51A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D69840" w14:textId="78F03E8D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39BAD37" w14:textId="392FC6F4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650C1EB" w14:textId="3DC7E883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624D70FA" w14:textId="77777777" w:rsidTr="009E384F">
              <w:tc>
                <w:tcPr>
                  <w:tcW w:w="878" w:type="dxa"/>
                </w:tcPr>
                <w:p w14:paraId="2BABBC34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65FE0C4" w14:textId="372D803B" w:rsidR="00CF3E6D" w:rsidRPr="00CF3E6D" w:rsidRDefault="002013ED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Білаш Володимир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73EC327" w14:textId="679D3518" w:rsidR="00CF3E6D" w:rsidRPr="00CF3E6D" w:rsidRDefault="002013ED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DD18410" w14:textId="593BC53F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9C42BF0" w14:textId="6FA2F271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5D64CA9" w14:textId="343BA7D9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947CB42" w14:textId="1B76B648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4FB61803" w14:textId="77777777" w:rsidTr="009E384F">
              <w:tc>
                <w:tcPr>
                  <w:tcW w:w="878" w:type="dxa"/>
                </w:tcPr>
                <w:p w14:paraId="4FF40408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F4B7F3F" w14:textId="2CACADDD" w:rsidR="00CF3E6D" w:rsidRPr="00CF3E6D" w:rsidRDefault="002013ED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Бас Богдан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5D73A4" w14:textId="7796B7A5" w:rsidR="00CF3E6D" w:rsidRPr="00CF3E6D" w:rsidRDefault="002013ED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22A6007" w14:textId="05793452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B2B359" w14:textId="020E9BBC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975020" w14:textId="6E45AD19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FE99997" w14:textId="650AE6D0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3FF276EE" w14:textId="77777777" w:rsidTr="009E384F">
              <w:tc>
                <w:tcPr>
                  <w:tcW w:w="878" w:type="dxa"/>
                </w:tcPr>
                <w:p w14:paraId="17C402FC" w14:textId="77777777" w:rsidR="00CF3E6D" w:rsidRPr="007E1C71" w:rsidRDefault="00CF3E6D" w:rsidP="00CF3E6D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B3337F" w14:textId="19643935" w:rsidR="00CF3E6D" w:rsidRPr="00CF3E6D" w:rsidRDefault="002013ED" w:rsidP="00CF3E6D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Альошов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Сергій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CB6095" w14:textId="34F36C2A" w:rsidR="00CF3E6D" w:rsidRPr="00CF3E6D" w:rsidRDefault="002013ED" w:rsidP="00CF3E6D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53451EFA" w14:textId="40FBF4CC" w:rsidR="00CF3E6D" w:rsidRPr="00CF3E6D" w:rsidRDefault="00CF3E6D" w:rsidP="00CF3E6D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DC23769" w14:textId="6AC920CB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ED481C6" w14:textId="3D97273D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835F78" w14:textId="15D8EA09" w:rsidR="00CF3E6D" w:rsidRPr="00CF3E6D" w:rsidRDefault="00CF3E6D" w:rsidP="00CF3E6D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281D7309" w14:textId="77777777" w:rsidTr="009E384F">
              <w:tc>
                <w:tcPr>
                  <w:tcW w:w="878" w:type="dxa"/>
                </w:tcPr>
                <w:p w14:paraId="53C95782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E2F0844" w14:textId="6B5537DC" w:rsidR="00CF3E6D" w:rsidRPr="00CF3E6D" w:rsidRDefault="002013ED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Циганко Олександр Олексійович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D5D0414" w14:textId="3F4CD66D" w:rsidR="00CF3E6D" w:rsidRPr="00CF3E6D" w:rsidRDefault="002013ED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147231FC" w14:textId="5D3D808B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BF4454B" w14:textId="2328547A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1349A7" w14:textId="7EE14531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FFD6BCD" w14:textId="1CEB0310" w:rsidR="00CF3E6D" w:rsidRPr="00360D0A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 w:eastAsia="ru-RU"/>
                    </w:rPr>
                  </w:pPr>
                </w:p>
              </w:tc>
            </w:tr>
            <w:tr w:rsidR="00CF3E6D" w14:paraId="45532D16" w14:textId="77777777" w:rsidTr="009E384F">
              <w:tc>
                <w:tcPr>
                  <w:tcW w:w="878" w:type="dxa"/>
                </w:tcPr>
                <w:p w14:paraId="0CD2F8C3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9E182D" w14:textId="54C31B66" w:rsidR="00CF3E6D" w:rsidRPr="00CF3E6D" w:rsidRDefault="00C77842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Князь Володимир Ярославович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1226D4" w14:textId="5BFEF351" w:rsidR="00CF3E6D" w:rsidRPr="00CF3E6D" w:rsidRDefault="00C77842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1963</w:t>
                  </w:r>
                </w:p>
              </w:tc>
              <w:tc>
                <w:tcPr>
                  <w:tcW w:w="2127" w:type="dxa"/>
                </w:tcPr>
                <w:p w14:paraId="23685A80" w14:textId="3FBD21EF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5649EEA" w14:textId="3A573C9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0315C9D" w14:textId="166BA2F5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0BAB232" w14:textId="1B79457E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6F815B15" w14:textId="77777777" w:rsidTr="009E384F">
              <w:tc>
                <w:tcPr>
                  <w:tcW w:w="878" w:type="dxa"/>
                </w:tcPr>
                <w:p w14:paraId="22F587D3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0687388" w14:textId="2D9799BE" w:rsidR="00CF3E6D" w:rsidRPr="00CF3E6D" w:rsidRDefault="00C77842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Вихор Богдан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22505FF" w14:textId="2BF1E910" w:rsidR="00CF3E6D" w:rsidRPr="00CF3E6D" w:rsidRDefault="00C77842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163B617" w14:textId="0B193DB5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94D81E0" w14:textId="7B085E5E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D7C3FF9" w14:textId="0275C4B7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2AF05E0" w14:textId="55CBB1E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4E7FF9FE" w14:textId="77777777" w:rsidTr="009E384F">
              <w:tc>
                <w:tcPr>
                  <w:tcW w:w="878" w:type="dxa"/>
                </w:tcPr>
                <w:p w14:paraId="5090265F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51CDA29" w14:textId="6BDA12A9" w:rsidR="00CF3E6D" w:rsidRPr="00CF3E6D" w:rsidRDefault="00C77842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Сковрон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Андрій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EEA33F4" w14:textId="280AC120" w:rsidR="00CF3E6D" w:rsidRPr="00CF3E6D" w:rsidRDefault="00C77842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79D80868" w14:textId="6B4A1D10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FC765DB" w14:textId="34CE5971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F9B67F0" w14:textId="3BBF4BDE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7EF32E3" w14:textId="6260EF0A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054D81BF" w14:textId="77777777" w:rsidTr="009E384F">
              <w:tc>
                <w:tcPr>
                  <w:tcW w:w="878" w:type="dxa"/>
                </w:tcPr>
                <w:p w14:paraId="1EA662B6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025A6FF" w14:textId="13C89F92" w:rsidR="00CF3E6D" w:rsidRPr="00CF3E6D" w:rsidRDefault="00C77842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Ганимович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Ігор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F847E65" w14:textId="129E636E" w:rsidR="00CF3E6D" w:rsidRPr="00CF3E6D" w:rsidRDefault="00C77842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48F1C8F9" w14:textId="3DBA9AAC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EB7E207" w14:textId="04A15EB3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F67241F" w14:textId="4F2CCC2B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2E1A395" w14:textId="1549E6E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3E7936C2" w14:textId="77777777" w:rsidTr="009E384F">
              <w:tc>
                <w:tcPr>
                  <w:tcW w:w="878" w:type="dxa"/>
                </w:tcPr>
                <w:p w14:paraId="09771E1C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9CAC19C" w14:textId="5962D2D9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Мись Ігор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272424F" w14:textId="3F3FAD9E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646692DC" w14:textId="603AD131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E1CEAAC" w14:textId="0AF7D1D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639FC7" w14:textId="5289C92E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6F56038" w14:textId="3ACC8151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1B1B8299" w14:textId="77777777" w:rsidTr="009E384F">
              <w:tc>
                <w:tcPr>
                  <w:tcW w:w="878" w:type="dxa"/>
                </w:tcPr>
                <w:p w14:paraId="4B369867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8817ECA" w14:textId="183EB973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Мороз Ярослав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AE9B6EA" w14:textId="395D2A9F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231B1D4E" w14:textId="337975AC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23FFB32" w14:textId="26695F4B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B94A067" w14:textId="5CF10C15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FDA7732" w14:textId="4B7830B2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21513A12" w14:textId="77777777" w:rsidTr="009E384F">
              <w:tc>
                <w:tcPr>
                  <w:tcW w:w="878" w:type="dxa"/>
                </w:tcPr>
                <w:p w14:paraId="096DDB5C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6851F9A" w14:textId="3D2BD3E9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Карпів Василь Петрович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C1A4637" w14:textId="556D63EA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1968</w:t>
                  </w:r>
                </w:p>
              </w:tc>
              <w:tc>
                <w:tcPr>
                  <w:tcW w:w="2127" w:type="dxa"/>
                </w:tcPr>
                <w:p w14:paraId="27047BB5" w14:textId="5C011753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20A8C6B" w14:textId="1D302B7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9B9D185" w14:textId="11CDBF4A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8A79D7B" w14:textId="55A40E84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3BD82D46" w14:textId="77777777" w:rsidTr="009E384F">
              <w:tc>
                <w:tcPr>
                  <w:tcW w:w="878" w:type="dxa"/>
                </w:tcPr>
                <w:p w14:paraId="442D9BD5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C0054F" w14:textId="5FCC77A9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Уніч Микола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59873C0" w14:textId="28D6C46D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749D7499" w14:textId="62D0FAAA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578F087E" w14:textId="2AB45295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545ADCE" w14:textId="6BEE2953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D297E1E" w14:textId="30E8BED8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45A90365" w14:textId="77777777" w:rsidTr="009E384F">
              <w:tc>
                <w:tcPr>
                  <w:tcW w:w="878" w:type="dxa"/>
                </w:tcPr>
                <w:p w14:paraId="6F4DB151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29856EE" w14:textId="02640775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Гірний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Борис Леонідович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94BAE84" w14:textId="527EB7B2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1993</w:t>
                  </w:r>
                </w:p>
              </w:tc>
              <w:tc>
                <w:tcPr>
                  <w:tcW w:w="2127" w:type="dxa"/>
                </w:tcPr>
                <w:p w14:paraId="6772F7C9" w14:textId="0A51D174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098C159" w14:textId="7E1F1AB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F3E3951" w14:textId="0EE83AA9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129A4ED" w14:textId="062D321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33371912" w14:textId="77777777" w:rsidTr="009E384F">
              <w:tc>
                <w:tcPr>
                  <w:tcW w:w="878" w:type="dxa"/>
                </w:tcPr>
                <w:p w14:paraId="7FF417B9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23F12D6" w14:textId="539F5E7A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Гобела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Олег Іванович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8C274AE" w14:textId="23F8569F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3703285B" w14:textId="124A5810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0F2FE92D" w14:textId="2214C806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3C112D14" w14:textId="5E7AA4E5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9FB27E9" w14:textId="7FDD0E4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2B498D20" w14:textId="77777777" w:rsidTr="009E384F">
              <w:tc>
                <w:tcPr>
                  <w:tcW w:w="878" w:type="dxa"/>
                </w:tcPr>
                <w:p w14:paraId="63C99217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6F6724B" w14:textId="2BC603DF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Бойко Петро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78B7D56" w14:textId="668F5C13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3D544121" w14:textId="763A0C2E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453769D" w14:textId="0C857083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0FA46E4" w14:textId="1530CF17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4C7E7B35" w14:textId="49211509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2CC8CE2B" w14:textId="77777777" w:rsidTr="009E384F">
              <w:tc>
                <w:tcPr>
                  <w:tcW w:w="878" w:type="dxa"/>
                </w:tcPr>
                <w:p w14:paraId="3FB7DB8B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B6E31F3" w14:textId="1C29FCC3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Сірант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Роман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D7EF193" w14:textId="11D285F5" w:rsidR="00CF3E6D" w:rsidRPr="00CF3E6D" w:rsidRDefault="006365C0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2A065405" w14:textId="24529E86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FD1FF75" w14:textId="2B9C4011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6421BD2" w14:textId="07F05FEA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71322BD7" w14:textId="2BF24290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2845FEB3" w14:textId="77777777" w:rsidTr="009E384F">
              <w:tc>
                <w:tcPr>
                  <w:tcW w:w="878" w:type="dxa"/>
                </w:tcPr>
                <w:p w14:paraId="2E9A133A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E0561C" w14:textId="565A75B8" w:rsidR="00CF3E6D" w:rsidRPr="00CF3E6D" w:rsidRDefault="006365C0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Тимошин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Олександр Олександрович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54594C" w14:textId="1856D6A3" w:rsidR="00CF3E6D" w:rsidRPr="00CF3E6D" w:rsidRDefault="00E85DC5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52F28C61" w14:textId="14455311" w:rsidR="00CF3E6D" w:rsidRPr="00CF3E6D" w:rsidRDefault="00CF3E6D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E0041ED" w14:textId="58FA4567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AEDEF06" w14:textId="3CC47CF3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4F78F6D" w14:textId="10984610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130CBF4D" w14:textId="77777777" w:rsidTr="009E384F">
              <w:tc>
                <w:tcPr>
                  <w:tcW w:w="878" w:type="dxa"/>
                </w:tcPr>
                <w:p w14:paraId="2048D20D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4AEF8F8" w14:textId="080CADD3" w:rsidR="00CF3E6D" w:rsidRPr="00CF3E6D" w:rsidRDefault="00E85DC5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Закала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Михайло Володимирович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791F711" w14:textId="6975346B" w:rsidR="00CF3E6D" w:rsidRPr="00CF3E6D" w:rsidRDefault="00E85DC5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5C0311F" w14:textId="3132C929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296C53" w14:textId="29D37B6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652D5B81" w14:textId="3AC16F31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81C5C47" w14:textId="42907410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43C2E2AF" w14:textId="77777777" w:rsidTr="009E384F">
              <w:tc>
                <w:tcPr>
                  <w:tcW w:w="878" w:type="dxa"/>
                </w:tcPr>
                <w:p w14:paraId="6B13A697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BEAE2D8" w14:textId="1BFD260A" w:rsidR="00CF3E6D" w:rsidRPr="00CF3E6D" w:rsidRDefault="00E85DC5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Кіт Віталій Вікторович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0D5934" w14:textId="59A90B5F" w:rsidR="00CF3E6D" w:rsidRPr="00CF3E6D" w:rsidRDefault="00E85DC5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7423E68C" w14:textId="6DEC0B57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0506DB7" w14:textId="779A1A33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488DCBD7" w14:textId="547069DD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02D1C017" w14:textId="045BE518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CF3E6D" w14:paraId="50DB9ACF" w14:textId="77777777" w:rsidTr="009E384F">
              <w:tc>
                <w:tcPr>
                  <w:tcW w:w="878" w:type="dxa"/>
                </w:tcPr>
                <w:p w14:paraId="267F337D" w14:textId="77777777" w:rsidR="00CF3E6D" w:rsidRPr="007E1C71" w:rsidRDefault="00CF3E6D" w:rsidP="00855ED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8E6F9B4" w14:textId="24635F0E" w:rsidR="00CF3E6D" w:rsidRPr="00CF3E6D" w:rsidRDefault="00E85DC5" w:rsidP="00855ED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Савчук Олександр Васильович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006708A" w14:textId="13426512" w:rsidR="00CF3E6D" w:rsidRPr="00CF3E6D" w:rsidRDefault="00E85DC5" w:rsidP="00855ED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22184B9B" w14:textId="1A2AF460" w:rsidR="00CF3E6D" w:rsidRPr="00CF3E6D" w:rsidRDefault="00CF3E6D" w:rsidP="00855ED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193B40" w14:textId="66A67031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802B3BA" w14:textId="13B37544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1AB5F097" w14:textId="137BE957" w:rsidR="00CF3E6D" w:rsidRPr="00CF3E6D" w:rsidRDefault="00CF3E6D" w:rsidP="00855ED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4DAF2F7B" w14:textId="77777777" w:rsidTr="009E384F">
              <w:tc>
                <w:tcPr>
                  <w:tcW w:w="878" w:type="dxa"/>
                </w:tcPr>
                <w:p w14:paraId="13CEDBC2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1D14BD1" w14:textId="043A69A4" w:rsidR="00E85DC5" w:rsidRPr="00CF3E6D" w:rsidRDefault="00E85DC5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Гудзій Юрій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563617" w14:textId="0BB21EF5" w:rsidR="00E85DC5" w:rsidRPr="00CF3E6D" w:rsidRDefault="00E85DC5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1986</w:t>
                  </w:r>
                </w:p>
              </w:tc>
              <w:tc>
                <w:tcPr>
                  <w:tcW w:w="2127" w:type="dxa"/>
                </w:tcPr>
                <w:p w14:paraId="6765EDCB" w14:textId="1DB4B3B6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C6062A1" w14:textId="3BFE1692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B4AB2F" w14:textId="4835334E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617E4BE" w14:textId="7CEDC1EA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51EB4B7C" w14:textId="77777777" w:rsidTr="009E384F">
              <w:tc>
                <w:tcPr>
                  <w:tcW w:w="878" w:type="dxa"/>
                </w:tcPr>
                <w:p w14:paraId="54BD4F15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7D8FCAD1" w14:textId="2F714D33" w:rsidR="00E85DC5" w:rsidRPr="00CF3E6D" w:rsidRDefault="00E85DC5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Домашовець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Петро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064AD3D" w14:textId="28AB6F47" w:rsidR="00E85DC5" w:rsidRPr="00CF3E6D" w:rsidRDefault="00E85DC5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1992</w:t>
                  </w:r>
                </w:p>
              </w:tc>
              <w:tc>
                <w:tcPr>
                  <w:tcW w:w="2127" w:type="dxa"/>
                </w:tcPr>
                <w:p w14:paraId="0156B3A3" w14:textId="7287B8ED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63629B6" w14:textId="25060201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6EB1F7C" w14:textId="311C4814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55239A82" w14:textId="385F0A56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584AC430" w14:textId="77777777" w:rsidTr="009E384F">
              <w:tc>
                <w:tcPr>
                  <w:tcW w:w="878" w:type="dxa"/>
                </w:tcPr>
                <w:p w14:paraId="4ABBC138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FF04DC6" w14:textId="09A30251" w:rsidR="00E85DC5" w:rsidRPr="00CF3E6D" w:rsidRDefault="00E85DC5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Дерев»янчук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Ростислав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В»ячеславович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60E462E5" w14:textId="4D9CA31C" w:rsidR="00E85DC5" w:rsidRPr="00CF3E6D" w:rsidRDefault="00E85DC5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34B2CD59" w14:textId="7B265BC4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4A7CA739" w14:textId="4D1A0B0A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B281205" w14:textId="14FD1BA3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B481B44" w14:textId="5BCE50C2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61D8725A" w14:textId="77777777" w:rsidTr="009E384F">
              <w:tc>
                <w:tcPr>
                  <w:tcW w:w="878" w:type="dxa"/>
                </w:tcPr>
                <w:p w14:paraId="47554007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C86172C" w14:textId="575C0C83" w:rsidR="00E85DC5" w:rsidRPr="00CF3E6D" w:rsidRDefault="00E85DC5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Фарина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Василь Ігорович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F33C987" w14:textId="0158CFB7" w:rsidR="00E85DC5" w:rsidRPr="00CF3E6D" w:rsidRDefault="00E85DC5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70C71203" w14:textId="3C0D1080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200AF25B" w14:textId="5BEA06A0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5F004ADF" w14:textId="29A28C38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9454799" w14:textId="099B65F1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7305C8DF" w14:textId="77777777" w:rsidTr="009E384F">
              <w:tc>
                <w:tcPr>
                  <w:tcW w:w="878" w:type="dxa"/>
                </w:tcPr>
                <w:p w14:paraId="47A7C242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09D43678" w14:textId="5A0C6B24" w:rsidR="00E85DC5" w:rsidRPr="00CF3E6D" w:rsidRDefault="00E85DC5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Шевчук Ігор Євгенович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D3A60ED" w14:textId="2BAF815F" w:rsidR="00E85DC5" w:rsidRPr="00CF3E6D" w:rsidRDefault="00657620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33A53AF1" w14:textId="4B008016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64D2F708" w14:textId="5E6104C2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C5BD2B0" w14:textId="7223B198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9AE692D" w14:textId="5C3ED950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00BFA842" w14:textId="77777777" w:rsidTr="009E384F">
              <w:tc>
                <w:tcPr>
                  <w:tcW w:w="878" w:type="dxa"/>
                </w:tcPr>
                <w:p w14:paraId="3FF817EF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2BBB0EA8" w14:textId="67462AE6" w:rsidR="00E85DC5" w:rsidRPr="00CF3E6D" w:rsidRDefault="00657620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Шумило Михайло Миколайович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22E0CE9" w14:textId="09E89EF0" w:rsidR="00E85DC5" w:rsidRPr="00CF3E6D" w:rsidRDefault="00657620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7BB2243A" w14:textId="476B1C27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7C24C040" w14:textId="3D963B3B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28F048C5" w14:textId="164A5B1E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524683D" w14:textId="6D3E9E43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08C3E960" w14:textId="77777777" w:rsidTr="009E384F">
              <w:tc>
                <w:tcPr>
                  <w:tcW w:w="878" w:type="dxa"/>
                </w:tcPr>
                <w:p w14:paraId="53A69303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3862CC48" w14:textId="43B1058A" w:rsidR="00E85DC5" w:rsidRPr="00CF3E6D" w:rsidRDefault="00657620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Новосад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Дмитро Андрійович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143C491" w14:textId="792E6110" w:rsidR="00E85DC5" w:rsidRPr="00CF3E6D" w:rsidRDefault="00657620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5FD8C36B" w14:textId="57FD4C4B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9CDCA6C" w14:textId="18C851F8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06DB4FF4" w14:textId="40DDD1D9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2696F864" w14:textId="7323D636" w:rsidR="00E85DC5" w:rsidRPr="00CF3E6D" w:rsidRDefault="00E85DC5" w:rsidP="0065762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2CF16268" w14:textId="77777777" w:rsidTr="009E384F">
              <w:tc>
                <w:tcPr>
                  <w:tcW w:w="878" w:type="dxa"/>
                </w:tcPr>
                <w:p w14:paraId="5EDCC191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55FAD2A2" w14:textId="16D66270" w:rsidR="00E85DC5" w:rsidRPr="00CF3E6D" w:rsidRDefault="00657620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Касьянов Ярослав Сергійович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26F6D77" w14:textId="398B1737" w:rsidR="00E85DC5" w:rsidRPr="00CF3E6D" w:rsidRDefault="00657620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1987</w:t>
                  </w:r>
                </w:p>
              </w:tc>
              <w:tc>
                <w:tcPr>
                  <w:tcW w:w="2127" w:type="dxa"/>
                </w:tcPr>
                <w:p w14:paraId="57C73530" w14:textId="42D24761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10504CCE" w14:textId="0A92F51E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739F308F" w14:textId="510366FE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3D16C0DB" w14:textId="2B64B1BD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  <w:tr w:rsidR="00E85DC5" w14:paraId="2967A7D6" w14:textId="77777777" w:rsidTr="009E384F">
              <w:tc>
                <w:tcPr>
                  <w:tcW w:w="878" w:type="dxa"/>
                </w:tcPr>
                <w:p w14:paraId="4359093F" w14:textId="77777777" w:rsidR="00E85DC5" w:rsidRPr="007E1C71" w:rsidRDefault="00E85DC5" w:rsidP="00E85DC5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49C48B14" w14:textId="31CA4F3C" w:rsidR="00E85DC5" w:rsidRPr="00CF3E6D" w:rsidRDefault="00657620" w:rsidP="00E85DC5">
                  <w:pP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Закала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Тарас Михайлович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</w:tcPr>
                <w:p w14:paraId="14186C43" w14:textId="394E70C9" w:rsidR="00E85DC5" w:rsidRPr="00CF3E6D" w:rsidRDefault="00657620" w:rsidP="00E85DC5">
                  <w:pPr>
                    <w:jc w:val="center"/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 w:themeColor="text1"/>
                      <w:sz w:val="24"/>
                      <w:szCs w:val="24"/>
                    </w:rPr>
                    <w:t>1974</w:t>
                  </w:r>
                </w:p>
              </w:tc>
              <w:tc>
                <w:tcPr>
                  <w:tcW w:w="2127" w:type="dxa"/>
                </w:tcPr>
                <w:p w14:paraId="07FE12B2" w14:textId="465C7F98" w:rsidR="00E85DC5" w:rsidRPr="00E85DC5" w:rsidRDefault="00E85DC5" w:rsidP="00E85DC5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14:paraId="391FEDAA" w14:textId="2522E29E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9" w:type="dxa"/>
                </w:tcPr>
                <w:p w14:paraId="18ED52AD" w14:textId="34DD340F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  <w:tc>
                <w:tcPr>
                  <w:tcW w:w="710" w:type="dxa"/>
                </w:tcPr>
                <w:p w14:paraId="63896800" w14:textId="18093905" w:rsidR="00E85DC5" w:rsidRPr="00CF3E6D" w:rsidRDefault="00E85DC5" w:rsidP="00E85DC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7B98C275" w14:textId="2C1A006D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</w:t>
      </w:r>
      <w:r w:rsidR="00F110EC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Георгій ТИМЧИШИН</w:t>
      </w:r>
    </w:p>
    <w:p w14:paraId="26EE318D" w14:textId="77777777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09F8CC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20FC6"/>
    <w:rsid w:val="0004509A"/>
    <w:rsid w:val="00063B27"/>
    <w:rsid w:val="00067335"/>
    <w:rsid w:val="0008311E"/>
    <w:rsid w:val="00085179"/>
    <w:rsid w:val="00086092"/>
    <w:rsid w:val="00092067"/>
    <w:rsid w:val="00094E4E"/>
    <w:rsid w:val="000A0950"/>
    <w:rsid w:val="000B5EEF"/>
    <w:rsid w:val="000B7398"/>
    <w:rsid w:val="000C5EB0"/>
    <w:rsid w:val="000E068C"/>
    <w:rsid w:val="000E0F44"/>
    <w:rsid w:val="000E3EC7"/>
    <w:rsid w:val="000F30C6"/>
    <w:rsid w:val="000F5FC9"/>
    <w:rsid w:val="00105804"/>
    <w:rsid w:val="001060C9"/>
    <w:rsid w:val="00117A7D"/>
    <w:rsid w:val="00124A3E"/>
    <w:rsid w:val="0016211F"/>
    <w:rsid w:val="001765D4"/>
    <w:rsid w:val="00187E2B"/>
    <w:rsid w:val="001A1E3D"/>
    <w:rsid w:val="001A2CFA"/>
    <w:rsid w:val="001A6EE8"/>
    <w:rsid w:val="001E4E74"/>
    <w:rsid w:val="002013ED"/>
    <w:rsid w:val="00207B8B"/>
    <w:rsid w:val="0021382C"/>
    <w:rsid w:val="00221EE9"/>
    <w:rsid w:val="00223202"/>
    <w:rsid w:val="00237D34"/>
    <w:rsid w:val="00241E69"/>
    <w:rsid w:val="002C7709"/>
    <w:rsid w:val="002D15F6"/>
    <w:rsid w:val="002F56AE"/>
    <w:rsid w:val="00301D8B"/>
    <w:rsid w:val="0031610E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86C0D"/>
    <w:rsid w:val="003A0EAE"/>
    <w:rsid w:val="003A21D9"/>
    <w:rsid w:val="003A6B6C"/>
    <w:rsid w:val="003C2984"/>
    <w:rsid w:val="003D5FAB"/>
    <w:rsid w:val="003E7F30"/>
    <w:rsid w:val="0041549B"/>
    <w:rsid w:val="00425187"/>
    <w:rsid w:val="00450754"/>
    <w:rsid w:val="00490FA5"/>
    <w:rsid w:val="0049125D"/>
    <w:rsid w:val="0049271A"/>
    <w:rsid w:val="004D054E"/>
    <w:rsid w:val="004D65FB"/>
    <w:rsid w:val="004D7CAC"/>
    <w:rsid w:val="004E3B7F"/>
    <w:rsid w:val="004F1C7C"/>
    <w:rsid w:val="0050033B"/>
    <w:rsid w:val="005035D2"/>
    <w:rsid w:val="005076C9"/>
    <w:rsid w:val="00526D96"/>
    <w:rsid w:val="00555507"/>
    <w:rsid w:val="0057118B"/>
    <w:rsid w:val="0058527F"/>
    <w:rsid w:val="00590045"/>
    <w:rsid w:val="005901A1"/>
    <w:rsid w:val="00592A64"/>
    <w:rsid w:val="005A3367"/>
    <w:rsid w:val="005B3452"/>
    <w:rsid w:val="005B7067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5611"/>
    <w:rsid w:val="00657620"/>
    <w:rsid w:val="00657B69"/>
    <w:rsid w:val="006901EA"/>
    <w:rsid w:val="006B0784"/>
    <w:rsid w:val="006B3F15"/>
    <w:rsid w:val="006B510D"/>
    <w:rsid w:val="006C6691"/>
    <w:rsid w:val="006D1F07"/>
    <w:rsid w:val="006D4472"/>
    <w:rsid w:val="006F3AEB"/>
    <w:rsid w:val="00700F68"/>
    <w:rsid w:val="007070B2"/>
    <w:rsid w:val="00767FA9"/>
    <w:rsid w:val="007B0749"/>
    <w:rsid w:val="007B07FA"/>
    <w:rsid w:val="007B518B"/>
    <w:rsid w:val="007E1C71"/>
    <w:rsid w:val="007F3E81"/>
    <w:rsid w:val="007F6C7B"/>
    <w:rsid w:val="0081799A"/>
    <w:rsid w:val="00855ED5"/>
    <w:rsid w:val="008622BC"/>
    <w:rsid w:val="008706A4"/>
    <w:rsid w:val="00877261"/>
    <w:rsid w:val="00883A58"/>
    <w:rsid w:val="008879B4"/>
    <w:rsid w:val="008927B9"/>
    <w:rsid w:val="008E64BD"/>
    <w:rsid w:val="008F7C5F"/>
    <w:rsid w:val="0091221F"/>
    <w:rsid w:val="00925C09"/>
    <w:rsid w:val="00933E18"/>
    <w:rsid w:val="00940C86"/>
    <w:rsid w:val="0094247C"/>
    <w:rsid w:val="00944027"/>
    <w:rsid w:val="00961A86"/>
    <w:rsid w:val="009C4A93"/>
    <w:rsid w:val="009C5EF8"/>
    <w:rsid w:val="009E384F"/>
    <w:rsid w:val="009E453A"/>
    <w:rsid w:val="009E7473"/>
    <w:rsid w:val="009F511F"/>
    <w:rsid w:val="00A24E22"/>
    <w:rsid w:val="00A25841"/>
    <w:rsid w:val="00A25D9A"/>
    <w:rsid w:val="00A31A85"/>
    <w:rsid w:val="00A433C2"/>
    <w:rsid w:val="00A43AA7"/>
    <w:rsid w:val="00A55E74"/>
    <w:rsid w:val="00A65CC2"/>
    <w:rsid w:val="00AB3D9A"/>
    <w:rsid w:val="00AB77C6"/>
    <w:rsid w:val="00AC4769"/>
    <w:rsid w:val="00AD2191"/>
    <w:rsid w:val="00AF2ACD"/>
    <w:rsid w:val="00B06FF8"/>
    <w:rsid w:val="00B119B1"/>
    <w:rsid w:val="00B311E7"/>
    <w:rsid w:val="00B42FCD"/>
    <w:rsid w:val="00B447AD"/>
    <w:rsid w:val="00B73195"/>
    <w:rsid w:val="00BA1862"/>
    <w:rsid w:val="00BA3B9F"/>
    <w:rsid w:val="00BA6634"/>
    <w:rsid w:val="00BB7FE7"/>
    <w:rsid w:val="00BC2108"/>
    <w:rsid w:val="00BC44E2"/>
    <w:rsid w:val="00BC4E38"/>
    <w:rsid w:val="00BF6E8E"/>
    <w:rsid w:val="00C038E0"/>
    <w:rsid w:val="00C11D53"/>
    <w:rsid w:val="00C24DD8"/>
    <w:rsid w:val="00C32074"/>
    <w:rsid w:val="00C37455"/>
    <w:rsid w:val="00C606A6"/>
    <w:rsid w:val="00C70CA5"/>
    <w:rsid w:val="00C71483"/>
    <w:rsid w:val="00C77842"/>
    <w:rsid w:val="00C9384B"/>
    <w:rsid w:val="00C93C21"/>
    <w:rsid w:val="00CC7A3E"/>
    <w:rsid w:val="00CF3E6D"/>
    <w:rsid w:val="00D00557"/>
    <w:rsid w:val="00D45FAE"/>
    <w:rsid w:val="00D52A68"/>
    <w:rsid w:val="00D73E36"/>
    <w:rsid w:val="00D878F6"/>
    <w:rsid w:val="00D91AF9"/>
    <w:rsid w:val="00DA47AD"/>
    <w:rsid w:val="00DA6452"/>
    <w:rsid w:val="00DA7D8C"/>
    <w:rsid w:val="00DB1967"/>
    <w:rsid w:val="00E05A23"/>
    <w:rsid w:val="00E2019F"/>
    <w:rsid w:val="00E26AE7"/>
    <w:rsid w:val="00E53CC2"/>
    <w:rsid w:val="00E74056"/>
    <w:rsid w:val="00E74A7A"/>
    <w:rsid w:val="00E74B99"/>
    <w:rsid w:val="00E85DC5"/>
    <w:rsid w:val="00E93525"/>
    <w:rsid w:val="00EB7D3D"/>
    <w:rsid w:val="00EC0A6E"/>
    <w:rsid w:val="00ED181F"/>
    <w:rsid w:val="00ED2329"/>
    <w:rsid w:val="00EE43F8"/>
    <w:rsid w:val="00F07AAA"/>
    <w:rsid w:val="00F110EC"/>
    <w:rsid w:val="00F21BDB"/>
    <w:rsid w:val="00F21BED"/>
    <w:rsid w:val="00F318F2"/>
    <w:rsid w:val="00F3494C"/>
    <w:rsid w:val="00F34D64"/>
    <w:rsid w:val="00F3631D"/>
    <w:rsid w:val="00F5647B"/>
    <w:rsid w:val="00F56AB7"/>
    <w:rsid w:val="00F56B1D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2604D-479C-4F2F-AE31-8680E7C9B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4483</Words>
  <Characters>2556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2025-07-23T12:27:00Z</cp:lastPrinted>
  <dcterms:created xsi:type="dcterms:W3CDTF">2025-08-26T12:04:00Z</dcterms:created>
  <dcterms:modified xsi:type="dcterms:W3CDTF">2025-08-26T12:04:00Z</dcterms:modified>
</cp:coreProperties>
</file>