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11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E43E0" w:rsidRPr="000E772B" w:rsidRDefault="009E43E0" w:rsidP="009E43E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052D26" w:rsidRPr="00E7164F" w:rsidTr="009E43E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52D26" w:rsidRPr="009E43E0" w:rsidRDefault="009E43E0" w:rsidP="00C02107">
                  <w:pPr>
                    <w:framePr w:hSpace="181" w:wrap="around" w:vAnchor="page" w:hAnchor="margin" w:y="1362"/>
                    <w:spacing w:after="0" w:line="240" w:lineRule="auto"/>
                  </w:pPr>
                  <w:r w:rsidRPr="009E43E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735B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  <w:r w:rsidRPr="009E43E0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3134" w:type="dxa"/>
                </w:tcPr>
                <w:p w:rsidR="00052D26" w:rsidRDefault="00052D26" w:rsidP="00C0210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052D26" w:rsidRPr="009E43E0" w:rsidRDefault="00D42911" w:rsidP="00C0210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</w:t>
                  </w:r>
                  <w:r w:rsidR="009E43E0" w:rsidRPr="009E43E0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="009948F9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 </w:t>
                  </w:r>
                  <w:r w:rsidR="009948F9" w:rsidRPr="009948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3890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723A9F" w:rsidRDefault="00723A9F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41614E" w:rsidRDefault="00506825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23842297" wp14:editId="1F2FB214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8FF" w:rsidRDefault="008E2FE6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Про </w:t>
      </w:r>
      <w:r w:rsidR="00E638FF">
        <w:rPr>
          <w:rFonts w:ascii="Times New Roman" w:hAnsi="Times New Roman"/>
          <w:b/>
          <w:sz w:val="25"/>
          <w:szCs w:val="25"/>
        </w:rPr>
        <w:t>внесення змін в рішення</w:t>
      </w:r>
    </w:p>
    <w:p w:rsidR="00C6439B" w:rsidRDefault="00E638FF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Шептицької міської ради</w:t>
      </w:r>
    </w:p>
    <w:p w:rsidR="00E638FF" w:rsidRPr="00321D9E" w:rsidRDefault="00741780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від </w:t>
      </w:r>
      <w:r w:rsidR="009E43E0">
        <w:rPr>
          <w:rFonts w:ascii="Times New Roman" w:hAnsi="Times New Roman"/>
          <w:b/>
          <w:sz w:val="25"/>
          <w:szCs w:val="25"/>
        </w:rPr>
        <w:t>17.10.2024</w:t>
      </w:r>
      <w:r>
        <w:rPr>
          <w:rFonts w:ascii="Times New Roman" w:hAnsi="Times New Roman"/>
          <w:b/>
          <w:sz w:val="25"/>
          <w:szCs w:val="25"/>
        </w:rPr>
        <w:t xml:space="preserve"> № </w:t>
      </w:r>
      <w:r w:rsidR="009E43E0">
        <w:rPr>
          <w:rFonts w:ascii="Times New Roman" w:hAnsi="Times New Roman"/>
          <w:b/>
          <w:sz w:val="25"/>
          <w:szCs w:val="25"/>
        </w:rPr>
        <w:t>3007</w:t>
      </w:r>
    </w:p>
    <w:p w:rsidR="008E2FE6" w:rsidRPr="00321D9E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461967" w:rsidRDefault="00461967" w:rsidP="00BE7EB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321D9E">
        <w:rPr>
          <w:rFonts w:ascii="Times New Roman" w:hAnsi="Times New Roman"/>
          <w:sz w:val="25"/>
          <w:szCs w:val="25"/>
        </w:rPr>
        <w:t>вiд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мiсцеве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321D9E">
        <w:rPr>
          <w:rFonts w:ascii="Times New Roman" w:hAnsi="Times New Roman"/>
          <w:sz w:val="25"/>
          <w:szCs w:val="25"/>
        </w:rPr>
        <w:t>Українi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</w:t>
      </w:r>
      <w:r w:rsidR="009E43E0">
        <w:rPr>
          <w:rFonts w:ascii="Times New Roman" w:hAnsi="Times New Roman"/>
          <w:sz w:val="25"/>
          <w:szCs w:val="25"/>
        </w:rPr>
        <w:t xml:space="preserve">згідно листа Приватного акціонерного товариства «Львівобленерго» № 131-07-4805 від 16.07.2025, </w:t>
      </w:r>
      <w:r w:rsidRPr="00321D9E">
        <w:rPr>
          <w:rFonts w:ascii="Times New Roman" w:hAnsi="Times New Roman"/>
          <w:sz w:val="25"/>
          <w:szCs w:val="25"/>
        </w:rPr>
        <w:t xml:space="preserve">враховуючи пропозиції, подані </w:t>
      </w:r>
      <w:proofErr w:type="spellStart"/>
      <w:r w:rsidRPr="00321D9E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дiючою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комiсiєю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при </w:t>
      </w:r>
      <w:r w:rsidR="008E050C" w:rsidRPr="00321D9E">
        <w:rPr>
          <w:rFonts w:ascii="Times New Roman" w:hAnsi="Times New Roman"/>
          <w:sz w:val="25"/>
          <w:szCs w:val="25"/>
        </w:rPr>
        <w:t>В</w:t>
      </w:r>
      <w:r w:rsidRPr="00321D9E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комiтетi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r w:rsidR="008E050C" w:rsidRPr="00321D9E">
        <w:rPr>
          <w:rFonts w:ascii="Times New Roman" w:hAnsi="Times New Roman"/>
          <w:sz w:val="25"/>
          <w:szCs w:val="25"/>
        </w:rPr>
        <w:t>Шептицької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мiської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ради </w:t>
      </w:r>
      <w:r w:rsidR="00741780" w:rsidRPr="008B0E15">
        <w:rPr>
          <w:rFonts w:ascii="Times New Roman" w:hAnsi="Times New Roman"/>
          <w:sz w:val="25"/>
          <w:szCs w:val="25"/>
        </w:rPr>
        <w:t xml:space="preserve">у зв’язку </w:t>
      </w:r>
      <w:r w:rsidR="009E43E0">
        <w:rPr>
          <w:rFonts w:ascii="Times New Roman" w:hAnsi="Times New Roman"/>
          <w:sz w:val="25"/>
          <w:szCs w:val="25"/>
        </w:rPr>
        <w:t>із внесенням змін у технічний звіт із виконання інженерно -геодезичних робіт під проектованими опорами повітряних ліній ПЛ-10 кВ та електропідстанцій (об</w:t>
      </w:r>
      <w:r w:rsidR="00F446FB" w:rsidRPr="00F446FB">
        <w:rPr>
          <w:rFonts w:ascii="Times New Roman" w:hAnsi="Times New Roman"/>
          <w:sz w:val="25"/>
          <w:szCs w:val="25"/>
        </w:rPr>
        <w:t>’</w:t>
      </w:r>
      <w:r w:rsidR="009E43E0">
        <w:rPr>
          <w:rFonts w:ascii="Times New Roman" w:hAnsi="Times New Roman"/>
          <w:sz w:val="25"/>
          <w:szCs w:val="25"/>
        </w:rPr>
        <w:t>єкт робіт: Реконструкція електромереж ПЛ-10кВ Л-101-04 у Шептицькому районі)</w:t>
      </w:r>
      <w:r w:rsidR="00F446FB">
        <w:rPr>
          <w:rFonts w:ascii="Times New Roman" w:hAnsi="Times New Roman"/>
          <w:sz w:val="25"/>
          <w:szCs w:val="25"/>
        </w:rPr>
        <w:t xml:space="preserve">, </w:t>
      </w:r>
      <w:r w:rsidR="00E31F8B" w:rsidRPr="00672BD5">
        <w:rPr>
          <w:rFonts w:ascii="Times New Roman" w:hAnsi="Times New Roman"/>
          <w:color w:val="000000"/>
          <w:sz w:val="26"/>
          <w:szCs w:val="26"/>
        </w:rPr>
        <w:t>враховуючи можливість внесення змін в рішення</w:t>
      </w:r>
      <w:r w:rsidR="00E31F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r w:rsidR="00E31F8B">
        <w:rPr>
          <w:rFonts w:ascii="Times New Roman" w:eastAsia="Times New Roman" w:hAnsi="Times New Roman"/>
          <w:sz w:val="25"/>
          <w:szCs w:val="25"/>
          <w:lang w:eastAsia="ru-RU"/>
        </w:rPr>
        <w:t>Шептицької м</w:t>
      </w:r>
      <w:r w:rsidR="00741780">
        <w:rPr>
          <w:rFonts w:ascii="Times New Roman" w:eastAsia="Times New Roman" w:hAnsi="Times New Roman"/>
          <w:sz w:val="25"/>
          <w:szCs w:val="25"/>
          <w:lang w:eastAsia="ru-RU"/>
        </w:rPr>
        <w:t xml:space="preserve">іської ради від </w:t>
      </w:r>
      <w:r w:rsidR="00F446FB">
        <w:rPr>
          <w:rFonts w:ascii="Times New Roman" w:eastAsia="Times New Roman" w:hAnsi="Times New Roman"/>
          <w:sz w:val="25"/>
          <w:szCs w:val="25"/>
          <w:lang w:eastAsia="ru-RU"/>
        </w:rPr>
        <w:t>17.10.2024</w:t>
      </w:r>
      <w:r w:rsidR="00741780">
        <w:rPr>
          <w:rFonts w:ascii="Times New Roman" w:eastAsia="Times New Roman" w:hAnsi="Times New Roman"/>
          <w:sz w:val="25"/>
          <w:szCs w:val="25"/>
          <w:lang w:eastAsia="ru-RU"/>
        </w:rPr>
        <w:t xml:space="preserve"> № 3</w:t>
      </w:r>
      <w:r w:rsidR="00F446FB">
        <w:rPr>
          <w:rFonts w:ascii="Times New Roman" w:eastAsia="Times New Roman" w:hAnsi="Times New Roman"/>
          <w:sz w:val="25"/>
          <w:szCs w:val="25"/>
          <w:lang w:eastAsia="ru-RU"/>
        </w:rPr>
        <w:t>007</w:t>
      </w:r>
      <w:r w:rsidR="00E31F8B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321D9E">
        <w:rPr>
          <w:rFonts w:ascii="Times New Roman" w:hAnsi="Times New Roman"/>
          <w:sz w:val="25"/>
          <w:szCs w:val="25"/>
        </w:rPr>
        <w:t xml:space="preserve">Шептицька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мiська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рада</w:t>
      </w:r>
    </w:p>
    <w:p w:rsidR="00BE7EBD" w:rsidRPr="00321D9E" w:rsidRDefault="00BE7EBD" w:rsidP="00BE7EB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В И Р I Ш И Л А :</w:t>
      </w:r>
    </w:p>
    <w:p w:rsidR="00461967" w:rsidRPr="00F446FB" w:rsidRDefault="00461967" w:rsidP="00BE7EBD">
      <w:pPr>
        <w:tabs>
          <w:tab w:val="left" w:pos="935"/>
        </w:tabs>
        <w:spacing w:after="0" w:line="240" w:lineRule="auto"/>
        <w:ind w:firstLine="510"/>
        <w:rPr>
          <w:rFonts w:ascii="Times New Roman" w:hAnsi="Times New Roman"/>
          <w:sz w:val="25"/>
          <w:szCs w:val="25"/>
        </w:rPr>
      </w:pPr>
    </w:p>
    <w:p w:rsidR="00F446FB" w:rsidRDefault="00F446FB" w:rsidP="00BE7EB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46FB">
        <w:rPr>
          <w:rFonts w:ascii="Times New Roman" w:hAnsi="Times New Roman"/>
          <w:sz w:val="26"/>
          <w:szCs w:val="26"/>
        </w:rPr>
        <w:t xml:space="preserve">     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F7313" w:rsidRPr="00F446FB">
        <w:rPr>
          <w:rFonts w:ascii="Times New Roman" w:hAnsi="Times New Roman"/>
          <w:sz w:val="26"/>
          <w:szCs w:val="26"/>
        </w:rPr>
        <w:t>Внести</w:t>
      </w:r>
      <w:proofErr w:type="spellEnd"/>
      <w:r w:rsidR="006F7313" w:rsidRPr="00F446FB">
        <w:rPr>
          <w:rFonts w:ascii="Times New Roman" w:hAnsi="Times New Roman"/>
          <w:sz w:val="26"/>
          <w:szCs w:val="26"/>
        </w:rPr>
        <w:t xml:space="preserve"> зміни в рішення Шептицької міської </w:t>
      </w:r>
      <w:r w:rsidR="00EB54F1" w:rsidRPr="00F446FB">
        <w:rPr>
          <w:rFonts w:ascii="Times New Roman" w:hAnsi="Times New Roman"/>
          <w:sz w:val="26"/>
          <w:szCs w:val="26"/>
        </w:rPr>
        <w:t xml:space="preserve">ради </w:t>
      </w:r>
      <w:r w:rsidR="006F7313" w:rsidRPr="00F446FB">
        <w:rPr>
          <w:rFonts w:ascii="Times New Roman" w:hAnsi="Times New Roman"/>
          <w:sz w:val="26"/>
          <w:szCs w:val="26"/>
        </w:rPr>
        <w:t xml:space="preserve">від </w:t>
      </w:r>
      <w:r w:rsidRPr="00F446FB">
        <w:rPr>
          <w:rFonts w:ascii="Times New Roman" w:hAnsi="Times New Roman"/>
          <w:sz w:val="26"/>
          <w:szCs w:val="26"/>
        </w:rPr>
        <w:t>17.10.2024</w:t>
      </w:r>
      <w:r w:rsidR="006F7313" w:rsidRPr="00F446FB">
        <w:rPr>
          <w:rFonts w:ascii="Times New Roman" w:hAnsi="Times New Roman"/>
          <w:sz w:val="26"/>
          <w:szCs w:val="26"/>
        </w:rPr>
        <w:t xml:space="preserve"> № </w:t>
      </w:r>
      <w:r w:rsidRPr="00F446FB">
        <w:rPr>
          <w:rFonts w:ascii="Times New Roman" w:hAnsi="Times New Roman"/>
          <w:sz w:val="26"/>
          <w:szCs w:val="26"/>
        </w:rPr>
        <w:t>3007</w:t>
      </w:r>
      <w:r w:rsidR="00F34C25" w:rsidRPr="00F446FB">
        <w:rPr>
          <w:rFonts w:ascii="Times New Roman" w:hAnsi="Times New Roman"/>
          <w:sz w:val="26"/>
          <w:szCs w:val="26"/>
        </w:rPr>
        <w:t xml:space="preserve"> «</w:t>
      </w:r>
      <w:r w:rsidRPr="00F446FB">
        <w:rPr>
          <w:rFonts w:ascii="Times New Roman" w:hAnsi="Times New Roman"/>
          <w:sz w:val="26"/>
          <w:szCs w:val="26"/>
        </w:rPr>
        <w:t>Про розгляд клопотання Приватного акціонерного товариства «Львівобленерго»»</w:t>
      </w:r>
      <w:r w:rsidR="006F7313" w:rsidRPr="00F446FB">
        <w:rPr>
          <w:rFonts w:ascii="Times New Roman" w:hAnsi="Times New Roman"/>
          <w:sz w:val="26"/>
          <w:szCs w:val="26"/>
        </w:rPr>
        <w:t>,</w:t>
      </w:r>
      <w:r w:rsidRPr="00F446F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частині першій, </w:t>
      </w:r>
      <w:r w:rsidRPr="00F446FB">
        <w:rPr>
          <w:rFonts w:ascii="Times New Roman" w:hAnsi="Times New Roman"/>
          <w:sz w:val="26"/>
          <w:szCs w:val="26"/>
        </w:rPr>
        <w:t xml:space="preserve"> а саме частину 1 виклавши в такій редакції:</w:t>
      </w:r>
      <w:r w:rsidR="00BE7E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«1.</w:t>
      </w:r>
      <w:r w:rsidR="001A55E2">
        <w:rPr>
          <w:rFonts w:ascii="Times New Roman" w:hAnsi="Times New Roman"/>
          <w:sz w:val="26"/>
          <w:szCs w:val="26"/>
        </w:rPr>
        <w:t xml:space="preserve"> </w:t>
      </w:r>
      <w:r w:rsidRPr="00F446FB">
        <w:rPr>
          <w:rFonts w:ascii="Times New Roman" w:hAnsi="Times New Roman"/>
          <w:sz w:val="26"/>
          <w:szCs w:val="26"/>
        </w:rPr>
        <w:t xml:space="preserve">Надати Приватному акціонерному товариству «Львівобленерго» дозвіл на виготовлення </w:t>
      </w:r>
      <w:proofErr w:type="spellStart"/>
      <w:r w:rsidRPr="00F446FB">
        <w:rPr>
          <w:rFonts w:ascii="Times New Roman" w:hAnsi="Times New Roman"/>
          <w:sz w:val="26"/>
          <w:szCs w:val="26"/>
        </w:rPr>
        <w:t>проєкту</w:t>
      </w:r>
      <w:proofErr w:type="spellEnd"/>
      <w:r w:rsidRPr="00F446FB">
        <w:rPr>
          <w:rFonts w:ascii="Times New Roman" w:hAnsi="Times New Roman"/>
          <w:sz w:val="26"/>
          <w:szCs w:val="26"/>
        </w:rPr>
        <w:t xml:space="preserve"> землеустрою щодо відведення земельних ділянок комунальної власності, які входять до складу земельної ділянки площею 19,3729 га з кадастровим номером 4624884200:09:000:0193 за межами села Острів код КВЦПЗД – 16.00 – землі запасу (земельні ділянки кожної категорії земель, які не надані у власність або користування громадянам чи юридичним особам), з метою її поділу на </w:t>
      </w:r>
      <w:r>
        <w:rPr>
          <w:rFonts w:ascii="Times New Roman" w:hAnsi="Times New Roman"/>
          <w:sz w:val="26"/>
          <w:szCs w:val="26"/>
        </w:rPr>
        <w:t>22</w:t>
      </w:r>
      <w:r w:rsidRPr="00F446FB">
        <w:rPr>
          <w:rFonts w:ascii="Times New Roman" w:hAnsi="Times New Roman"/>
          <w:sz w:val="26"/>
          <w:szCs w:val="26"/>
        </w:rPr>
        <w:t xml:space="preserve"> земельн</w:t>
      </w:r>
      <w:r>
        <w:rPr>
          <w:rFonts w:ascii="Times New Roman" w:hAnsi="Times New Roman"/>
          <w:sz w:val="26"/>
          <w:szCs w:val="26"/>
        </w:rPr>
        <w:t xml:space="preserve">і </w:t>
      </w:r>
      <w:r w:rsidRPr="00F446FB">
        <w:rPr>
          <w:rFonts w:ascii="Times New Roman" w:hAnsi="Times New Roman"/>
          <w:sz w:val="26"/>
          <w:szCs w:val="26"/>
        </w:rPr>
        <w:t>ділян</w:t>
      </w:r>
      <w:r>
        <w:rPr>
          <w:rFonts w:ascii="Times New Roman" w:hAnsi="Times New Roman"/>
          <w:sz w:val="26"/>
          <w:szCs w:val="26"/>
        </w:rPr>
        <w:t>ки</w:t>
      </w:r>
      <w:r w:rsidRPr="00F446FB">
        <w:rPr>
          <w:rFonts w:ascii="Times New Roman" w:hAnsi="Times New Roman"/>
          <w:sz w:val="26"/>
          <w:szCs w:val="26"/>
        </w:rPr>
        <w:t>:</w:t>
      </w:r>
    </w:p>
    <w:p w:rsid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F446FB" w:rsidRPr="00F446FB">
        <w:rPr>
          <w:rFonts w:ascii="Times New Roman" w:hAnsi="Times New Roman"/>
          <w:sz w:val="26"/>
          <w:szCs w:val="26"/>
        </w:rPr>
        <w:t xml:space="preserve"> </w:t>
      </w:r>
      <w:r w:rsidR="00F446FB" w:rsidRPr="0085392F">
        <w:rPr>
          <w:rFonts w:ascii="Times New Roman" w:hAnsi="Times New Roman"/>
          <w:color w:val="000000" w:themeColor="text1"/>
          <w:sz w:val="26"/>
          <w:szCs w:val="26"/>
        </w:rPr>
        <w:t>площею 19,364</w:t>
      </w:r>
      <w:r w:rsidR="0085392F" w:rsidRPr="0085392F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F446FB" w:rsidRPr="008539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446FB" w:rsidRPr="00F446FB">
        <w:rPr>
          <w:rFonts w:ascii="Times New Roman" w:hAnsi="Times New Roman"/>
          <w:sz w:val="26"/>
          <w:szCs w:val="26"/>
        </w:rPr>
        <w:t>га, встановивши код КВЦПЗД – 01.17- земельні ділянки запасу (земельні ділянки, які не надані у власність або користування громадянами чи юридичними особами);</w:t>
      </w:r>
    </w:p>
    <w:p w:rsidR="003E144D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3E144D" w:rsidRPr="003E144D">
        <w:rPr>
          <w:rFonts w:ascii="Times New Roman" w:hAnsi="Times New Roman"/>
          <w:sz w:val="26"/>
          <w:szCs w:val="26"/>
        </w:rPr>
        <w:t xml:space="preserve"> </w:t>
      </w:r>
      <w:r w:rsidR="003E144D" w:rsidRPr="00F446FB">
        <w:rPr>
          <w:rFonts w:ascii="Times New Roman" w:hAnsi="Times New Roman"/>
          <w:sz w:val="26"/>
          <w:szCs w:val="26"/>
        </w:rPr>
        <w:t>площею 0,0003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повітряних ліній ПЛ-10 кВ</w:t>
      </w:r>
      <w:r w:rsidR="003E144D">
        <w:rPr>
          <w:rFonts w:ascii="Times New Roman" w:hAnsi="Times New Roman"/>
          <w:sz w:val="26"/>
          <w:szCs w:val="26"/>
        </w:rPr>
        <w:t xml:space="preserve"> ( опора № 53</w:t>
      </w:r>
      <w:r w:rsidR="003E144D" w:rsidRPr="00F446FB">
        <w:rPr>
          <w:rFonts w:ascii="Times New Roman" w:hAnsi="Times New Roman"/>
          <w:sz w:val="26"/>
          <w:szCs w:val="26"/>
        </w:rPr>
        <w:t>);</w:t>
      </w:r>
    </w:p>
    <w:p w:rsidR="003E144D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="003E144D" w:rsidRPr="003E144D">
        <w:rPr>
          <w:rFonts w:ascii="Times New Roman" w:hAnsi="Times New Roman"/>
          <w:sz w:val="26"/>
          <w:szCs w:val="26"/>
        </w:rPr>
        <w:t xml:space="preserve"> </w:t>
      </w:r>
      <w:r w:rsidR="003E144D" w:rsidRPr="00F446FB">
        <w:rPr>
          <w:rFonts w:ascii="Times New Roman" w:hAnsi="Times New Roman"/>
          <w:sz w:val="26"/>
          <w:szCs w:val="26"/>
        </w:rPr>
        <w:t>площею 0,</w:t>
      </w:r>
      <w:r w:rsidR="003E144D">
        <w:rPr>
          <w:rFonts w:ascii="Times New Roman" w:hAnsi="Times New Roman"/>
          <w:sz w:val="26"/>
          <w:szCs w:val="26"/>
        </w:rPr>
        <w:t>0012</w:t>
      </w:r>
      <w:r w:rsidR="003E144D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повітряних ліній ПЛ-10 кВ</w:t>
      </w:r>
      <w:r w:rsidR="00D42911">
        <w:rPr>
          <w:rFonts w:ascii="Times New Roman" w:hAnsi="Times New Roman"/>
          <w:sz w:val="26"/>
          <w:szCs w:val="26"/>
        </w:rPr>
        <w:t xml:space="preserve"> (</w:t>
      </w:r>
      <w:r w:rsidR="003E144D">
        <w:rPr>
          <w:rFonts w:ascii="Times New Roman" w:hAnsi="Times New Roman"/>
          <w:sz w:val="26"/>
          <w:szCs w:val="26"/>
        </w:rPr>
        <w:t>опора № 54);</w:t>
      </w:r>
    </w:p>
    <w:p w:rsidR="003E144D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1.4.</w:t>
      </w:r>
      <w:r w:rsidR="003E144D" w:rsidRPr="003E144D">
        <w:rPr>
          <w:rFonts w:ascii="Times New Roman" w:hAnsi="Times New Roman"/>
          <w:sz w:val="26"/>
          <w:szCs w:val="26"/>
        </w:rPr>
        <w:t xml:space="preserve"> </w:t>
      </w:r>
      <w:r w:rsidR="003E144D" w:rsidRPr="00F446FB">
        <w:rPr>
          <w:rFonts w:ascii="Times New Roman" w:hAnsi="Times New Roman"/>
          <w:sz w:val="26"/>
          <w:szCs w:val="26"/>
        </w:rPr>
        <w:t>площею 0,0003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повітряних ліній ПЛ-10 кВ</w:t>
      </w:r>
      <w:r w:rsidR="00D42911">
        <w:rPr>
          <w:rFonts w:ascii="Times New Roman" w:hAnsi="Times New Roman"/>
          <w:sz w:val="26"/>
          <w:szCs w:val="26"/>
        </w:rPr>
        <w:t xml:space="preserve"> (</w:t>
      </w:r>
      <w:r w:rsidR="003E144D">
        <w:rPr>
          <w:rFonts w:ascii="Times New Roman" w:hAnsi="Times New Roman"/>
          <w:sz w:val="26"/>
          <w:szCs w:val="26"/>
        </w:rPr>
        <w:t>опора № 55);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56);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</w:t>
      </w:r>
      <w:r w:rsidR="003E144D">
        <w:rPr>
          <w:rFonts w:ascii="Times New Roman" w:hAnsi="Times New Roman"/>
          <w:sz w:val="26"/>
          <w:szCs w:val="26"/>
        </w:rPr>
        <w:t>0003</w:t>
      </w:r>
      <w:r w:rsidR="00F446FB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57);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58);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59);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60);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61);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62);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1.12.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63);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1.13.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64);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1.14.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65);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1.15.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66);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1.16.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67);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1.17.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68);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1.18.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</w:t>
      </w:r>
      <w:r w:rsidR="003E144D">
        <w:rPr>
          <w:rFonts w:ascii="Times New Roman" w:hAnsi="Times New Roman"/>
          <w:sz w:val="26"/>
          <w:szCs w:val="26"/>
        </w:rPr>
        <w:t>0003</w:t>
      </w:r>
      <w:r w:rsidR="00F446FB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69);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1.19.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70);</w:t>
      </w:r>
    </w:p>
    <w:p w:rsidR="003E144D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1.20.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</w:t>
      </w:r>
      <w:r w:rsidR="003E144D">
        <w:rPr>
          <w:rFonts w:ascii="Times New Roman" w:hAnsi="Times New Roman"/>
          <w:sz w:val="26"/>
          <w:szCs w:val="26"/>
        </w:rPr>
        <w:t>0003</w:t>
      </w:r>
      <w:r w:rsidR="00F446FB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71).</w:t>
      </w:r>
    </w:p>
    <w:p w:rsidR="003E144D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1.21.</w:t>
      </w:r>
      <w:r w:rsidR="00F446FB">
        <w:rPr>
          <w:rFonts w:ascii="Times New Roman" w:hAnsi="Times New Roman"/>
          <w:sz w:val="26"/>
          <w:szCs w:val="26"/>
        </w:rPr>
        <w:t xml:space="preserve">  </w:t>
      </w:r>
      <w:r w:rsidR="003E144D" w:rsidRPr="00F446FB">
        <w:rPr>
          <w:rFonts w:ascii="Times New Roman" w:hAnsi="Times New Roman"/>
          <w:sz w:val="26"/>
          <w:szCs w:val="26"/>
        </w:rPr>
        <w:t>площею 0,</w:t>
      </w:r>
      <w:r w:rsidR="003E144D">
        <w:rPr>
          <w:rFonts w:ascii="Times New Roman" w:hAnsi="Times New Roman"/>
          <w:sz w:val="26"/>
          <w:szCs w:val="26"/>
        </w:rPr>
        <w:t>0013</w:t>
      </w:r>
      <w:r w:rsidR="003E144D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</w:t>
      </w:r>
      <w:r w:rsidR="00D42911">
        <w:rPr>
          <w:rFonts w:ascii="Times New Roman" w:hAnsi="Times New Roman"/>
          <w:sz w:val="26"/>
          <w:szCs w:val="26"/>
        </w:rPr>
        <w:t>яних ліній ПЛ-10 кВ (</w:t>
      </w:r>
      <w:r w:rsidR="003E144D">
        <w:rPr>
          <w:rFonts w:ascii="Times New Roman" w:hAnsi="Times New Roman"/>
          <w:sz w:val="26"/>
          <w:szCs w:val="26"/>
        </w:rPr>
        <w:t>опора № 72</w:t>
      </w:r>
      <w:r w:rsidR="003E144D" w:rsidRPr="00F446FB">
        <w:rPr>
          <w:rFonts w:ascii="Times New Roman" w:hAnsi="Times New Roman"/>
          <w:sz w:val="26"/>
          <w:szCs w:val="26"/>
        </w:rPr>
        <w:t>).</w:t>
      </w:r>
    </w:p>
    <w:p w:rsidR="00F446FB" w:rsidRPr="0085392F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1.22.</w:t>
      </w:r>
      <w:r w:rsidR="003E144D" w:rsidRPr="003E144D">
        <w:rPr>
          <w:rFonts w:ascii="Times New Roman" w:hAnsi="Times New Roman"/>
          <w:sz w:val="26"/>
          <w:szCs w:val="26"/>
        </w:rPr>
        <w:t xml:space="preserve"> </w:t>
      </w:r>
      <w:r w:rsidR="003E144D" w:rsidRPr="00F446FB">
        <w:rPr>
          <w:rFonts w:ascii="Times New Roman" w:hAnsi="Times New Roman"/>
          <w:sz w:val="26"/>
          <w:szCs w:val="26"/>
        </w:rPr>
        <w:t>площею 0,</w:t>
      </w:r>
      <w:r w:rsidR="003E144D">
        <w:rPr>
          <w:rFonts w:ascii="Times New Roman" w:hAnsi="Times New Roman"/>
          <w:sz w:val="26"/>
          <w:szCs w:val="26"/>
        </w:rPr>
        <w:t>0003</w:t>
      </w:r>
      <w:r w:rsidR="003E144D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</w:t>
      </w:r>
      <w:r w:rsidR="003E144D">
        <w:rPr>
          <w:rFonts w:ascii="Times New Roman" w:hAnsi="Times New Roman"/>
          <w:sz w:val="26"/>
          <w:szCs w:val="26"/>
        </w:rPr>
        <w:t xml:space="preserve">яних ліній ПЛ-10 кВ </w:t>
      </w:r>
      <w:r w:rsidR="00D42911">
        <w:rPr>
          <w:rFonts w:ascii="Times New Roman" w:hAnsi="Times New Roman"/>
          <w:sz w:val="26"/>
          <w:szCs w:val="26"/>
        </w:rPr>
        <w:t>(</w:t>
      </w:r>
      <w:r w:rsidR="003E144D">
        <w:rPr>
          <w:rFonts w:ascii="Times New Roman" w:hAnsi="Times New Roman"/>
          <w:sz w:val="26"/>
          <w:szCs w:val="26"/>
        </w:rPr>
        <w:t>опора № 73</w:t>
      </w:r>
      <w:r w:rsidR="003E144D" w:rsidRPr="00F446FB">
        <w:rPr>
          <w:rFonts w:ascii="Times New Roman" w:hAnsi="Times New Roman"/>
          <w:sz w:val="26"/>
          <w:szCs w:val="26"/>
        </w:rPr>
        <w:t>).</w:t>
      </w:r>
    </w:p>
    <w:p w:rsidR="00461967" w:rsidRPr="00321D9E" w:rsidRDefault="00AC2251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="00461967" w:rsidRPr="00321D9E">
        <w:rPr>
          <w:rFonts w:ascii="Times New Roman" w:hAnsi="Times New Roman"/>
          <w:sz w:val="25"/>
          <w:szCs w:val="25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вебсайті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Шептицької міської ради.</w:t>
      </w:r>
    </w:p>
    <w:p w:rsidR="00461967" w:rsidRPr="00321D9E" w:rsidRDefault="00AC2251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461967" w:rsidRPr="00321D9E">
        <w:rPr>
          <w:rFonts w:ascii="Times New Roman" w:hAnsi="Times New Roman"/>
          <w:sz w:val="25"/>
          <w:szCs w:val="25"/>
        </w:rPr>
        <w:t xml:space="preserve">. Контроль за виконанням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рiшення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постiйну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комiсiю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2777FF" w:rsidRDefault="002777FF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A00A83" w:rsidRPr="00321D9E" w:rsidRDefault="00A00A83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  <w:proofErr w:type="spellStart"/>
      <w:r w:rsidRPr="00321D9E">
        <w:rPr>
          <w:sz w:val="25"/>
          <w:szCs w:val="25"/>
        </w:rPr>
        <w:t>Мiський</w:t>
      </w:r>
      <w:proofErr w:type="spellEnd"/>
      <w:r w:rsidRPr="00321D9E">
        <w:rPr>
          <w:sz w:val="25"/>
          <w:szCs w:val="25"/>
        </w:rPr>
        <w:t xml:space="preserve"> голова </w:t>
      </w:r>
      <w:r w:rsidRPr="00321D9E">
        <w:rPr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="0017063C" w:rsidRPr="00052D26">
        <w:rPr>
          <w:i/>
          <w:sz w:val="25"/>
          <w:szCs w:val="25"/>
        </w:rPr>
        <w:tab/>
      </w:r>
      <w:r w:rsidR="008735BC">
        <w:rPr>
          <w:i/>
          <w:sz w:val="25"/>
          <w:szCs w:val="25"/>
        </w:rPr>
        <w:t>(підпис)</w:t>
      </w:r>
      <w:r w:rsidR="00BF7B7D" w:rsidRPr="00321D9E">
        <w:rPr>
          <w:i/>
          <w:sz w:val="25"/>
          <w:szCs w:val="25"/>
        </w:rPr>
        <w:tab/>
      </w:r>
      <w:r w:rsidRPr="00321D9E">
        <w:rPr>
          <w:i/>
          <w:sz w:val="25"/>
          <w:szCs w:val="25"/>
        </w:rPr>
        <w:tab/>
      </w:r>
      <w:r w:rsidRPr="00321D9E">
        <w:rPr>
          <w:sz w:val="25"/>
          <w:szCs w:val="25"/>
        </w:rPr>
        <w:tab/>
      </w:r>
      <w:bookmarkStart w:id="0" w:name="_GoBack"/>
      <w:bookmarkEnd w:id="0"/>
      <w:r w:rsidR="008735BC">
        <w:rPr>
          <w:sz w:val="25"/>
          <w:szCs w:val="25"/>
        </w:rPr>
        <w:t xml:space="preserve"> </w:t>
      </w:r>
      <w:r w:rsidRPr="00321D9E">
        <w:rPr>
          <w:sz w:val="25"/>
          <w:szCs w:val="25"/>
        </w:rPr>
        <w:t>Андрій ЗАЛІВСЬКИЙ</w:t>
      </w:r>
    </w:p>
    <w:sectPr w:rsidR="00461967" w:rsidSect="00C02107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3E4F"/>
    <w:multiLevelType w:val="hybridMultilevel"/>
    <w:tmpl w:val="FB2C7894"/>
    <w:lvl w:ilvl="0" w:tplc="C2F237D2">
      <w:start w:val="1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8EE3D7B"/>
    <w:multiLevelType w:val="multilevel"/>
    <w:tmpl w:val="6158FE4A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2">
    <w:nsid w:val="3C9C5B3B"/>
    <w:multiLevelType w:val="hybridMultilevel"/>
    <w:tmpl w:val="6E3C5388"/>
    <w:lvl w:ilvl="0" w:tplc="8130766C">
      <w:start w:val="1"/>
      <w:numFmt w:val="decimal"/>
      <w:lvlText w:val="%1."/>
      <w:lvlJc w:val="left"/>
      <w:pPr>
        <w:ind w:left="870" w:hanging="360"/>
      </w:pPr>
      <w:rPr>
        <w:rFonts w:eastAsia="Calibri"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4CE11E41"/>
    <w:multiLevelType w:val="hybridMultilevel"/>
    <w:tmpl w:val="B784F0E2"/>
    <w:lvl w:ilvl="0" w:tplc="D946FEC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B73"/>
    <w:rsid w:val="00014CF5"/>
    <w:rsid w:val="00021E42"/>
    <w:rsid w:val="00022C8D"/>
    <w:rsid w:val="00031DCF"/>
    <w:rsid w:val="00033BAA"/>
    <w:rsid w:val="00037189"/>
    <w:rsid w:val="00051825"/>
    <w:rsid w:val="00052D26"/>
    <w:rsid w:val="00061201"/>
    <w:rsid w:val="00067335"/>
    <w:rsid w:val="00077654"/>
    <w:rsid w:val="00084ECD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E6B85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7063C"/>
    <w:rsid w:val="001A55E2"/>
    <w:rsid w:val="001A6EE8"/>
    <w:rsid w:val="001A7BD8"/>
    <w:rsid w:val="001B04A4"/>
    <w:rsid w:val="001C4951"/>
    <w:rsid w:val="001D3F3B"/>
    <w:rsid w:val="001D4F37"/>
    <w:rsid w:val="001E42D7"/>
    <w:rsid w:val="001F4273"/>
    <w:rsid w:val="001F47A6"/>
    <w:rsid w:val="0020082A"/>
    <w:rsid w:val="0021382C"/>
    <w:rsid w:val="00220591"/>
    <w:rsid w:val="00232556"/>
    <w:rsid w:val="00250532"/>
    <w:rsid w:val="0025089D"/>
    <w:rsid w:val="0027526A"/>
    <w:rsid w:val="002777FF"/>
    <w:rsid w:val="00287384"/>
    <w:rsid w:val="0028758E"/>
    <w:rsid w:val="002B4063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1D9E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6A44"/>
    <w:rsid w:val="00385F0C"/>
    <w:rsid w:val="00394BC7"/>
    <w:rsid w:val="003954A1"/>
    <w:rsid w:val="003C11AE"/>
    <w:rsid w:val="003D6A10"/>
    <w:rsid w:val="003D7AD8"/>
    <w:rsid w:val="003E144D"/>
    <w:rsid w:val="003F0708"/>
    <w:rsid w:val="003F4A93"/>
    <w:rsid w:val="003F5B5D"/>
    <w:rsid w:val="0041549B"/>
    <w:rsid w:val="0041614E"/>
    <w:rsid w:val="00417DB1"/>
    <w:rsid w:val="004262F9"/>
    <w:rsid w:val="004314ED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06825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67F"/>
    <w:rsid w:val="00592A64"/>
    <w:rsid w:val="005966F6"/>
    <w:rsid w:val="005B57B7"/>
    <w:rsid w:val="005C37FF"/>
    <w:rsid w:val="005D7719"/>
    <w:rsid w:val="005F6875"/>
    <w:rsid w:val="0060244D"/>
    <w:rsid w:val="0062101E"/>
    <w:rsid w:val="00624134"/>
    <w:rsid w:val="00625ED6"/>
    <w:rsid w:val="00626174"/>
    <w:rsid w:val="00626359"/>
    <w:rsid w:val="006271C7"/>
    <w:rsid w:val="00634BD5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E505E"/>
    <w:rsid w:val="006E6DD8"/>
    <w:rsid w:val="006F7253"/>
    <w:rsid w:val="006F7313"/>
    <w:rsid w:val="00723A9F"/>
    <w:rsid w:val="00726B82"/>
    <w:rsid w:val="00741780"/>
    <w:rsid w:val="00743F2F"/>
    <w:rsid w:val="00750D6D"/>
    <w:rsid w:val="007565F6"/>
    <w:rsid w:val="00757CF4"/>
    <w:rsid w:val="00770401"/>
    <w:rsid w:val="007A0C3B"/>
    <w:rsid w:val="007B1704"/>
    <w:rsid w:val="007B518B"/>
    <w:rsid w:val="007B5D1B"/>
    <w:rsid w:val="007F3E81"/>
    <w:rsid w:val="007F6C7B"/>
    <w:rsid w:val="008032E6"/>
    <w:rsid w:val="008161C3"/>
    <w:rsid w:val="00820898"/>
    <w:rsid w:val="00827620"/>
    <w:rsid w:val="0082766F"/>
    <w:rsid w:val="0083454F"/>
    <w:rsid w:val="0083646B"/>
    <w:rsid w:val="00846012"/>
    <w:rsid w:val="0084647B"/>
    <w:rsid w:val="0085392F"/>
    <w:rsid w:val="00853CF9"/>
    <w:rsid w:val="00861F59"/>
    <w:rsid w:val="00865D62"/>
    <w:rsid w:val="00871250"/>
    <w:rsid w:val="008735BC"/>
    <w:rsid w:val="00877261"/>
    <w:rsid w:val="008828DA"/>
    <w:rsid w:val="00884B10"/>
    <w:rsid w:val="00884D32"/>
    <w:rsid w:val="00893E6F"/>
    <w:rsid w:val="008B7A27"/>
    <w:rsid w:val="008C239D"/>
    <w:rsid w:val="008E050C"/>
    <w:rsid w:val="008E2FE6"/>
    <w:rsid w:val="008E64FD"/>
    <w:rsid w:val="008F2F37"/>
    <w:rsid w:val="008F4993"/>
    <w:rsid w:val="00902B31"/>
    <w:rsid w:val="0090640E"/>
    <w:rsid w:val="00914747"/>
    <w:rsid w:val="00915E4D"/>
    <w:rsid w:val="00922647"/>
    <w:rsid w:val="00925C09"/>
    <w:rsid w:val="009322C0"/>
    <w:rsid w:val="0094247C"/>
    <w:rsid w:val="0094380C"/>
    <w:rsid w:val="00944692"/>
    <w:rsid w:val="0094746C"/>
    <w:rsid w:val="009654DC"/>
    <w:rsid w:val="0098323D"/>
    <w:rsid w:val="009948F9"/>
    <w:rsid w:val="009A7256"/>
    <w:rsid w:val="009C3E2B"/>
    <w:rsid w:val="009E1697"/>
    <w:rsid w:val="009E1D92"/>
    <w:rsid w:val="009E43E0"/>
    <w:rsid w:val="009E4870"/>
    <w:rsid w:val="009F0D50"/>
    <w:rsid w:val="00A00A83"/>
    <w:rsid w:val="00A17815"/>
    <w:rsid w:val="00A25163"/>
    <w:rsid w:val="00A35BB9"/>
    <w:rsid w:val="00A42868"/>
    <w:rsid w:val="00A60505"/>
    <w:rsid w:val="00A62434"/>
    <w:rsid w:val="00A66F77"/>
    <w:rsid w:val="00A72281"/>
    <w:rsid w:val="00A734B5"/>
    <w:rsid w:val="00A77AFB"/>
    <w:rsid w:val="00A86F97"/>
    <w:rsid w:val="00AA6320"/>
    <w:rsid w:val="00AC2251"/>
    <w:rsid w:val="00AC3CC2"/>
    <w:rsid w:val="00AC4146"/>
    <w:rsid w:val="00AC4769"/>
    <w:rsid w:val="00AD51CB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67685"/>
    <w:rsid w:val="00B81FC4"/>
    <w:rsid w:val="00B841C1"/>
    <w:rsid w:val="00B8697F"/>
    <w:rsid w:val="00B922F5"/>
    <w:rsid w:val="00BA260F"/>
    <w:rsid w:val="00BB3CCB"/>
    <w:rsid w:val="00BB69CD"/>
    <w:rsid w:val="00BC2108"/>
    <w:rsid w:val="00BE7EBD"/>
    <w:rsid w:val="00BF2771"/>
    <w:rsid w:val="00BF48A7"/>
    <w:rsid w:val="00BF5FD3"/>
    <w:rsid w:val="00BF6E8E"/>
    <w:rsid w:val="00BF7B7D"/>
    <w:rsid w:val="00C02107"/>
    <w:rsid w:val="00C16D90"/>
    <w:rsid w:val="00C21CEF"/>
    <w:rsid w:val="00C606A6"/>
    <w:rsid w:val="00C6439B"/>
    <w:rsid w:val="00C71483"/>
    <w:rsid w:val="00C72DDB"/>
    <w:rsid w:val="00C8051E"/>
    <w:rsid w:val="00C82CF9"/>
    <w:rsid w:val="00C86E47"/>
    <w:rsid w:val="00CA0E93"/>
    <w:rsid w:val="00CA3D96"/>
    <w:rsid w:val="00CC5544"/>
    <w:rsid w:val="00CD461A"/>
    <w:rsid w:val="00CD6BFD"/>
    <w:rsid w:val="00CE3A8D"/>
    <w:rsid w:val="00CE3ECC"/>
    <w:rsid w:val="00CE7F76"/>
    <w:rsid w:val="00CF3F8F"/>
    <w:rsid w:val="00D23A54"/>
    <w:rsid w:val="00D23B9D"/>
    <w:rsid w:val="00D35676"/>
    <w:rsid w:val="00D42911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1F8B"/>
    <w:rsid w:val="00E325EE"/>
    <w:rsid w:val="00E51FB6"/>
    <w:rsid w:val="00E56AB9"/>
    <w:rsid w:val="00E638FF"/>
    <w:rsid w:val="00E7164F"/>
    <w:rsid w:val="00E74A7A"/>
    <w:rsid w:val="00E9346D"/>
    <w:rsid w:val="00E93525"/>
    <w:rsid w:val="00EB54F1"/>
    <w:rsid w:val="00EB7D3D"/>
    <w:rsid w:val="00EB7E7B"/>
    <w:rsid w:val="00EC3D45"/>
    <w:rsid w:val="00EC5F21"/>
    <w:rsid w:val="00ED2242"/>
    <w:rsid w:val="00ED2329"/>
    <w:rsid w:val="00ED278E"/>
    <w:rsid w:val="00F0410C"/>
    <w:rsid w:val="00F07AAA"/>
    <w:rsid w:val="00F21BDB"/>
    <w:rsid w:val="00F21BED"/>
    <w:rsid w:val="00F25A18"/>
    <w:rsid w:val="00F318F2"/>
    <w:rsid w:val="00F34C25"/>
    <w:rsid w:val="00F446FB"/>
    <w:rsid w:val="00F456DE"/>
    <w:rsid w:val="00F527DF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1A9D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1061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2025-08-08T13:20:00Z</cp:lastPrinted>
  <dcterms:created xsi:type="dcterms:W3CDTF">2025-07-02T11:42:00Z</dcterms:created>
  <dcterms:modified xsi:type="dcterms:W3CDTF">2025-08-22T08:08:00Z</dcterms:modified>
</cp:coreProperties>
</file>