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75" w:tblpY="2"/>
        <w:tblW w:w="9464" w:type="dxa"/>
        <w:tblLayout w:type="fixed"/>
        <w:tblLook w:val="04A0" w:firstRow="1" w:lastRow="0" w:firstColumn="1" w:lastColumn="0" w:noHBand="0" w:noVBand="1"/>
      </w:tblPr>
      <w:tblGrid>
        <w:gridCol w:w="3148"/>
        <w:gridCol w:w="1880"/>
        <w:gridCol w:w="152"/>
        <w:gridCol w:w="2075"/>
        <w:gridCol w:w="2209"/>
      </w:tblGrid>
      <w:tr w:rsidR="00F56A9B">
        <w:trPr>
          <w:trHeight w:val="960"/>
        </w:trPr>
        <w:tc>
          <w:tcPr>
            <w:tcW w:w="9464" w:type="dxa"/>
            <w:gridSpan w:val="5"/>
          </w:tcPr>
          <w:p w:rsidR="005B1381" w:rsidRDefault="005B1381" w:rsidP="005B1381">
            <w:pPr>
              <w:pStyle w:val="ad"/>
              <w:spacing w:line="360" w:lineRule="auto"/>
              <w:rPr>
                <w:rFonts w:ascii="Times New Roman" w:hAnsi="Times New Roman"/>
                <w:bCs w:val="0"/>
                <w:sz w:val="28"/>
                <w:szCs w:val="28"/>
                <w:lang w:val="uk-UA"/>
              </w:rPr>
            </w:pPr>
            <w:r w:rsidRPr="00DD1005">
              <w:rPr>
                <w:b w:val="0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1B5FA9AB" wp14:editId="3FFCB513">
                  <wp:extent cx="41910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6A9B" w:rsidRPr="005B1381" w:rsidRDefault="005C4E48" w:rsidP="005B1381">
            <w:pPr>
              <w:pStyle w:val="ad"/>
              <w:spacing w:line="360" w:lineRule="auto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  <w:lang w:val="uk-UA"/>
              </w:rPr>
              <w:t>ШЕПТИЦЬКА МІСЬКА РАДА</w:t>
            </w:r>
          </w:p>
          <w:p w:rsidR="00F56A9B" w:rsidRDefault="005C4E48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п’ятдесят четверта сесія восьмого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скликання</w:t>
            </w:r>
          </w:p>
          <w:p w:rsidR="00F56A9B" w:rsidRDefault="005C4E48" w:rsidP="005B13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Р І Ш Е Н Н Я</w:t>
            </w:r>
          </w:p>
        </w:tc>
      </w:tr>
      <w:tr w:rsidR="00F56A9B">
        <w:trPr>
          <w:trHeight w:val="281"/>
        </w:trPr>
        <w:tc>
          <w:tcPr>
            <w:tcW w:w="3148" w:type="dxa"/>
          </w:tcPr>
          <w:p w:rsidR="00F56A9B" w:rsidRDefault="00F56A9B">
            <w:pPr>
              <w:pStyle w:val="1"/>
              <w:rPr>
                <w:bCs/>
                <w:sz w:val="26"/>
                <w:szCs w:val="26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F56A9B" w:rsidRDefault="00F56A9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75" w:type="dxa"/>
            <w:vAlign w:val="center"/>
          </w:tcPr>
          <w:p w:rsidR="00F56A9B" w:rsidRDefault="00F56A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9" w:type="dxa"/>
            <w:vAlign w:val="center"/>
          </w:tcPr>
          <w:p w:rsidR="00F56A9B" w:rsidRDefault="00F56A9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56A9B">
        <w:trPr>
          <w:trHeight w:val="281"/>
        </w:trPr>
        <w:tc>
          <w:tcPr>
            <w:tcW w:w="3148" w:type="dxa"/>
          </w:tcPr>
          <w:p w:rsidR="00F56A9B" w:rsidRDefault="00651C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21.08.2025</w:t>
            </w:r>
          </w:p>
        </w:tc>
        <w:tc>
          <w:tcPr>
            <w:tcW w:w="4107" w:type="dxa"/>
            <w:gridSpan w:val="3"/>
            <w:vAlign w:val="center"/>
          </w:tcPr>
          <w:p w:rsidR="00F56A9B" w:rsidRDefault="005C4E4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     м. Шептицький</w:t>
            </w:r>
          </w:p>
        </w:tc>
        <w:tc>
          <w:tcPr>
            <w:tcW w:w="2209" w:type="dxa"/>
            <w:vAlign w:val="center"/>
          </w:tcPr>
          <w:p w:rsidR="00F56A9B" w:rsidRDefault="005C4E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  <w:r w:rsidR="00651CAD">
              <w:rPr>
                <w:sz w:val="26"/>
                <w:szCs w:val="26"/>
                <w:lang w:val="uk-UA"/>
              </w:rPr>
              <w:t>3909</w:t>
            </w:r>
          </w:p>
        </w:tc>
      </w:tr>
      <w:tr w:rsidR="00F56A9B">
        <w:trPr>
          <w:trHeight w:val="281"/>
        </w:trPr>
        <w:tc>
          <w:tcPr>
            <w:tcW w:w="3148" w:type="dxa"/>
          </w:tcPr>
          <w:p w:rsidR="00F56A9B" w:rsidRDefault="00F56A9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80" w:type="dxa"/>
            <w:vAlign w:val="center"/>
          </w:tcPr>
          <w:p w:rsidR="00F56A9B" w:rsidRDefault="00F56A9B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F56A9B" w:rsidRDefault="00F56A9B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vAlign w:val="center"/>
          </w:tcPr>
          <w:p w:rsidR="00F56A9B" w:rsidRDefault="00F56A9B">
            <w:pPr>
              <w:rPr>
                <w:sz w:val="20"/>
                <w:szCs w:val="20"/>
              </w:rPr>
            </w:pPr>
          </w:p>
        </w:tc>
      </w:tr>
      <w:tr w:rsidR="00F56A9B">
        <w:trPr>
          <w:gridAfter w:val="3"/>
          <w:wAfter w:w="4436" w:type="dxa"/>
          <w:trHeight w:val="1288"/>
        </w:trPr>
        <w:tc>
          <w:tcPr>
            <w:tcW w:w="5028" w:type="dxa"/>
            <w:gridSpan w:val="2"/>
          </w:tcPr>
          <w:p w:rsidR="00F56A9B" w:rsidRDefault="005C4E48">
            <w:pPr>
              <w:ind w:right="-108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надання дозволу на відключення від систем централізованого опалення та постачання гарячої води власників квартир та нежитлових приміщень </w:t>
            </w:r>
          </w:p>
        </w:tc>
      </w:tr>
    </w:tbl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5C4E48">
      <w:pPr>
        <w:pStyle w:val="rvps356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Керуючись Законом України «Про адміністративну процедуру», розглянувши депутатське  звернення Гаманюка Віталія Володимировича  №12/08/2025 від 12 серпня 2025 року, з</w:t>
      </w:r>
      <w:r>
        <w:rPr>
          <w:rStyle w:val="rvts7"/>
          <w:color w:val="000000"/>
          <w:sz w:val="26"/>
          <w:szCs w:val="26"/>
          <w:lang w:val="uk-UA"/>
        </w:rPr>
        <w:t xml:space="preserve"> метою реалізації прав споживачів на отримання якісних житлово-комунальних послуг, забезпечення комплексного підходу до організації процесу відключення споживачів від мереж централізованого опалення і гарячого водопостачання та враховуючи численні звернення споживачів централізованого опалення, Шептицька міська рада</w:t>
      </w:r>
    </w:p>
    <w:p w:rsidR="00F56A9B" w:rsidRDefault="005C4E48">
      <w:pPr>
        <w:pStyle w:val="rvps358"/>
        <w:rPr>
          <w:color w:val="000000"/>
          <w:lang w:val="uk-UA"/>
        </w:rPr>
      </w:pPr>
      <w:r>
        <w:rPr>
          <w:rStyle w:val="rvts52"/>
          <w:color w:val="000000"/>
          <w:lang w:val="uk-UA"/>
        </w:rPr>
        <w:t>ВИРІШИЛА:</w:t>
      </w:r>
    </w:p>
    <w:p w:rsidR="00F56A9B" w:rsidRDefault="005C4E48" w:rsidP="00895AAB">
      <w:pPr>
        <w:ind w:right="12" w:firstLine="426"/>
        <w:jc w:val="both"/>
        <w:rPr>
          <w:rStyle w:val="rvts7"/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дозвіл на </w:t>
      </w:r>
      <w:r>
        <w:rPr>
          <w:b/>
          <w:bCs/>
          <w:i/>
          <w:iCs/>
        </w:rPr>
        <w:t> </w:t>
      </w:r>
      <w:r>
        <w:rPr>
          <w:sz w:val="26"/>
          <w:szCs w:val="26"/>
          <w:lang w:val="uk-UA"/>
        </w:rPr>
        <w:t xml:space="preserve">відключення від систем </w:t>
      </w:r>
      <w:r>
        <w:rPr>
          <w:rStyle w:val="rvts7"/>
          <w:color w:val="000000"/>
          <w:sz w:val="26"/>
          <w:szCs w:val="26"/>
          <w:lang w:val="uk-UA"/>
        </w:rPr>
        <w:t>централізованого опалення та постачання гарячої води власників квартир та нежитлових приміщень, відповідно до переліку звернень, які були зареєстровані у виконавчому комітеті Шептицької міської ради від 11.07.2024 р. до 21.08.2025 р. включно, що додається.</w:t>
      </w:r>
    </w:p>
    <w:p w:rsidR="00F56A9B" w:rsidRDefault="005C4E48" w:rsidP="00895AAB">
      <w:pPr>
        <w:ind w:right="12" w:firstLine="426"/>
        <w:jc w:val="both"/>
        <w:rPr>
          <w:i/>
          <w:iCs/>
          <w:sz w:val="26"/>
          <w:szCs w:val="26"/>
          <w:lang w:val="uk-UA"/>
        </w:rPr>
      </w:pPr>
      <w:r>
        <w:rPr>
          <w:rStyle w:val="rvts7"/>
          <w:color w:val="000000"/>
          <w:sz w:val="26"/>
          <w:szCs w:val="26"/>
          <w:lang w:val="uk-UA"/>
        </w:rPr>
        <w:t xml:space="preserve"> </w:t>
      </w:r>
    </w:p>
    <w:p w:rsidR="00F56A9B" w:rsidRDefault="005C4E48" w:rsidP="00895AAB">
      <w:pPr>
        <w:ind w:right="12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КП «Теплоенергомережа Шепти</w:t>
      </w:r>
      <w:r w:rsidR="000002F3">
        <w:rPr>
          <w:sz w:val="26"/>
          <w:szCs w:val="26"/>
          <w:lang w:val="uk-UA"/>
        </w:rPr>
        <w:t>цької міської ради» та КП «Житло</w:t>
      </w:r>
      <w:r>
        <w:rPr>
          <w:sz w:val="26"/>
          <w:szCs w:val="26"/>
          <w:lang w:val="uk-UA"/>
        </w:rPr>
        <w:t>комунсервіс</w:t>
      </w:r>
      <w:r w:rsidR="000002F3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Шептицької міської ради» відокремлення (відключення) власників квартир та нежитлових приміщень багатоквартирних будинків від систем централізованого опалення та постачання гарячої води проводити у відповідності до Наказу Міністерства регіонального розвитку, будівництва та житлово-комунального господарства України №169 від 26.07.2019 р. «Про затвердження Порядку відключення споживачів від систем централізованого опалення та постачання гарячої води»  не  беручи  до уваги  відсоток  відключення споживачів.</w:t>
      </w:r>
    </w:p>
    <w:p w:rsidR="00F56A9B" w:rsidRDefault="00F56A9B" w:rsidP="00895AAB">
      <w:pPr>
        <w:ind w:right="12" w:firstLine="426"/>
        <w:jc w:val="both"/>
        <w:rPr>
          <w:sz w:val="26"/>
          <w:szCs w:val="26"/>
          <w:lang w:val="uk-UA"/>
        </w:rPr>
      </w:pPr>
    </w:p>
    <w:p w:rsidR="00F56A9B" w:rsidRDefault="005C4E48" w:rsidP="00895AAB">
      <w:pPr>
        <w:ind w:right="12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Рі</w:t>
      </w:r>
      <w:r w:rsidR="00DA70FB">
        <w:rPr>
          <w:sz w:val="26"/>
          <w:szCs w:val="26"/>
          <w:lang w:val="uk-UA"/>
        </w:rPr>
        <w:t xml:space="preserve">шення набирає чинності з </w:t>
      </w:r>
      <w:r>
        <w:rPr>
          <w:sz w:val="26"/>
          <w:szCs w:val="26"/>
          <w:lang w:val="uk-UA"/>
        </w:rPr>
        <w:t>дня доведення його до відома адресата шляхом оприлюднення на офіційному вебсайті міської ради.</w:t>
      </w:r>
    </w:p>
    <w:p w:rsidR="00F56A9B" w:rsidRDefault="00F56A9B" w:rsidP="00895AAB">
      <w:pPr>
        <w:ind w:right="12" w:firstLine="426"/>
        <w:jc w:val="both"/>
        <w:rPr>
          <w:sz w:val="26"/>
          <w:szCs w:val="26"/>
          <w:lang w:val="uk-UA"/>
        </w:rPr>
      </w:pPr>
    </w:p>
    <w:p w:rsidR="00F56A9B" w:rsidRDefault="005C4E48" w:rsidP="00895AAB">
      <w:pPr>
        <w:ind w:right="12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Рішення може бути оскаржене у шестимісячний строк  шляхом подання заяви до місцевого адміністративного суду в порядку, встановленому процесуальним законом.</w:t>
      </w:r>
    </w:p>
    <w:p w:rsidR="00F56A9B" w:rsidRDefault="00F56A9B">
      <w:pPr>
        <w:ind w:right="12"/>
        <w:jc w:val="both"/>
        <w:rPr>
          <w:sz w:val="26"/>
          <w:szCs w:val="26"/>
          <w:lang w:val="uk-UA"/>
        </w:rPr>
      </w:pPr>
    </w:p>
    <w:p w:rsidR="00F56A9B" w:rsidRDefault="00F56A9B">
      <w:pPr>
        <w:ind w:right="12"/>
        <w:jc w:val="both"/>
        <w:rPr>
          <w:sz w:val="26"/>
          <w:szCs w:val="26"/>
          <w:lang w:val="uk-UA"/>
        </w:rPr>
      </w:pPr>
    </w:p>
    <w:p w:rsidR="00F56A9B" w:rsidRDefault="00F56A9B">
      <w:pPr>
        <w:ind w:right="12"/>
        <w:jc w:val="both"/>
        <w:rPr>
          <w:i/>
          <w:iCs/>
          <w:sz w:val="26"/>
          <w:szCs w:val="26"/>
          <w:lang w:val="uk-UA"/>
        </w:rPr>
      </w:pPr>
    </w:p>
    <w:p w:rsidR="0054094C" w:rsidRDefault="0054094C">
      <w:pPr>
        <w:jc w:val="both"/>
        <w:rPr>
          <w:sz w:val="26"/>
          <w:szCs w:val="26"/>
          <w:lang w:val="uk-UA"/>
        </w:rPr>
      </w:pPr>
    </w:p>
    <w:p w:rsidR="0054094C" w:rsidRDefault="0054094C">
      <w:pPr>
        <w:jc w:val="both"/>
        <w:rPr>
          <w:sz w:val="26"/>
          <w:szCs w:val="26"/>
          <w:lang w:val="uk-UA"/>
        </w:rPr>
      </w:pPr>
    </w:p>
    <w:p w:rsidR="0054094C" w:rsidRDefault="0054094C">
      <w:pPr>
        <w:jc w:val="both"/>
        <w:rPr>
          <w:sz w:val="26"/>
          <w:szCs w:val="26"/>
          <w:lang w:val="uk-UA"/>
        </w:rPr>
      </w:pPr>
    </w:p>
    <w:p w:rsidR="00F56A9B" w:rsidRDefault="005C4E4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Контроль за виконанням рiшення покласти  на постiйну депутатську комiсiю з  питань  комунального господарства, благоустрою, охорони довкiлля, </w:t>
      </w:r>
      <w:r w:rsidR="0054094C">
        <w:rPr>
          <w:sz w:val="26"/>
          <w:szCs w:val="26"/>
          <w:lang w:val="uk-UA"/>
        </w:rPr>
        <w:t xml:space="preserve">комунальної власностi, </w:t>
      </w:r>
      <w:r>
        <w:rPr>
          <w:sz w:val="26"/>
          <w:szCs w:val="26"/>
          <w:lang w:val="uk-UA"/>
        </w:rPr>
        <w:t xml:space="preserve">приватизацiї </w:t>
      </w:r>
      <w:r w:rsidR="0054094C">
        <w:rPr>
          <w:sz w:val="26"/>
          <w:szCs w:val="26"/>
          <w:lang w:val="uk-UA"/>
        </w:rPr>
        <w:t xml:space="preserve"> </w:t>
      </w:r>
      <w:r w:rsidR="0054094C" w:rsidRPr="00232A15">
        <w:rPr>
          <w:sz w:val="26"/>
          <w:szCs w:val="26"/>
        </w:rPr>
        <w:t>та підтримки обороноздатності</w:t>
      </w:r>
      <w:r w:rsidR="0054094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(Василишин П.С.)</w:t>
      </w: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5C4E4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 w:rsidR="00651CAD">
        <w:rPr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  <w:lang w:val="uk-UA"/>
        </w:rPr>
        <w:tab/>
        <w:t xml:space="preserve">   </w:t>
      </w:r>
      <w:r w:rsidR="0054094C">
        <w:rPr>
          <w:sz w:val="26"/>
          <w:szCs w:val="26"/>
          <w:lang w:val="uk-UA"/>
        </w:rPr>
        <w:t xml:space="preserve">                  Андрій </w:t>
      </w:r>
      <w:r>
        <w:rPr>
          <w:sz w:val="26"/>
          <w:szCs w:val="26"/>
          <w:lang w:val="uk-UA"/>
        </w:rPr>
        <w:t>ЗАЛІВСЬКИЙ</w:t>
      </w: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tbl>
      <w:tblPr>
        <w:tblW w:w="13306" w:type="dxa"/>
        <w:tblLayout w:type="fixed"/>
        <w:tblLook w:val="04A0" w:firstRow="1" w:lastRow="0" w:firstColumn="1" w:lastColumn="0" w:noHBand="0" w:noVBand="1"/>
      </w:tblPr>
      <w:tblGrid>
        <w:gridCol w:w="4786"/>
        <w:gridCol w:w="1200"/>
        <w:gridCol w:w="1920"/>
        <w:gridCol w:w="1920"/>
        <w:gridCol w:w="1920"/>
        <w:gridCol w:w="1560"/>
      </w:tblGrid>
      <w:tr w:rsidR="00F56A9B">
        <w:trPr>
          <w:cantSplit/>
          <w:trHeight w:val="29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56A9B" w:rsidRDefault="00F56A9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F56A9B" w:rsidRDefault="00F56A9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56A9B" w:rsidRDefault="00F56A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56A9B" w:rsidRDefault="00F56A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56A9B" w:rsidRDefault="00F56A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56A9B" w:rsidRDefault="00F56A9B">
            <w:pPr>
              <w:jc w:val="center"/>
              <w:rPr>
                <w:sz w:val="26"/>
                <w:szCs w:val="26"/>
              </w:rPr>
            </w:pPr>
          </w:p>
        </w:tc>
      </w:tr>
    </w:tbl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E501B" w:rsidRDefault="00FE501B" w:rsidP="00DA70FB">
      <w:pPr>
        <w:jc w:val="right"/>
        <w:rPr>
          <w:sz w:val="26"/>
          <w:szCs w:val="26"/>
          <w:lang w:val="uk-UA"/>
        </w:rPr>
      </w:pPr>
    </w:p>
    <w:p w:rsidR="00F56A9B" w:rsidRPr="00DA70FB" w:rsidRDefault="00DA70FB" w:rsidP="00DA70FB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Проект 54К</w:t>
      </w:r>
      <w:r w:rsidR="00651CAD">
        <w:rPr>
          <w:sz w:val="26"/>
          <w:szCs w:val="26"/>
          <w:lang w:val="uk-UA"/>
        </w:rPr>
        <w:t>9</w:t>
      </w: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DA70FB" w:rsidRDefault="00DA70FB">
      <w:pPr>
        <w:jc w:val="both"/>
        <w:rPr>
          <w:sz w:val="26"/>
          <w:szCs w:val="26"/>
          <w:lang w:val="uk-UA"/>
        </w:rPr>
      </w:pPr>
    </w:p>
    <w:p w:rsidR="00DA70FB" w:rsidRDefault="00DA70FB">
      <w:pPr>
        <w:jc w:val="both"/>
        <w:rPr>
          <w:sz w:val="26"/>
          <w:szCs w:val="26"/>
          <w:lang w:val="uk-UA"/>
        </w:rPr>
      </w:pPr>
    </w:p>
    <w:p w:rsidR="00DA70FB" w:rsidRDefault="00DA70FB">
      <w:pPr>
        <w:jc w:val="both"/>
        <w:rPr>
          <w:sz w:val="26"/>
          <w:szCs w:val="26"/>
          <w:lang w:val="uk-UA"/>
        </w:rPr>
      </w:pPr>
    </w:p>
    <w:p w:rsidR="00DA70FB" w:rsidRDefault="00DA70FB">
      <w:pPr>
        <w:jc w:val="both"/>
        <w:rPr>
          <w:sz w:val="26"/>
          <w:szCs w:val="26"/>
          <w:lang w:val="uk-UA"/>
        </w:rPr>
      </w:pPr>
    </w:p>
    <w:p w:rsidR="00DA70FB" w:rsidRDefault="00DA70FB">
      <w:pPr>
        <w:jc w:val="both"/>
        <w:rPr>
          <w:sz w:val="26"/>
          <w:szCs w:val="26"/>
          <w:lang w:val="uk-UA"/>
        </w:rPr>
      </w:pPr>
    </w:p>
    <w:p w:rsidR="00DD547A" w:rsidRDefault="00DD547A">
      <w:pPr>
        <w:jc w:val="both"/>
        <w:rPr>
          <w:sz w:val="26"/>
          <w:szCs w:val="26"/>
          <w:lang w:val="uk-UA"/>
        </w:rPr>
      </w:pPr>
    </w:p>
    <w:p w:rsidR="00DA70FB" w:rsidRDefault="00DA70FB">
      <w:pPr>
        <w:jc w:val="both"/>
        <w:rPr>
          <w:sz w:val="26"/>
          <w:szCs w:val="26"/>
          <w:lang w:val="uk-UA"/>
        </w:rPr>
      </w:pPr>
    </w:p>
    <w:p w:rsidR="00DA70FB" w:rsidRDefault="00DA70F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54094C" w:rsidRDefault="0054094C" w:rsidP="0054094C">
      <w:pPr>
        <w:ind w:left="-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 міської ради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Олександр ГРАСУЛОВ</w:t>
      </w:r>
    </w:p>
    <w:p w:rsidR="0054094C" w:rsidRDefault="0054094C" w:rsidP="0054094C">
      <w:pPr>
        <w:ind w:left="-284"/>
        <w:rPr>
          <w:sz w:val="26"/>
          <w:szCs w:val="26"/>
          <w:lang w:val="uk-UA"/>
        </w:rPr>
      </w:pPr>
    </w:p>
    <w:p w:rsidR="0054094C" w:rsidRDefault="0054094C" w:rsidP="0054094C">
      <w:pPr>
        <w:ind w:left="-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Голова постійної депутатської комісії </w:t>
      </w:r>
    </w:p>
    <w:p w:rsidR="0054094C" w:rsidRDefault="0054094C" w:rsidP="0054094C">
      <w:pPr>
        <w:ind w:left="-284"/>
        <w:jc w:val="both"/>
        <w:rPr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 з</w:t>
      </w:r>
      <w:r>
        <w:rPr>
          <w:bCs/>
          <w:sz w:val="26"/>
          <w:szCs w:val="26"/>
          <w:lang w:val="uk-UA"/>
        </w:rPr>
        <w:t xml:space="preserve">  питань  комунального </w:t>
      </w:r>
    </w:p>
    <w:p w:rsidR="0054094C" w:rsidRDefault="0054094C" w:rsidP="0054094C">
      <w:pPr>
        <w:ind w:left="-284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господарства, благоустрою, охорони </w:t>
      </w:r>
    </w:p>
    <w:p w:rsidR="0054094C" w:rsidRDefault="0054094C" w:rsidP="0054094C">
      <w:pPr>
        <w:ind w:left="-284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довкiлля, комунальної  власностi,  </w:t>
      </w:r>
    </w:p>
    <w:p w:rsidR="0054094C" w:rsidRDefault="0054094C" w:rsidP="0054094C">
      <w:pPr>
        <w:ind w:left="-284"/>
        <w:jc w:val="both"/>
        <w:rPr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приватизацiї </w:t>
      </w:r>
      <w:r w:rsidRPr="00232A15">
        <w:rPr>
          <w:sz w:val="26"/>
          <w:szCs w:val="26"/>
        </w:rPr>
        <w:t>та підтримки обороноздатності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Петро ВАСИЛИШИН </w:t>
      </w:r>
    </w:p>
    <w:p w:rsidR="0054094C" w:rsidRDefault="0054094C" w:rsidP="0054094C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</w:p>
    <w:p w:rsidR="0054094C" w:rsidRDefault="0054094C" w:rsidP="0054094C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Перший заступник міського голови з питань</w:t>
      </w:r>
    </w:p>
    <w:p w:rsidR="0054094C" w:rsidRDefault="0054094C" w:rsidP="0054094C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діяльності виконавчих органів ради                                       Дмитро БАЛКО</w:t>
      </w:r>
    </w:p>
    <w:p w:rsidR="0054094C" w:rsidRDefault="0054094C" w:rsidP="0054094C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</w:p>
    <w:p w:rsidR="0054094C" w:rsidRDefault="0054094C" w:rsidP="0054094C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 юридичного відділу                                               Тетяна ЛІНИНСЬКА</w:t>
      </w:r>
    </w:p>
    <w:p w:rsidR="0054094C" w:rsidRDefault="0054094C" w:rsidP="0054094C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</w:p>
    <w:p w:rsidR="0054094C" w:rsidRDefault="0054094C" w:rsidP="0054094C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Головний спеціаліст юридичного відділу                              Любомир КОБЛИК</w:t>
      </w:r>
    </w:p>
    <w:p w:rsidR="0054094C" w:rsidRDefault="0054094C" w:rsidP="0054094C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</w:p>
    <w:p w:rsidR="0054094C" w:rsidRDefault="0054094C" w:rsidP="0054094C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Начальник управління ЖКГ                                                    Андрій ДУМИЧ   </w:t>
      </w:r>
    </w:p>
    <w:p w:rsidR="0054094C" w:rsidRDefault="0054094C">
      <w:pPr>
        <w:jc w:val="both"/>
        <w:rPr>
          <w:sz w:val="26"/>
          <w:szCs w:val="26"/>
          <w:lang w:val="uk-UA"/>
        </w:rPr>
      </w:pPr>
    </w:p>
    <w:p w:rsidR="00F56A9B" w:rsidRDefault="00F56A9B">
      <w:pPr>
        <w:jc w:val="both"/>
        <w:rPr>
          <w:sz w:val="26"/>
          <w:szCs w:val="26"/>
          <w:lang w:val="uk-UA"/>
        </w:rPr>
      </w:pPr>
    </w:p>
    <w:p w:rsidR="00F56A9B" w:rsidRDefault="005C4E48" w:rsidP="005C4E48">
      <w:pPr>
        <w:ind w:left="-426" w:firstLine="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Автор: </w:t>
      </w:r>
    </w:p>
    <w:p w:rsidR="00F56A9B" w:rsidRDefault="005C4E48" w:rsidP="005C4E48">
      <w:pPr>
        <w:ind w:hanging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Депутат міської ради                             </w:t>
      </w:r>
      <w:r w:rsidR="00DD547A">
        <w:rPr>
          <w:sz w:val="26"/>
          <w:szCs w:val="26"/>
          <w:lang w:val="uk-UA"/>
        </w:rPr>
        <w:t xml:space="preserve">                               </w:t>
      </w:r>
      <w:r>
        <w:rPr>
          <w:sz w:val="26"/>
          <w:szCs w:val="26"/>
          <w:lang w:val="uk-UA"/>
        </w:rPr>
        <w:t xml:space="preserve"> Віталій ГАМАНЮК</w:t>
      </w:r>
    </w:p>
    <w:p w:rsidR="00F56A9B" w:rsidRDefault="00F56A9B">
      <w:pPr>
        <w:jc w:val="both"/>
        <w:rPr>
          <w:sz w:val="26"/>
          <w:szCs w:val="26"/>
          <w:lang w:val="uk-UA"/>
        </w:rPr>
      </w:pPr>
    </w:p>
    <w:sectPr w:rsidR="00F56A9B" w:rsidSect="0054094C">
      <w:pgSz w:w="11906" w:h="16838"/>
      <w:pgMar w:top="0" w:right="720" w:bottom="720" w:left="156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B0B"/>
    <w:rsid w:val="000002F3"/>
    <w:rsid w:val="00001F3A"/>
    <w:rsid w:val="00002B55"/>
    <w:rsid w:val="00003072"/>
    <w:rsid w:val="00014986"/>
    <w:rsid w:val="00017259"/>
    <w:rsid w:val="000228B0"/>
    <w:rsid w:val="00027147"/>
    <w:rsid w:val="00034563"/>
    <w:rsid w:val="0003494F"/>
    <w:rsid w:val="00064ADB"/>
    <w:rsid w:val="00065C3B"/>
    <w:rsid w:val="0007408D"/>
    <w:rsid w:val="00075BB5"/>
    <w:rsid w:val="00082BCE"/>
    <w:rsid w:val="00093DF9"/>
    <w:rsid w:val="00096281"/>
    <w:rsid w:val="000975B3"/>
    <w:rsid w:val="000A0258"/>
    <w:rsid w:val="000B24B2"/>
    <w:rsid w:val="000B4E6F"/>
    <w:rsid w:val="000B59F2"/>
    <w:rsid w:val="000B7036"/>
    <w:rsid w:val="000C3B78"/>
    <w:rsid w:val="000D2424"/>
    <w:rsid w:val="000D5C17"/>
    <w:rsid w:val="000E1D51"/>
    <w:rsid w:val="000E24F4"/>
    <w:rsid w:val="000E4275"/>
    <w:rsid w:val="000F074A"/>
    <w:rsid w:val="000F2E69"/>
    <w:rsid w:val="00100571"/>
    <w:rsid w:val="00101191"/>
    <w:rsid w:val="00103A63"/>
    <w:rsid w:val="001040CA"/>
    <w:rsid w:val="00112051"/>
    <w:rsid w:val="001132E7"/>
    <w:rsid w:val="0011706C"/>
    <w:rsid w:val="001248C4"/>
    <w:rsid w:val="00130655"/>
    <w:rsid w:val="001318AB"/>
    <w:rsid w:val="00134DDA"/>
    <w:rsid w:val="00147146"/>
    <w:rsid w:val="00153B8C"/>
    <w:rsid w:val="001646BF"/>
    <w:rsid w:val="001713C5"/>
    <w:rsid w:val="0017347B"/>
    <w:rsid w:val="001741FB"/>
    <w:rsid w:val="00175537"/>
    <w:rsid w:val="001805D8"/>
    <w:rsid w:val="00182963"/>
    <w:rsid w:val="00184665"/>
    <w:rsid w:val="0018597A"/>
    <w:rsid w:val="001A1CAE"/>
    <w:rsid w:val="001A29D3"/>
    <w:rsid w:val="001A37DF"/>
    <w:rsid w:val="001B2F7D"/>
    <w:rsid w:val="001B35DC"/>
    <w:rsid w:val="001B3F83"/>
    <w:rsid w:val="001C4F9E"/>
    <w:rsid w:val="001C5D46"/>
    <w:rsid w:val="001D04AF"/>
    <w:rsid w:val="001D6C56"/>
    <w:rsid w:val="001D7EF0"/>
    <w:rsid w:val="001E5880"/>
    <w:rsid w:val="001F4F0A"/>
    <w:rsid w:val="00203985"/>
    <w:rsid w:val="002102E0"/>
    <w:rsid w:val="002104A4"/>
    <w:rsid w:val="00211DE6"/>
    <w:rsid w:val="002162D4"/>
    <w:rsid w:val="0022318A"/>
    <w:rsid w:val="00230E30"/>
    <w:rsid w:val="00231C58"/>
    <w:rsid w:val="00232C77"/>
    <w:rsid w:val="00240C81"/>
    <w:rsid w:val="00242E75"/>
    <w:rsid w:val="0024593A"/>
    <w:rsid w:val="00254F95"/>
    <w:rsid w:val="00262D5F"/>
    <w:rsid w:val="0027423E"/>
    <w:rsid w:val="00275F2D"/>
    <w:rsid w:val="002805F3"/>
    <w:rsid w:val="00281678"/>
    <w:rsid w:val="00286752"/>
    <w:rsid w:val="002A255F"/>
    <w:rsid w:val="002A550A"/>
    <w:rsid w:val="002A74EA"/>
    <w:rsid w:val="002B11A9"/>
    <w:rsid w:val="002B68F0"/>
    <w:rsid w:val="002C6577"/>
    <w:rsid w:val="002E4E36"/>
    <w:rsid w:val="002E4F68"/>
    <w:rsid w:val="002E639C"/>
    <w:rsid w:val="002E6C76"/>
    <w:rsid w:val="002F3280"/>
    <w:rsid w:val="002F3F4E"/>
    <w:rsid w:val="00303270"/>
    <w:rsid w:val="00304E9D"/>
    <w:rsid w:val="00306AE6"/>
    <w:rsid w:val="00306E4E"/>
    <w:rsid w:val="00310ACB"/>
    <w:rsid w:val="003140E1"/>
    <w:rsid w:val="00324C88"/>
    <w:rsid w:val="00330EA3"/>
    <w:rsid w:val="00331646"/>
    <w:rsid w:val="0033266D"/>
    <w:rsid w:val="003338A0"/>
    <w:rsid w:val="00333998"/>
    <w:rsid w:val="00345AD3"/>
    <w:rsid w:val="00347258"/>
    <w:rsid w:val="00351D2C"/>
    <w:rsid w:val="0035289B"/>
    <w:rsid w:val="00356FAC"/>
    <w:rsid w:val="00357267"/>
    <w:rsid w:val="00357E56"/>
    <w:rsid w:val="0036255D"/>
    <w:rsid w:val="00362BDA"/>
    <w:rsid w:val="00367E9F"/>
    <w:rsid w:val="00372F5B"/>
    <w:rsid w:val="00373502"/>
    <w:rsid w:val="00373D36"/>
    <w:rsid w:val="00374C62"/>
    <w:rsid w:val="00386D2A"/>
    <w:rsid w:val="00393C59"/>
    <w:rsid w:val="00396292"/>
    <w:rsid w:val="003A0665"/>
    <w:rsid w:val="003B148D"/>
    <w:rsid w:val="003B1CA5"/>
    <w:rsid w:val="003C0D86"/>
    <w:rsid w:val="003C5C7F"/>
    <w:rsid w:val="003D0799"/>
    <w:rsid w:val="003D3B7E"/>
    <w:rsid w:val="003D3CA1"/>
    <w:rsid w:val="003E0DD6"/>
    <w:rsid w:val="003E259F"/>
    <w:rsid w:val="003E5624"/>
    <w:rsid w:val="003F32F1"/>
    <w:rsid w:val="003F6B0B"/>
    <w:rsid w:val="004005DB"/>
    <w:rsid w:val="004071ED"/>
    <w:rsid w:val="00410578"/>
    <w:rsid w:val="004132C2"/>
    <w:rsid w:val="00415B78"/>
    <w:rsid w:val="00417CD8"/>
    <w:rsid w:val="00420F46"/>
    <w:rsid w:val="00421B39"/>
    <w:rsid w:val="00424A24"/>
    <w:rsid w:val="00440357"/>
    <w:rsid w:val="0044245F"/>
    <w:rsid w:val="00442A1E"/>
    <w:rsid w:val="00444622"/>
    <w:rsid w:val="00446875"/>
    <w:rsid w:val="004531DE"/>
    <w:rsid w:val="00455930"/>
    <w:rsid w:val="00461891"/>
    <w:rsid w:val="00461CFF"/>
    <w:rsid w:val="0046608A"/>
    <w:rsid w:val="00471A30"/>
    <w:rsid w:val="00476E97"/>
    <w:rsid w:val="00477E24"/>
    <w:rsid w:val="00487D62"/>
    <w:rsid w:val="00493EB8"/>
    <w:rsid w:val="0049502D"/>
    <w:rsid w:val="00495905"/>
    <w:rsid w:val="004A1E97"/>
    <w:rsid w:val="004A57E7"/>
    <w:rsid w:val="004A6EB0"/>
    <w:rsid w:val="004B1A5C"/>
    <w:rsid w:val="004B459B"/>
    <w:rsid w:val="004B4AA1"/>
    <w:rsid w:val="004B4AB3"/>
    <w:rsid w:val="004B7A04"/>
    <w:rsid w:val="004B7E80"/>
    <w:rsid w:val="004C477D"/>
    <w:rsid w:val="004D39C7"/>
    <w:rsid w:val="004D72AF"/>
    <w:rsid w:val="004E114F"/>
    <w:rsid w:val="004E2D96"/>
    <w:rsid w:val="004F2665"/>
    <w:rsid w:val="004F29BE"/>
    <w:rsid w:val="004F2F08"/>
    <w:rsid w:val="004F6592"/>
    <w:rsid w:val="004F6ACC"/>
    <w:rsid w:val="0050393E"/>
    <w:rsid w:val="00503D2A"/>
    <w:rsid w:val="00503EFF"/>
    <w:rsid w:val="0050762F"/>
    <w:rsid w:val="00511508"/>
    <w:rsid w:val="00525ECD"/>
    <w:rsid w:val="00526CE0"/>
    <w:rsid w:val="00526DE0"/>
    <w:rsid w:val="00530853"/>
    <w:rsid w:val="00533DDE"/>
    <w:rsid w:val="0054094C"/>
    <w:rsid w:val="00543474"/>
    <w:rsid w:val="005533D5"/>
    <w:rsid w:val="00562025"/>
    <w:rsid w:val="0056287F"/>
    <w:rsid w:val="00563A6B"/>
    <w:rsid w:val="00563C75"/>
    <w:rsid w:val="005753AE"/>
    <w:rsid w:val="0058167C"/>
    <w:rsid w:val="00582AE2"/>
    <w:rsid w:val="00585227"/>
    <w:rsid w:val="00587228"/>
    <w:rsid w:val="005923B9"/>
    <w:rsid w:val="005A0D33"/>
    <w:rsid w:val="005A576C"/>
    <w:rsid w:val="005B1381"/>
    <w:rsid w:val="005B2847"/>
    <w:rsid w:val="005B4058"/>
    <w:rsid w:val="005B5376"/>
    <w:rsid w:val="005B5D19"/>
    <w:rsid w:val="005B61D7"/>
    <w:rsid w:val="005C044F"/>
    <w:rsid w:val="005C4E48"/>
    <w:rsid w:val="005C7FCA"/>
    <w:rsid w:val="005E1AB5"/>
    <w:rsid w:val="005E6386"/>
    <w:rsid w:val="005F00F4"/>
    <w:rsid w:val="005F08E6"/>
    <w:rsid w:val="0060143A"/>
    <w:rsid w:val="00604768"/>
    <w:rsid w:val="0060539A"/>
    <w:rsid w:val="00614693"/>
    <w:rsid w:val="00631094"/>
    <w:rsid w:val="006317FD"/>
    <w:rsid w:val="00634967"/>
    <w:rsid w:val="006433CE"/>
    <w:rsid w:val="0065022E"/>
    <w:rsid w:val="00650EAC"/>
    <w:rsid w:val="00651CAD"/>
    <w:rsid w:val="00662C68"/>
    <w:rsid w:val="006651B2"/>
    <w:rsid w:val="0066522C"/>
    <w:rsid w:val="00665CA4"/>
    <w:rsid w:val="00673621"/>
    <w:rsid w:val="00673778"/>
    <w:rsid w:val="00677D5F"/>
    <w:rsid w:val="006832DF"/>
    <w:rsid w:val="00683603"/>
    <w:rsid w:val="00685A48"/>
    <w:rsid w:val="00691F69"/>
    <w:rsid w:val="0069380E"/>
    <w:rsid w:val="006A1CB7"/>
    <w:rsid w:val="006A5901"/>
    <w:rsid w:val="006A594F"/>
    <w:rsid w:val="006A62F2"/>
    <w:rsid w:val="006C19F4"/>
    <w:rsid w:val="006C3B97"/>
    <w:rsid w:val="006C4FEE"/>
    <w:rsid w:val="006C605D"/>
    <w:rsid w:val="006D3D7D"/>
    <w:rsid w:val="006D7E62"/>
    <w:rsid w:val="006E3F7A"/>
    <w:rsid w:val="006F0398"/>
    <w:rsid w:val="007023A5"/>
    <w:rsid w:val="00705058"/>
    <w:rsid w:val="007055E5"/>
    <w:rsid w:val="00710914"/>
    <w:rsid w:val="00711C7D"/>
    <w:rsid w:val="00713F65"/>
    <w:rsid w:val="00723F20"/>
    <w:rsid w:val="00725ECA"/>
    <w:rsid w:val="00734003"/>
    <w:rsid w:val="00734DDA"/>
    <w:rsid w:val="007359AE"/>
    <w:rsid w:val="00736282"/>
    <w:rsid w:val="00740C0F"/>
    <w:rsid w:val="00741152"/>
    <w:rsid w:val="00743065"/>
    <w:rsid w:val="007437DF"/>
    <w:rsid w:val="00745CBE"/>
    <w:rsid w:val="00753B2E"/>
    <w:rsid w:val="007551EA"/>
    <w:rsid w:val="00756A88"/>
    <w:rsid w:val="007640F3"/>
    <w:rsid w:val="007778F3"/>
    <w:rsid w:val="00777CC6"/>
    <w:rsid w:val="0078285A"/>
    <w:rsid w:val="00785E96"/>
    <w:rsid w:val="00792B2C"/>
    <w:rsid w:val="00793EAC"/>
    <w:rsid w:val="0079596A"/>
    <w:rsid w:val="007A3E90"/>
    <w:rsid w:val="007B50A0"/>
    <w:rsid w:val="007B5310"/>
    <w:rsid w:val="007B759C"/>
    <w:rsid w:val="007C10C9"/>
    <w:rsid w:val="007C23E6"/>
    <w:rsid w:val="007C4EA2"/>
    <w:rsid w:val="007C7530"/>
    <w:rsid w:val="007C7548"/>
    <w:rsid w:val="007D174F"/>
    <w:rsid w:val="007D2B49"/>
    <w:rsid w:val="007D5ACF"/>
    <w:rsid w:val="007D6853"/>
    <w:rsid w:val="007E4797"/>
    <w:rsid w:val="007E67F5"/>
    <w:rsid w:val="007F5D4E"/>
    <w:rsid w:val="00802F54"/>
    <w:rsid w:val="008065EF"/>
    <w:rsid w:val="00811E86"/>
    <w:rsid w:val="008154A5"/>
    <w:rsid w:val="0082615D"/>
    <w:rsid w:val="00835475"/>
    <w:rsid w:val="008363CC"/>
    <w:rsid w:val="00846839"/>
    <w:rsid w:val="00850939"/>
    <w:rsid w:val="00851340"/>
    <w:rsid w:val="00856C83"/>
    <w:rsid w:val="00856F2A"/>
    <w:rsid w:val="00857AE8"/>
    <w:rsid w:val="00860489"/>
    <w:rsid w:val="00860505"/>
    <w:rsid w:val="0086166D"/>
    <w:rsid w:val="00864EF3"/>
    <w:rsid w:val="00865D12"/>
    <w:rsid w:val="00870E84"/>
    <w:rsid w:val="008729B9"/>
    <w:rsid w:val="008739E3"/>
    <w:rsid w:val="00874AE1"/>
    <w:rsid w:val="00875C38"/>
    <w:rsid w:val="00881435"/>
    <w:rsid w:val="008814A7"/>
    <w:rsid w:val="00881B8C"/>
    <w:rsid w:val="0088228C"/>
    <w:rsid w:val="0088293E"/>
    <w:rsid w:val="008867DA"/>
    <w:rsid w:val="008878CE"/>
    <w:rsid w:val="00892B43"/>
    <w:rsid w:val="00893229"/>
    <w:rsid w:val="00895AAB"/>
    <w:rsid w:val="008A22EC"/>
    <w:rsid w:val="008A4C11"/>
    <w:rsid w:val="008A6DA3"/>
    <w:rsid w:val="008B14D0"/>
    <w:rsid w:val="008B2B34"/>
    <w:rsid w:val="008B513B"/>
    <w:rsid w:val="008B51B0"/>
    <w:rsid w:val="008B714E"/>
    <w:rsid w:val="008C0198"/>
    <w:rsid w:val="008C033A"/>
    <w:rsid w:val="008C0A31"/>
    <w:rsid w:val="008D24BF"/>
    <w:rsid w:val="008D2634"/>
    <w:rsid w:val="008D2683"/>
    <w:rsid w:val="008D5D97"/>
    <w:rsid w:val="008E2AF3"/>
    <w:rsid w:val="008E355E"/>
    <w:rsid w:val="008E4979"/>
    <w:rsid w:val="008F7BF3"/>
    <w:rsid w:val="00901134"/>
    <w:rsid w:val="00903D09"/>
    <w:rsid w:val="00904EB9"/>
    <w:rsid w:val="0091403B"/>
    <w:rsid w:val="0091570F"/>
    <w:rsid w:val="00924209"/>
    <w:rsid w:val="0092612F"/>
    <w:rsid w:val="009373B1"/>
    <w:rsid w:val="00945815"/>
    <w:rsid w:val="00950F66"/>
    <w:rsid w:val="00956E1D"/>
    <w:rsid w:val="009603D4"/>
    <w:rsid w:val="0096153B"/>
    <w:rsid w:val="00962B6C"/>
    <w:rsid w:val="0096568D"/>
    <w:rsid w:val="0096736B"/>
    <w:rsid w:val="0096799E"/>
    <w:rsid w:val="00971257"/>
    <w:rsid w:val="00972A5A"/>
    <w:rsid w:val="00977A9A"/>
    <w:rsid w:val="0098204C"/>
    <w:rsid w:val="0098642C"/>
    <w:rsid w:val="0099010E"/>
    <w:rsid w:val="00993764"/>
    <w:rsid w:val="009A318E"/>
    <w:rsid w:val="009A7CDB"/>
    <w:rsid w:val="009B0341"/>
    <w:rsid w:val="009B0398"/>
    <w:rsid w:val="009B4B29"/>
    <w:rsid w:val="009B64F6"/>
    <w:rsid w:val="009C1C27"/>
    <w:rsid w:val="009C2C06"/>
    <w:rsid w:val="009C3C01"/>
    <w:rsid w:val="009D1F42"/>
    <w:rsid w:val="009D240E"/>
    <w:rsid w:val="009D5DFC"/>
    <w:rsid w:val="009D621B"/>
    <w:rsid w:val="009E06D7"/>
    <w:rsid w:val="009E4227"/>
    <w:rsid w:val="009E4F22"/>
    <w:rsid w:val="009F10C5"/>
    <w:rsid w:val="009F3DA8"/>
    <w:rsid w:val="009F4EEB"/>
    <w:rsid w:val="009F5E04"/>
    <w:rsid w:val="009F6492"/>
    <w:rsid w:val="009F777B"/>
    <w:rsid w:val="00A00B3F"/>
    <w:rsid w:val="00A01891"/>
    <w:rsid w:val="00A05CE8"/>
    <w:rsid w:val="00A10958"/>
    <w:rsid w:val="00A1131E"/>
    <w:rsid w:val="00A161E5"/>
    <w:rsid w:val="00A16863"/>
    <w:rsid w:val="00A22F55"/>
    <w:rsid w:val="00A26A9E"/>
    <w:rsid w:val="00A313C5"/>
    <w:rsid w:val="00A3152B"/>
    <w:rsid w:val="00A31D3A"/>
    <w:rsid w:val="00A36846"/>
    <w:rsid w:val="00A37A05"/>
    <w:rsid w:val="00A41403"/>
    <w:rsid w:val="00A46065"/>
    <w:rsid w:val="00A47B34"/>
    <w:rsid w:val="00A57378"/>
    <w:rsid w:val="00A6021C"/>
    <w:rsid w:val="00A63689"/>
    <w:rsid w:val="00A64631"/>
    <w:rsid w:val="00A722D1"/>
    <w:rsid w:val="00A77995"/>
    <w:rsid w:val="00A858B4"/>
    <w:rsid w:val="00A87C0D"/>
    <w:rsid w:val="00A90ACF"/>
    <w:rsid w:val="00A9499A"/>
    <w:rsid w:val="00AA07BB"/>
    <w:rsid w:val="00AA0CC6"/>
    <w:rsid w:val="00AB010A"/>
    <w:rsid w:val="00AB698D"/>
    <w:rsid w:val="00AC54F5"/>
    <w:rsid w:val="00AC598C"/>
    <w:rsid w:val="00AD2B30"/>
    <w:rsid w:val="00AD3A45"/>
    <w:rsid w:val="00AD3BD6"/>
    <w:rsid w:val="00AD4CCF"/>
    <w:rsid w:val="00AD602D"/>
    <w:rsid w:val="00AD64B7"/>
    <w:rsid w:val="00AE2604"/>
    <w:rsid w:val="00AE4D08"/>
    <w:rsid w:val="00AF05CF"/>
    <w:rsid w:val="00AF141C"/>
    <w:rsid w:val="00AF2993"/>
    <w:rsid w:val="00AF65A4"/>
    <w:rsid w:val="00AF678C"/>
    <w:rsid w:val="00B00785"/>
    <w:rsid w:val="00B05B27"/>
    <w:rsid w:val="00B06398"/>
    <w:rsid w:val="00B130DA"/>
    <w:rsid w:val="00B16007"/>
    <w:rsid w:val="00B2157C"/>
    <w:rsid w:val="00B23DC0"/>
    <w:rsid w:val="00B24321"/>
    <w:rsid w:val="00B25B2C"/>
    <w:rsid w:val="00B34230"/>
    <w:rsid w:val="00B34441"/>
    <w:rsid w:val="00B40461"/>
    <w:rsid w:val="00B45E45"/>
    <w:rsid w:val="00B5611B"/>
    <w:rsid w:val="00B603E9"/>
    <w:rsid w:val="00B65112"/>
    <w:rsid w:val="00B72A41"/>
    <w:rsid w:val="00B74F21"/>
    <w:rsid w:val="00B776BA"/>
    <w:rsid w:val="00B86FEB"/>
    <w:rsid w:val="00B90C01"/>
    <w:rsid w:val="00B9506B"/>
    <w:rsid w:val="00B95CB8"/>
    <w:rsid w:val="00BA1EE7"/>
    <w:rsid w:val="00BA3F97"/>
    <w:rsid w:val="00BA743D"/>
    <w:rsid w:val="00BB374B"/>
    <w:rsid w:val="00BB55EE"/>
    <w:rsid w:val="00BC0EB0"/>
    <w:rsid w:val="00BC690D"/>
    <w:rsid w:val="00BD7DCE"/>
    <w:rsid w:val="00BE140B"/>
    <w:rsid w:val="00BF1F6E"/>
    <w:rsid w:val="00BF6B7D"/>
    <w:rsid w:val="00C02B23"/>
    <w:rsid w:val="00C02C4F"/>
    <w:rsid w:val="00C07E23"/>
    <w:rsid w:val="00C11C72"/>
    <w:rsid w:val="00C120B4"/>
    <w:rsid w:val="00C12BB5"/>
    <w:rsid w:val="00C15CC8"/>
    <w:rsid w:val="00C16080"/>
    <w:rsid w:val="00C2119B"/>
    <w:rsid w:val="00C267D1"/>
    <w:rsid w:val="00C34768"/>
    <w:rsid w:val="00C421A7"/>
    <w:rsid w:val="00C45AE6"/>
    <w:rsid w:val="00C52603"/>
    <w:rsid w:val="00C53F78"/>
    <w:rsid w:val="00C5423C"/>
    <w:rsid w:val="00C544E6"/>
    <w:rsid w:val="00C603E1"/>
    <w:rsid w:val="00C661B8"/>
    <w:rsid w:val="00C66B5C"/>
    <w:rsid w:val="00C71CF6"/>
    <w:rsid w:val="00C72799"/>
    <w:rsid w:val="00C74D2C"/>
    <w:rsid w:val="00C8211A"/>
    <w:rsid w:val="00C82BAB"/>
    <w:rsid w:val="00C84BFE"/>
    <w:rsid w:val="00C84C32"/>
    <w:rsid w:val="00C9000B"/>
    <w:rsid w:val="00C90BCE"/>
    <w:rsid w:val="00C9168E"/>
    <w:rsid w:val="00C95565"/>
    <w:rsid w:val="00CA35FB"/>
    <w:rsid w:val="00CB29AB"/>
    <w:rsid w:val="00CB2C8E"/>
    <w:rsid w:val="00CB3ED9"/>
    <w:rsid w:val="00CB564A"/>
    <w:rsid w:val="00CB6A90"/>
    <w:rsid w:val="00CC41DB"/>
    <w:rsid w:val="00CC6BA4"/>
    <w:rsid w:val="00CC77C5"/>
    <w:rsid w:val="00CD52EA"/>
    <w:rsid w:val="00CE0430"/>
    <w:rsid w:val="00CE0F63"/>
    <w:rsid w:val="00CE11BC"/>
    <w:rsid w:val="00CE3007"/>
    <w:rsid w:val="00CE32D9"/>
    <w:rsid w:val="00CE3D55"/>
    <w:rsid w:val="00CE4358"/>
    <w:rsid w:val="00CE6711"/>
    <w:rsid w:val="00CF173A"/>
    <w:rsid w:val="00CF6B25"/>
    <w:rsid w:val="00CF6E2E"/>
    <w:rsid w:val="00D03B59"/>
    <w:rsid w:val="00D135DF"/>
    <w:rsid w:val="00D20141"/>
    <w:rsid w:val="00D21AC2"/>
    <w:rsid w:val="00D24921"/>
    <w:rsid w:val="00D3024C"/>
    <w:rsid w:val="00D3335B"/>
    <w:rsid w:val="00D33C3C"/>
    <w:rsid w:val="00D3586C"/>
    <w:rsid w:val="00D4014C"/>
    <w:rsid w:val="00D46AD1"/>
    <w:rsid w:val="00D50BC1"/>
    <w:rsid w:val="00D67716"/>
    <w:rsid w:val="00D71730"/>
    <w:rsid w:val="00D74181"/>
    <w:rsid w:val="00D743EF"/>
    <w:rsid w:val="00D75898"/>
    <w:rsid w:val="00D75C3D"/>
    <w:rsid w:val="00D8275B"/>
    <w:rsid w:val="00D842A7"/>
    <w:rsid w:val="00D85923"/>
    <w:rsid w:val="00D91BEB"/>
    <w:rsid w:val="00D94229"/>
    <w:rsid w:val="00D973AA"/>
    <w:rsid w:val="00DA1723"/>
    <w:rsid w:val="00DA33A8"/>
    <w:rsid w:val="00DA34E2"/>
    <w:rsid w:val="00DA5605"/>
    <w:rsid w:val="00DA70FB"/>
    <w:rsid w:val="00DB0878"/>
    <w:rsid w:val="00DB0E8C"/>
    <w:rsid w:val="00DB2A97"/>
    <w:rsid w:val="00DB55A3"/>
    <w:rsid w:val="00DB745E"/>
    <w:rsid w:val="00DB7517"/>
    <w:rsid w:val="00DC231F"/>
    <w:rsid w:val="00DC45F3"/>
    <w:rsid w:val="00DD38ED"/>
    <w:rsid w:val="00DD547A"/>
    <w:rsid w:val="00DE0C49"/>
    <w:rsid w:val="00DE2887"/>
    <w:rsid w:val="00DF338F"/>
    <w:rsid w:val="00E008B8"/>
    <w:rsid w:val="00E0252D"/>
    <w:rsid w:val="00E04B3B"/>
    <w:rsid w:val="00E06616"/>
    <w:rsid w:val="00E12263"/>
    <w:rsid w:val="00E16C98"/>
    <w:rsid w:val="00E246EA"/>
    <w:rsid w:val="00E248CA"/>
    <w:rsid w:val="00E411CF"/>
    <w:rsid w:val="00E413A6"/>
    <w:rsid w:val="00E43A5D"/>
    <w:rsid w:val="00E45E1A"/>
    <w:rsid w:val="00E500EB"/>
    <w:rsid w:val="00E50970"/>
    <w:rsid w:val="00E51F27"/>
    <w:rsid w:val="00E523A1"/>
    <w:rsid w:val="00E57E77"/>
    <w:rsid w:val="00E6226B"/>
    <w:rsid w:val="00E639C0"/>
    <w:rsid w:val="00E64EA6"/>
    <w:rsid w:val="00E656BF"/>
    <w:rsid w:val="00E66875"/>
    <w:rsid w:val="00E7119F"/>
    <w:rsid w:val="00E7147E"/>
    <w:rsid w:val="00E817DE"/>
    <w:rsid w:val="00E84F77"/>
    <w:rsid w:val="00EA2DA2"/>
    <w:rsid w:val="00EA3981"/>
    <w:rsid w:val="00EA3C8A"/>
    <w:rsid w:val="00EB169B"/>
    <w:rsid w:val="00EB4AC0"/>
    <w:rsid w:val="00EB4FD5"/>
    <w:rsid w:val="00EB5471"/>
    <w:rsid w:val="00EC399F"/>
    <w:rsid w:val="00EC4B96"/>
    <w:rsid w:val="00EC5BDC"/>
    <w:rsid w:val="00ED3713"/>
    <w:rsid w:val="00EE1933"/>
    <w:rsid w:val="00EE3CB8"/>
    <w:rsid w:val="00EF1C2B"/>
    <w:rsid w:val="00EF4A16"/>
    <w:rsid w:val="00F005E1"/>
    <w:rsid w:val="00F05766"/>
    <w:rsid w:val="00F07E19"/>
    <w:rsid w:val="00F1116E"/>
    <w:rsid w:val="00F1418F"/>
    <w:rsid w:val="00F1589D"/>
    <w:rsid w:val="00F20388"/>
    <w:rsid w:val="00F36735"/>
    <w:rsid w:val="00F54099"/>
    <w:rsid w:val="00F554BE"/>
    <w:rsid w:val="00F56A9B"/>
    <w:rsid w:val="00F648C2"/>
    <w:rsid w:val="00F677C6"/>
    <w:rsid w:val="00F85A6E"/>
    <w:rsid w:val="00F85BE7"/>
    <w:rsid w:val="00F8643E"/>
    <w:rsid w:val="00F9553D"/>
    <w:rsid w:val="00FA7347"/>
    <w:rsid w:val="00FB2435"/>
    <w:rsid w:val="00FC5A9D"/>
    <w:rsid w:val="00FC5D78"/>
    <w:rsid w:val="00FC6E04"/>
    <w:rsid w:val="00FD0C88"/>
    <w:rsid w:val="00FD1268"/>
    <w:rsid w:val="00FE501B"/>
    <w:rsid w:val="00FE5898"/>
    <w:rsid w:val="00FE7084"/>
    <w:rsid w:val="00FE74FB"/>
    <w:rsid w:val="00FF1465"/>
    <w:rsid w:val="00FF59EA"/>
    <w:rsid w:val="00FF6878"/>
    <w:rsid w:val="00FF6A8D"/>
    <w:rsid w:val="215F5FD2"/>
    <w:rsid w:val="2BB97F4A"/>
    <w:rsid w:val="3E53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BE28B"/>
  <w15:docId w15:val="{F05D928B-E153-45E8-B1EF-C1204962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jc w:val="center"/>
      <w:outlineLvl w:val="0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qFormat/>
    <w:pPr>
      <w:spacing w:after="120"/>
    </w:pPr>
  </w:style>
  <w:style w:type="paragraph" w:styleId="2">
    <w:name w:val="Body Text 2"/>
    <w:basedOn w:val="a"/>
    <w:link w:val="20"/>
    <w:uiPriority w:val="99"/>
    <w:pPr>
      <w:autoSpaceDE w:val="0"/>
      <w:autoSpaceDN w:val="0"/>
      <w:ind w:firstLine="720"/>
      <w:jc w:val="both"/>
    </w:pPr>
    <w:rPr>
      <w:sz w:val="26"/>
      <w:szCs w:val="26"/>
      <w:lang w:val="uk-UA"/>
    </w:rPr>
  </w:style>
  <w:style w:type="paragraph" w:styleId="3">
    <w:name w:val="Body Text Indent 3"/>
    <w:basedOn w:val="a"/>
    <w:link w:val="30"/>
    <w:uiPriority w:val="99"/>
    <w:pPr>
      <w:spacing w:after="120"/>
      <w:ind w:left="283"/>
    </w:pPr>
    <w:rPr>
      <w:rFonts w:eastAsia="Calibri"/>
      <w:sz w:val="16"/>
      <w:szCs w:val="16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semiHidden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</w:pPr>
  </w:style>
  <w:style w:type="table" w:styleId="ac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Title"/>
    <w:basedOn w:val="a"/>
    <w:next w:val="a"/>
    <w:link w:val="ae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uiPriority w:val="99"/>
    <w:qFormat/>
    <w:locked/>
    <w:rPr>
      <w:rFonts w:ascii="Times New Roman" w:hAnsi="Times New Roman" w:cs="Times New Roman"/>
      <w:sz w:val="32"/>
      <w:szCs w:val="32"/>
      <w:lang w:val="uk-UA" w:eastAsia="ru-RU"/>
    </w:rPr>
  </w:style>
  <w:style w:type="character" w:customStyle="1" w:styleId="aa">
    <w:name w:val="Верхний колонтитул Знак"/>
    <w:link w:val="a9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semiHidden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20">
    <w:name w:val="Основной текст 2 Знак"/>
    <w:link w:val="2"/>
    <w:uiPriority w:val="99"/>
    <w:qFormat/>
    <w:locked/>
    <w:rPr>
      <w:rFonts w:ascii="Times New Roman" w:hAnsi="Times New Roman" w:cs="Times New Roman"/>
      <w:sz w:val="26"/>
      <w:szCs w:val="26"/>
      <w:lang w:val="uk-UA" w:eastAsia="ru-RU"/>
    </w:rPr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ahoma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uiPriority w:val="99"/>
    <w:pPr>
      <w:suppressAutoHyphens/>
      <w:spacing w:after="120" w:line="480" w:lineRule="auto"/>
    </w:pPr>
    <w:rPr>
      <w:rFonts w:eastAsia="Calibri"/>
      <w:sz w:val="20"/>
      <w:szCs w:val="20"/>
      <w:lang w:eastAsia="zh-CN"/>
    </w:rPr>
  </w:style>
  <w:style w:type="paragraph" w:customStyle="1" w:styleId="5">
    <w:name w:val="Знак Знак5 Знак Знак Знак Знак Знак Знак Знак Знак"/>
    <w:basedOn w:val="a"/>
    <w:uiPriority w:val="99"/>
    <w:rPr>
      <w:rFonts w:ascii="Verdana" w:eastAsia="Calibri" w:hAnsi="Verdana" w:cs="Verdana"/>
      <w:sz w:val="28"/>
      <w:szCs w:val="28"/>
      <w:lang w:val="en-US" w:eastAsia="en-US"/>
    </w:rPr>
  </w:style>
  <w:style w:type="character" w:customStyle="1" w:styleId="30">
    <w:name w:val="Основной текст с отступом 3 Знак"/>
    <w:link w:val="3"/>
    <w:uiPriority w:val="99"/>
    <w:semiHidden/>
    <w:qFormat/>
    <w:locked/>
    <w:rPr>
      <w:rFonts w:ascii="Times New Roman" w:hAnsi="Times New Roman" w:cs="Times New Roman"/>
      <w:sz w:val="16"/>
      <w:szCs w:val="16"/>
    </w:rPr>
  </w:style>
  <w:style w:type="character" w:customStyle="1" w:styleId="rvts7">
    <w:name w:val="rvts7"/>
    <w:uiPriority w:val="99"/>
    <w:qFormat/>
    <w:rPr>
      <w:rFonts w:cs="Times New Roman"/>
    </w:rPr>
  </w:style>
  <w:style w:type="character" w:customStyle="1" w:styleId="a6">
    <w:name w:val="Основной текст Знак"/>
    <w:link w:val="a5"/>
    <w:uiPriority w:val="99"/>
    <w:semiHidden/>
    <w:locked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rvps356">
    <w:name w:val="rvps356"/>
    <w:basedOn w:val="a"/>
    <w:uiPriority w:val="99"/>
    <w:qFormat/>
    <w:pPr>
      <w:spacing w:before="100" w:beforeAutospacing="1" w:after="100" w:afterAutospacing="1"/>
    </w:pPr>
    <w:rPr>
      <w:rFonts w:eastAsia="Calibri"/>
    </w:rPr>
  </w:style>
  <w:style w:type="paragraph" w:customStyle="1" w:styleId="rvps358">
    <w:name w:val="rvps358"/>
    <w:basedOn w:val="a"/>
    <w:uiPriority w:val="99"/>
    <w:qFormat/>
    <w:pPr>
      <w:spacing w:before="100" w:beforeAutospacing="1" w:after="100" w:afterAutospacing="1"/>
    </w:pPr>
    <w:rPr>
      <w:rFonts w:eastAsia="Calibri"/>
    </w:rPr>
  </w:style>
  <w:style w:type="character" w:customStyle="1" w:styleId="rvts52">
    <w:name w:val="rvts52"/>
    <w:uiPriority w:val="99"/>
    <w:qFormat/>
    <w:rPr>
      <w:rFonts w:cs="Times New Roma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</w:rPr>
  </w:style>
  <w:style w:type="paragraph" w:customStyle="1" w:styleId="11">
    <w:name w:val="Абзац списка1"/>
    <w:basedOn w:val="a"/>
    <w:uiPriority w:val="99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720"/>
      <w:textAlignment w:val="baseline"/>
    </w:pPr>
    <w:rPr>
      <w:rFonts w:cs="Tahoma"/>
      <w:kern w:val="1"/>
      <w:lang w:val="de-DE" w:eastAsia="ja-JP" w:bidi="fa-IR"/>
    </w:rPr>
  </w:style>
  <w:style w:type="character" w:customStyle="1" w:styleId="12">
    <w:name w:val="Основной шрифт абзаца1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166E2-4EFD-4BCB-A831-D420A86E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1995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</vt:lpstr>
    </vt:vector>
  </TitlesOfParts>
  <Company>КП ЧТКЕ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</dc:title>
  <dc:creator>Оператор</dc:creator>
  <cp:lastModifiedBy>Laptopchik</cp:lastModifiedBy>
  <cp:revision>17</cp:revision>
  <cp:lastPrinted>2025-08-22T08:13:00Z</cp:lastPrinted>
  <dcterms:created xsi:type="dcterms:W3CDTF">2025-08-12T06:42:00Z</dcterms:created>
  <dcterms:modified xsi:type="dcterms:W3CDTF">2025-08-24T19:07:00Z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FF9C336924CB4FF18E24EA718FB043BC_13</vt:lpwstr>
  </property>
</Properties>
</file>