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E6021C0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095073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48125B" w:rsidR="00092067" w:rsidRPr="00B04B65" w:rsidRDefault="00124E60" w:rsidP="00592A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2A2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F4092E" w:rsidR="00092067" w:rsidRDefault="006B3F15" w:rsidP="00592A2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92A29" w:rsidRPr="00592A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3854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160C26E0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EE79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затверджен</w:t>
      </w:r>
      <w:r w:rsidR="001F52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  <w:bookmarkStart w:id="0" w:name="_GoBack"/>
      <w:bookmarkEnd w:id="0"/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30D6197E" w:rsidR="00A75680" w:rsidRDefault="001F5295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громади Червоноградської</w:t>
      </w:r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6975C0B6" w:rsidR="00F76A0A" w:rsidRPr="00AE2350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AE2350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874DEB" w:rsidRPr="00874DEB">
        <w:rPr>
          <w:rFonts w:ascii="Times New Roman" w:hAnsi="Times New Roman"/>
          <w:sz w:val="26"/>
          <w:szCs w:val="26"/>
        </w:rPr>
        <w:t xml:space="preserve">відповідно до статті </w:t>
      </w:r>
      <w:r w:rsidR="00874DEB" w:rsidRPr="00874DEB">
        <w:rPr>
          <w:rFonts w:ascii="Times New Roman" w:hAnsi="Times New Roman"/>
          <w:bCs/>
          <w:sz w:val="26"/>
          <w:szCs w:val="26"/>
        </w:rPr>
        <w:t>46</w:t>
      </w:r>
      <w:r w:rsidR="00874DEB" w:rsidRPr="00874DEB">
        <w:rPr>
          <w:rFonts w:ascii="Times New Roman" w:hAnsi="Times New Roman"/>
          <w:bCs/>
          <w:sz w:val="26"/>
          <w:szCs w:val="26"/>
          <w:vertAlign w:val="superscript"/>
        </w:rPr>
        <w:t xml:space="preserve">1 </w:t>
      </w:r>
      <w:r w:rsidR="00874DEB" w:rsidRPr="00874DEB">
        <w:rPr>
          <w:rFonts w:ascii="Times New Roman" w:hAnsi="Times New Roman"/>
          <w:sz w:val="26"/>
          <w:szCs w:val="26"/>
        </w:rPr>
        <w:t xml:space="preserve">Закону України «Про землеустрій», пункту 2 частини третьої статті 186 Земельного кодексу України </w:t>
      </w:r>
      <w:r w:rsidR="001F5295" w:rsidRPr="00AE2350">
        <w:rPr>
          <w:rFonts w:ascii="Times New Roman" w:hAnsi="Times New Roman"/>
          <w:sz w:val="26"/>
          <w:szCs w:val="26"/>
        </w:rPr>
        <w:t>з метою внесення відомостей про межі території Червоноградської територіальної громади до Державного земельного кадастру</w:t>
      </w:r>
      <w:r w:rsidR="00174E26" w:rsidRPr="00AE2350">
        <w:rPr>
          <w:rFonts w:ascii="Times New Roman" w:hAnsi="Times New Roman"/>
          <w:sz w:val="26"/>
          <w:szCs w:val="26"/>
        </w:rPr>
        <w:t xml:space="preserve">, 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r w:rsidR="00F934D8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Червоноградська територіальна громада </w:t>
      </w:r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Шептицького району Львівської області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, розроблений Товариством з обмеженою відповідальністю «</w:t>
      </w:r>
      <w:proofErr w:type="spellStart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 Плюс</w:t>
      </w:r>
      <w:r w:rsidR="00F934D8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1F5295" w:rsidRPr="00AE2350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постiйно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дiючою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комiсiєю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вiдносин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комiтетi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Шептицької міської ради,</w:t>
      </w:r>
      <w:r w:rsidR="001F6CE5" w:rsidRPr="00AE2350">
        <w:rPr>
          <w:rFonts w:ascii="Times New Roman" w:hAnsi="Times New Roman"/>
          <w:sz w:val="26"/>
          <w:szCs w:val="26"/>
        </w:rPr>
        <w:t xml:space="preserve"> у відповідності до статті </w:t>
      </w:r>
      <w:r w:rsidR="00D05F7C" w:rsidRPr="00D05F7C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D05F7C" w:rsidRPr="00D05F7C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>1</w:t>
      </w:r>
      <w:r w:rsidR="001F6CE5" w:rsidRPr="00AE2350">
        <w:rPr>
          <w:rFonts w:ascii="Times New Roman" w:hAnsi="Times New Roman"/>
          <w:sz w:val="26"/>
          <w:szCs w:val="26"/>
        </w:rPr>
        <w:t xml:space="preserve"> Закону України «Про землеустрій», </w:t>
      </w:r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r w:rsidR="00F76A0A" w:rsidRPr="00AE2350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6C63B425" w:rsidR="002D332A" w:rsidRPr="00764335" w:rsidRDefault="00095073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F6CE5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</w:t>
      </w:r>
      <w:r w:rsidR="00CF1767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ити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F6CE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F1767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F6CE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кої міської ради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="009E12EF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площею 22853,3622 га.</w:t>
      </w:r>
    </w:p>
    <w:p w14:paraId="4802D232" w14:textId="2AFB7D0F" w:rsidR="00095073" w:rsidRPr="00764335" w:rsidRDefault="00095073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>Товариству з обмеженою відповідальністю «</w:t>
      </w:r>
      <w:proofErr w:type="spellStart"/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 xml:space="preserve"> Плюс» з</w:t>
      </w: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абезпечити внесення відомостей про межі території 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громад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Шептицької міської ради, Шептицького району</w:t>
      </w:r>
      <w:r w:rsidR="00764335"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 Державного земельного кадастру.</w:t>
      </w:r>
    </w:p>
    <w:p w14:paraId="3E408F1E" w14:textId="580A1CED" w:rsidR="002D332A" w:rsidRPr="00764335" w:rsidRDefault="00764335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073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Pr="00764335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B2EC42F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24E60" w:rsidRPr="00124E6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24E60" w:rsidRPr="00124E6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24E60" w:rsidRPr="00124E6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124E6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124E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E235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95073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4E60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1F5295"/>
    <w:rsid w:val="001F6CE5"/>
    <w:rsid w:val="00206007"/>
    <w:rsid w:val="00211D6E"/>
    <w:rsid w:val="0021382C"/>
    <w:rsid w:val="00213F2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E428C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29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64335"/>
    <w:rsid w:val="007A33DD"/>
    <w:rsid w:val="007B518B"/>
    <w:rsid w:val="007E58B8"/>
    <w:rsid w:val="007F3E81"/>
    <w:rsid w:val="007F6C7B"/>
    <w:rsid w:val="0084191A"/>
    <w:rsid w:val="00867D26"/>
    <w:rsid w:val="008728A3"/>
    <w:rsid w:val="00874DEB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9E12EF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AE2350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578"/>
    <w:rsid w:val="00CF1767"/>
    <w:rsid w:val="00D05F7C"/>
    <w:rsid w:val="00D17824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EE798B"/>
    <w:rsid w:val="00F07AAA"/>
    <w:rsid w:val="00F10D33"/>
    <w:rsid w:val="00F21BDB"/>
    <w:rsid w:val="00F21BED"/>
    <w:rsid w:val="00F318F2"/>
    <w:rsid w:val="00F530BD"/>
    <w:rsid w:val="00F56AB7"/>
    <w:rsid w:val="00F65634"/>
    <w:rsid w:val="00F76A0A"/>
    <w:rsid w:val="00F770B2"/>
    <w:rsid w:val="00F90F66"/>
    <w:rsid w:val="00F923C7"/>
    <w:rsid w:val="00F934D8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95073"/>
    <w:pPr>
      <w:ind w:left="720"/>
      <w:contextualSpacing/>
    </w:pPr>
  </w:style>
  <w:style w:type="character" w:customStyle="1" w:styleId="rvts9">
    <w:name w:val="rvts9"/>
    <w:basedOn w:val="a0"/>
    <w:rsid w:val="00D05F7C"/>
  </w:style>
  <w:style w:type="character" w:customStyle="1" w:styleId="rvts37">
    <w:name w:val="rvts37"/>
    <w:basedOn w:val="a0"/>
    <w:rsid w:val="00D0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C0E5-AB2D-496B-9F9F-E6E74C78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83</cp:revision>
  <cp:lastPrinted>2025-07-10T14:11:00Z</cp:lastPrinted>
  <dcterms:created xsi:type="dcterms:W3CDTF">2024-11-19T14:46:00Z</dcterms:created>
  <dcterms:modified xsi:type="dcterms:W3CDTF">2025-08-22T05:24:00Z</dcterms:modified>
</cp:coreProperties>
</file>