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851FD95" w:rsidR="00092067" w:rsidRPr="009921C7" w:rsidRDefault="009921C7" w:rsidP="009921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921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1C4718" w:rsidR="00092067" w:rsidRDefault="006B3F15" w:rsidP="009921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921C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1"/>
        <w:gridCol w:w="1567"/>
        <w:gridCol w:w="1920"/>
        <w:gridCol w:w="1920"/>
      </w:tblGrid>
      <w:tr w:rsidR="00FA52EC" w:rsidRPr="00FA52EC" w14:paraId="478DBD32" w14:textId="77777777" w:rsidTr="002D4BFE">
        <w:tc>
          <w:tcPr>
            <w:tcW w:w="4305" w:type="dxa"/>
            <w:vMerge w:val="restart"/>
          </w:tcPr>
          <w:p w14:paraId="0B5642FD" w14:textId="3A425127" w:rsidR="00FA52EC" w:rsidRPr="00FA52EC" w:rsidRDefault="00FA52EC" w:rsidP="00FA52EC">
            <w:pPr>
              <w:rPr>
                <w:sz w:val="26"/>
                <w:szCs w:val="26"/>
                <w:lang w:val="uk-UA"/>
              </w:rPr>
            </w:pPr>
            <w:r w:rsidRPr="00FA52EC">
              <w:rPr>
                <w:b/>
                <w:sz w:val="26"/>
                <w:szCs w:val="26"/>
                <w:lang w:val="uk-UA"/>
              </w:rPr>
              <w:t xml:space="preserve">Про утворення експертної комісії виконавчого комітету </w:t>
            </w:r>
            <w:r>
              <w:rPr>
                <w:b/>
                <w:sz w:val="26"/>
                <w:szCs w:val="26"/>
                <w:lang w:val="uk-UA"/>
              </w:rPr>
              <w:t xml:space="preserve">Шептицької </w:t>
            </w:r>
            <w:r w:rsidRPr="00FA52EC">
              <w:rPr>
                <w:b/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1607" w:type="dxa"/>
          </w:tcPr>
          <w:p w14:paraId="0754991D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3829FA9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5340417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38BD2709" w14:textId="77777777" w:rsidTr="002D4BFE">
        <w:tc>
          <w:tcPr>
            <w:tcW w:w="4305" w:type="dxa"/>
            <w:vMerge/>
          </w:tcPr>
          <w:p w14:paraId="23A01503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4F52D281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628478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980AEC2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7EE0AD18" w14:textId="77777777" w:rsidTr="002D4BFE">
        <w:tc>
          <w:tcPr>
            <w:tcW w:w="4305" w:type="dxa"/>
          </w:tcPr>
          <w:p w14:paraId="4B8F66F3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576D5A95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1938EBF6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C0EA13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C5D7BE4" w14:textId="519FB4CF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Закону України “Про Національний архівний фонд та архівні установи”, пункту 14  Порядку утворення та діяльності комісій з проведення експертизи цінності документів, затвердженого Постановою Кабінету Міністрів України № 1004 від 08 серпня 2007 року, Типового положення про експертну комісію державного органу, органу місцевого самоврядування, державного і комунального підприємства, установ та організацій, затвердженого наказом Міністерства юстиції України від 19.06.2013 №1227/5 зі змінами:</w:t>
      </w:r>
    </w:p>
    <w:p w14:paraId="79668B3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F73EA0" w14:textId="62F255A8" w:rsidR="00FA52EC" w:rsidRPr="00FA52EC" w:rsidRDefault="00FA52EC" w:rsidP="00FA52EC">
      <w:pPr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Утворити експертну комісію з проведення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експертизи цінності документів 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 Шептицької міської ради  згідно з додатком.</w:t>
      </w:r>
    </w:p>
    <w:p w14:paraId="1689E844" w14:textId="29E49E22" w:rsidR="00FA52EC" w:rsidRPr="00FA52EC" w:rsidRDefault="00FA52EC" w:rsidP="00B865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Положення про експертну комісію</w:t>
      </w:r>
      <w:r w:rsidR="00B865B4" w:rsidRPr="00B865B4">
        <w:t xml:space="preserve"> </w:t>
      </w:r>
      <w:r w:rsidR="00B865B4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проведення експертизи цінності документів </w:t>
      </w:r>
      <w:r w:rsid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865B4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 Шептицької міської ради</w:t>
      </w:r>
      <w:r w:rsidR="000E5E5F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 додається.</w:t>
      </w:r>
    </w:p>
    <w:p w14:paraId="73C5C721" w14:textId="495DF2CB" w:rsidR="00FA52EC" w:rsidRPr="00FA52EC" w:rsidRDefault="00FA52EC" w:rsidP="000E5E5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втратило чинність розпорядження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Червоноградського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міського голови від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лютого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-р «Про утворення експертної комісії виконавчого комітету Червоноградської міської ради».</w:t>
      </w:r>
    </w:p>
    <w:p w14:paraId="7BAB4A23" w14:textId="77777777" w:rsidR="00FA52EC" w:rsidRPr="00FA52EC" w:rsidRDefault="00FA52EC" w:rsidP="000E5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Тимчишина</w:t>
      </w:r>
      <w:proofErr w:type="spellEnd"/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</w:t>
      </w:r>
    </w:p>
    <w:p w14:paraId="7548135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B6099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5C5FE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997725" w14:textId="7733E759" w:rsidR="00FA52EC" w:rsidRPr="00FA52EC" w:rsidRDefault="000E5E5F" w:rsidP="00FA5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В.о. мі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голови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21C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Дмитро БАЛКО</w:t>
      </w:r>
    </w:p>
    <w:p w14:paraId="457C801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9B37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5B06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DE5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660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CD5F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94CB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18046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2A4D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ABAC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C22A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97F7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CA1B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407D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DF60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4935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47D0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D5B9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FBF31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E6A6F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1699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BACD9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03047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CFC21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4E8C9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31BF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5C93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05636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33C2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6DCC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011B5" w14:textId="77777777" w:rsid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C86873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BB381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0250C0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0BD61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CDEDBA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60151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D46EF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715BE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B9E879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184A9E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34F29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30C7D7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F44D2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FEB3B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03B09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95A974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2912D" w14:textId="77777777" w:rsidR="000E5E5F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80A25" w14:textId="77777777" w:rsidR="000E5E5F" w:rsidRPr="00FA52EC" w:rsidRDefault="000E5E5F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A4109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1C4CE9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F765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2CA10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2A822E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0E345" w14:textId="77777777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31ABAFA0" w14:textId="7DE6DBD6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                                            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 ТИМЧИШИН</w:t>
      </w:r>
    </w:p>
    <w:p w14:paraId="227D53A2" w14:textId="77777777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10805" w14:textId="4FB12CB4" w:rsid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відділу                                             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1C67AE15" w14:textId="77777777" w:rsidR="000E5E5F" w:rsidRPr="00FA52EC" w:rsidRDefault="000E5E5F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1A8D2A" w14:textId="77777777" w:rsidR="000E5E5F" w:rsidRPr="000E5E5F" w:rsidRDefault="000E5E5F" w:rsidP="000E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40A63E2D" w14:textId="77777777" w:rsidR="000E5E5F" w:rsidRPr="000E5E5F" w:rsidRDefault="000E5E5F" w:rsidP="000E5E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44AC2DD9" w14:textId="508E23B6" w:rsidR="000E5E5F" w:rsidRPr="000E5E5F" w:rsidRDefault="000E5E5F" w:rsidP="000E5E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Володимир ВОЙТЮК</w:t>
      </w:r>
    </w:p>
    <w:p w14:paraId="19BD621D" w14:textId="77777777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9B227" w14:textId="77777777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D5AAB" w14:textId="77FCCCEA" w:rsidR="00FA52EC" w:rsidRPr="00FA52EC" w:rsidRDefault="00FA52EC" w:rsidP="000E5E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загального відділу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Тетяна  МАРТЕНС                                  </w:t>
      </w:r>
    </w:p>
    <w:p w14:paraId="362BACED" w14:textId="77777777" w:rsidR="000E5E5F" w:rsidRDefault="000E5E5F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95BFB6" w14:textId="77777777" w:rsidR="000E5E5F" w:rsidRDefault="000E5E5F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735342" w14:textId="77777777" w:rsidR="00FA52EC" w:rsidRPr="00FA52EC" w:rsidRDefault="00FA52EC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</w:p>
    <w:p w14:paraId="514DD71A" w14:textId="5EF96399" w:rsidR="00FA52EC" w:rsidRPr="00FA52EC" w:rsidRDefault="00FA52EC" w:rsidP="00FA52EC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розпорядження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</w:t>
      </w:r>
    </w:p>
    <w:p w14:paraId="3241EF44" w14:textId="33CFE01A" w:rsidR="00FA52EC" w:rsidRPr="00FA52EC" w:rsidRDefault="009921C7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31.12.2024</w:t>
      </w:r>
      <w:bookmarkStart w:id="0" w:name="_GoBack"/>
      <w:bookmarkEnd w:id="0"/>
      <w:r w:rsidR="000E5E5F"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374-р</w:t>
      </w:r>
    </w:p>
    <w:p w14:paraId="2684CFFB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BA69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23FCD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14:paraId="2C76729E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експертної комісія з проведення експертизи цінності</w:t>
      </w:r>
    </w:p>
    <w:p w14:paraId="5717D464" w14:textId="39398D4E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документів </w:t>
      </w:r>
      <w:r w:rsid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иконавчого комітету</w:t>
      </w:r>
      <w:r w:rsidR="000E5E5F" w:rsidRPr="000E5E5F">
        <w:t xml:space="preserve"> </w:t>
      </w:r>
      <w:r w:rsidR="000E5E5F" w:rsidRP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ради</w:t>
      </w:r>
    </w:p>
    <w:p w14:paraId="483BD49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8BED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EFBB9" w14:textId="77777777" w:rsidR="00FA52EC" w:rsidRPr="00FA52EC" w:rsidRDefault="00FA52EC" w:rsidP="000E5E5F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  Георгій  Ростиславович -  керуючий справами виконавчого комітету, голова комісії;</w:t>
      </w:r>
    </w:p>
    <w:p w14:paraId="632BE76F" w14:textId="77777777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МАРТЕНС Тетяна Олексіївна  - начальник загального відділу, секретар комісії;</w:t>
      </w:r>
    </w:p>
    <w:p w14:paraId="265A77A6" w14:textId="77777777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ЗАГОРСЬКА Наталія  Григорівна –  начальник організаційного відділу, член комісії;</w:t>
      </w:r>
    </w:p>
    <w:p w14:paraId="77ACEB7A" w14:textId="77777777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НАЗАРЧУК Надія Степанівна  -  начальник відділу фінансування та бухгалтерського обліку, головний бухгалтер, член комісії;</w:t>
      </w:r>
    </w:p>
    <w:p w14:paraId="3FD28ECC" w14:textId="011ACB03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ТОЛМАЧОВА Інна Миколаївна  -  начальник архівного відділу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ради, член комісії (за згодою); </w:t>
      </w:r>
    </w:p>
    <w:p w14:paraId="0BBCFC1C" w14:textId="77777777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206309" w14:textId="77777777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843832" w14:textId="6C6CA0B4" w:rsidR="00FA52EC" w:rsidRPr="00FA52EC" w:rsidRDefault="00FA52E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</w:t>
      </w:r>
      <w:r w:rsidR="009921C7" w:rsidRPr="009921C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</w:t>
      </w:r>
      <w:r w:rsidR="00992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с)          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Георгій ТИМЧИШИН               </w:t>
      </w:r>
    </w:p>
    <w:p w14:paraId="386CAD9B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CEC2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0D3E2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66D2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657AB5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144E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E0366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B54EF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29385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24DF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54E0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401C5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8C2AB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AB0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6067BC" w14:textId="77777777" w:rsid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AF23C7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C4E3B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1E51B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F1513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869B2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ABABCE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AC504" w14:textId="77777777" w:rsidR="00D80F74" w:rsidRPr="00FA52EC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8626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62D6D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D9BBE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0DC9B5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00102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780A1" w14:textId="77777777" w:rsidR="00FA52EC" w:rsidRPr="00FA52EC" w:rsidRDefault="00FA52EC" w:rsidP="00FA52E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344F2655" w14:textId="77777777" w:rsidR="009921C7" w:rsidRDefault="00D80F74" w:rsidP="009921C7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Розпорядження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</w:t>
      </w:r>
    </w:p>
    <w:p w14:paraId="09BEE061" w14:textId="5DE35433" w:rsidR="009921C7" w:rsidRPr="00FA52EC" w:rsidRDefault="009921C7" w:rsidP="009921C7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31.12.2024</w:t>
      </w:r>
      <w:r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374-р</w:t>
      </w:r>
    </w:p>
    <w:p w14:paraId="6F4758F7" w14:textId="77777777" w:rsidR="00D80F74" w:rsidRDefault="00D80F74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11B6FD5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ПОЛОЖЕННЯ</w:t>
      </w:r>
    </w:p>
    <w:p w14:paraId="649E093B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експертну комісію з проведення експертизи цінності</w:t>
      </w:r>
    </w:p>
    <w:p w14:paraId="1DD507E2" w14:textId="452F1A1D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документів виконавчого комітету </w:t>
      </w:r>
      <w:r w:rsidR="00D80F74" w:rsidRPr="00D80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ради</w:t>
      </w:r>
    </w:p>
    <w:p w14:paraId="109C2EB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8CC24" w14:textId="4782C366" w:rsidR="00FA52EC" w:rsidRPr="00FA52EC" w:rsidRDefault="00FA52EC" w:rsidP="00BA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1. Відповідно до Закону України «Про Національний архівний фонд та архівні установи» і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утворює експертну комісію</w:t>
      </w:r>
      <w:r w:rsidR="00BA3729" w:rsidRPr="00BA3729">
        <w:t xml:space="preserve">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з проведення експертизи цінності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документів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ЕК) для організації і проведення експертизи цінності документів, що утворилися в процесі його діяльності, і подання результатів експертизи цінності документів на розгляд ЕК архівного відділу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та експертно-перевірної комісії  (далі – ЕПК) державного архіву Львівської області. </w:t>
      </w:r>
    </w:p>
    <w:p w14:paraId="167C5A9F" w14:textId="4E99D1EA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ЕК є постійно діючим органом 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ради.</w:t>
      </w:r>
    </w:p>
    <w:p w14:paraId="3BAD3B90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3. У своїй діяльності ЕК керується Конституцією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 цим положенням про ЕК, розробленим  на підставі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19.06.2013  № 1227/5 (із змінами).</w:t>
      </w:r>
    </w:p>
    <w:p w14:paraId="7FD2C6D2" w14:textId="51A028C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До складу ЕК, який затверджується міським головою, входять керівники загального відділу, організаційного відділу, відділу фінансування та бухгалтерського обліку, архівного відділу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(за згодою).</w:t>
      </w:r>
    </w:p>
    <w:p w14:paraId="54225961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Головою ЕК є  керуючий справами виконавчого комітету, а секретарем – особа відповідальна за архів. </w:t>
      </w:r>
    </w:p>
    <w:p w14:paraId="44CBB814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Секретар ЕК за рішенням голови забезпечує скликання засідань комісії, складає протоколи, доводить до відома начальників відділів виконавчого комітету та виконавчих органів ради  та окремих осіб рішення комісії, здійснює облік і звітність про проведену роботу, веде документацію ЕК і забезпечує її збереженість.</w:t>
      </w:r>
    </w:p>
    <w:p w14:paraId="5661A8F0" w14:textId="5F9D9B73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Завданнями ЕК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є організація та проведення спільно зі службою діловодства експертизи цінності документів, що утворилися в діловодстві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7B9AD893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35A307" w14:textId="6E07D87B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ЕК В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приймає рішення про:</w:t>
      </w:r>
    </w:p>
    <w:p w14:paraId="5ABC0F98" w14:textId="7AA9001F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схвалення і подання до ЕПК державного архіву Львівської області,  ЕК архівного відділу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проектів таких документів: </w:t>
      </w:r>
    </w:p>
    <w:p w14:paraId="7BAF2211" w14:textId="528C5374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описи справ постійного зберігання, внесені до Національного архівного фонду (далі - НАФ), </w:t>
      </w:r>
    </w:p>
    <w:p w14:paraId="08BADCF1" w14:textId="6114D81E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описи справ з кадрових питань (особового складу), </w:t>
      </w:r>
    </w:p>
    <w:p w14:paraId="03BAB949" w14:textId="2F86B209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номенклатури справ, </w:t>
      </w:r>
    </w:p>
    <w:p w14:paraId="2D62CDAF" w14:textId="62041100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інструкції з діловодства, </w:t>
      </w:r>
    </w:p>
    <w:p w14:paraId="427973D6" w14:textId="29CA7FEC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положення про службу діловодства, архівний підрозділ та ЕК,</w:t>
      </w:r>
    </w:p>
    <w:p w14:paraId="485DBA99" w14:textId="2A17A17A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анотовані переліки унікальних документів НАФ, </w:t>
      </w:r>
    </w:p>
    <w:p w14:paraId="4ECC61F6" w14:textId="18C9BD64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вилучення для знищення документів, не внесених до НАФ,</w:t>
      </w:r>
    </w:p>
    <w:p w14:paraId="11D7072B" w14:textId="22F807E1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вилучення документів з НАФ;</w:t>
      </w:r>
    </w:p>
    <w:p w14:paraId="013AA636" w14:textId="2F9C871C" w:rsidR="00FA52EC" w:rsidRPr="00FA52EC" w:rsidRDefault="00D80F74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невиправні пошкодження документів НАФ;</w:t>
      </w:r>
    </w:p>
    <w:p w14:paraId="420711D3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схвалення і подання до ЕПК державного архіву переліків проектів проблем (тем), науково-технічна документація яких підлягає внесенню до НАФ;</w:t>
      </w:r>
    </w:p>
    <w:p w14:paraId="2443ABF0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складу);</w:t>
      </w:r>
    </w:p>
    <w:p w14:paraId="5327E4C9" w14:textId="582252CC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схвалення номенклатур справ, описів справ тривалого (понад 10 років) зберігання юридичних осіб, що належать до сфери управління 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та у діяльності яких не утворюються документи НАФ.</w:t>
      </w:r>
    </w:p>
    <w:p w14:paraId="375C21C5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Для виконання покладених на ЕК завдань їй надається право:</w:t>
      </w:r>
    </w:p>
    <w:p w14:paraId="64886552" w14:textId="23F0B5F8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контролювати дотримання відділами 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 та виконавчими органами ради, окремими працівниками, відповідальними за організацію документів у діловодстві, установлених вимог щодо розробки номенклатур справ, формування справ, експертизи цінності документів, упорядкування та оформлення документів;</w:t>
      </w:r>
    </w:p>
    <w:p w14:paraId="5FA3E410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вимагати від структурних підрозділів 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14:paraId="2D711B85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одержувати від  структурних підрозділів відомості та пропозиції, необхідні для проведення експертизи цінності документів;</w:t>
      </w:r>
    </w:p>
    <w:p w14:paraId="673991C2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ЕПК державного архіву Львівської області</w:t>
      </w:r>
    </w:p>
    <w:p w14:paraId="2699B484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заслуховувати на своїх засіданнях керівників  відділів виконавчого комітету та виконавчих органів ради про стан підготовки документів до архівного зберігання і забезпечення збереженості документів, про причини втрати документів;</w:t>
      </w:r>
    </w:p>
    <w:p w14:paraId="71AEFB26" w14:textId="6481A5C3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запрошувати на засідання як консультантів та експертів фахівців ЕК архівного відділу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6338" w:rsidRPr="008563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0E5E0C8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інформувати міського голову з питань, що входять до компетенції ЕК.</w:t>
      </w:r>
    </w:p>
    <w:p w14:paraId="6DED3BC9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9. 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14:paraId="411B73C6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Рішення ЕК приймається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затвердження протоколу засідання ЕК міським головою.</w:t>
      </w:r>
    </w:p>
    <w:p w14:paraId="5535402E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11. У разі відмови міського голови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4817062A" w14:textId="77777777" w:rsidR="00F21BDB" w:rsidRPr="00FA52EC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FA52E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6DCEF4DC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0701DEDA" w:rsidR="00F21BDB" w:rsidRPr="009921C7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60DC85B2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Pr="009921C7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9921C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3795"/>
    <w:multiLevelType w:val="hybridMultilevel"/>
    <w:tmpl w:val="151C506C"/>
    <w:lvl w:ilvl="0" w:tplc="3450466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992644"/>
    <w:multiLevelType w:val="hybridMultilevel"/>
    <w:tmpl w:val="1BB6865E"/>
    <w:lvl w:ilvl="0" w:tplc="C4100BF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E5E5F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56338"/>
    <w:rsid w:val="00877261"/>
    <w:rsid w:val="00925C09"/>
    <w:rsid w:val="0094247C"/>
    <w:rsid w:val="009921C7"/>
    <w:rsid w:val="009C4A93"/>
    <w:rsid w:val="00AC4769"/>
    <w:rsid w:val="00B06FF8"/>
    <w:rsid w:val="00B42FCD"/>
    <w:rsid w:val="00B447AD"/>
    <w:rsid w:val="00B865B4"/>
    <w:rsid w:val="00BA3729"/>
    <w:rsid w:val="00BC2108"/>
    <w:rsid w:val="00BF6E8E"/>
    <w:rsid w:val="00C24DD8"/>
    <w:rsid w:val="00C606A6"/>
    <w:rsid w:val="00C71483"/>
    <w:rsid w:val="00D80F74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2E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FA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6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D4AB-FD6F-4D03-985D-71B6CCB2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5451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</cp:revision>
  <cp:lastPrinted>2025-08-18T12:06:00Z</cp:lastPrinted>
  <dcterms:created xsi:type="dcterms:W3CDTF">2024-11-19T15:17:00Z</dcterms:created>
  <dcterms:modified xsi:type="dcterms:W3CDTF">2025-08-19T05:30:00Z</dcterms:modified>
</cp:coreProperties>
</file>