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851FD95" w:rsidR="00092067" w:rsidRPr="009921C7" w:rsidRDefault="009921C7" w:rsidP="009921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921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1C4718" w:rsidR="00092067" w:rsidRDefault="006B3F15" w:rsidP="009921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921C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31"/>
        <w:gridCol w:w="1567"/>
        <w:gridCol w:w="1920"/>
        <w:gridCol w:w="1920"/>
      </w:tblGrid>
      <w:tr w:rsidR="00FA52EC" w:rsidRPr="00FA52EC" w14:paraId="478DBD32" w14:textId="77777777" w:rsidTr="002D4BFE">
        <w:tc>
          <w:tcPr>
            <w:tcW w:w="4305" w:type="dxa"/>
            <w:vMerge w:val="restart"/>
          </w:tcPr>
          <w:p w14:paraId="0B5642FD" w14:textId="3A425127" w:rsidR="00FA52EC" w:rsidRPr="00FA52EC" w:rsidRDefault="00FA52EC" w:rsidP="00FA52EC">
            <w:pPr>
              <w:rPr>
                <w:sz w:val="26"/>
                <w:szCs w:val="26"/>
                <w:lang w:val="uk-UA"/>
              </w:rPr>
            </w:pPr>
            <w:r w:rsidRPr="00FA52EC">
              <w:rPr>
                <w:b/>
                <w:sz w:val="26"/>
                <w:szCs w:val="26"/>
                <w:lang w:val="uk-UA"/>
              </w:rPr>
              <w:t xml:space="preserve">Про утворення експертної комісії виконавчого комітету </w:t>
            </w:r>
            <w:r>
              <w:rPr>
                <w:b/>
                <w:sz w:val="26"/>
                <w:szCs w:val="26"/>
                <w:lang w:val="uk-UA"/>
              </w:rPr>
              <w:t xml:space="preserve">Шептицької </w:t>
            </w:r>
            <w:r w:rsidRPr="00FA52EC">
              <w:rPr>
                <w:b/>
                <w:sz w:val="26"/>
                <w:szCs w:val="26"/>
                <w:lang w:val="uk-UA"/>
              </w:rPr>
              <w:t>міської ради</w:t>
            </w:r>
          </w:p>
        </w:tc>
        <w:tc>
          <w:tcPr>
            <w:tcW w:w="1607" w:type="dxa"/>
          </w:tcPr>
          <w:p w14:paraId="0754991D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3829FA9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5340417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A52EC" w:rsidRPr="00FA52EC" w14:paraId="38BD2709" w14:textId="77777777" w:rsidTr="002D4BFE">
        <w:tc>
          <w:tcPr>
            <w:tcW w:w="4305" w:type="dxa"/>
            <w:vMerge/>
          </w:tcPr>
          <w:p w14:paraId="23A01503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14:paraId="4F52D281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37628478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5980AEC2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A52EC" w:rsidRPr="00FA52EC" w14:paraId="7EE0AD18" w14:textId="77777777" w:rsidTr="002D4BFE">
        <w:tc>
          <w:tcPr>
            <w:tcW w:w="4305" w:type="dxa"/>
          </w:tcPr>
          <w:p w14:paraId="4B8F66F3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14:paraId="576D5A95" w14:textId="77777777" w:rsidR="00FA52EC" w:rsidRPr="00FA52EC" w:rsidRDefault="00FA52EC" w:rsidP="00FA52E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1938EBF6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37C0EA13" w14:textId="77777777" w:rsidR="00FA52EC" w:rsidRPr="00FA52EC" w:rsidRDefault="00FA52EC" w:rsidP="00FA52E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C5D7BE4" w14:textId="519FB4CF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Закону України “Про Національний архівний фонд та архівні установи”, пункту 14  Порядку утворення та діяльності комісій з проведення експертизи цінності документів, затвердженого Постановою Кабінету Міністрів України № 1004 від 08 серпня 2007 року, Типового положення про експертну комісію державного органу, органу місцевого самоврядування, державного і комунального підприємства, установ та організацій, затвердженого наказом Міністерства юстиції України від 19.06.2013 №1227/5 зі змінами:</w:t>
      </w:r>
    </w:p>
    <w:p w14:paraId="79668B34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F73EA0" w14:textId="62F255A8" w:rsidR="00FA52EC" w:rsidRPr="00FA52EC" w:rsidRDefault="00FA52EC" w:rsidP="00FA52EC">
      <w:pPr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Утворити експертну комісію з проведення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експертизи цінності документів 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 Шептицької міської ради  згідно з додатком.</w:t>
      </w:r>
    </w:p>
    <w:p w14:paraId="1689E844" w14:textId="29E49E22" w:rsidR="00FA52EC" w:rsidRPr="00FA52EC" w:rsidRDefault="00FA52EC" w:rsidP="00B865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Положення про експертну комісію</w:t>
      </w:r>
      <w:r w:rsidR="00B865B4" w:rsidRPr="00B865B4">
        <w:t xml:space="preserve"> </w:t>
      </w:r>
      <w:r w:rsidR="00B865B4" w:rsidRPr="00B86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проведення експертизи цінності документів </w:t>
      </w:r>
      <w:r w:rsidR="00B865B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B865B4" w:rsidRPr="00B865B4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 Шептицької міської ради</w:t>
      </w:r>
      <w:r w:rsidR="000E5E5F" w:rsidRPr="00B865B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  додається.</w:t>
      </w:r>
    </w:p>
    <w:p w14:paraId="73C5C721" w14:textId="495DF2CB" w:rsidR="00FA52EC" w:rsidRPr="00FA52EC" w:rsidRDefault="00FA52EC" w:rsidP="000E5E5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Вважати таким, що втратило чинність розпорядження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Червоноградського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міського голови від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лютого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-р «Про утворення експертної комісії виконавчого комітету Червоноградської міської ради».</w:t>
      </w:r>
    </w:p>
    <w:p w14:paraId="7BAB4A23" w14:textId="77777777" w:rsidR="00FA52EC" w:rsidRPr="00FA52EC" w:rsidRDefault="00FA52EC" w:rsidP="000E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Контроль за виконанням розпорядження покласти на керуючого справами виконавчого комітету </w:t>
      </w:r>
      <w:proofErr w:type="spellStart"/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Тимчишина</w:t>
      </w:r>
      <w:proofErr w:type="spellEnd"/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Г.Р.</w:t>
      </w:r>
    </w:p>
    <w:p w14:paraId="7548135A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1B6099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55C5FE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997725" w14:textId="7733E759" w:rsidR="00FA52EC" w:rsidRPr="00FA52EC" w:rsidRDefault="000E5E5F" w:rsidP="00FA52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В.о. мі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голови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921C7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Дмитро БАЛКО</w:t>
      </w:r>
    </w:p>
    <w:p w14:paraId="457C801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49B37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75B06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FDE5D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6660D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9CD5F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94CB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918046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F2A4D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AABAC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CC22A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597F7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7CA1B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5407DA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BDF60A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94935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E47D0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D5B98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CFBF31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E6A6FF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A1699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5BACD9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047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CFC21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54E8C9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731BFF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05C93A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056368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C33C24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E6DCC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B011B5" w14:textId="77777777" w:rsid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C86873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BB381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0250C0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E0BD61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DEDBA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260151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0D46EF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6715BE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B9E879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184A9E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F34F29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30C7D7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6F44D2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FEB3B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703B09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95A974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92912D" w14:textId="77777777" w:rsidR="000E5E5F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80A25" w14:textId="77777777" w:rsidR="000E5E5F" w:rsidRPr="00FA52EC" w:rsidRDefault="000E5E5F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A4109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1C4CE9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BF765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2CA10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2A822E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D0E345" w14:textId="77777777" w:rsidR="00FA52EC" w:rsidRPr="00FA52EC" w:rsidRDefault="00FA52EC" w:rsidP="000E5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31ABAFA0" w14:textId="7DE6DBD6" w:rsidR="00FA52EC" w:rsidRPr="00FA52EC" w:rsidRDefault="00FA52EC" w:rsidP="000E5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                                             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Георгій  ТИМЧИШИН</w:t>
      </w:r>
    </w:p>
    <w:p w14:paraId="227D53A2" w14:textId="77777777" w:rsidR="00FA52EC" w:rsidRPr="00FA52EC" w:rsidRDefault="00FA52EC" w:rsidP="000E5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10805" w14:textId="4FB12CB4" w:rsidR="00FA52EC" w:rsidRDefault="00FA52EC" w:rsidP="000E5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відділу                                             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1C67AE15" w14:textId="77777777" w:rsidR="000E5E5F" w:rsidRPr="00FA52EC" w:rsidRDefault="000E5E5F" w:rsidP="000E5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1A8D2A" w14:textId="77777777" w:rsidR="000E5E5F" w:rsidRPr="000E5E5F" w:rsidRDefault="000E5E5F" w:rsidP="000E5E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40A63E2D" w14:textId="77777777" w:rsidR="000E5E5F" w:rsidRPr="000E5E5F" w:rsidRDefault="000E5E5F" w:rsidP="000E5E5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44AC2DD9" w14:textId="508E23B6" w:rsidR="000E5E5F" w:rsidRPr="000E5E5F" w:rsidRDefault="000E5E5F" w:rsidP="000E5E5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 Володимир ВОЙТЮК</w:t>
      </w:r>
    </w:p>
    <w:p w14:paraId="19BD621D" w14:textId="77777777" w:rsidR="00FA52EC" w:rsidRPr="00FA52EC" w:rsidRDefault="00FA52EC" w:rsidP="000E5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69B227" w14:textId="77777777" w:rsidR="00FA52EC" w:rsidRPr="00FA52EC" w:rsidRDefault="00FA52EC" w:rsidP="000E5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D5AAB" w14:textId="77FCCCEA" w:rsidR="00FA52EC" w:rsidRPr="00FA52EC" w:rsidRDefault="00FA52EC" w:rsidP="000E5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загального відділу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Тетяна  МАРТЕНС                                  </w:t>
      </w:r>
    </w:p>
    <w:p w14:paraId="362BACED" w14:textId="77777777" w:rsidR="000E5E5F" w:rsidRDefault="000E5E5F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95BFB6" w14:textId="77777777" w:rsidR="000E5E5F" w:rsidRDefault="000E5E5F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35342" w14:textId="77777777" w:rsidR="00FA52EC" w:rsidRPr="00FA52EC" w:rsidRDefault="00FA52EC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Додаток</w:t>
      </w:r>
    </w:p>
    <w:p w14:paraId="514DD71A" w14:textId="5EF96399" w:rsidR="00FA52EC" w:rsidRPr="00FA52EC" w:rsidRDefault="00FA52EC" w:rsidP="00FA52EC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розпорядження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</w:t>
      </w:r>
    </w:p>
    <w:p w14:paraId="3241EF44" w14:textId="33CFE01A" w:rsidR="00FA52EC" w:rsidRPr="00FA52EC" w:rsidRDefault="009921C7" w:rsidP="00FA52EC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31.12.2024</w:t>
      </w:r>
      <w:bookmarkStart w:id="0" w:name="_GoBack"/>
      <w:bookmarkEnd w:id="0"/>
      <w:r w:rsidR="000E5E5F" w:rsidRP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374-р</w:t>
      </w:r>
    </w:p>
    <w:p w14:paraId="2684CFFB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BA69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A23FCD" w14:textId="77777777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</w:p>
    <w:p w14:paraId="2C76729E" w14:textId="77777777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експертної комісія з проведення експертизи цінності</w:t>
      </w:r>
    </w:p>
    <w:p w14:paraId="5717D464" w14:textId="39398D4E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документів </w:t>
      </w:r>
      <w:r w:rsidR="000E5E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иконавчого комітету</w:t>
      </w:r>
      <w:r w:rsidR="000E5E5F" w:rsidRPr="000E5E5F">
        <w:t xml:space="preserve"> </w:t>
      </w:r>
      <w:r w:rsidR="000E5E5F" w:rsidRPr="000E5E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міської ради</w:t>
      </w:r>
    </w:p>
    <w:p w14:paraId="483BD49F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58BED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9EFBB9" w14:textId="77777777" w:rsidR="00FA52EC" w:rsidRPr="00FA52EC" w:rsidRDefault="00FA52EC" w:rsidP="000E5E5F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  Георгій  Ростиславович -  керуючий справами виконавчого комітету, голова комісії;</w:t>
      </w:r>
    </w:p>
    <w:p w14:paraId="632BE76F" w14:textId="77777777" w:rsidR="00FA52EC" w:rsidRPr="00FA52EC" w:rsidRDefault="00FA52EC" w:rsidP="000E5E5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МАРТЕНС Тетяна Олексіївна  - начальник загального відділу, секретар комісії;</w:t>
      </w:r>
    </w:p>
    <w:p w14:paraId="265A77A6" w14:textId="77777777" w:rsidR="00FA52EC" w:rsidRPr="00FA52EC" w:rsidRDefault="00FA52EC" w:rsidP="000E5E5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ЗАГОРСЬКА Наталія  Григорівна –  начальник організаційного відділу, член комісії;</w:t>
      </w:r>
    </w:p>
    <w:p w14:paraId="77ACEB7A" w14:textId="77777777" w:rsidR="00FA52EC" w:rsidRPr="00FA52EC" w:rsidRDefault="00FA52EC" w:rsidP="000E5E5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НАЗАРЧУК Надія Степанівна  -  начальник відділу фінансування та бухгалтерського обліку, головний бухгалтер, член комісії;</w:t>
      </w:r>
    </w:p>
    <w:p w14:paraId="3FD28ECC" w14:textId="011ACB03" w:rsidR="00FA52EC" w:rsidRPr="00FA52EC" w:rsidRDefault="00FA52EC" w:rsidP="000E5E5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ТОЛМАЧОВА Інна Миколаївна  -  начальник архівного відділу </w:t>
      </w:r>
      <w:r w:rsidR="00BA3729" w:rsidRP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ради, член комісії (за згодою); </w:t>
      </w:r>
    </w:p>
    <w:p w14:paraId="0BBCFC1C" w14:textId="77777777" w:rsidR="00FA52EC" w:rsidRPr="00FA52EC" w:rsidRDefault="00FA52EC" w:rsidP="000E5E5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206309" w14:textId="77777777" w:rsidR="00FA52EC" w:rsidRPr="00FA52EC" w:rsidRDefault="00FA52EC" w:rsidP="000E5E5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43832" w14:textId="6C6CA0B4" w:rsidR="00FA52EC" w:rsidRPr="00FA52EC" w:rsidRDefault="00FA52EC" w:rsidP="000E5E5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комітету      </w:t>
      </w:r>
      <w:r w:rsidR="009921C7" w:rsidRPr="009921C7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</w:t>
      </w:r>
      <w:r w:rsidR="009921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с)           </w:t>
      </w:r>
      <w:r w:rsid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Георгій ТИМЧИШИН               </w:t>
      </w:r>
    </w:p>
    <w:p w14:paraId="386CAD9B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4CEC2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0D3E28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166D22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57AB5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144E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E0366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54EF3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29385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024DF4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754E0C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401C58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8C2AB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4FAB04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6067BC" w14:textId="77777777" w:rsid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AF23C7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FC4E3B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51E51B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F1513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6869B2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ABABCE" w14:textId="77777777" w:rsidR="00D80F74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EAC504" w14:textId="77777777" w:rsidR="00D80F74" w:rsidRPr="00FA52EC" w:rsidRDefault="00D80F74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8626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62D6DD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9BBE4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0DC9B5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001020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780A1" w14:textId="77777777" w:rsidR="00FA52EC" w:rsidRPr="00FA52EC" w:rsidRDefault="00FA52EC" w:rsidP="00FA52EC">
      <w:pPr>
        <w:spacing w:after="0" w:line="240" w:lineRule="auto"/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344F2655" w14:textId="77777777" w:rsidR="009921C7" w:rsidRDefault="00D80F74" w:rsidP="009921C7">
      <w:pPr>
        <w:spacing w:after="0" w:line="240" w:lineRule="auto"/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Розпорядження 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</w:t>
      </w:r>
    </w:p>
    <w:p w14:paraId="09BEE061" w14:textId="5DE35433" w:rsidR="009921C7" w:rsidRPr="00FA52EC" w:rsidRDefault="009921C7" w:rsidP="009921C7">
      <w:pPr>
        <w:spacing w:after="0" w:line="240" w:lineRule="auto"/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31.12.2024</w:t>
      </w:r>
      <w:r w:rsidRPr="000E5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374-р</w:t>
      </w:r>
    </w:p>
    <w:p w14:paraId="6F4758F7" w14:textId="77777777" w:rsidR="00D80F74" w:rsidRDefault="00D80F74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1B6FD5" w14:textId="77777777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ПОЛОЖЕННЯ</w:t>
      </w:r>
    </w:p>
    <w:p w14:paraId="649E093B" w14:textId="77777777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експертну комісію з проведення експертизи цінності</w:t>
      </w:r>
    </w:p>
    <w:p w14:paraId="1DD507E2" w14:textId="452F1A1D" w:rsidR="00FA52EC" w:rsidRPr="00FA52EC" w:rsidRDefault="00FA52EC" w:rsidP="00FA52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документів виконавчого комітету </w:t>
      </w:r>
      <w:r w:rsidR="00D80F74" w:rsidRPr="00D80F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міської ради</w:t>
      </w:r>
    </w:p>
    <w:p w14:paraId="109C2EB7" w14:textId="77777777" w:rsidR="00FA52EC" w:rsidRPr="00FA52EC" w:rsidRDefault="00FA52EC" w:rsidP="00FA52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B8CC24" w14:textId="4782C366" w:rsidR="00FA52EC" w:rsidRPr="00FA52EC" w:rsidRDefault="00FA52EC" w:rsidP="00BA37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1. Відповідно до Закону України «Про Національний архівний фонд та архівні установи» і Порядку утворення та діяльності комісій з проведення експертизи цінності документів, затвердженого постановою Кабінету Міністрів України від 08 серпня 2007 року № 1004, </w:t>
      </w:r>
      <w:r w:rsid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утворює експертну комісію</w:t>
      </w:r>
      <w:r w:rsidR="00BA3729" w:rsidRPr="00BA3729">
        <w:t xml:space="preserve"> </w:t>
      </w:r>
      <w:r w:rsidR="00BA3729" w:rsidRP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>з проведення експертизи цінності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3729" w:rsidRP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документів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(далі - ЕК) для організації і проведення експертизи цінності документів, що утворилися в процесі його діяльності, і подання результатів експертизи цінності документів на розгляд ЕК архівного відділу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 Шептицької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та експертно-перевірної комісії  (далі – ЕПК) державного архіву Львівської області. </w:t>
      </w:r>
    </w:p>
    <w:p w14:paraId="167C5A9F" w14:textId="4E99D1EA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ЕК є постійно діючим органом 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ради.</w:t>
      </w:r>
    </w:p>
    <w:p w14:paraId="3BAD3B90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3. У своїй діяльності ЕК керується Конституцією і законами України,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нормативно-правовими актами Міністерства юстиції України та іншими нормативно-правовими актами, а також  цим положенням про ЕК, розробленим  на підставі 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організації, затвердженого наказом Міністерства юстиції України 19.06.2013  № 1227/5 (із змінами).</w:t>
      </w:r>
    </w:p>
    <w:p w14:paraId="7FD2C6D2" w14:textId="51A028C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4. До складу ЕК, який затверджується міським головою, входять керівники загального відділу, організаційного відділу, відділу фінансування та бухгалтерського обліку, архівного відділу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(за згодою).</w:t>
      </w:r>
    </w:p>
    <w:p w14:paraId="54225961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Головою ЕК є  керуючий справами виконавчого комітету, а секретарем – особа відповідальна за архів. </w:t>
      </w:r>
    </w:p>
    <w:p w14:paraId="44CBB814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5. Секретар ЕК за рішенням голови забезпечує скликання засідань комісії, складає протоколи, доводить до відома начальників відділів виконавчого комітету та виконавчих органів ради  та окремих осіб рішення комісії, здійснює облік і звітність про проведену роботу, веде документацію ЕК і забезпечує її збереженість.</w:t>
      </w:r>
    </w:p>
    <w:p w14:paraId="5661A8F0" w14:textId="5F9D9B73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Завданнями ЕК </w:t>
      </w:r>
      <w:r w:rsid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є організація та проведення спільно зі службою діловодства експертизи цінності документів, що утворилися в діловодстві </w:t>
      </w:r>
      <w:r w:rsid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ради; розгляд питань про долучення до архівних документів спростування недостовірних відомостей про особу, що містяться в таких документах.</w:t>
      </w:r>
    </w:p>
    <w:p w14:paraId="7B9AD893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35A307" w14:textId="6E07D87B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ЕК В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приймає рішення про:</w:t>
      </w:r>
    </w:p>
    <w:p w14:paraId="5ABC0F98" w14:textId="7AA9001F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схвалення і подання до ЕПК державного архіву Львівської області,  ЕК архівного відділу </w:t>
      </w:r>
      <w:r w:rsidR="00BA3729" w:rsidRP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D80F74"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проектів таких документів: </w:t>
      </w:r>
    </w:p>
    <w:p w14:paraId="7BAF2211" w14:textId="528C5374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•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описи справ постійного зберігання, внесені до Національного архівного фонду (далі - НАФ), </w:t>
      </w:r>
    </w:p>
    <w:p w14:paraId="08BADCF1" w14:textId="6114D81E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описи справ з кадрових питань (особового складу), </w:t>
      </w:r>
    </w:p>
    <w:p w14:paraId="03BAB949" w14:textId="2F86B209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номенклатури справ, </w:t>
      </w:r>
    </w:p>
    <w:p w14:paraId="2D62CDAF" w14:textId="62041100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інструкції з діловодства, </w:t>
      </w:r>
    </w:p>
    <w:p w14:paraId="427973D6" w14:textId="29CA7FEC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положення про службу діловодства, архівний підрозділ та ЕК,</w:t>
      </w:r>
    </w:p>
    <w:p w14:paraId="485DBA99" w14:textId="2A17A17A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анотовані переліки унікальних документів НАФ, </w:t>
      </w:r>
    </w:p>
    <w:p w14:paraId="4ECC61F6" w14:textId="18C9BD64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 про вилучення для знищення документів, не внесених до НАФ,</w:t>
      </w:r>
    </w:p>
    <w:p w14:paraId="11D7072B" w14:textId="22F807E1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 про вилучення документів з НАФ;</w:t>
      </w:r>
    </w:p>
    <w:p w14:paraId="013AA636" w14:textId="2F9C871C" w:rsidR="00FA52EC" w:rsidRPr="00FA52EC" w:rsidRDefault="00D80F74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80F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52EC"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 про невиправні пошкодження документів НАФ;</w:t>
      </w:r>
    </w:p>
    <w:p w14:paraId="420711D3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схвалення і подання до ЕПК державного архіву переліків проектів проблем (тем), науково-технічна документація яких підлягає внесенню до НАФ;</w:t>
      </w:r>
    </w:p>
    <w:p w14:paraId="2443ABF0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схвалення описів справ тривалого (понад 10 років) зберігання, актів про невиправні пошкодження документів тривалого (понад 10 років) зберігання та з кадрових питань (особового складу);</w:t>
      </w:r>
    </w:p>
    <w:p w14:paraId="5327E4C9" w14:textId="582252CC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схвалення номенклатур справ, описів справ тривалого (понад 10 років) зберігання юридичних осіб, що належать до сфери управління 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та у діяльності яких не утворюються документи НАФ.</w:t>
      </w:r>
    </w:p>
    <w:p w14:paraId="375C21C5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8. Для виконання покладених на ЕК завдань їй надається право:</w:t>
      </w:r>
    </w:p>
    <w:p w14:paraId="64886552" w14:textId="23F0B5F8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контролювати дотримання відділами 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 та виконавчими органами ради, окремими працівниками, відповідальними за організацію документів у діловодстві, установлених вимог щодо розробки номенклатур справ, формування справ, експертизи цінності документів, упорядкування та оформлення документів;</w:t>
      </w:r>
    </w:p>
    <w:p w14:paraId="5FA3E410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вимагати від структурних підрозділів розшуку відсутніх документів НАФ, документів тривалого зберігання, у тому числі документів з кадрових питань (особового складу), та письмових пояснень у випадках втрати цих документів;</w:t>
      </w:r>
    </w:p>
    <w:p w14:paraId="2D711B85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одержувати від  структурних підрозділів відомості та пропозиції, необхідні для проведення експертизи цінності документів;</w:t>
      </w:r>
    </w:p>
    <w:p w14:paraId="673991C2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визначати строки зберігання документів, що не передбачені типовими та галузевими переліками видів документів із зазначенням строків їх зберігання, та погоджувати їх з ЕПК державного архіву Львівської області</w:t>
      </w:r>
    </w:p>
    <w:p w14:paraId="2699B484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заслуховувати на своїх засіданнях керівників  відділів виконавчого комітету та виконавчих органів ради про стан підготовки документів до архівного зберігання і забезпечення збереженості документів, про причини втрати документів;</w:t>
      </w:r>
    </w:p>
    <w:p w14:paraId="71AEFB26" w14:textId="6481A5C3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запрошувати на засідання як консультантів та експертів фахівців ЕК архівного відділу</w:t>
      </w:r>
      <w:r w:rsidR="00BA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6338" w:rsidRPr="0085633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0E5E0C8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інформувати міського голову з питань, що входять до компетенції ЕК.</w:t>
      </w:r>
    </w:p>
    <w:p w14:paraId="6DED3BC9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9. Засідання ЕК проводиться не рідше ніж один раз на рік і вважається правоможним, якщо на ньому присутні не менш як дві третини складу її членів.</w:t>
      </w:r>
    </w:p>
    <w:p w14:paraId="411B73C6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10. Рішення ЕК приймається більшістю голосів членів комісії, присутніх на засіданні, оформляється протоколом, який підписують голова і секретар комісії, та набирає чинності з моменту затвердження протоколу засідання ЕК міським головою.</w:t>
      </w:r>
    </w:p>
    <w:p w14:paraId="5535402E" w14:textId="77777777" w:rsidR="00FA52EC" w:rsidRPr="00FA52EC" w:rsidRDefault="00FA52EC" w:rsidP="00FA5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2EC">
        <w:rPr>
          <w:rFonts w:ascii="Times New Roman" w:eastAsia="Times New Roman" w:hAnsi="Times New Roman" w:cs="Times New Roman"/>
          <w:sz w:val="26"/>
          <w:szCs w:val="26"/>
          <w:lang w:eastAsia="ru-RU"/>
        </w:rPr>
        <w:t>11. У разі відмови міського голови затвердити протокол засідання ЕК її голова може звернутися зі скаргою до Центральної експертно-перевірної комісії Державної архівної служби.</w:t>
      </w:r>
    </w:p>
    <w:p w14:paraId="4817062A" w14:textId="77777777" w:rsidR="00F21BDB" w:rsidRPr="00FA52EC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FA52EC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6DCEF4DC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0701DEDA" w:rsidR="00F21BDB" w:rsidRPr="009921C7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60DC85B2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41564E" w14:textId="77777777" w:rsidR="00F21BDB" w:rsidRPr="009921C7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9921C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D3795"/>
    <w:multiLevelType w:val="hybridMultilevel"/>
    <w:tmpl w:val="151C506C"/>
    <w:lvl w:ilvl="0" w:tplc="3450466C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E992644"/>
    <w:multiLevelType w:val="hybridMultilevel"/>
    <w:tmpl w:val="1BB6865E"/>
    <w:lvl w:ilvl="0" w:tplc="C4100BFC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E5E5F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56338"/>
    <w:rsid w:val="00877261"/>
    <w:rsid w:val="00925C09"/>
    <w:rsid w:val="0094247C"/>
    <w:rsid w:val="009921C7"/>
    <w:rsid w:val="009C4A93"/>
    <w:rsid w:val="00AC4769"/>
    <w:rsid w:val="00B06FF8"/>
    <w:rsid w:val="00B42FCD"/>
    <w:rsid w:val="00B447AD"/>
    <w:rsid w:val="00B865B4"/>
    <w:rsid w:val="00BA3729"/>
    <w:rsid w:val="00BC2108"/>
    <w:rsid w:val="00BF6E8E"/>
    <w:rsid w:val="00C24DD8"/>
    <w:rsid w:val="00C606A6"/>
    <w:rsid w:val="00C71483"/>
    <w:rsid w:val="00D80F74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52E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FA5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86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7D4AB-FD6F-4D03-985D-71B6CCB2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5451</Words>
  <Characters>3108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8</cp:revision>
  <cp:lastPrinted>2025-08-18T12:06:00Z</cp:lastPrinted>
  <dcterms:created xsi:type="dcterms:W3CDTF">2024-11-19T15:17:00Z</dcterms:created>
  <dcterms:modified xsi:type="dcterms:W3CDTF">2025-08-19T05:30:00Z</dcterms:modified>
</cp:coreProperties>
</file>