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7261" w:rsidRPr="004D7CAC" w14:paraId="621CB316" w14:textId="77777777" w:rsidTr="0049271A">
        <w:trPr>
          <w:trHeight w:val="1701"/>
        </w:trPr>
        <w:tc>
          <w:tcPr>
            <w:tcW w:w="9628" w:type="dxa"/>
          </w:tcPr>
          <w:p w14:paraId="10E026F9" w14:textId="77777777" w:rsidR="00A86F97" w:rsidRDefault="00A86F97" w:rsidP="00A86F97">
            <w:pPr>
              <w:pStyle w:val="a5"/>
              <w:spacing w:line="360" w:lineRule="auto"/>
              <w:rPr>
                <w:b/>
                <w:bCs/>
              </w:rPr>
            </w:pPr>
            <w:r w:rsidRPr="008A1DEC">
              <w:rPr>
                <w:b/>
                <w:bCs/>
              </w:rPr>
              <w:t>ВИКОНАВЧИ</w:t>
            </w:r>
            <w:r>
              <w:rPr>
                <w:b/>
                <w:bCs/>
              </w:rPr>
              <w:t>Й КОМІТЕ</w:t>
            </w:r>
            <w:r w:rsidRPr="008A1DEC">
              <w:rPr>
                <w:b/>
                <w:bCs/>
              </w:rPr>
              <w:t>Т</w:t>
            </w:r>
          </w:p>
          <w:p w14:paraId="0243E7B4" w14:textId="77777777" w:rsidR="00A86F97" w:rsidRDefault="00A86F97" w:rsidP="00A86F97">
            <w:pPr>
              <w:pStyle w:val="a5"/>
              <w:spacing w:line="360" w:lineRule="auto"/>
              <w:rPr>
                <w:b/>
                <w:bCs/>
              </w:rPr>
            </w:pPr>
            <w:r>
              <w:rPr>
                <w:b/>
                <w:bCs/>
              </w:rPr>
              <w:t>ШЕПТИЦЬКОЇ МІСЬКОЇ РАДИ</w:t>
            </w:r>
          </w:p>
          <w:p w14:paraId="3DCA2ABE" w14:textId="2C3AF318" w:rsidR="0049721C" w:rsidRDefault="0049721C" w:rsidP="00A86F97">
            <w:pPr>
              <w:pStyle w:val="a5"/>
              <w:spacing w:line="360" w:lineRule="auto"/>
              <w:rPr>
                <w:b/>
                <w:bCs/>
              </w:rPr>
            </w:pPr>
            <w:r>
              <w:rPr>
                <w:b/>
                <w:bCs/>
              </w:rPr>
              <w:t>Р І Ш Е Н Н Я</w:t>
            </w:r>
          </w:p>
          <w:p w14:paraId="4AA6B3F5" w14:textId="77777777" w:rsidR="00526D96" w:rsidRPr="004D7CAC" w:rsidRDefault="00526D96" w:rsidP="0049271A">
            <w:pPr>
              <w:jc w:val="center"/>
              <w:rPr>
                <w:rFonts w:ascii="Times New Roman" w:hAnsi="Times New Roman" w:cs="Times New Roman"/>
                <w:sz w:val="24"/>
                <w:szCs w:val="24"/>
              </w:rPr>
            </w:pP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230"/>
            </w:tblGrid>
            <w:tr w:rsidR="00092067" w14:paraId="6CD83E0B" w14:textId="77777777" w:rsidTr="008502C6">
              <w:tc>
                <w:tcPr>
                  <w:tcW w:w="3134" w:type="dxa"/>
                  <w:tcMar>
                    <w:left w:w="0" w:type="dxa"/>
                    <w:right w:w="0" w:type="dxa"/>
                  </w:tcMar>
                </w:tcPr>
                <w:p w14:paraId="733D82DC" w14:textId="67272931" w:rsidR="00092067" w:rsidRPr="003C2FE2" w:rsidRDefault="003C2FE2" w:rsidP="003C2FE2">
                  <w:pPr>
                    <w:framePr w:hSpace="181" w:wrap="around" w:vAnchor="page" w:hAnchor="margin" w:y="1759"/>
                    <w:rPr>
                      <w:rFonts w:ascii="Times New Roman" w:hAnsi="Times New Roman" w:cs="Times New Roman"/>
                      <w:sz w:val="26"/>
                      <w:szCs w:val="26"/>
                      <w:u w:val="single"/>
                    </w:rPr>
                  </w:pPr>
                  <w:r>
                    <w:rPr>
                      <w:rFonts w:ascii="Times New Roman" w:hAnsi="Times New Roman" w:cs="Times New Roman"/>
                      <w:sz w:val="26"/>
                      <w:szCs w:val="26"/>
                      <w:u w:val="single"/>
                    </w:rPr>
                    <w:t>05.08.2025</w:t>
                  </w:r>
                </w:p>
              </w:tc>
              <w:tc>
                <w:tcPr>
                  <w:tcW w:w="3134" w:type="dxa"/>
                </w:tcPr>
                <w:p w14:paraId="19D21D72" w14:textId="7469B027" w:rsidR="00092067" w:rsidRDefault="00ED2329" w:rsidP="003C2FE2">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230" w:type="dxa"/>
                  <w:tcMar>
                    <w:left w:w="0" w:type="dxa"/>
                    <w:right w:w="0" w:type="dxa"/>
                  </w:tcMar>
                </w:tcPr>
                <w:p w14:paraId="2CC06B11" w14:textId="06A10CE7" w:rsidR="00092067" w:rsidRDefault="006B3F15" w:rsidP="003C2FE2">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A5567E">
                    <w:rPr>
                      <w:rFonts w:ascii="Times New Roman" w:hAnsi="Times New Roman" w:cs="Times New Roman"/>
                      <w:sz w:val="26"/>
                      <w:szCs w:val="26"/>
                    </w:rPr>
                    <w:t>_</w:t>
                  </w:r>
                  <w:r w:rsidR="003C2FE2">
                    <w:rPr>
                      <w:rFonts w:ascii="Times New Roman" w:hAnsi="Times New Roman" w:cs="Times New Roman"/>
                      <w:sz w:val="26"/>
                      <w:szCs w:val="26"/>
                      <w:u w:val="single"/>
                    </w:rPr>
                    <w:t>186</w:t>
                  </w:r>
                  <w:r w:rsidR="00A5567E">
                    <w:rPr>
                      <w:rFonts w:ascii="Times New Roman" w:hAnsi="Times New Roman" w:cs="Times New Roman"/>
                      <w:sz w:val="26"/>
                      <w:szCs w:val="26"/>
                    </w:rPr>
                    <w:t>_</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Default="003519DC" w:rsidP="003519DC">
      <w:pPr>
        <w:spacing w:after="0" w:line="240" w:lineRule="auto"/>
        <w:jc w:val="center"/>
      </w:pPr>
    </w:p>
    <w:p w14:paraId="65BE8B71" w14:textId="77777777" w:rsidR="007F70F3" w:rsidRPr="00CB5FFE" w:rsidRDefault="007F70F3" w:rsidP="003519DC">
      <w:pPr>
        <w:spacing w:after="0" w:line="240" w:lineRule="auto"/>
        <w:jc w:val="center"/>
        <w:rPr>
          <w:sz w:val="28"/>
          <w:szCs w:val="28"/>
        </w:rPr>
      </w:pPr>
    </w:p>
    <w:tbl>
      <w:tblPr>
        <w:tblW w:w="9084" w:type="dxa"/>
        <w:tblLayout w:type="fixed"/>
        <w:tblLook w:val="01E0" w:firstRow="1" w:lastRow="1" w:firstColumn="1" w:lastColumn="1" w:noHBand="0" w:noVBand="0"/>
      </w:tblPr>
      <w:tblGrid>
        <w:gridCol w:w="4644"/>
        <w:gridCol w:w="1124"/>
        <w:gridCol w:w="1971"/>
        <w:gridCol w:w="1345"/>
      </w:tblGrid>
      <w:tr w:rsidR="002D215D" w:rsidRPr="005570E5" w14:paraId="23BFB828" w14:textId="77777777" w:rsidTr="00B47760">
        <w:tc>
          <w:tcPr>
            <w:tcW w:w="4644" w:type="dxa"/>
            <w:vMerge w:val="restart"/>
          </w:tcPr>
          <w:p w14:paraId="1339F8B0" w14:textId="35889014" w:rsidR="00DA5341" w:rsidRPr="005570E5" w:rsidRDefault="001C1598" w:rsidP="004404F2">
            <w:pPr>
              <w:jc w:val="both"/>
              <w:rPr>
                <w:rFonts w:ascii="Times New Roman" w:hAnsi="Times New Roman" w:cs="Times New Roman"/>
                <w:b/>
                <w:i/>
                <w:iCs/>
                <w:sz w:val="26"/>
                <w:szCs w:val="26"/>
              </w:rPr>
            </w:pPr>
            <w:r w:rsidRPr="001C1598">
              <w:rPr>
                <w:rFonts w:ascii="Times New Roman" w:eastAsia="Times New Roman" w:hAnsi="Times New Roman" w:cs="Times New Roman"/>
                <w:b/>
                <w:sz w:val="26"/>
                <w:szCs w:val="26"/>
                <w:lang w:eastAsia="ru-RU"/>
              </w:rPr>
              <w:t>Про створення тимчасової комiсiї з питань погашення заборгованостi iз заробiтної плати (грошового забезпечення), пенсiй, стипендiй та iнших соцiальних виплат</w:t>
            </w:r>
          </w:p>
        </w:tc>
        <w:tc>
          <w:tcPr>
            <w:tcW w:w="1124" w:type="dxa"/>
          </w:tcPr>
          <w:p w14:paraId="32063887" w14:textId="77777777" w:rsidR="002D215D" w:rsidRPr="005570E5" w:rsidRDefault="002D215D" w:rsidP="00B47760">
            <w:pPr>
              <w:jc w:val="center"/>
              <w:rPr>
                <w:rFonts w:ascii="Times New Roman" w:hAnsi="Times New Roman" w:cs="Times New Roman"/>
                <w:i/>
                <w:iCs/>
                <w:sz w:val="26"/>
                <w:szCs w:val="26"/>
              </w:rPr>
            </w:pPr>
          </w:p>
        </w:tc>
        <w:tc>
          <w:tcPr>
            <w:tcW w:w="1971" w:type="dxa"/>
          </w:tcPr>
          <w:p w14:paraId="33B35C8C" w14:textId="77777777" w:rsidR="002D215D" w:rsidRPr="005570E5" w:rsidRDefault="002D215D" w:rsidP="00B47760">
            <w:pPr>
              <w:jc w:val="center"/>
              <w:rPr>
                <w:rFonts w:ascii="Times New Roman" w:hAnsi="Times New Roman" w:cs="Times New Roman"/>
                <w:sz w:val="26"/>
                <w:szCs w:val="26"/>
              </w:rPr>
            </w:pPr>
          </w:p>
        </w:tc>
        <w:tc>
          <w:tcPr>
            <w:tcW w:w="1345" w:type="dxa"/>
          </w:tcPr>
          <w:p w14:paraId="02F247F8" w14:textId="77777777" w:rsidR="002D215D" w:rsidRPr="005570E5" w:rsidRDefault="002D215D" w:rsidP="00B47760">
            <w:pPr>
              <w:jc w:val="center"/>
              <w:rPr>
                <w:rFonts w:ascii="Times New Roman" w:hAnsi="Times New Roman" w:cs="Times New Roman"/>
                <w:sz w:val="26"/>
                <w:szCs w:val="26"/>
              </w:rPr>
            </w:pPr>
          </w:p>
        </w:tc>
      </w:tr>
      <w:tr w:rsidR="002D215D" w:rsidRPr="005570E5" w14:paraId="226CC6F6" w14:textId="77777777" w:rsidTr="00B47760">
        <w:tc>
          <w:tcPr>
            <w:tcW w:w="4644" w:type="dxa"/>
            <w:vMerge/>
          </w:tcPr>
          <w:p w14:paraId="0D089FD1" w14:textId="77777777" w:rsidR="002D215D" w:rsidRPr="005570E5" w:rsidRDefault="002D215D" w:rsidP="00B47760">
            <w:pPr>
              <w:jc w:val="center"/>
              <w:rPr>
                <w:rFonts w:ascii="Times New Roman" w:hAnsi="Times New Roman" w:cs="Times New Roman"/>
                <w:i/>
                <w:iCs/>
                <w:sz w:val="26"/>
                <w:szCs w:val="26"/>
              </w:rPr>
            </w:pPr>
          </w:p>
        </w:tc>
        <w:tc>
          <w:tcPr>
            <w:tcW w:w="1124" w:type="dxa"/>
          </w:tcPr>
          <w:p w14:paraId="1EE7D1C5" w14:textId="77777777" w:rsidR="002D215D" w:rsidRPr="005570E5" w:rsidRDefault="002D215D" w:rsidP="00B47760">
            <w:pPr>
              <w:jc w:val="center"/>
              <w:rPr>
                <w:rFonts w:ascii="Times New Roman" w:hAnsi="Times New Roman" w:cs="Times New Roman"/>
                <w:i/>
                <w:iCs/>
                <w:sz w:val="26"/>
                <w:szCs w:val="26"/>
              </w:rPr>
            </w:pPr>
          </w:p>
        </w:tc>
        <w:tc>
          <w:tcPr>
            <w:tcW w:w="1971" w:type="dxa"/>
          </w:tcPr>
          <w:p w14:paraId="3E6738ED" w14:textId="77777777" w:rsidR="002D215D" w:rsidRPr="005570E5" w:rsidRDefault="002D215D" w:rsidP="00B47760">
            <w:pPr>
              <w:jc w:val="center"/>
              <w:rPr>
                <w:rFonts w:ascii="Times New Roman" w:hAnsi="Times New Roman" w:cs="Times New Roman"/>
                <w:sz w:val="26"/>
                <w:szCs w:val="26"/>
              </w:rPr>
            </w:pPr>
          </w:p>
        </w:tc>
        <w:tc>
          <w:tcPr>
            <w:tcW w:w="1345" w:type="dxa"/>
          </w:tcPr>
          <w:p w14:paraId="18FFA515" w14:textId="77777777" w:rsidR="002D215D" w:rsidRPr="005570E5" w:rsidRDefault="002D215D" w:rsidP="00B47760">
            <w:pPr>
              <w:jc w:val="center"/>
              <w:rPr>
                <w:rFonts w:ascii="Times New Roman" w:hAnsi="Times New Roman" w:cs="Times New Roman"/>
                <w:sz w:val="26"/>
                <w:szCs w:val="26"/>
              </w:rPr>
            </w:pPr>
          </w:p>
        </w:tc>
      </w:tr>
    </w:tbl>
    <w:p w14:paraId="5B6B391C" w14:textId="77777777" w:rsidR="00CB5FFE" w:rsidRPr="005570E5" w:rsidRDefault="00CB5FFE" w:rsidP="00414795">
      <w:pPr>
        <w:widowControl w:val="0"/>
        <w:spacing w:after="0" w:line="240" w:lineRule="auto"/>
        <w:ind w:firstLine="709"/>
        <w:jc w:val="both"/>
        <w:rPr>
          <w:rFonts w:ascii="Times New Roman" w:hAnsi="Times New Roman" w:cs="Times New Roman"/>
          <w:color w:val="000000"/>
          <w:sz w:val="26"/>
          <w:szCs w:val="26"/>
          <w:shd w:val="clear" w:color="auto" w:fill="FFFFFF"/>
        </w:rPr>
      </w:pPr>
    </w:p>
    <w:p w14:paraId="3BE64CE6" w14:textId="5B74D300" w:rsidR="002954EF" w:rsidRPr="00A906FB" w:rsidRDefault="001C1598" w:rsidP="00A906FB">
      <w:pPr>
        <w:ind w:firstLine="708"/>
        <w:jc w:val="both"/>
        <w:rPr>
          <w:rFonts w:ascii="Times New Roman" w:hAnsi="Times New Roman" w:cs="Times New Roman"/>
          <w:color w:val="000000"/>
          <w:sz w:val="26"/>
          <w:szCs w:val="26"/>
        </w:rPr>
      </w:pPr>
      <w:r w:rsidRPr="00A906FB">
        <w:rPr>
          <w:rFonts w:ascii="Times New Roman" w:hAnsi="Times New Roman" w:cs="Times New Roman"/>
          <w:color w:val="000000"/>
          <w:sz w:val="26"/>
          <w:szCs w:val="26"/>
        </w:rPr>
        <w:t xml:space="preserve">Керуючись статтями 28, 34, 40, 59 Закону України «Про мiсцеве самоврядування в Українi», враховуючи Типове положення про тимчасову комісію з питань погашення заборгованості із заробітної плати (грошового забезпечення), пенсій, стипендій та інших </w:t>
      </w:r>
      <w:r w:rsidR="002E2B49">
        <w:rPr>
          <w:rFonts w:ascii="Times New Roman" w:hAnsi="Times New Roman" w:cs="Times New Roman"/>
          <w:color w:val="000000"/>
          <w:sz w:val="26"/>
          <w:szCs w:val="26"/>
        </w:rPr>
        <w:t>соціальних виплат, затверджене</w:t>
      </w:r>
      <w:r w:rsidRPr="00A906FB">
        <w:rPr>
          <w:rFonts w:ascii="Times New Roman" w:hAnsi="Times New Roman" w:cs="Times New Roman"/>
          <w:color w:val="000000"/>
          <w:sz w:val="26"/>
          <w:szCs w:val="26"/>
        </w:rPr>
        <w:t xml:space="preserve"> постановою Кабiнету Мiнiстрiв України вiд 12.08.2009 № 863 «Про посилення контролю за погашенням заборгованостi iз заробiтної плати (грошового забезпечення), пенсiй, стипендiй та iнших соцiальних виплат»</w:t>
      </w:r>
      <w:r w:rsidR="00AA0A15">
        <w:rPr>
          <w:rFonts w:ascii="Times New Roman" w:hAnsi="Times New Roman" w:cs="Times New Roman"/>
          <w:color w:val="000000"/>
          <w:sz w:val="26"/>
          <w:szCs w:val="26"/>
        </w:rPr>
        <w:t>(зі змінами)</w:t>
      </w:r>
      <w:r w:rsidR="002954EF" w:rsidRPr="00A906FB">
        <w:rPr>
          <w:rFonts w:ascii="Times New Roman" w:hAnsi="Times New Roman" w:cs="Times New Roman"/>
          <w:color w:val="000000"/>
          <w:sz w:val="26"/>
          <w:szCs w:val="26"/>
        </w:rPr>
        <w:t>,</w:t>
      </w:r>
      <w:r w:rsidR="00AA0A15">
        <w:rPr>
          <w:rFonts w:ascii="Times New Roman" w:hAnsi="Times New Roman" w:cs="Times New Roman"/>
          <w:color w:val="000000"/>
          <w:sz w:val="26"/>
          <w:szCs w:val="26"/>
        </w:rPr>
        <w:t xml:space="preserve"> з метою посилення контролю за своєчасністю виплати заробітної плати, пенсій, стипендій та інших соціальних виплат та у зв’язку з кадровими змінами,</w:t>
      </w:r>
      <w:r w:rsidR="005570E5" w:rsidRPr="00A906FB">
        <w:rPr>
          <w:rFonts w:ascii="Times New Roman" w:hAnsi="Times New Roman" w:cs="Times New Roman"/>
          <w:color w:val="000000"/>
          <w:sz w:val="26"/>
          <w:szCs w:val="26"/>
        </w:rPr>
        <w:t xml:space="preserve"> </w:t>
      </w:r>
      <w:r w:rsidR="002954EF" w:rsidRPr="00A906FB">
        <w:rPr>
          <w:rFonts w:ascii="Times New Roman" w:hAnsi="Times New Roman" w:cs="Times New Roman"/>
          <w:color w:val="000000"/>
          <w:sz w:val="26"/>
          <w:szCs w:val="26"/>
        </w:rPr>
        <w:t>Виконавчий комiтет Шептицької мiської ради</w:t>
      </w:r>
    </w:p>
    <w:p w14:paraId="38D50453" w14:textId="77777777" w:rsidR="00634202" w:rsidRPr="005570E5" w:rsidRDefault="00634202" w:rsidP="00414795">
      <w:pPr>
        <w:pStyle w:val="a9"/>
        <w:ind w:left="0"/>
        <w:rPr>
          <w:sz w:val="26"/>
          <w:szCs w:val="26"/>
          <w:lang w:val="uk-UA"/>
        </w:rPr>
      </w:pPr>
    </w:p>
    <w:p w14:paraId="52732E38" w14:textId="77777777" w:rsidR="008E2D61" w:rsidRPr="005570E5" w:rsidRDefault="008E2D61" w:rsidP="000001B2">
      <w:pPr>
        <w:pStyle w:val="a9"/>
        <w:ind w:left="0" w:firstLine="709"/>
        <w:rPr>
          <w:sz w:val="26"/>
          <w:szCs w:val="26"/>
          <w:lang w:val="uk-UA"/>
        </w:rPr>
      </w:pPr>
      <w:r w:rsidRPr="005570E5">
        <w:rPr>
          <w:sz w:val="26"/>
          <w:szCs w:val="26"/>
          <w:lang w:val="uk-UA"/>
        </w:rPr>
        <w:t xml:space="preserve">В И Р </w:t>
      </w:r>
      <w:r w:rsidRPr="005570E5">
        <w:rPr>
          <w:sz w:val="26"/>
          <w:szCs w:val="26"/>
        </w:rPr>
        <w:t>I</w:t>
      </w:r>
      <w:r w:rsidRPr="005570E5">
        <w:rPr>
          <w:sz w:val="26"/>
          <w:szCs w:val="26"/>
          <w:lang w:val="uk-UA"/>
        </w:rPr>
        <w:t xml:space="preserve"> Ш И В:</w:t>
      </w:r>
    </w:p>
    <w:p w14:paraId="05078551" w14:textId="77777777" w:rsidR="00CB5FFE" w:rsidRPr="005570E5" w:rsidRDefault="00CB5FFE" w:rsidP="000001B2">
      <w:pPr>
        <w:pStyle w:val="a9"/>
        <w:ind w:left="0" w:firstLine="709"/>
        <w:rPr>
          <w:sz w:val="26"/>
          <w:szCs w:val="26"/>
          <w:lang w:val="uk-UA"/>
        </w:rPr>
      </w:pPr>
    </w:p>
    <w:p w14:paraId="0033C2C2" w14:textId="090EC800" w:rsidR="00A906FB" w:rsidRPr="00A906FB" w:rsidRDefault="00A906FB" w:rsidP="00A906FB">
      <w:pPr>
        <w:widowControl w:val="0"/>
        <w:numPr>
          <w:ilvl w:val="0"/>
          <w:numId w:val="5"/>
        </w:numPr>
        <w:tabs>
          <w:tab w:val="left" w:pos="284"/>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sz w:val="26"/>
          <w:szCs w:val="26"/>
        </w:rPr>
      </w:pPr>
      <w:r w:rsidRPr="00A906FB">
        <w:rPr>
          <w:rFonts w:ascii="Times New Roman" w:hAnsi="Times New Roman" w:cs="Times New Roman"/>
          <w:color w:val="000000"/>
          <w:sz w:val="26"/>
          <w:szCs w:val="26"/>
        </w:rPr>
        <w:t>Створити  тимчасову комісію з питань  погашення заборгованості із заробітної плати (грошового забезпечення), пенсій, стипендій та інших соціальних виплат</w:t>
      </w:r>
      <w:r w:rsidR="00F32249">
        <w:rPr>
          <w:rFonts w:ascii="Times New Roman" w:hAnsi="Times New Roman" w:cs="Times New Roman"/>
          <w:color w:val="000000"/>
          <w:sz w:val="26"/>
          <w:szCs w:val="26"/>
        </w:rPr>
        <w:t xml:space="preserve"> та затвердити  склад</w:t>
      </w:r>
      <w:r w:rsidRPr="00A906FB">
        <w:rPr>
          <w:rFonts w:ascii="Times New Roman" w:hAnsi="Times New Roman" w:cs="Times New Roman"/>
          <w:color w:val="000000"/>
          <w:sz w:val="26"/>
          <w:szCs w:val="26"/>
        </w:rPr>
        <w:t xml:space="preserve"> згідно з додатком.</w:t>
      </w:r>
    </w:p>
    <w:p w14:paraId="5C3B12CE" w14:textId="77777777" w:rsidR="000B4B6D" w:rsidRPr="00FC4BEE" w:rsidRDefault="000B4B6D" w:rsidP="00FC4BEE">
      <w:pPr>
        <w:widowControl w:val="0"/>
        <w:numPr>
          <w:ilvl w:val="0"/>
          <w:numId w:val="5"/>
        </w:numPr>
        <w:tabs>
          <w:tab w:val="left" w:pos="284"/>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sz w:val="26"/>
          <w:szCs w:val="26"/>
        </w:rPr>
      </w:pPr>
      <w:r w:rsidRPr="00FC4BEE">
        <w:rPr>
          <w:rFonts w:ascii="Times New Roman" w:hAnsi="Times New Roman" w:cs="Times New Roman"/>
          <w:color w:val="000000"/>
          <w:sz w:val="26"/>
          <w:szCs w:val="26"/>
        </w:rPr>
        <w:t>Затвердити Положення про тимчасову комісію з питань  погашення заборго-ваності із заробітної плати (грошового забезпечення), пенсій, стипендій та інших соціальних виплат, що додається.</w:t>
      </w:r>
    </w:p>
    <w:p w14:paraId="521203A5" w14:textId="184FBD33" w:rsidR="00C25512" w:rsidRPr="0053311A" w:rsidRDefault="00D93DD1" w:rsidP="00C25512">
      <w:pPr>
        <w:widowControl w:val="0"/>
        <w:numPr>
          <w:ilvl w:val="0"/>
          <w:numId w:val="5"/>
        </w:numPr>
        <w:tabs>
          <w:tab w:val="left" w:pos="284"/>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Вважати</w:t>
      </w:r>
      <w:r w:rsidR="00C25512" w:rsidRPr="00C25512">
        <w:rPr>
          <w:rFonts w:ascii="Times New Roman" w:hAnsi="Times New Roman" w:cs="Times New Roman"/>
          <w:color w:val="000000"/>
          <w:sz w:val="26"/>
          <w:szCs w:val="26"/>
        </w:rPr>
        <w:t xml:space="preserve"> таким</w:t>
      </w:r>
      <w:r>
        <w:rPr>
          <w:rFonts w:ascii="Times New Roman" w:hAnsi="Times New Roman" w:cs="Times New Roman"/>
          <w:color w:val="000000"/>
          <w:sz w:val="26"/>
          <w:szCs w:val="26"/>
        </w:rPr>
        <w:t>и, що втратили</w:t>
      </w:r>
      <w:r w:rsidR="00C25512" w:rsidRPr="00C25512">
        <w:rPr>
          <w:rFonts w:ascii="Times New Roman" w:hAnsi="Times New Roman" w:cs="Times New Roman"/>
          <w:color w:val="000000"/>
          <w:sz w:val="26"/>
          <w:szCs w:val="26"/>
        </w:rPr>
        <w:t xml:space="preserve"> чиннiсть </w:t>
      </w:r>
      <w:r>
        <w:rPr>
          <w:rFonts w:ascii="Times New Roman" w:hAnsi="Times New Roman" w:cs="Times New Roman"/>
          <w:color w:val="000000"/>
          <w:sz w:val="26"/>
          <w:szCs w:val="26"/>
        </w:rPr>
        <w:t>пункти 1, 2 р</w:t>
      </w:r>
      <w:r w:rsidR="00C25512" w:rsidRPr="00C25512">
        <w:rPr>
          <w:rFonts w:ascii="Times New Roman" w:hAnsi="Times New Roman" w:cs="Times New Roman"/>
          <w:color w:val="000000"/>
          <w:sz w:val="26"/>
          <w:szCs w:val="26"/>
        </w:rPr>
        <w:t xml:space="preserve">ішення виконавчого комітету Червоноградської міської ради вiд </w:t>
      </w:r>
      <w:r w:rsidR="00C25512">
        <w:rPr>
          <w:rFonts w:ascii="Times New Roman" w:hAnsi="Times New Roman" w:cs="Times New Roman"/>
          <w:color w:val="000000"/>
          <w:sz w:val="26"/>
          <w:szCs w:val="26"/>
        </w:rPr>
        <w:t>12.12.2023</w:t>
      </w:r>
      <w:r w:rsidR="00C25512" w:rsidRPr="00C25512">
        <w:rPr>
          <w:rFonts w:ascii="Times New Roman" w:hAnsi="Times New Roman" w:cs="Times New Roman"/>
          <w:color w:val="000000"/>
          <w:sz w:val="26"/>
          <w:szCs w:val="26"/>
        </w:rPr>
        <w:t xml:space="preserve"> № </w:t>
      </w:r>
      <w:r w:rsidR="00C25512">
        <w:rPr>
          <w:rFonts w:ascii="Times New Roman" w:hAnsi="Times New Roman" w:cs="Times New Roman"/>
          <w:color w:val="000000"/>
          <w:sz w:val="26"/>
          <w:szCs w:val="26"/>
        </w:rPr>
        <w:t>203</w:t>
      </w:r>
      <w:r w:rsidR="00C25512" w:rsidRPr="00C25512">
        <w:rPr>
          <w:rFonts w:ascii="Times New Roman" w:hAnsi="Times New Roman" w:cs="Times New Roman"/>
          <w:color w:val="000000"/>
          <w:sz w:val="26"/>
          <w:szCs w:val="26"/>
        </w:rPr>
        <w:t xml:space="preserve"> «Про створення тимчасової комiсiї з питань погашення заборгованостi iз заробiтної плати (грошового забезпечення), пенсiй, стипендiй та iнших соцiальних виплат».</w:t>
      </w:r>
    </w:p>
    <w:p w14:paraId="529F5A4C" w14:textId="67AC5B90" w:rsidR="002D215D" w:rsidRPr="0053311A" w:rsidRDefault="002D215D" w:rsidP="0053311A">
      <w:pPr>
        <w:widowControl w:val="0"/>
        <w:numPr>
          <w:ilvl w:val="0"/>
          <w:numId w:val="5"/>
        </w:numPr>
        <w:tabs>
          <w:tab w:val="left" w:pos="284"/>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sz w:val="26"/>
          <w:szCs w:val="26"/>
        </w:rPr>
      </w:pPr>
      <w:r w:rsidRPr="0053311A">
        <w:rPr>
          <w:rFonts w:ascii="Times New Roman" w:hAnsi="Times New Roman" w:cs="Times New Roman"/>
          <w:color w:val="000000"/>
          <w:sz w:val="26"/>
          <w:szCs w:val="26"/>
        </w:rPr>
        <w:t>Контроль за виконанням</w:t>
      </w:r>
      <w:r w:rsidR="00012249" w:rsidRPr="0053311A">
        <w:rPr>
          <w:rFonts w:ascii="Times New Roman" w:hAnsi="Times New Roman" w:cs="Times New Roman"/>
          <w:color w:val="000000"/>
          <w:sz w:val="26"/>
          <w:szCs w:val="26"/>
        </w:rPr>
        <w:t xml:space="preserve"> цього</w:t>
      </w:r>
      <w:r w:rsidRPr="0053311A">
        <w:rPr>
          <w:rFonts w:ascii="Times New Roman" w:hAnsi="Times New Roman" w:cs="Times New Roman"/>
          <w:color w:val="000000"/>
          <w:sz w:val="26"/>
          <w:szCs w:val="26"/>
        </w:rPr>
        <w:t xml:space="preserve"> рішення покласти на заступника міського голови з питань діяльності виконавчих органів ради Ващук М.В.</w:t>
      </w:r>
    </w:p>
    <w:p w14:paraId="75ADA28B" w14:textId="77777777" w:rsidR="00E971A3" w:rsidRPr="005570E5" w:rsidRDefault="00E971A3" w:rsidP="002D215D">
      <w:pPr>
        <w:pStyle w:val="a7"/>
        <w:tabs>
          <w:tab w:val="left" w:pos="851"/>
        </w:tabs>
        <w:spacing w:line="360" w:lineRule="auto"/>
        <w:ind w:left="1068"/>
        <w:rPr>
          <w:sz w:val="26"/>
          <w:szCs w:val="26"/>
        </w:rPr>
      </w:pPr>
    </w:p>
    <w:p w14:paraId="5178093F" w14:textId="77777777" w:rsidR="00CB5FFE" w:rsidRPr="005570E5" w:rsidRDefault="00CB5FFE" w:rsidP="002D215D">
      <w:pPr>
        <w:pStyle w:val="a7"/>
        <w:tabs>
          <w:tab w:val="left" w:pos="851"/>
        </w:tabs>
        <w:spacing w:line="360" w:lineRule="auto"/>
        <w:ind w:left="1068"/>
        <w:rPr>
          <w:sz w:val="26"/>
          <w:szCs w:val="26"/>
        </w:rPr>
      </w:pPr>
    </w:p>
    <w:tbl>
      <w:tblPr>
        <w:tblStyle w:val="a4"/>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2D215D" w:rsidRPr="005570E5" w14:paraId="6EA7C34F" w14:textId="77777777" w:rsidTr="00B47760">
        <w:trPr>
          <w:trHeight w:val="552"/>
        </w:trPr>
        <w:tc>
          <w:tcPr>
            <w:tcW w:w="3283" w:type="dxa"/>
          </w:tcPr>
          <w:p w14:paraId="365902A6" w14:textId="0E46D618" w:rsidR="002D215D" w:rsidRPr="005570E5" w:rsidRDefault="00DF0720" w:rsidP="00B47760">
            <w:pPr>
              <w:rPr>
                <w:rFonts w:ascii="Times New Roman" w:hAnsi="Times New Roman" w:cs="Times New Roman"/>
                <w:sz w:val="26"/>
                <w:szCs w:val="26"/>
              </w:rPr>
            </w:pPr>
            <w:r>
              <w:rPr>
                <w:rFonts w:ascii="Times New Roman" w:hAnsi="Times New Roman" w:cs="Times New Roman"/>
                <w:sz w:val="26"/>
                <w:szCs w:val="26"/>
              </w:rPr>
              <w:t>В.о. міського голови</w:t>
            </w:r>
            <w:r w:rsidR="002D215D" w:rsidRPr="005570E5">
              <w:rPr>
                <w:rFonts w:ascii="Times New Roman" w:hAnsi="Times New Roman" w:cs="Times New Roman"/>
                <w:sz w:val="26"/>
                <w:szCs w:val="26"/>
              </w:rPr>
              <w:t> </w:t>
            </w:r>
          </w:p>
        </w:tc>
        <w:tc>
          <w:tcPr>
            <w:tcW w:w="3283" w:type="dxa"/>
          </w:tcPr>
          <w:p w14:paraId="0FC76D07" w14:textId="011CBD78" w:rsidR="002D215D" w:rsidRPr="005570E5" w:rsidRDefault="003C2FE2" w:rsidP="00D07D8E">
            <w:pPr>
              <w:rPr>
                <w:rFonts w:ascii="Times New Roman" w:hAnsi="Times New Roman" w:cs="Times New Roman"/>
                <w:sz w:val="26"/>
                <w:szCs w:val="26"/>
              </w:rPr>
            </w:pPr>
            <w:r>
              <w:rPr>
                <w:rFonts w:ascii="Times New Roman" w:hAnsi="Times New Roman" w:cs="Times New Roman"/>
                <w:sz w:val="26"/>
                <w:szCs w:val="26"/>
              </w:rPr>
              <w:t>(підпис)</w:t>
            </w:r>
          </w:p>
        </w:tc>
        <w:tc>
          <w:tcPr>
            <w:tcW w:w="3284" w:type="dxa"/>
          </w:tcPr>
          <w:p w14:paraId="70AE6D66" w14:textId="15ACED91" w:rsidR="002D215D" w:rsidRPr="005570E5" w:rsidRDefault="00DF0720" w:rsidP="00B47760">
            <w:pPr>
              <w:rPr>
                <w:rFonts w:ascii="Times New Roman" w:hAnsi="Times New Roman" w:cs="Times New Roman"/>
                <w:sz w:val="26"/>
                <w:szCs w:val="26"/>
              </w:rPr>
            </w:pPr>
            <w:r>
              <w:rPr>
                <w:rFonts w:ascii="Times New Roman" w:hAnsi="Times New Roman" w:cs="Times New Roman"/>
                <w:sz w:val="26"/>
                <w:szCs w:val="26"/>
              </w:rPr>
              <w:t>Дмитро БАЛКО</w:t>
            </w:r>
            <w:r w:rsidR="002D215D" w:rsidRPr="005570E5">
              <w:rPr>
                <w:rFonts w:ascii="Times New Roman" w:hAnsi="Times New Roman" w:cs="Times New Roman"/>
                <w:sz w:val="26"/>
                <w:szCs w:val="26"/>
              </w:rPr>
              <w:t> </w:t>
            </w:r>
          </w:p>
        </w:tc>
      </w:tr>
    </w:tbl>
    <w:p w14:paraId="04CF2C0A" w14:textId="77777777" w:rsidR="003507BB" w:rsidRDefault="003507BB" w:rsidP="00471BD8">
      <w:pPr>
        <w:autoSpaceDE w:val="0"/>
        <w:autoSpaceDN w:val="0"/>
        <w:adjustRightInd w:val="0"/>
        <w:spacing w:after="0" w:line="240" w:lineRule="auto"/>
        <w:rPr>
          <w:rStyle w:val="af2"/>
          <w:rFonts w:ascii="Times New Roman" w:hAnsi="Times New Roman"/>
          <w:i w:val="0"/>
          <w:sz w:val="26"/>
          <w:szCs w:val="26"/>
        </w:rPr>
      </w:pPr>
    </w:p>
    <w:p w14:paraId="4651D42A" w14:textId="77777777" w:rsidR="00B16599" w:rsidRDefault="00B16599" w:rsidP="00471BD8">
      <w:pPr>
        <w:autoSpaceDE w:val="0"/>
        <w:autoSpaceDN w:val="0"/>
        <w:adjustRightInd w:val="0"/>
        <w:spacing w:after="0" w:line="240" w:lineRule="auto"/>
        <w:rPr>
          <w:rStyle w:val="af2"/>
          <w:rFonts w:ascii="Times New Roman" w:hAnsi="Times New Roman"/>
          <w:i w:val="0"/>
          <w:sz w:val="26"/>
          <w:szCs w:val="26"/>
        </w:rPr>
      </w:pPr>
    </w:p>
    <w:p w14:paraId="60155B6A" w14:textId="77777777" w:rsidR="00B16599" w:rsidRDefault="00B16599" w:rsidP="00471BD8">
      <w:pPr>
        <w:autoSpaceDE w:val="0"/>
        <w:autoSpaceDN w:val="0"/>
        <w:adjustRightInd w:val="0"/>
        <w:spacing w:after="0" w:line="240" w:lineRule="auto"/>
        <w:rPr>
          <w:rStyle w:val="af2"/>
          <w:rFonts w:ascii="Times New Roman" w:hAnsi="Times New Roman"/>
          <w:i w:val="0"/>
          <w:sz w:val="26"/>
          <w:szCs w:val="26"/>
        </w:rPr>
      </w:pPr>
    </w:p>
    <w:p w14:paraId="4CCCB422" w14:textId="7757CA47" w:rsidR="00B16599" w:rsidRDefault="00B16599" w:rsidP="00B16599">
      <w:pPr>
        <w:pStyle w:val="a7"/>
        <w:ind w:left="540"/>
        <w:rPr>
          <w:sz w:val="26"/>
          <w:szCs w:val="26"/>
        </w:rPr>
      </w:pPr>
    </w:p>
    <w:p w14:paraId="7A4D61B7" w14:textId="77777777" w:rsidR="00B16599" w:rsidRDefault="00B16599" w:rsidP="00B16599">
      <w:pPr>
        <w:pStyle w:val="a7"/>
        <w:ind w:left="540"/>
        <w:rPr>
          <w:sz w:val="26"/>
          <w:szCs w:val="26"/>
        </w:rPr>
      </w:pPr>
    </w:p>
    <w:p w14:paraId="52A80407" w14:textId="64274E65" w:rsidR="00B16599" w:rsidRPr="006F1CE4" w:rsidRDefault="00B16599" w:rsidP="00B16599">
      <w:pPr>
        <w:pStyle w:val="a7"/>
        <w:ind w:left="540"/>
        <w:rPr>
          <w:sz w:val="26"/>
          <w:szCs w:val="26"/>
        </w:rPr>
      </w:pPr>
      <w:r w:rsidRPr="000114C5">
        <w:rPr>
          <w:sz w:val="26"/>
          <w:szCs w:val="26"/>
        </w:rPr>
        <w:t xml:space="preserve">                                                                        </w:t>
      </w:r>
      <w:r w:rsidRPr="000114C5">
        <w:rPr>
          <w:sz w:val="26"/>
          <w:szCs w:val="26"/>
        </w:rPr>
        <w:tab/>
      </w:r>
      <w:r w:rsidRPr="000114C5">
        <w:rPr>
          <w:sz w:val="26"/>
          <w:szCs w:val="26"/>
        </w:rPr>
        <w:tab/>
      </w:r>
      <w:r w:rsidRPr="000114C5">
        <w:rPr>
          <w:sz w:val="26"/>
          <w:szCs w:val="26"/>
        </w:rPr>
        <w:tab/>
      </w:r>
      <w:r w:rsidRPr="006F1CE4">
        <w:rPr>
          <w:sz w:val="26"/>
          <w:szCs w:val="26"/>
        </w:rPr>
        <w:t>ЗАТВЕРДЖЕНО</w:t>
      </w:r>
    </w:p>
    <w:p w14:paraId="12AF6E3E" w14:textId="77777777" w:rsidR="00B16599" w:rsidRPr="006F1CE4" w:rsidRDefault="00B16599" w:rsidP="00B16599">
      <w:pPr>
        <w:pStyle w:val="a7"/>
        <w:ind w:left="540"/>
        <w:rPr>
          <w:sz w:val="26"/>
          <w:szCs w:val="26"/>
        </w:rPr>
      </w:pPr>
      <w:r w:rsidRPr="006F1CE4">
        <w:rPr>
          <w:sz w:val="26"/>
          <w:szCs w:val="26"/>
        </w:rPr>
        <w:t xml:space="preserve">                                                                          Рiшення Виконавчого комiтету</w:t>
      </w:r>
    </w:p>
    <w:p w14:paraId="6F24F100" w14:textId="77777777" w:rsidR="00B16599" w:rsidRPr="006F1CE4" w:rsidRDefault="00B16599" w:rsidP="00B16599">
      <w:pPr>
        <w:pStyle w:val="a7"/>
        <w:ind w:left="540"/>
        <w:rPr>
          <w:sz w:val="26"/>
          <w:szCs w:val="26"/>
        </w:rPr>
      </w:pPr>
      <w:r w:rsidRPr="006F1CE4">
        <w:rPr>
          <w:sz w:val="26"/>
          <w:szCs w:val="26"/>
        </w:rPr>
        <w:t xml:space="preserve">                                                                          Шептицької мiської ради</w:t>
      </w:r>
    </w:p>
    <w:p w14:paraId="773E7AD8" w14:textId="736D2218" w:rsidR="00B16599" w:rsidRPr="006F1CE4" w:rsidRDefault="00B16599" w:rsidP="00B16599">
      <w:pPr>
        <w:pStyle w:val="a7"/>
        <w:ind w:left="540"/>
        <w:rPr>
          <w:sz w:val="26"/>
          <w:szCs w:val="26"/>
          <w:u w:val="single"/>
        </w:rPr>
      </w:pPr>
      <w:r w:rsidRPr="006F1CE4">
        <w:rPr>
          <w:sz w:val="26"/>
          <w:szCs w:val="26"/>
        </w:rPr>
        <w:t xml:space="preserve">                                                                          </w:t>
      </w:r>
      <w:r>
        <w:rPr>
          <w:sz w:val="26"/>
          <w:szCs w:val="26"/>
        </w:rPr>
        <w:t>__</w:t>
      </w:r>
      <w:r w:rsidR="003C2FE2">
        <w:rPr>
          <w:sz w:val="26"/>
          <w:szCs w:val="26"/>
          <w:u w:val="single"/>
        </w:rPr>
        <w:t>05.08.2025</w:t>
      </w:r>
      <w:r w:rsidRPr="006F1CE4">
        <w:rPr>
          <w:sz w:val="26"/>
          <w:szCs w:val="26"/>
        </w:rPr>
        <w:t xml:space="preserve"> № _</w:t>
      </w:r>
      <w:r w:rsidR="003C2FE2">
        <w:rPr>
          <w:sz w:val="26"/>
          <w:szCs w:val="26"/>
          <w:u w:val="single"/>
        </w:rPr>
        <w:t>186</w:t>
      </w:r>
    </w:p>
    <w:p w14:paraId="3E9FD46E" w14:textId="77777777" w:rsidR="00CC24B4" w:rsidRDefault="00CC24B4" w:rsidP="00B16599">
      <w:pPr>
        <w:pStyle w:val="22"/>
        <w:keepNext/>
        <w:keepLines/>
        <w:shd w:val="clear" w:color="auto" w:fill="auto"/>
        <w:spacing w:before="0" w:line="240" w:lineRule="exact"/>
        <w:ind w:right="40"/>
        <w:rPr>
          <w:rFonts w:ascii="Times New Roman" w:hAnsi="Times New Roman" w:cs="Times New Roman"/>
          <w:b w:val="0"/>
          <w:sz w:val="28"/>
          <w:szCs w:val="28"/>
        </w:rPr>
      </w:pPr>
    </w:p>
    <w:p w14:paraId="631714BA" w14:textId="77777777" w:rsidR="00B16599" w:rsidRPr="00B16599" w:rsidRDefault="00B16599" w:rsidP="00B16599">
      <w:pPr>
        <w:pStyle w:val="22"/>
        <w:keepNext/>
        <w:keepLines/>
        <w:shd w:val="clear" w:color="auto" w:fill="auto"/>
        <w:spacing w:before="0" w:line="240" w:lineRule="exact"/>
        <w:ind w:right="40"/>
        <w:rPr>
          <w:rFonts w:ascii="Times New Roman" w:hAnsi="Times New Roman" w:cs="Times New Roman"/>
          <w:b w:val="0"/>
          <w:sz w:val="28"/>
          <w:szCs w:val="28"/>
        </w:rPr>
      </w:pPr>
      <w:r w:rsidRPr="00B16599">
        <w:rPr>
          <w:rFonts w:ascii="Times New Roman" w:hAnsi="Times New Roman" w:cs="Times New Roman"/>
          <w:b w:val="0"/>
          <w:sz w:val="28"/>
          <w:szCs w:val="28"/>
        </w:rPr>
        <w:t>Положення</w:t>
      </w:r>
    </w:p>
    <w:p w14:paraId="07830641" w14:textId="77777777" w:rsidR="00B16599" w:rsidRPr="00B16599" w:rsidRDefault="00B16599" w:rsidP="00B16599">
      <w:pPr>
        <w:pStyle w:val="22"/>
        <w:keepNext/>
        <w:keepLines/>
        <w:shd w:val="clear" w:color="auto" w:fill="auto"/>
        <w:spacing w:before="0" w:line="302" w:lineRule="exact"/>
        <w:ind w:right="40"/>
        <w:rPr>
          <w:rFonts w:ascii="Times New Roman" w:hAnsi="Times New Roman" w:cs="Times New Roman"/>
          <w:b w:val="0"/>
          <w:sz w:val="28"/>
          <w:szCs w:val="28"/>
        </w:rPr>
      </w:pPr>
      <w:bookmarkStart w:id="0" w:name="bookmark2"/>
      <w:r w:rsidRPr="00B16599">
        <w:rPr>
          <w:rFonts w:ascii="Times New Roman" w:hAnsi="Times New Roman" w:cs="Times New Roman"/>
          <w:b w:val="0"/>
          <w:sz w:val="28"/>
          <w:szCs w:val="28"/>
        </w:rPr>
        <w:t>про тимчасову комісію з питань погашення заборгованості із заробітної плати (грошового забезпечення), пенсій,</w:t>
      </w:r>
      <w:bookmarkEnd w:id="0"/>
      <w:r w:rsidRPr="00B16599">
        <w:rPr>
          <w:rFonts w:ascii="Times New Roman" w:hAnsi="Times New Roman" w:cs="Times New Roman"/>
          <w:b w:val="0"/>
          <w:sz w:val="28"/>
          <w:szCs w:val="28"/>
        </w:rPr>
        <w:t xml:space="preserve"> </w:t>
      </w:r>
      <w:bookmarkStart w:id="1" w:name="bookmark3"/>
      <w:r w:rsidRPr="00B16599">
        <w:rPr>
          <w:rFonts w:ascii="Times New Roman" w:hAnsi="Times New Roman" w:cs="Times New Roman"/>
          <w:b w:val="0"/>
          <w:sz w:val="28"/>
          <w:szCs w:val="28"/>
        </w:rPr>
        <w:t>стипендій та інших соціальних виплат</w:t>
      </w:r>
      <w:bookmarkEnd w:id="1"/>
    </w:p>
    <w:p w14:paraId="4893A78E" w14:textId="77777777" w:rsidR="00B16599" w:rsidRPr="00B16599" w:rsidRDefault="00B16599" w:rsidP="00B16599">
      <w:pPr>
        <w:pStyle w:val="22"/>
        <w:keepNext/>
        <w:keepLines/>
        <w:shd w:val="clear" w:color="auto" w:fill="auto"/>
        <w:spacing w:before="0" w:line="302" w:lineRule="exact"/>
        <w:ind w:right="40"/>
        <w:jc w:val="both"/>
        <w:rPr>
          <w:rFonts w:ascii="Times New Roman" w:hAnsi="Times New Roman" w:cs="Times New Roman"/>
          <w:sz w:val="26"/>
          <w:szCs w:val="26"/>
        </w:rPr>
      </w:pPr>
    </w:p>
    <w:p w14:paraId="638FD869" w14:textId="374DE381"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2" w:name="o14"/>
      <w:bookmarkEnd w:id="2"/>
      <w:r>
        <w:rPr>
          <w:rFonts w:ascii="Times New Roman" w:hAnsi="Times New Roman" w:cs="Times New Roman"/>
          <w:color w:val="000000"/>
          <w:sz w:val="26"/>
          <w:szCs w:val="26"/>
          <w:lang w:val="uk-UA"/>
        </w:rPr>
        <w:tab/>
      </w:r>
      <w:r w:rsidRPr="004C4CD4">
        <w:rPr>
          <w:rFonts w:ascii="Times New Roman" w:hAnsi="Times New Roman" w:cs="Times New Roman"/>
          <w:color w:val="000000"/>
          <w:sz w:val="26"/>
          <w:szCs w:val="26"/>
          <w:lang w:val="uk-UA"/>
        </w:rPr>
        <w:t xml:space="preserve">1. Тимчасова  комісія  з  питань  погашення заборгованості із заробітної плати (грошового забезпечення),  пенсій,  стипендій  та інших  соціальних  виплат  (далі - тимчасова комісія) є тимчасовим дорадчим  органом,  утвореним  виконавчим комітетом Червоноградської міської ради для  здійснення  своїх  повноважень  з  питань, пов'язаних із  своєчасною  виплатою  заробітної  плати  (грошового  забезпечення), пенсій, стипендій та інших соціальних виплат. </w:t>
      </w:r>
      <w:r w:rsidRPr="004C4CD4">
        <w:rPr>
          <w:rFonts w:ascii="Times New Roman" w:hAnsi="Times New Roman" w:cs="Times New Roman"/>
          <w:color w:val="000000"/>
          <w:sz w:val="26"/>
          <w:szCs w:val="26"/>
          <w:lang w:val="uk-UA"/>
        </w:rPr>
        <w:br/>
      </w:r>
    </w:p>
    <w:p w14:paraId="206E2E94" w14:textId="10D808BB"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3" w:name="o15"/>
      <w:bookmarkEnd w:id="3"/>
      <w:r>
        <w:rPr>
          <w:rFonts w:ascii="Times New Roman" w:hAnsi="Times New Roman" w:cs="Times New Roman"/>
          <w:color w:val="000000"/>
          <w:sz w:val="26"/>
          <w:szCs w:val="26"/>
          <w:lang w:val="uk-UA"/>
        </w:rPr>
        <w:tab/>
      </w:r>
      <w:r w:rsidRPr="004C4CD4">
        <w:rPr>
          <w:rFonts w:ascii="Times New Roman" w:hAnsi="Times New Roman" w:cs="Times New Roman"/>
          <w:color w:val="000000"/>
          <w:sz w:val="26"/>
          <w:szCs w:val="26"/>
          <w:lang w:val="uk-UA"/>
        </w:rPr>
        <w:t xml:space="preserve">2. Тимчасова    комісія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 </w:t>
      </w:r>
      <w:r w:rsidRPr="004C4CD4">
        <w:rPr>
          <w:rFonts w:ascii="Times New Roman" w:hAnsi="Times New Roman" w:cs="Times New Roman"/>
          <w:color w:val="000000"/>
          <w:sz w:val="26"/>
          <w:szCs w:val="26"/>
          <w:lang w:val="uk-UA"/>
        </w:rPr>
        <w:br/>
      </w:r>
    </w:p>
    <w:p w14:paraId="3DFDB5F6" w14:textId="19CCA72B"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4" w:name="o16"/>
      <w:bookmarkEnd w:id="4"/>
      <w:r>
        <w:rPr>
          <w:rFonts w:ascii="Times New Roman" w:hAnsi="Times New Roman" w:cs="Times New Roman"/>
          <w:color w:val="000000"/>
          <w:sz w:val="26"/>
          <w:szCs w:val="26"/>
          <w:lang w:val="uk-UA"/>
        </w:rPr>
        <w:tab/>
        <w:t xml:space="preserve">3. </w:t>
      </w:r>
      <w:r w:rsidRPr="004C4CD4">
        <w:rPr>
          <w:rFonts w:ascii="Times New Roman" w:hAnsi="Times New Roman" w:cs="Times New Roman"/>
          <w:color w:val="000000"/>
          <w:sz w:val="26"/>
          <w:szCs w:val="26"/>
          <w:lang w:val="uk-UA"/>
        </w:rPr>
        <w:t>Основними за</w:t>
      </w:r>
      <w:r w:rsidR="006F37C4">
        <w:rPr>
          <w:rFonts w:ascii="Times New Roman" w:hAnsi="Times New Roman" w:cs="Times New Roman"/>
          <w:color w:val="000000"/>
          <w:sz w:val="26"/>
          <w:szCs w:val="26"/>
          <w:lang w:val="uk-UA"/>
        </w:rPr>
        <w:t xml:space="preserve">вданнями тимчасової комісії є: </w:t>
      </w:r>
    </w:p>
    <w:p w14:paraId="493A822C" w14:textId="61206C6E"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5" w:name="o17"/>
      <w:bookmarkEnd w:id="5"/>
      <w:r w:rsidRPr="004C4CD4">
        <w:rPr>
          <w:rFonts w:ascii="Times New Roman" w:hAnsi="Times New Roman" w:cs="Times New Roman"/>
          <w:color w:val="000000"/>
          <w:sz w:val="26"/>
          <w:szCs w:val="26"/>
          <w:lang w:val="uk-UA"/>
        </w:rPr>
        <w:t>1) сприяння діяльності органів  виконавчої  влади  з  питань, пов'язаних  із своєчасною виплатою та погашенням заборгованості із заробітної плати (грошового забезпечення), пенсій, стипендій та інших соціальних виплат    підприємствами</w:t>
      </w:r>
      <w:r w:rsidR="006F37C4">
        <w:rPr>
          <w:rFonts w:ascii="Times New Roman" w:hAnsi="Times New Roman" w:cs="Times New Roman"/>
          <w:color w:val="000000"/>
          <w:sz w:val="26"/>
          <w:szCs w:val="26"/>
          <w:lang w:val="uk-UA"/>
        </w:rPr>
        <w:t xml:space="preserve">, установами та організаціями; </w:t>
      </w:r>
    </w:p>
    <w:p w14:paraId="64A0A9B9" w14:textId="1B418709"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6" w:name="o18"/>
      <w:bookmarkEnd w:id="6"/>
      <w:r w:rsidRPr="004C4CD4">
        <w:rPr>
          <w:rFonts w:ascii="Times New Roman" w:hAnsi="Times New Roman" w:cs="Times New Roman"/>
          <w:color w:val="000000"/>
          <w:sz w:val="26"/>
          <w:szCs w:val="26"/>
          <w:lang w:val="uk-UA"/>
        </w:rPr>
        <w:t xml:space="preserve">2) підготовка пропозицій щодо визначення  шляхів,  механізмів та  способів  вирішення проблемних питань погашення заборгованості із заробітної плати (грошового забезпечення), пенсій, стипендій та інших  соціальних  виплат  і  підвищення  ефективності  діяльності центральних і місцевих  органів  виконавчої  влади,  удосконалення нормативно-правової бази у зазначеній сфері. </w:t>
      </w:r>
      <w:r w:rsidRPr="004C4CD4">
        <w:rPr>
          <w:rFonts w:ascii="Times New Roman" w:hAnsi="Times New Roman" w:cs="Times New Roman"/>
          <w:color w:val="000000"/>
          <w:sz w:val="26"/>
          <w:szCs w:val="26"/>
          <w:lang w:val="uk-UA"/>
        </w:rPr>
        <w:br/>
      </w:r>
    </w:p>
    <w:p w14:paraId="029C12F3" w14:textId="526D7C39"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7" w:name="o19"/>
      <w:bookmarkEnd w:id="7"/>
      <w:r>
        <w:rPr>
          <w:rFonts w:ascii="Times New Roman" w:hAnsi="Times New Roman" w:cs="Times New Roman"/>
          <w:color w:val="000000"/>
          <w:sz w:val="26"/>
          <w:szCs w:val="26"/>
          <w:lang w:val="uk-UA"/>
        </w:rPr>
        <w:tab/>
      </w:r>
      <w:r w:rsidRPr="004C4CD4">
        <w:rPr>
          <w:rFonts w:ascii="Times New Roman" w:hAnsi="Times New Roman" w:cs="Times New Roman"/>
          <w:color w:val="000000"/>
          <w:sz w:val="26"/>
          <w:szCs w:val="26"/>
          <w:lang w:val="uk-UA"/>
        </w:rPr>
        <w:t>4. Тимчасова комісія відповідно</w:t>
      </w:r>
      <w:r w:rsidR="00250431">
        <w:rPr>
          <w:rFonts w:ascii="Times New Roman" w:hAnsi="Times New Roman" w:cs="Times New Roman"/>
          <w:color w:val="000000"/>
          <w:sz w:val="26"/>
          <w:szCs w:val="26"/>
          <w:lang w:val="uk-UA"/>
        </w:rPr>
        <w:t xml:space="preserve"> до покладених на неї завдань: </w:t>
      </w:r>
    </w:p>
    <w:p w14:paraId="388FA79B" w14:textId="31160774"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8" w:name="o20"/>
      <w:bookmarkEnd w:id="8"/>
      <w:r w:rsidRPr="004C4CD4">
        <w:rPr>
          <w:rFonts w:ascii="Times New Roman" w:hAnsi="Times New Roman" w:cs="Times New Roman"/>
          <w:color w:val="000000"/>
          <w:sz w:val="26"/>
          <w:szCs w:val="26"/>
          <w:lang w:val="uk-UA"/>
        </w:rPr>
        <w:t>1) проводить  аналіз стану справ та причин виникнення проблем з  погашенням  заборгованості  із  заробітної   плати   (грошового забезпечення),  пенсій,  стипендій  та  інших  соціальних виплат і вивчає результати діяльності підприємств,  установ та організацій, пов'язаної з ро</w:t>
      </w:r>
      <w:r w:rsidR="00250431">
        <w:rPr>
          <w:rFonts w:ascii="Times New Roman" w:hAnsi="Times New Roman" w:cs="Times New Roman"/>
          <w:color w:val="000000"/>
          <w:sz w:val="26"/>
          <w:szCs w:val="26"/>
          <w:lang w:val="uk-UA"/>
        </w:rPr>
        <w:t xml:space="preserve">зв'язанням зазначених проблем; </w:t>
      </w:r>
    </w:p>
    <w:p w14:paraId="7A1DA90B" w14:textId="7566DF62"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9" w:name="o21"/>
      <w:bookmarkEnd w:id="9"/>
      <w:r w:rsidRPr="004C4CD4">
        <w:rPr>
          <w:rFonts w:ascii="Times New Roman" w:hAnsi="Times New Roman" w:cs="Times New Roman"/>
          <w:color w:val="000000"/>
          <w:sz w:val="26"/>
          <w:szCs w:val="26"/>
          <w:lang w:val="uk-UA"/>
        </w:rPr>
        <w:t>2) бере  участь  у  підготовці  проектів  нормативно-правових актів, спрямованих на забезпечення  погашення  заборгованості  із заробітної  плати (грошового забезпечення),  пенсій,  стипенд</w:t>
      </w:r>
      <w:r w:rsidR="00250431">
        <w:rPr>
          <w:rFonts w:ascii="Times New Roman" w:hAnsi="Times New Roman" w:cs="Times New Roman"/>
          <w:color w:val="000000"/>
          <w:sz w:val="26"/>
          <w:szCs w:val="26"/>
          <w:lang w:val="uk-UA"/>
        </w:rPr>
        <w:t xml:space="preserve">ій та інших соціальних виплат; </w:t>
      </w:r>
    </w:p>
    <w:p w14:paraId="7DF7F2A9" w14:textId="1520C29D" w:rsidR="00250431"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10" w:name="o22"/>
      <w:bookmarkEnd w:id="10"/>
      <w:r w:rsidRPr="004C4CD4">
        <w:rPr>
          <w:rFonts w:ascii="Times New Roman" w:hAnsi="Times New Roman" w:cs="Times New Roman"/>
          <w:color w:val="000000"/>
          <w:sz w:val="26"/>
          <w:szCs w:val="26"/>
          <w:lang w:val="uk-UA"/>
        </w:rPr>
        <w:t xml:space="preserve">3) подає центральним і  місцевим  органам  виконавчої  влади, органам  місцевого  самоврядування,  підприємствам,  установам  та організаціям   розроблені   за   результатами   своєї   діяльності рекомендації та пропозиції, спрямовані на погашення заборгованості із заробітної плати (грошового забезпечення), пенсій, стипендій та інших соціальних виплат; </w:t>
      </w:r>
      <w:bookmarkStart w:id="11" w:name="o23"/>
      <w:bookmarkEnd w:id="11"/>
    </w:p>
    <w:p w14:paraId="24D6AE12" w14:textId="3CFA7214" w:rsidR="00250431"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r w:rsidRPr="004C4CD4">
        <w:rPr>
          <w:rFonts w:ascii="Times New Roman" w:hAnsi="Times New Roman" w:cs="Times New Roman"/>
          <w:color w:val="000000"/>
          <w:sz w:val="26"/>
          <w:szCs w:val="26"/>
          <w:lang w:val="uk-UA"/>
        </w:rPr>
        <w:t xml:space="preserve">4) забезпечує   періодичне   висвітлення  у  засобах  масової інформації стану справ з погашенням заборгованості  із  заробітної плати   (грошового забезпечення),  пенсій,  стипендій  та  інших соціальних виплат; </w:t>
      </w:r>
      <w:r w:rsidRPr="004C4CD4">
        <w:rPr>
          <w:rFonts w:ascii="Times New Roman" w:hAnsi="Times New Roman" w:cs="Times New Roman"/>
          <w:color w:val="000000"/>
          <w:sz w:val="26"/>
          <w:szCs w:val="26"/>
          <w:lang w:val="uk-UA"/>
        </w:rPr>
        <w:br/>
      </w:r>
      <w:bookmarkStart w:id="12" w:name="o24"/>
      <w:bookmarkStart w:id="13" w:name="o25"/>
      <w:bookmarkEnd w:id="12"/>
      <w:bookmarkEnd w:id="13"/>
    </w:p>
    <w:p w14:paraId="3BEFF7B4" w14:textId="76C26C21"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ab/>
      </w:r>
      <w:r w:rsidR="00CC24B4">
        <w:rPr>
          <w:rFonts w:ascii="Times New Roman" w:hAnsi="Times New Roman" w:cs="Times New Roman"/>
          <w:color w:val="000000"/>
          <w:sz w:val="26"/>
          <w:szCs w:val="26"/>
          <w:lang w:val="uk-UA"/>
        </w:rPr>
        <w:t xml:space="preserve">5. </w:t>
      </w:r>
      <w:r w:rsidR="00250431">
        <w:rPr>
          <w:rFonts w:ascii="Times New Roman" w:hAnsi="Times New Roman" w:cs="Times New Roman"/>
          <w:color w:val="000000"/>
          <w:sz w:val="26"/>
          <w:szCs w:val="26"/>
          <w:lang w:val="uk-UA"/>
        </w:rPr>
        <w:t xml:space="preserve">Тимчасова комісія має право: </w:t>
      </w:r>
    </w:p>
    <w:p w14:paraId="2B119997" w14:textId="77777777" w:rsidR="00F27577" w:rsidRDefault="00F27577" w:rsidP="00B16599">
      <w:pPr>
        <w:pStyle w:val="HTML"/>
        <w:shd w:val="clear" w:color="auto" w:fill="FFFFFF"/>
        <w:jc w:val="both"/>
        <w:textAlignment w:val="baseline"/>
        <w:rPr>
          <w:rFonts w:ascii="Times New Roman" w:hAnsi="Times New Roman" w:cs="Times New Roman"/>
          <w:color w:val="000000"/>
          <w:sz w:val="26"/>
          <w:szCs w:val="26"/>
          <w:lang w:val="uk-UA"/>
        </w:rPr>
      </w:pPr>
      <w:bookmarkStart w:id="14" w:name="o26"/>
      <w:bookmarkEnd w:id="14"/>
    </w:p>
    <w:p w14:paraId="5D3DEDD3" w14:textId="77777777" w:rsidR="00F27577" w:rsidRDefault="00F27577" w:rsidP="00B16599">
      <w:pPr>
        <w:pStyle w:val="HTML"/>
        <w:shd w:val="clear" w:color="auto" w:fill="FFFFFF"/>
        <w:jc w:val="both"/>
        <w:textAlignment w:val="baseline"/>
        <w:rPr>
          <w:rFonts w:ascii="Times New Roman" w:hAnsi="Times New Roman" w:cs="Times New Roman"/>
          <w:color w:val="000000"/>
          <w:sz w:val="26"/>
          <w:szCs w:val="26"/>
          <w:lang w:val="uk-UA"/>
        </w:rPr>
      </w:pPr>
    </w:p>
    <w:p w14:paraId="7FFE7B0B" w14:textId="7616090F"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r w:rsidRPr="004C4CD4">
        <w:rPr>
          <w:rFonts w:ascii="Times New Roman" w:hAnsi="Times New Roman" w:cs="Times New Roman"/>
          <w:color w:val="000000"/>
          <w:sz w:val="26"/>
          <w:szCs w:val="26"/>
          <w:lang w:val="uk-UA"/>
        </w:rPr>
        <w:t>1) отримувати  в  установленому  порядку  від  центральних  і місцевих  органів  виконавчої  влади,  підприємств,   установ   та організацій інформацію,  необхідну для виконання</w:t>
      </w:r>
      <w:r w:rsidR="00250431">
        <w:rPr>
          <w:rFonts w:ascii="Times New Roman" w:hAnsi="Times New Roman" w:cs="Times New Roman"/>
          <w:color w:val="000000"/>
          <w:sz w:val="26"/>
          <w:szCs w:val="26"/>
          <w:lang w:val="uk-UA"/>
        </w:rPr>
        <w:t xml:space="preserve"> покладених на неї завдань; </w:t>
      </w:r>
    </w:p>
    <w:p w14:paraId="60C36036" w14:textId="67185FAF"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15" w:name="o27"/>
      <w:bookmarkEnd w:id="15"/>
      <w:r w:rsidRPr="004C4CD4">
        <w:rPr>
          <w:rFonts w:ascii="Times New Roman" w:hAnsi="Times New Roman" w:cs="Times New Roman"/>
          <w:color w:val="000000"/>
          <w:sz w:val="26"/>
          <w:szCs w:val="26"/>
          <w:lang w:val="uk-UA"/>
        </w:rPr>
        <w:t>2) запрошувати  на  свої  засідання   керівників   та   інших працівників  центральних  і  місцевих  органів  виконавчої  влади, підприємств,  установ та організацій для розгляду питань погашення заборгованості   із  заробітної  плати  (грошового  забезпечення), пенсій, стипенд</w:t>
      </w:r>
      <w:r w:rsidR="00250431">
        <w:rPr>
          <w:rFonts w:ascii="Times New Roman" w:hAnsi="Times New Roman" w:cs="Times New Roman"/>
          <w:color w:val="000000"/>
          <w:sz w:val="26"/>
          <w:szCs w:val="26"/>
          <w:lang w:val="uk-UA"/>
        </w:rPr>
        <w:t xml:space="preserve">ій та інших соціальних виплат; </w:t>
      </w:r>
    </w:p>
    <w:p w14:paraId="424EE457" w14:textId="1A8522B8"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16" w:name="o28"/>
      <w:bookmarkEnd w:id="16"/>
      <w:r w:rsidRPr="004C4CD4">
        <w:rPr>
          <w:rFonts w:ascii="Times New Roman" w:hAnsi="Times New Roman" w:cs="Times New Roman"/>
          <w:color w:val="000000"/>
          <w:sz w:val="26"/>
          <w:szCs w:val="26"/>
          <w:lang w:val="uk-UA"/>
        </w:rPr>
        <w:t>3) подавати пропозиції відповідним  органам  державної  влади щодо здійснення  контролю за дотриманням з</w:t>
      </w:r>
      <w:r w:rsidR="00250431">
        <w:rPr>
          <w:rFonts w:ascii="Times New Roman" w:hAnsi="Times New Roman" w:cs="Times New Roman"/>
          <w:color w:val="000000"/>
          <w:sz w:val="26"/>
          <w:szCs w:val="26"/>
          <w:lang w:val="uk-UA"/>
        </w:rPr>
        <w:t xml:space="preserve">аконодавства про оплату праці; </w:t>
      </w:r>
    </w:p>
    <w:p w14:paraId="679AA695" w14:textId="70FEF615"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17" w:name="o29"/>
      <w:bookmarkEnd w:id="17"/>
      <w:r w:rsidRPr="004C4CD4">
        <w:rPr>
          <w:rFonts w:ascii="Times New Roman" w:hAnsi="Times New Roman" w:cs="Times New Roman"/>
          <w:color w:val="000000"/>
          <w:sz w:val="26"/>
          <w:szCs w:val="26"/>
          <w:lang w:val="uk-UA"/>
        </w:rPr>
        <w:t>4) утворювати у разі потреби для виконання покладених на  неї з</w:t>
      </w:r>
      <w:r w:rsidR="00250431">
        <w:rPr>
          <w:rFonts w:ascii="Times New Roman" w:hAnsi="Times New Roman" w:cs="Times New Roman"/>
          <w:color w:val="000000"/>
          <w:sz w:val="26"/>
          <w:szCs w:val="26"/>
          <w:lang w:val="uk-UA"/>
        </w:rPr>
        <w:t xml:space="preserve">авдань тимчасові робочі групи; </w:t>
      </w:r>
    </w:p>
    <w:p w14:paraId="32F59F2F" w14:textId="76494B89"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18" w:name="o30"/>
      <w:bookmarkEnd w:id="18"/>
      <w:r w:rsidRPr="004C4CD4">
        <w:rPr>
          <w:rFonts w:ascii="Times New Roman" w:hAnsi="Times New Roman" w:cs="Times New Roman"/>
          <w:color w:val="000000"/>
          <w:sz w:val="26"/>
          <w:szCs w:val="26"/>
          <w:lang w:val="uk-UA"/>
        </w:rPr>
        <w:t xml:space="preserve">5) залучати   до   участі   у   своїй   роботі  представників центральних і місцевих органів виконавчої влади, органів місцевого самоврядування, підприємств,    установ    та    організацій   (за </w:t>
      </w:r>
      <w:r w:rsidR="00783C3A">
        <w:rPr>
          <w:rFonts w:ascii="Times New Roman" w:hAnsi="Times New Roman" w:cs="Times New Roman"/>
          <w:color w:val="000000"/>
          <w:sz w:val="26"/>
          <w:szCs w:val="26"/>
          <w:lang w:val="uk-UA"/>
        </w:rPr>
        <w:t xml:space="preserve">погодженням з їх керівниками). </w:t>
      </w:r>
    </w:p>
    <w:p w14:paraId="13E8ADFC" w14:textId="5F66A672"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19" w:name="o31"/>
      <w:bookmarkEnd w:id="19"/>
      <w:r>
        <w:rPr>
          <w:rFonts w:ascii="Times New Roman" w:hAnsi="Times New Roman" w:cs="Times New Roman"/>
          <w:color w:val="000000"/>
          <w:sz w:val="26"/>
          <w:szCs w:val="26"/>
          <w:lang w:val="uk-UA"/>
        </w:rPr>
        <w:tab/>
      </w:r>
      <w:r w:rsidRPr="004C4CD4">
        <w:rPr>
          <w:rFonts w:ascii="Times New Roman" w:hAnsi="Times New Roman" w:cs="Times New Roman"/>
          <w:color w:val="000000"/>
          <w:sz w:val="26"/>
          <w:szCs w:val="26"/>
          <w:lang w:val="uk-UA"/>
        </w:rPr>
        <w:t>6. Тимчасова комісія під  час  виконання  покладених  на  неї завдань  взаємодіє з центральними та місцевими органами виконавчої влади,   органами   місцевого   самоврядування,    підприємствами, установами т</w:t>
      </w:r>
      <w:r w:rsidR="00783C3A">
        <w:rPr>
          <w:rFonts w:ascii="Times New Roman" w:hAnsi="Times New Roman" w:cs="Times New Roman"/>
          <w:color w:val="000000"/>
          <w:sz w:val="26"/>
          <w:szCs w:val="26"/>
          <w:lang w:val="uk-UA"/>
        </w:rPr>
        <w:t xml:space="preserve">а організаціями. </w:t>
      </w:r>
    </w:p>
    <w:p w14:paraId="7955A6BE" w14:textId="74510D59"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20" w:name="o32"/>
      <w:bookmarkEnd w:id="20"/>
      <w:r>
        <w:rPr>
          <w:rFonts w:ascii="Times New Roman" w:hAnsi="Times New Roman" w:cs="Times New Roman"/>
          <w:color w:val="000000"/>
          <w:sz w:val="26"/>
          <w:szCs w:val="26"/>
          <w:lang w:val="uk-UA"/>
        </w:rPr>
        <w:tab/>
      </w:r>
      <w:r w:rsidRPr="004C4CD4">
        <w:rPr>
          <w:rFonts w:ascii="Times New Roman" w:hAnsi="Times New Roman" w:cs="Times New Roman"/>
          <w:color w:val="000000"/>
          <w:sz w:val="26"/>
          <w:szCs w:val="26"/>
          <w:lang w:val="uk-UA"/>
        </w:rPr>
        <w:t xml:space="preserve">7. Тимчасова    комісія   провадить   діяльність   згідно   з положенням,  розробленими  відповідно  до  </w:t>
      </w:r>
      <w:r>
        <w:rPr>
          <w:rFonts w:ascii="Times New Roman" w:hAnsi="Times New Roman" w:cs="Times New Roman"/>
          <w:color w:val="000000"/>
          <w:sz w:val="26"/>
          <w:szCs w:val="26"/>
          <w:lang w:val="uk-UA"/>
        </w:rPr>
        <w:t>Типового п</w:t>
      </w:r>
      <w:r w:rsidRPr="004C4CD4">
        <w:rPr>
          <w:rFonts w:ascii="Times New Roman" w:hAnsi="Times New Roman" w:cs="Times New Roman"/>
          <w:color w:val="000000"/>
          <w:sz w:val="26"/>
          <w:szCs w:val="26"/>
          <w:lang w:val="uk-UA"/>
        </w:rPr>
        <w:t>оложення і</w:t>
      </w:r>
      <w:r w:rsidR="00801D3B">
        <w:rPr>
          <w:rFonts w:ascii="Times New Roman" w:hAnsi="Times New Roman" w:cs="Times New Roman"/>
          <w:color w:val="000000"/>
          <w:sz w:val="26"/>
          <w:szCs w:val="26"/>
          <w:lang w:val="uk-UA"/>
        </w:rPr>
        <w:t xml:space="preserve"> затвердженим Виконавчим</w:t>
      </w:r>
      <w:r>
        <w:rPr>
          <w:rFonts w:ascii="Times New Roman" w:hAnsi="Times New Roman" w:cs="Times New Roman"/>
          <w:color w:val="000000"/>
          <w:sz w:val="26"/>
          <w:szCs w:val="26"/>
          <w:lang w:val="uk-UA"/>
        </w:rPr>
        <w:t xml:space="preserve"> комітетом </w:t>
      </w:r>
      <w:r w:rsidR="00801D3B">
        <w:rPr>
          <w:rFonts w:ascii="Times New Roman" w:hAnsi="Times New Roman" w:cs="Times New Roman"/>
          <w:color w:val="000000"/>
          <w:sz w:val="26"/>
          <w:szCs w:val="26"/>
          <w:lang w:val="uk-UA"/>
        </w:rPr>
        <w:t>Шептиць</w:t>
      </w:r>
      <w:r>
        <w:rPr>
          <w:rFonts w:ascii="Times New Roman" w:hAnsi="Times New Roman" w:cs="Times New Roman"/>
          <w:color w:val="000000"/>
          <w:sz w:val="26"/>
          <w:szCs w:val="26"/>
          <w:lang w:val="uk-UA"/>
        </w:rPr>
        <w:t>кої міської ради</w:t>
      </w:r>
      <w:r w:rsidRPr="004C4CD4">
        <w:rPr>
          <w:rFonts w:ascii="Times New Roman" w:hAnsi="Times New Roman" w:cs="Times New Roman"/>
          <w:color w:val="000000"/>
          <w:sz w:val="26"/>
          <w:szCs w:val="26"/>
          <w:lang w:val="uk-UA"/>
        </w:rPr>
        <w:t xml:space="preserve">. </w:t>
      </w:r>
      <w:r w:rsidRPr="004C4CD4">
        <w:rPr>
          <w:rFonts w:ascii="Times New Roman" w:hAnsi="Times New Roman" w:cs="Times New Roman"/>
          <w:color w:val="000000"/>
          <w:sz w:val="26"/>
          <w:szCs w:val="26"/>
          <w:lang w:val="uk-UA"/>
        </w:rPr>
        <w:br/>
      </w:r>
      <w:bookmarkStart w:id="21" w:name="o33"/>
      <w:bookmarkStart w:id="22" w:name="o34"/>
      <w:bookmarkEnd w:id="21"/>
      <w:bookmarkEnd w:id="22"/>
      <w:r w:rsidR="00250431">
        <w:rPr>
          <w:rFonts w:ascii="Times New Roman" w:hAnsi="Times New Roman" w:cs="Times New Roman"/>
          <w:color w:val="000000"/>
          <w:sz w:val="26"/>
          <w:szCs w:val="26"/>
          <w:lang w:val="uk-UA"/>
        </w:rPr>
        <w:tab/>
      </w:r>
      <w:r w:rsidRPr="004C4CD4">
        <w:rPr>
          <w:rFonts w:ascii="Times New Roman" w:hAnsi="Times New Roman" w:cs="Times New Roman"/>
          <w:color w:val="000000"/>
          <w:sz w:val="26"/>
          <w:szCs w:val="26"/>
          <w:lang w:val="uk-UA"/>
        </w:rPr>
        <w:t xml:space="preserve">Тимчасову комісію очолює </w:t>
      </w:r>
      <w:r>
        <w:rPr>
          <w:rFonts w:ascii="Times New Roman" w:hAnsi="Times New Roman" w:cs="Times New Roman"/>
          <w:color w:val="000000"/>
          <w:sz w:val="26"/>
          <w:szCs w:val="26"/>
          <w:lang w:val="uk-UA"/>
        </w:rPr>
        <w:t>заступник міського голови з питань діяльності виконавчих органів ради на якого покладені обов</w:t>
      </w:r>
      <w:r w:rsidRPr="00846F9D">
        <w:rPr>
          <w:rFonts w:ascii="Times New Roman" w:hAnsi="Times New Roman" w:cs="Times New Roman"/>
          <w:color w:val="000000"/>
          <w:sz w:val="26"/>
          <w:szCs w:val="26"/>
          <w:lang w:val="uk-UA"/>
        </w:rPr>
        <w:t>’</w:t>
      </w:r>
      <w:r>
        <w:rPr>
          <w:rFonts w:ascii="Times New Roman" w:hAnsi="Times New Roman" w:cs="Times New Roman"/>
          <w:color w:val="000000"/>
          <w:sz w:val="26"/>
          <w:szCs w:val="26"/>
          <w:lang w:val="uk-UA"/>
        </w:rPr>
        <w:t>язки з питань погашення заборгованості  із заробітної плати (грошового забезпечення), пенсій, стипендій та інших соціальних виплат.</w:t>
      </w:r>
      <w:r w:rsidR="00783C3A">
        <w:rPr>
          <w:rFonts w:ascii="Times New Roman" w:hAnsi="Times New Roman" w:cs="Times New Roman"/>
          <w:color w:val="000000"/>
          <w:sz w:val="26"/>
          <w:szCs w:val="26"/>
          <w:lang w:val="uk-UA"/>
        </w:rPr>
        <w:t xml:space="preserve"> </w:t>
      </w:r>
    </w:p>
    <w:p w14:paraId="65EAB398" w14:textId="5F84D401" w:rsidR="00B16599"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23" w:name="o35"/>
      <w:bookmarkEnd w:id="23"/>
      <w:r>
        <w:rPr>
          <w:rFonts w:ascii="Times New Roman" w:hAnsi="Times New Roman" w:cs="Times New Roman"/>
          <w:color w:val="000000"/>
          <w:sz w:val="26"/>
          <w:szCs w:val="26"/>
          <w:lang w:val="uk-UA"/>
        </w:rPr>
        <w:tab/>
      </w:r>
      <w:r w:rsidRPr="004C4CD4">
        <w:rPr>
          <w:rFonts w:ascii="Times New Roman" w:hAnsi="Times New Roman" w:cs="Times New Roman"/>
          <w:color w:val="000000"/>
          <w:sz w:val="26"/>
          <w:szCs w:val="26"/>
          <w:lang w:val="uk-UA"/>
        </w:rPr>
        <w:t>8. До складу  тимчасової  комісії  можуть  входити  заступник</w:t>
      </w:r>
      <w:r>
        <w:rPr>
          <w:rFonts w:ascii="Times New Roman" w:hAnsi="Times New Roman" w:cs="Times New Roman"/>
          <w:color w:val="000000"/>
          <w:sz w:val="26"/>
          <w:szCs w:val="26"/>
          <w:lang w:val="uk-UA"/>
        </w:rPr>
        <w:t xml:space="preserve">и міського голови,  </w:t>
      </w:r>
      <w:r w:rsidRPr="004C4CD4">
        <w:rPr>
          <w:rFonts w:ascii="Times New Roman" w:hAnsi="Times New Roman" w:cs="Times New Roman"/>
          <w:color w:val="000000"/>
          <w:sz w:val="26"/>
          <w:szCs w:val="26"/>
          <w:lang w:val="uk-UA"/>
        </w:rPr>
        <w:t xml:space="preserve"> </w:t>
      </w:r>
      <w:r w:rsidRPr="004C4CD4">
        <w:rPr>
          <w:rFonts w:ascii="Times New Roman" w:hAnsi="Times New Roman" w:cs="Times New Roman"/>
          <w:color w:val="000000"/>
          <w:sz w:val="26"/>
          <w:szCs w:val="26"/>
          <w:lang w:val="uk-UA"/>
        </w:rPr>
        <w:br/>
        <w:t>керівник</w:t>
      </w:r>
      <w:r>
        <w:rPr>
          <w:rFonts w:ascii="Times New Roman" w:hAnsi="Times New Roman" w:cs="Times New Roman"/>
          <w:color w:val="000000"/>
          <w:sz w:val="26"/>
          <w:szCs w:val="26"/>
          <w:lang w:val="uk-UA"/>
        </w:rPr>
        <w:t>и</w:t>
      </w:r>
      <w:r w:rsidRPr="004C4CD4">
        <w:rPr>
          <w:rFonts w:ascii="Times New Roman" w:hAnsi="Times New Roman" w:cs="Times New Roman"/>
          <w:color w:val="000000"/>
          <w:sz w:val="26"/>
          <w:szCs w:val="26"/>
          <w:lang w:val="uk-UA"/>
        </w:rPr>
        <w:t xml:space="preserve"> територіальних  органів Держкомстату, ДПА,</w:t>
      </w:r>
      <w:r>
        <w:rPr>
          <w:rFonts w:ascii="Times New Roman" w:hAnsi="Times New Roman" w:cs="Times New Roman"/>
          <w:color w:val="000000"/>
          <w:sz w:val="26"/>
          <w:szCs w:val="26"/>
          <w:lang w:val="uk-UA"/>
        </w:rPr>
        <w:t xml:space="preserve"> </w:t>
      </w:r>
      <w:r w:rsidRPr="004C4CD4">
        <w:rPr>
          <w:rFonts w:ascii="Times New Roman" w:hAnsi="Times New Roman" w:cs="Times New Roman"/>
          <w:color w:val="000000"/>
          <w:sz w:val="26"/>
          <w:szCs w:val="26"/>
          <w:lang w:val="uk-UA"/>
        </w:rPr>
        <w:t xml:space="preserve">Держфінінспекції, МВС, Пенсійного фонду України, </w:t>
      </w:r>
      <w:r>
        <w:rPr>
          <w:rFonts w:ascii="Times New Roman" w:hAnsi="Times New Roman" w:cs="Times New Roman"/>
          <w:color w:val="000000"/>
          <w:sz w:val="26"/>
          <w:szCs w:val="26"/>
          <w:lang w:val="uk-UA"/>
        </w:rPr>
        <w:t xml:space="preserve">а також об'єднань організацій </w:t>
      </w:r>
      <w:r w:rsidRPr="004C4CD4">
        <w:rPr>
          <w:rFonts w:ascii="Times New Roman" w:hAnsi="Times New Roman" w:cs="Times New Roman"/>
          <w:color w:val="000000"/>
          <w:sz w:val="26"/>
          <w:szCs w:val="26"/>
          <w:lang w:val="uk-UA"/>
        </w:rPr>
        <w:t>роботодавців,   профспілок   та   інших  громадських організацій  (за  згодою).</w:t>
      </w:r>
      <w:bookmarkStart w:id="24" w:name="o36"/>
      <w:bookmarkEnd w:id="24"/>
      <w:r w:rsidRPr="004C4CD4">
        <w:rPr>
          <w:rFonts w:ascii="Times New Roman" w:hAnsi="Times New Roman" w:cs="Times New Roman"/>
          <w:color w:val="000000"/>
          <w:sz w:val="26"/>
          <w:szCs w:val="26"/>
          <w:lang w:val="uk-UA"/>
        </w:rPr>
        <w:t xml:space="preserve">     </w:t>
      </w:r>
    </w:p>
    <w:p w14:paraId="77F8AFB3" w14:textId="09B52F23" w:rsidR="00B16599" w:rsidRDefault="00CC24B4" w:rsidP="00B16599">
      <w:pPr>
        <w:pStyle w:val="HTML"/>
        <w:shd w:val="clear" w:color="auto" w:fill="FFFFFF"/>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ab/>
      </w:r>
      <w:r w:rsidR="00B16599" w:rsidRPr="004C4CD4">
        <w:rPr>
          <w:rFonts w:ascii="Times New Roman" w:hAnsi="Times New Roman" w:cs="Times New Roman"/>
          <w:color w:val="000000"/>
          <w:sz w:val="26"/>
          <w:szCs w:val="26"/>
          <w:lang w:val="uk-UA"/>
        </w:rPr>
        <w:t xml:space="preserve">Персональний склад тимчасової комісії затверджує </w:t>
      </w:r>
      <w:r w:rsidR="00C32EF8">
        <w:rPr>
          <w:rFonts w:ascii="Times New Roman" w:hAnsi="Times New Roman" w:cs="Times New Roman"/>
          <w:color w:val="000000"/>
          <w:sz w:val="26"/>
          <w:szCs w:val="26"/>
          <w:lang w:val="uk-UA"/>
        </w:rPr>
        <w:t>В</w:t>
      </w:r>
      <w:r w:rsidR="00B16599">
        <w:rPr>
          <w:rFonts w:ascii="Times New Roman" w:hAnsi="Times New Roman" w:cs="Times New Roman"/>
          <w:color w:val="000000"/>
          <w:sz w:val="26"/>
          <w:szCs w:val="26"/>
          <w:lang w:val="uk-UA"/>
        </w:rPr>
        <w:t xml:space="preserve">иконавчий комітет </w:t>
      </w:r>
      <w:r w:rsidR="00C32EF8">
        <w:rPr>
          <w:rFonts w:ascii="Times New Roman" w:hAnsi="Times New Roman" w:cs="Times New Roman"/>
          <w:color w:val="000000"/>
          <w:sz w:val="26"/>
          <w:szCs w:val="26"/>
          <w:lang w:val="uk-UA"/>
        </w:rPr>
        <w:t>Шептиц</w:t>
      </w:r>
      <w:r w:rsidR="00B16599">
        <w:rPr>
          <w:rFonts w:ascii="Times New Roman" w:hAnsi="Times New Roman" w:cs="Times New Roman"/>
          <w:color w:val="000000"/>
          <w:sz w:val="26"/>
          <w:szCs w:val="26"/>
          <w:lang w:val="uk-UA"/>
        </w:rPr>
        <w:t>ької міської ради</w:t>
      </w:r>
      <w:r w:rsidR="00B16599" w:rsidRPr="004C4CD4">
        <w:rPr>
          <w:rFonts w:ascii="Times New Roman" w:hAnsi="Times New Roman" w:cs="Times New Roman"/>
          <w:color w:val="000000"/>
          <w:sz w:val="26"/>
          <w:szCs w:val="26"/>
          <w:lang w:val="uk-UA"/>
        </w:rPr>
        <w:t xml:space="preserve">. </w:t>
      </w:r>
    </w:p>
    <w:p w14:paraId="1A794BEF" w14:textId="77777777" w:rsidR="00B16599"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p>
    <w:p w14:paraId="7A193092" w14:textId="508DB79C" w:rsidR="00B16599" w:rsidRPr="004C4CD4" w:rsidRDefault="00CC24B4" w:rsidP="00B16599">
      <w:pPr>
        <w:pStyle w:val="HTML"/>
        <w:shd w:val="clear" w:color="auto" w:fill="FFFFFF"/>
        <w:jc w:val="both"/>
        <w:textAlignment w:val="baseline"/>
        <w:rPr>
          <w:rFonts w:ascii="Times New Roman" w:hAnsi="Times New Roman" w:cs="Times New Roman"/>
          <w:color w:val="000000"/>
          <w:sz w:val="26"/>
          <w:szCs w:val="26"/>
          <w:lang w:val="uk-UA"/>
        </w:rPr>
      </w:pPr>
      <w:bookmarkStart w:id="25" w:name="o37"/>
      <w:bookmarkEnd w:id="25"/>
      <w:r>
        <w:rPr>
          <w:rFonts w:ascii="Times New Roman" w:hAnsi="Times New Roman" w:cs="Times New Roman"/>
          <w:color w:val="000000"/>
          <w:sz w:val="26"/>
          <w:szCs w:val="26"/>
          <w:lang w:val="uk-UA"/>
        </w:rPr>
        <w:tab/>
      </w:r>
      <w:r w:rsidR="00B16599" w:rsidRPr="004C4CD4">
        <w:rPr>
          <w:rFonts w:ascii="Times New Roman" w:hAnsi="Times New Roman" w:cs="Times New Roman"/>
          <w:color w:val="000000"/>
          <w:sz w:val="26"/>
          <w:szCs w:val="26"/>
          <w:lang w:val="uk-UA"/>
        </w:rPr>
        <w:t xml:space="preserve">9. Формою  роботи  тимчасової  комісії   є   засідання,   які проводяться  за  рішенням голови тимчасової комісії,  але не рідше ніж один раз на місяць. </w:t>
      </w:r>
      <w:r w:rsidR="00B16599" w:rsidRPr="004C4CD4">
        <w:rPr>
          <w:rFonts w:ascii="Times New Roman" w:hAnsi="Times New Roman" w:cs="Times New Roman"/>
          <w:color w:val="000000"/>
          <w:sz w:val="26"/>
          <w:szCs w:val="26"/>
          <w:lang w:val="uk-UA"/>
        </w:rPr>
        <w:br/>
      </w:r>
      <w:bookmarkStart w:id="26" w:name="o38"/>
      <w:bookmarkEnd w:id="26"/>
      <w:r w:rsidR="00B16599" w:rsidRPr="004C4CD4">
        <w:rPr>
          <w:rFonts w:ascii="Times New Roman" w:hAnsi="Times New Roman" w:cs="Times New Roman"/>
          <w:color w:val="000000"/>
          <w:sz w:val="26"/>
          <w:szCs w:val="26"/>
          <w:lang w:val="uk-UA"/>
        </w:rPr>
        <w:t>Засідання тимчасової комісії  веде  голова,  а  у  разі  його в</w:t>
      </w:r>
      <w:r w:rsidR="00B16599">
        <w:rPr>
          <w:rFonts w:ascii="Times New Roman" w:hAnsi="Times New Roman" w:cs="Times New Roman"/>
          <w:color w:val="000000"/>
          <w:sz w:val="26"/>
          <w:szCs w:val="26"/>
          <w:lang w:val="uk-UA"/>
        </w:rPr>
        <w:t xml:space="preserve">ідсутності - заступник голови. </w:t>
      </w:r>
      <w:bookmarkStart w:id="27" w:name="o39"/>
      <w:bookmarkEnd w:id="27"/>
      <w:r w:rsidR="00B16599" w:rsidRPr="004C4CD4">
        <w:rPr>
          <w:rFonts w:ascii="Times New Roman" w:hAnsi="Times New Roman" w:cs="Times New Roman"/>
          <w:color w:val="000000"/>
          <w:sz w:val="26"/>
          <w:szCs w:val="26"/>
          <w:lang w:val="uk-UA"/>
        </w:rPr>
        <w:t>Підготовку матеріалів  для  розгляду  на засіданні тимчасової к</w:t>
      </w:r>
      <w:r w:rsidR="00B16599">
        <w:rPr>
          <w:rFonts w:ascii="Times New Roman" w:hAnsi="Times New Roman" w:cs="Times New Roman"/>
          <w:color w:val="000000"/>
          <w:sz w:val="26"/>
          <w:szCs w:val="26"/>
          <w:lang w:val="uk-UA"/>
        </w:rPr>
        <w:t xml:space="preserve">омісії забезпечує її секретар. </w:t>
      </w:r>
    </w:p>
    <w:p w14:paraId="33695B95" w14:textId="2C2266AF" w:rsidR="00B16599" w:rsidRDefault="00CC24B4" w:rsidP="00B16599">
      <w:pPr>
        <w:pStyle w:val="HTML"/>
        <w:shd w:val="clear" w:color="auto" w:fill="FFFFFF"/>
        <w:jc w:val="both"/>
        <w:textAlignment w:val="baseline"/>
        <w:rPr>
          <w:rFonts w:ascii="Times New Roman" w:hAnsi="Times New Roman" w:cs="Times New Roman"/>
          <w:color w:val="000000"/>
          <w:sz w:val="26"/>
          <w:szCs w:val="26"/>
          <w:lang w:val="uk-UA"/>
        </w:rPr>
      </w:pPr>
      <w:bookmarkStart w:id="28" w:name="o40"/>
      <w:bookmarkEnd w:id="28"/>
      <w:r>
        <w:rPr>
          <w:rFonts w:ascii="Times New Roman" w:hAnsi="Times New Roman" w:cs="Times New Roman"/>
          <w:color w:val="000000"/>
          <w:sz w:val="26"/>
          <w:szCs w:val="26"/>
          <w:lang w:val="uk-UA"/>
        </w:rPr>
        <w:tab/>
      </w:r>
      <w:r w:rsidR="00B16599" w:rsidRPr="004C4CD4">
        <w:rPr>
          <w:rFonts w:ascii="Times New Roman" w:hAnsi="Times New Roman" w:cs="Times New Roman"/>
          <w:color w:val="000000"/>
          <w:sz w:val="26"/>
          <w:szCs w:val="26"/>
          <w:lang w:val="uk-UA"/>
        </w:rPr>
        <w:t>Засідання тимчасової  комісії вважається правоможним, якщо на ньому присутн</w:t>
      </w:r>
      <w:r w:rsidR="00B16599">
        <w:rPr>
          <w:rFonts w:ascii="Times New Roman" w:hAnsi="Times New Roman" w:cs="Times New Roman"/>
          <w:color w:val="000000"/>
          <w:sz w:val="26"/>
          <w:szCs w:val="26"/>
          <w:lang w:val="uk-UA"/>
        </w:rPr>
        <w:t xml:space="preserve">і більш як половина її членів. </w:t>
      </w:r>
    </w:p>
    <w:p w14:paraId="6BEB376C" w14:textId="77777777"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p>
    <w:p w14:paraId="39BA1156" w14:textId="2AA2E5F0" w:rsidR="00B16599" w:rsidRPr="004C4CD4" w:rsidRDefault="00CC24B4" w:rsidP="00B16599">
      <w:pPr>
        <w:pStyle w:val="HTML"/>
        <w:shd w:val="clear" w:color="auto" w:fill="FFFFFF"/>
        <w:jc w:val="both"/>
        <w:textAlignment w:val="baseline"/>
        <w:rPr>
          <w:rFonts w:ascii="Times New Roman" w:hAnsi="Times New Roman" w:cs="Times New Roman"/>
          <w:color w:val="000000"/>
          <w:sz w:val="26"/>
          <w:szCs w:val="26"/>
          <w:lang w:val="uk-UA"/>
        </w:rPr>
      </w:pPr>
      <w:bookmarkStart w:id="29" w:name="o41"/>
      <w:bookmarkEnd w:id="29"/>
      <w:r>
        <w:rPr>
          <w:rFonts w:ascii="Times New Roman" w:hAnsi="Times New Roman" w:cs="Times New Roman"/>
          <w:color w:val="000000"/>
          <w:sz w:val="26"/>
          <w:szCs w:val="26"/>
          <w:lang w:val="uk-UA"/>
        </w:rPr>
        <w:tab/>
      </w:r>
      <w:r w:rsidR="00250431">
        <w:rPr>
          <w:rFonts w:ascii="Times New Roman" w:hAnsi="Times New Roman" w:cs="Times New Roman"/>
          <w:color w:val="000000"/>
          <w:sz w:val="26"/>
          <w:szCs w:val="26"/>
          <w:lang w:val="uk-UA"/>
        </w:rPr>
        <w:t xml:space="preserve">10. На  засіданнях </w:t>
      </w:r>
      <w:r w:rsidR="00B16599" w:rsidRPr="004C4CD4">
        <w:rPr>
          <w:rFonts w:ascii="Times New Roman" w:hAnsi="Times New Roman" w:cs="Times New Roman"/>
          <w:color w:val="000000"/>
          <w:sz w:val="26"/>
          <w:szCs w:val="26"/>
          <w:lang w:val="uk-UA"/>
        </w:rPr>
        <w:t xml:space="preserve">тимчасова комісія розробляє пропозиції та рекомендації з питань, </w:t>
      </w:r>
      <w:r w:rsidR="00B16599">
        <w:rPr>
          <w:rFonts w:ascii="Times New Roman" w:hAnsi="Times New Roman" w:cs="Times New Roman"/>
          <w:color w:val="000000"/>
          <w:sz w:val="26"/>
          <w:szCs w:val="26"/>
          <w:lang w:val="uk-UA"/>
        </w:rPr>
        <w:t xml:space="preserve">що належать до її компетенції. </w:t>
      </w:r>
    </w:p>
    <w:p w14:paraId="3237E7AF" w14:textId="79932FC7" w:rsidR="00B16599" w:rsidRPr="004C4CD4" w:rsidRDefault="00D07DBC" w:rsidP="00B16599">
      <w:pPr>
        <w:pStyle w:val="HTML"/>
        <w:shd w:val="clear" w:color="auto" w:fill="FFFFFF"/>
        <w:jc w:val="both"/>
        <w:textAlignment w:val="baseline"/>
        <w:rPr>
          <w:rFonts w:ascii="Times New Roman" w:hAnsi="Times New Roman" w:cs="Times New Roman"/>
          <w:color w:val="000000"/>
          <w:sz w:val="26"/>
          <w:szCs w:val="26"/>
          <w:lang w:val="uk-UA"/>
        </w:rPr>
      </w:pPr>
      <w:bookmarkStart w:id="30" w:name="o42"/>
      <w:bookmarkEnd w:id="30"/>
      <w:r>
        <w:rPr>
          <w:rFonts w:ascii="Times New Roman" w:hAnsi="Times New Roman" w:cs="Times New Roman"/>
          <w:color w:val="000000"/>
          <w:sz w:val="26"/>
          <w:szCs w:val="26"/>
          <w:lang w:val="uk-UA"/>
        </w:rPr>
        <w:tab/>
      </w:r>
      <w:r w:rsidR="00B16599" w:rsidRPr="004C4CD4">
        <w:rPr>
          <w:rFonts w:ascii="Times New Roman" w:hAnsi="Times New Roman" w:cs="Times New Roman"/>
          <w:color w:val="000000"/>
          <w:sz w:val="26"/>
          <w:szCs w:val="26"/>
          <w:lang w:val="uk-UA"/>
        </w:rPr>
        <w:t>Пропозиції та рекомендації вважаються схваленими, якщо за них проголосувало  більш  як  половина  присутніх  на засіданні членів тимчасо</w:t>
      </w:r>
      <w:r w:rsidR="00B16599">
        <w:rPr>
          <w:rFonts w:ascii="Times New Roman" w:hAnsi="Times New Roman" w:cs="Times New Roman"/>
          <w:color w:val="000000"/>
          <w:sz w:val="26"/>
          <w:szCs w:val="26"/>
          <w:lang w:val="uk-UA"/>
        </w:rPr>
        <w:t xml:space="preserve">вої комісії. </w:t>
      </w:r>
    </w:p>
    <w:p w14:paraId="25BFFD71" w14:textId="1E9CDC82" w:rsidR="00B16599" w:rsidRPr="004C4CD4" w:rsidRDefault="00B16599" w:rsidP="00B16599">
      <w:pPr>
        <w:pStyle w:val="HTML"/>
        <w:shd w:val="clear" w:color="auto" w:fill="FFFFFF"/>
        <w:jc w:val="both"/>
        <w:textAlignment w:val="baseline"/>
        <w:rPr>
          <w:rFonts w:ascii="Times New Roman" w:hAnsi="Times New Roman" w:cs="Times New Roman"/>
          <w:color w:val="000000"/>
          <w:sz w:val="26"/>
          <w:szCs w:val="26"/>
          <w:lang w:val="uk-UA"/>
        </w:rPr>
      </w:pPr>
      <w:bookmarkStart w:id="31" w:name="o43"/>
      <w:bookmarkEnd w:id="31"/>
      <w:r w:rsidRPr="004C4CD4">
        <w:rPr>
          <w:rFonts w:ascii="Times New Roman" w:hAnsi="Times New Roman" w:cs="Times New Roman"/>
          <w:color w:val="000000"/>
          <w:sz w:val="26"/>
          <w:szCs w:val="26"/>
          <w:lang w:val="uk-UA"/>
        </w:rPr>
        <w:t>У разі  рівного  розподілу  голосів   вирішальним   є   г</w:t>
      </w:r>
      <w:r>
        <w:rPr>
          <w:rFonts w:ascii="Times New Roman" w:hAnsi="Times New Roman" w:cs="Times New Roman"/>
          <w:color w:val="000000"/>
          <w:sz w:val="26"/>
          <w:szCs w:val="26"/>
          <w:lang w:val="uk-UA"/>
        </w:rPr>
        <w:t xml:space="preserve">олос головуючого на засіданні. </w:t>
      </w:r>
    </w:p>
    <w:p w14:paraId="5B9A717F" w14:textId="77777777" w:rsidR="00783C3A" w:rsidRPr="004C4CD4" w:rsidRDefault="00783C3A" w:rsidP="00783C3A">
      <w:pPr>
        <w:pStyle w:val="HTML"/>
        <w:shd w:val="clear" w:color="auto" w:fill="FFFFFF"/>
        <w:jc w:val="both"/>
        <w:textAlignment w:val="baseline"/>
        <w:rPr>
          <w:rFonts w:ascii="Times New Roman" w:hAnsi="Times New Roman" w:cs="Times New Roman"/>
          <w:color w:val="000000"/>
          <w:sz w:val="26"/>
          <w:szCs w:val="26"/>
          <w:lang w:val="uk-UA"/>
        </w:rPr>
      </w:pPr>
      <w:bookmarkStart w:id="32" w:name="o44"/>
      <w:bookmarkEnd w:id="32"/>
      <w:r w:rsidRPr="004C4CD4">
        <w:rPr>
          <w:rFonts w:ascii="Times New Roman" w:hAnsi="Times New Roman" w:cs="Times New Roman"/>
          <w:color w:val="000000"/>
          <w:sz w:val="26"/>
          <w:szCs w:val="26"/>
          <w:lang w:val="uk-UA"/>
        </w:rPr>
        <w:t xml:space="preserve">Пропозиції та  рекомендації фіксуються у протоколі засідання, який підписується головуючим  на  засіданні  та  секретарем </w:t>
      </w:r>
      <w:r>
        <w:rPr>
          <w:rFonts w:ascii="Times New Roman" w:hAnsi="Times New Roman" w:cs="Times New Roman"/>
          <w:color w:val="000000"/>
          <w:sz w:val="26"/>
          <w:szCs w:val="26"/>
          <w:lang w:val="uk-UA"/>
        </w:rPr>
        <w:t xml:space="preserve">у разі відсутності секретаря – членом комісії за дорученням  голови (заступника) комісії. </w:t>
      </w:r>
    </w:p>
    <w:p w14:paraId="123CCE9B" w14:textId="77777777" w:rsidR="00783C3A" w:rsidRDefault="00783C3A" w:rsidP="00783C3A">
      <w:pPr>
        <w:pStyle w:val="HTML"/>
        <w:shd w:val="clear" w:color="auto" w:fill="FFFFFF"/>
        <w:jc w:val="both"/>
        <w:textAlignment w:val="baseline"/>
        <w:rPr>
          <w:rFonts w:ascii="Times New Roman" w:hAnsi="Times New Roman" w:cs="Times New Roman"/>
          <w:color w:val="000000"/>
          <w:sz w:val="26"/>
          <w:szCs w:val="26"/>
          <w:lang w:val="uk-UA"/>
        </w:rPr>
      </w:pPr>
      <w:r w:rsidRPr="004C4CD4">
        <w:rPr>
          <w:rFonts w:ascii="Times New Roman" w:hAnsi="Times New Roman" w:cs="Times New Roman"/>
          <w:color w:val="000000"/>
          <w:sz w:val="26"/>
          <w:szCs w:val="26"/>
          <w:lang w:val="uk-UA"/>
        </w:rPr>
        <w:t>Член тимчасової комісії,  який  не  підтримує  пропозиції  та рекомендації,  може  викласти у письмовій формі свою окрему думку, що дод</w:t>
      </w:r>
      <w:r>
        <w:rPr>
          <w:rFonts w:ascii="Times New Roman" w:hAnsi="Times New Roman" w:cs="Times New Roman"/>
          <w:color w:val="000000"/>
          <w:sz w:val="26"/>
          <w:szCs w:val="26"/>
          <w:lang w:val="uk-UA"/>
        </w:rPr>
        <w:t xml:space="preserve">ається до протоколу засідання. </w:t>
      </w:r>
    </w:p>
    <w:p w14:paraId="77CB065B" w14:textId="05CD4A74" w:rsidR="00B16599" w:rsidRPr="00AA0A15" w:rsidRDefault="00783C3A" w:rsidP="00AA0A15">
      <w:pPr>
        <w:pStyle w:val="HTML"/>
        <w:shd w:val="clear" w:color="auto" w:fill="FFFFFF"/>
        <w:jc w:val="both"/>
        <w:textAlignment w:val="baseline"/>
        <w:rPr>
          <w:color w:val="000000"/>
          <w:sz w:val="21"/>
          <w:szCs w:val="21"/>
          <w:lang w:val="uk-UA"/>
        </w:rPr>
      </w:pPr>
      <w:r>
        <w:rPr>
          <w:rFonts w:ascii="Times New Roman" w:hAnsi="Times New Roman" w:cs="Times New Roman"/>
          <w:color w:val="000000"/>
          <w:sz w:val="26"/>
          <w:szCs w:val="26"/>
          <w:lang w:val="uk-UA"/>
        </w:rPr>
        <w:tab/>
      </w:r>
      <w:r w:rsidRPr="004C4CD4">
        <w:rPr>
          <w:rFonts w:ascii="Times New Roman" w:hAnsi="Times New Roman" w:cs="Times New Roman"/>
          <w:color w:val="000000"/>
          <w:sz w:val="26"/>
          <w:szCs w:val="26"/>
          <w:lang w:val="uk-UA"/>
        </w:rPr>
        <w:t>11.</w:t>
      </w:r>
      <w:bookmarkStart w:id="33" w:name="o47"/>
      <w:bookmarkEnd w:id="33"/>
      <w:r w:rsidRPr="004C4CD4">
        <w:rPr>
          <w:rFonts w:ascii="Times New Roman" w:hAnsi="Times New Roman" w:cs="Times New Roman"/>
          <w:color w:val="000000"/>
          <w:sz w:val="26"/>
          <w:szCs w:val="26"/>
          <w:lang w:val="uk-UA"/>
        </w:rPr>
        <w:t xml:space="preserve"> Організаційне,     інформаційне,     матеріально-технічне забезпечення  роботи  тимчасової  комісії  здійснює  </w:t>
      </w:r>
      <w:r>
        <w:rPr>
          <w:rFonts w:ascii="Times New Roman" w:hAnsi="Times New Roman" w:cs="Times New Roman"/>
          <w:color w:val="000000"/>
          <w:sz w:val="26"/>
          <w:szCs w:val="26"/>
          <w:lang w:val="uk-UA"/>
        </w:rPr>
        <w:t>Виконавчий комітет Шептицької міської ради</w:t>
      </w:r>
      <w:r w:rsidRPr="004C4CD4">
        <w:rPr>
          <w:rFonts w:ascii="Times New Roman" w:hAnsi="Times New Roman" w:cs="Times New Roman"/>
          <w:color w:val="000000"/>
          <w:sz w:val="26"/>
          <w:szCs w:val="26"/>
          <w:lang w:val="uk-UA"/>
        </w:rPr>
        <w:t xml:space="preserve">. </w:t>
      </w:r>
      <w:bookmarkStart w:id="34" w:name="o45"/>
      <w:bookmarkEnd w:id="34"/>
    </w:p>
    <w:p w14:paraId="4B8E76E0" w14:textId="77777777" w:rsidR="00783C3A" w:rsidRDefault="00783C3A" w:rsidP="001F4F71">
      <w:pPr>
        <w:pStyle w:val="a7"/>
        <w:ind w:left="540"/>
        <w:rPr>
          <w:sz w:val="26"/>
          <w:szCs w:val="26"/>
        </w:rPr>
      </w:pPr>
    </w:p>
    <w:p w14:paraId="2DB5092D" w14:textId="0197D530" w:rsidR="00B92F2E" w:rsidRDefault="001F4F71" w:rsidP="00B92F2E">
      <w:pPr>
        <w:pStyle w:val="a7"/>
        <w:ind w:left="540"/>
        <w:jc w:val="right"/>
        <w:rPr>
          <w:sz w:val="26"/>
          <w:szCs w:val="26"/>
        </w:rPr>
      </w:pPr>
      <w:r w:rsidRPr="000114C5">
        <w:rPr>
          <w:sz w:val="26"/>
          <w:szCs w:val="26"/>
        </w:rPr>
        <w:t xml:space="preserve">                                            </w:t>
      </w:r>
      <w:r w:rsidR="00896BAD">
        <w:rPr>
          <w:sz w:val="26"/>
          <w:szCs w:val="26"/>
        </w:rPr>
        <w:t xml:space="preserve">                              </w:t>
      </w:r>
      <w:r w:rsidR="00B92F2E" w:rsidRPr="000114C5">
        <w:rPr>
          <w:sz w:val="26"/>
          <w:szCs w:val="26"/>
        </w:rPr>
        <w:t xml:space="preserve">                                            </w:t>
      </w:r>
      <w:r w:rsidR="00B92F2E">
        <w:rPr>
          <w:sz w:val="26"/>
          <w:szCs w:val="26"/>
        </w:rPr>
        <w:t xml:space="preserve">                                                               </w:t>
      </w:r>
    </w:p>
    <w:p w14:paraId="2EA682E5" w14:textId="77777777" w:rsidR="00B92F2E" w:rsidRDefault="00B92F2E" w:rsidP="00B92F2E">
      <w:pPr>
        <w:pStyle w:val="a7"/>
        <w:ind w:left="540"/>
        <w:rPr>
          <w:sz w:val="26"/>
          <w:szCs w:val="26"/>
        </w:rPr>
      </w:pPr>
    </w:p>
    <w:p w14:paraId="30CCE80E" w14:textId="44F85AFD" w:rsidR="00B92F2E" w:rsidRPr="006F1CE4" w:rsidRDefault="00B92F2E" w:rsidP="00B92F2E">
      <w:pPr>
        <w:pStyle w:val="a7"/>
        <w:ind w:left="540"/>
        <w:rPr>
          <w:sz w:val="26"/>
          <w:szCs w:val="26"/>
        </w:rPr>
      </w:pPr>
      <w:r>
        <w:rPr>
          <w:sz w:val="26"/>
          <w:szCs w:val="26"/>
        </w:rPr>
        <w:t xml:space="preserve">                                                                                   Додаток</w:t>
      </w:r>
    </w:p>
    <w:p w14:paraId="3FEF2280" w14:textId="77777777" w:rsidR="00B92F2E" w:rsidRPr="006F1CE4" w:rsidRDefault="00B92F2E" w:rsidP="00B92F2E">
      <w:pPr>
        <w:pStyle w:val="a7"/>
        <w:ind w:left="540"/>
        <w:rPr>
          <w:sz w:val="26"/>
          <w:szCs w:val="26"/>
        </w:rPr>
      </w:pPr>
      <w:r w:rsidRPr="006F1CE4">
        <w:rPr>
          <w:sz w:val="26"/>
          <w:szCs w:val="26"/>
        </w:rPr>
        <w:t xml:space="preserve">                                                                          Рiшення Виконавчого комiтету</w:t>
      </w:r>
    </w:p>
    <w:p w14:paraId="540B51EE" w14:textId="77777777" w:rsidR="00B92F2E" w:rsidRPr="006F1CE4" w:rsidRDefault="00B92F2E" w:rsidP="00B92F2E">
      <w:pPr>
        <w:pStyle w:val="a7"/>
        <w:ind w:left="540"/>
        <w:rPr>
          <w:sz w:val="26"/>
          <w:szCs w:val="26"/>
        </w:rPr>
      </w:pPr>
      <w:r w:rsidRPr="006F1CE4">
        <w:rPr>
          <w:sz w:val="26"/>
          <w:szCs w:val="26"/>
        </w:rPr>
        <w:t xml:space="preserve">                                                                          Шептицької мiської ради</w:t>
      </w:r>
    </w:p>
    <w:p w14:paraId="5152F199" w14:textId="113CEABC" w:rsidR="00B92F2E" w:rsidRPr="006F1CE4" w:rsidRDefault="00B92F2E" w:rsidP="00B92F2E">
      <w:pPr>
        <w:pStyle w:val="a7"/>
        <w:ind w:left="540"/>
        <w:rPr>
          <w:sz w:val="26"/>
          <w:szCs w:val="26"/>
          <w:u w:val="single"/>
        </w:rPr>
      </w:pPr>
      <w:r w:rsidRPr="006F1CE4">
        <w:rPr>
          <w:sz w:val="26"/>
          <w:szCs w:val="26"/>
        </w:rPr>
        <w:t xml:space="preserve">                                                                          </w:t>
      </w:r>
      <w:r>
        <w:rPr>
          <w:sz w:val="26"/>
          <w:szCs w:val="26"/>
        </w:rPr>
        <w:t>__</w:t>
      </w:r>
      <w:r w:rsidR="003C2FE2">
        <w:rPr>
          <w:sz w:val="26"/>
          <w:szCs w:val="26"/>
          <w:u w:val="single"/>
        </w:rPr>
        <w:t>05.08.2025</w:t>
      </w:r>
      <w:r w:rsidRPr="006F1CE4">
        <w:rPr>
          <w:sz w:val="26"/>
          <w:szCs w:val="26"/>
        </w:rPr>
        <w:t>_ № __</w:t>
      </w:r>
      <w:r w:rsidR="003C2FE2">
        <w:rPr>
          <w:sz w:val="26"/>
          <w:szCs w:val="26"/>
          <w:u w:val="single"/>
        </w:rPr>
        <w:t>186</w:t>
      </w:r>
    </w:p>
    <w:p w14:paraId="760B6820" w14:textId="77777777" w:rsidR="00B92F2E" w:rsidRPr="006F1CE4" w:rsidRDefault="00B92F2E" w:rsidP="00B92F2E">
      <w:pPr>
        <w:widowControl w:val="0"/>
        <w:autoSpaceDE w:val="0"/>
        <w:autoSpaceDN w:val="0"/>
        <w:adjustRightInd w:val="0"/>
        <w:jc w:val="center"/>
        <w:rPr>
          <w:b/>
          <w:bCs/>
          <w:sz w:val="26"/>
          <w:szCs w:val="26"/>
        </w:rPr>
      </w:pPr>
    </w:p>
    <w:p w14:paraId="28099B92" w14:textId="77777777" w:rsidR="00B92F2E" w:rsidRPr="006F1CE4" w:rsidRDefault="00B92F2E" w:rsidP="00B92F2E">
      <w:pPr>
        <w:pStyle w:val="a7"/>
        <w:ind w:left="540"/>
        <w:jc w:val="right"/>
        <w:rPr>
          <w:sz w:val="26"/>
          <w:szCs w:val="26"/>
          <w:u w:val="single"/>
        </w:rPr>
      </w:pPr>
    </w:p>
    <w:p w14:paraId="0E0415A5" w14:textId="50F6FF58" w:rsidR="001F4F71" w:rsidRPr="001F4F71" w:rsidRDefault="00AD7F75" w:rsidP="00B92F2E">
      <w:pPr>
        <w:pStyle w:val="a7"/>
        <w:ind w:left="540"/>
        <w:jc w:val="center"/>
        <w:rPr>
          <w:b/>
          <w:bCs/>
          <w:sz w:val="26"/>
          <w:szCs w:val="26"/>
        </w:rPr>
      </w:pPr>
      <w:r>
        <w:rPr>
          <w:b/>
          <w:bCs/>
          <w:sz w:val="26"/>
          <w:szCs w:val="26"/>
        </w:rPr>
        <w:t>С</w:t>
      </w:r>
      <w:r w:rsidR="001F4F71" w:rsidRPr="001F4F71">
        <w:rPr>
          <w:b/>
          <w:bCs/>
          <w:sz w:val="26"/>
          <w:szCs w:val="26"/>
        </w:rPr>
        <w:t>клад</w:t>
      </w:r>
    </w:p>
    <w:p w14:paraId="199AFE0C" w14:textId="06C786E9" w:rsidR="00AA1823" w:rsidRPr="00AA1823" w:rsidRDefault="00AA1823" w:rsidP="00B92F2E">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AA1823">
        <w:rPr>
          <w:rFonts w:ascii="Times New Roman" w:eastAsia="Times New Roman" w:hAnsi="Times New Roman" w:cs="Times New Roman"/>
          <w:b/>
          <w:bCs/>
          <w:sz w:val="26"/>
          <w:szCs w:val="26"/>
          <w:lang w:eastAsia="ru-RU"/>
        </w:rPr>
        <w:t>тимчасової комісії з питань  погашення заборгованості із заробітної плати (грошового забезпечення) пенсій, стипе</w:t>
      </w:r>
      <w:r>
        <w:rPr>
          <w:rFonts w:ascii="Times New Roman" w:eastAsia="Times New Roman" w:hAnsi="Times New Roman" w:cs="Times New Roman"/>
          <w:b/>
          <w:bCs/>
          <w:sz w:val="26"/>
          <w:szCs w:val="26"/>
          <w:lang w:eastAsia="ru-RU"/>
        </w:rPr>
        <w:t>ндій та інших соціальних виплат</w:t>
      </w:r>
    </w:p>
    <w:p w14:paraId="3853711E" w14:textId="77777777" w:rsidR="001F4F71" w:rsidRPr="006F1CE4" w:rsidRDefault="001F4F71" w:rsidP="00B92F2E">
      <w:pPr>
        <w:widowControl w:val="0"/>
        <w:autoSpaceDE w:val="0"/>
        <w:autoSpaceDN w:val="0"/>
        <w:adjustRightInd w:val="0"/>
        <w:jc w:val="center"/>
        <w:rPr>
          <w:b/>
          <w:bCs/>
        </w:rPr>
      </w:pPr>
    </w:p>
    <w:tbl>
      <w:tblPr>
        <w:tblW w:w="9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60"/>
        <w:gridCol w:w="6720"/>
      </w:tblGrid>
      <w:tr w:rsidR="001F4F71" w:rsidRPr="006F1CE4" w14:paraId="03C2301F" w14:textId="77777777" w:rsidTr="00677FDD">
        <w:trPr>
          <w:trHeight w:val="735"/>
          <w:jc w:val="right"/>
        </w:trPr>
        <w:tc>
          <w:tcPr>
            <w:tcW w:w="2590" w:type="dxa"/>
          </w:tcPr>
          <w:p w14:paraId="74276150" w14:textId="77777777" w:rsidR="001F4F71" w:rsidRPr="001F4F71" w:rsidRDefault="001F4F71"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Ващук Марта Валеріївна</w:t>
            </w:r>
          </w:p>
        </w:tc>
        <w:tc>
          <w:tcPr>
            <w:tcW w:w="360" w:type="dxa"/>
          </w:tcPr>
          <w:p w14:paraId="25CD3CF7" w14:textId="77777777" w:rsidR="001F4F71" w:rsidRPr="001F4F71" w:rsidRDefault="001F4F71" w:rsidP="001F4F71">
            <w:pPr>
              <w:widowControl w:val="0"/>
              <w:autoSpaceDE w:val="0"/>
              <w:autoSpaceDN w:val="0"/>
              <w:adjustRightInd w:val="0"/>
              <w:spacing w:line="240" w:lineRule="auto"/>
              <w:jc w:val="center"/>
              <w:rPr>
                <w:rFonts w:ascii="Times New Roman" w:eastAsia="Times New Roman" w:hAnsi="Times New Roman" w:cs="Times New Roman"/>
                <w:bCs/>
                <w:sz w:val="26"/>
                <w:szCs w:val="26"/>
                <w:lang w:eastAsia="ru-RU"/>
              </w:rPr>
            </w:pPr>
          </w:p>
          <w:p w14:paraId="4DA88FCB" w14:textId="77777777" w:rsidR="001F4F71" w:rsidRPr="001F4F71" w:rsidRDefault="001F4F71" w:rsidP="001F4F71">
            <w:pPr>
              <w:widowControl w:val="0"/>
              <w:autoSpaceDE w:val="0"/>
              <w:autoSpaceDN w:val="0"/>
              <w:adjustRightInd w:val="0"/>
              <w:spacing w:line="240" w:lineRule="auto"/>
              <w:jc w:val="center"/>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56A14433" w14:textId="4773BF73" w:rsidR="001F4F71" w:rsidRPr="001F4F71" w:rsidRDefault="00D14743" w:rsidP="00C51E2E">
            <w:pPr>
              <w:widowControl w:val="0"/>
              <w:autoSpaceDE w:val="0"/>
              <w:autoSpaceDN w:val="0"/>
              <w:adjustRightInd w:val="0"/>
              <w:spacing w:line="240" w:lineRule="auto"/>
              <w:ind w:left="306"/>
              <w:jc w:val="both"/>
              <w:rPr>
                <w:rFonts w:ascii="Times New Roman" w:eastAsia="Times New Roman" w:hAnsi="Times New Roman" w:cs="Times New Roman"/>
                <w:bCs/>
                <w:sz w:val="26"/>
                <w:szCs w:val="26"/>
                <w:lang w:eastAsia="ru-RU"/>
              </w:rPr>
            </w:pPr>
            <w:r w:rsidRPr="00D14743">
              <w:rPr>
                <w:rFonts w:ascii="Times New Roman" w:eastAsia="Times New Roman" w:hAnsi="Times New Roman" w:cs="Times New Roman"/>
                <w:bCs/>
                <w:sz w:val="26"/>
                <w:szCs w:val="26"/>
                <w:lang w:eastAsia="ru-RU"/>
              </w:rPr>
              <w:t>Голова комісії</w:t>
            </w:r>
            <w:r w:rsidR="00C51E2E">
              <w:rPr>
                <w:rFonts w:ascii="Times New Roman" w:eastAsia="Times New Roman" w:hAnsi="Times New Roman" w:cs="Times New Roman"/>
                <w:bCs/>
                <w:sz w:val="26"/>
                <w:szCs w:val="26"/>
                <w:lang w:eastAsia="ru-RU"/>
              </w:rPr>
              <w:t xml:space="preserve">, </w:t>
            </w:r>
            <w:r w:rsidR="001F4F71" w:rsidRPr="001F4F71">
              <w:rPr>
                <w:rFonts w:ascii="Times New Roman" w:eastAsia="Times New Roman" w:hAnsi="Times New Roman" w:cs="Times New Roman"/>
                <w:bCs/>
                <w:sz w:val="26"/>
                <w:szCs w:val="26"/>
                <w:lang w:eastAsia="ru-RU"/>
              </w:rPr>
              <w:t>заступник міського голови з питань діяльності виконавчих органів ради</w:t>
            </w:r>
          </w:p>
        </w:tc>
      </w:tr>
      <w:tr w:rsidR="001F4F71" w:rsidRPr="006F1CE4" w14:paraId="791DCECA" w14:textId="77777777" w:rsidTr="00677FDD">
        <w:trPr>
          <w:trHeight w:val="615"/>
          <w:jc w:val="right"/>
        </w:trPr>
        <w:tc>
          <w:tcPr>
            <w:tcW w:w="2590" w:type="dxa"/>
          </w:tcPr>
          <w:p w14:paraId="4BBCD5B3" w14:textId="67B848F5" w:rsidR="001F4F71" w:rsidRPr="001F4F71" w:rsidRDefault="00D14743"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sidRPr="00D14743">
              <w:rPr>
                <w:rFonts w:ascii="Times New Roman" w:eastAsia="Times New Roman" w:hAnsi="Times New Roman" w:cs="Times New Roman"/>
                <w:bCs/>
                <w:sz w:val="26"/>
                <w:szCs w:val="26"/>
                <w:lang w:eastAsia="ru-RU"/>
              </w:rPr>
              <w:t>Коваль Володимир Степанович</w:t>
            </w:r>
          </w:p>
        </w:tc>
        <w:tc>
          <w:tcPr>
            <w:tcW w:w="360" w:type="dxa"/>
          </w:tcPr>
          <w:p w14:paraId="265F15F6" w14:textId="77777777" w:rsidR="001F4F71" w:rsidRPr="001F4F71" w:rsidRDefault="001F4F71" w:rsidP="001F4F71">
            <w:pPr>
              <w:widowControl w:val="0"/>
              <w:autoSpaceDE w:val="0"/>
              <w:autoSpaceDN w:val="0"/>
              <w:adjustRightInd w:val="0"/>
              <w:spacing w:line="240" w:lineRule="auto"/>
              <w:jc w:val="center"/>
              <w:rPr>
                <w:rFonts w:ascii="Times New Roman" w:eastAsia="Times New Roman" w:hAnsi="Times New Roman" w:cs="Times New Roman"/>
                <w:bCs/>
                <w:sz w:val="26"/>
                <w:szCs w:val="26"/>
                <w:lang w:eastAsia="ru-RU"/>
              </w:rPr>
            </w:pPr>
          </w:p>
          <w:p w14:paraId="28DA415B" w14:textId="77777777" w:rsidR="001F4F71" w:rsidRPr="001F4F71" w:rsidRDefault="001F4F71" w:rsidP="001F4F71">
            <w:pPr>
              <w:widowControl w:val="0"/>
              <w:autoSpaceDE w:val="0"/>
              <w:autoSpaceDN w:val="0"/>
              <w:adjustRightInd w:val="0"/>
              <w:spacing w:line="240" w:lineRule="auto"/>
              <w:jc w:val="center"/>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1309C6D7" w14:textId="3F94F878" w:rsidR="001F4F71" w:rsidRPr="001F4F71" w:rsidRDefault="001F4F71" w:rsidP="00C51E2E">
            <w:pPr>
              <w:widowControl w:val="0"/>
              <w:autoSpaceDE w:val="0"/>
              <w:autoSpaceDN w:val="0"/>
              <w:adjustRightInd w:val="0"/>
              <w:spacing w:line="240" w:lineRule="auto"/>
              <w:ind w:left="306"/>
              <w:jc w:val="both"/>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 xml:space="preserve">Заступник голови </w:t>
            </w:r>
            <w:r w:rsidR="00D14743">
              <w:rPr>
                <w:rFonts w:ascii="Times New Roman" w:eastAsia="Times New Roman" w:hAnsi="Times New Roman" w:cs="Times New Roman"/>
                <w:bCs/>
                <w:sz w:val="26"/>
                <w:szCs w:val="26"/>
                <w:lang w:eastAsia="ru-RU"/>
              </w:rPr>
              <w:t xml:space="preserve">комісії, </w:t>
            </w:r>
            <w:r w:rsidR="00D14743" w:rsidRPr="001F4F71">
              <w:rPr>
                <w:rFonts w:ascii="Times New Roman" w:eastAsia="Times New Roman" w:hAnsi="Times New Roman" w:cs="Times New Roman"/>
                <w:bCs/>
                <w:sz w:val="26"/>
                <w:szCs w:val="26"/>
                <w:lang w:eastAsia="ru-RU"/>
              </w:rPr>
              <w:t>заступник міського голови з питань діяльності виконавчих органів ради</w:t>
            </w:r>
          </w:p>
        </w:tc>
      </w:tr>
      <w:tr w:rsidR="001F4F71" w:rsidRPr="006F1CE4" w14:paraId="6F20CDE5" w14:textId="77777777" w:rsidTr="00677FDD">
        <w:trPr>
          <w:trHeight w:val="664"/>
          <w:jc w:val="right"/>
        </w:trPr>
        <w:tc>
          <w:tcPr>
            <w:tcW w:w="2590" w:type="dxa"/>
          </w:tcPr>
          <w:p w14:paraId="07930D6D" w14:textId="135DBFAF" w:rsidR="001F4F71" w:rsidRPr="001F4F71" w:rsidRDefault="00DD4631"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Мацевка Анна Араїківна</w:t>
            </w:r>
          </w:p>
        </w:tc>
        <w:tc>
          <w:tcPr>
            <w:tcW w:w="360" w:type="dxa"/>
          </w:tcPr>
          <w:p w14:paraId="2F76D3C2" w14:textId="77777777" w:rsidR="001F4F71" w:rsidRPr="001F4F71" w:rsidRDefault="001F4F71" w:rsidP="001F4F71">
            <w:pPr>
              <w:widowControl w:val="0"/>
              <w:autoSpaceDE w:val="0"/>
              <w:autoSpaceDN w:val="0"/>
              <w:adjustRightInd w:val="0"/>
              <w:spacing w:line="240" w:lineRule="auto"/>
              <w:jc w:val="center"/>
              <w:rPr>
                <w:rFonts w:ascii="Times New Roman" w:eastAsia="Times New Roman" w:hAnsi="Times New Roman" w:cs="Times New Roman"/>
                <w:bCs/>
                <w:sz w:val="26"/>
                <w:szCs w:val="26"/>
                <w:lang w:eastAsia="ru-RU"/>
              </w:rPr>
            </w:pPr>
          </w:p>
          <w:p w14:paraId="7CA6860D" w14:textId="77777777" w:rsidR="001F4F71" w:rsidRPr="001F4F71" w:rsidRDefault="001F4F71" w:rsidP="001F4F71">
            <w:pPr>
              <w:widowControl w:val="0"/>
              <w:autoSpaceDE w:val="0"/>
              <w:autoSpaceDN w:val="0"/>
              <w:adjustRightInd w:val="0"/>
              <w:spacing w:line="240" w:lineRule="auto"/>
              <w:jc w:val="center"/>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1B7192FE" w14:textId="043BA713" w:rsidR="001F4F71" w:rsidRPr="001F4F71" w:rsidRDefault="001F4F71" w:rsidP="00C51E2E">
            <w:pPr>
              <w:widowControl w:val="0"/>
              <w:autoSpaceDE w:val="0"/>
              <w:autoSpaceDN w:val="0"/>
              <w:adjustRightInd w:val="0"/>
              <w:spacing w:line="240" w:lineRule="auto"/>
              <w:ind w:left="306"/>
              <w:jc w:val="both"/>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 xml:space="preserve">Секретар </w:t>
            </w:r>
            <w:r w:rsidR="00DD4631">
              <w:rPr>
                <w:rFonts w:ascii="Times New Roman" w:eastAsia="Times New Roman" w:hAnsi="Times New Roman" w:cs="Times New Roman"/>
                <w:bCs/>
                <w:sz w:val="26"/>
                <w:szCs w:val="26"/>
                <w:lang w:eastAsia="ru-RU"/>
              </w:rPr>
              <w:t>комісії</w:t>
            </w:r>
            <w:r w:rsidRPr="001F4F71">
              <w:rPr>
                <w:rFonts w:ascii="Times New Roman" w:eastAsia="Times New Roman" w:hAnsi="Times New Roman" w:cs="Times New Roman"/>
                <w:bCs/>
                <w:sz w:val="26"/>
                <w:szCs w:val="26"/>
                <w:lang w:eastAsia="ru-RU"/>
              </w:rPr>
              <w:t xml:space="preserve">, </w:t>
            </w:r>
            <w:r w:rsidR="00DD4631">
              <w:rPr>
                <w:rFonts w:ascii="Times New Roman" w:eastAsia="Times New Roman" w:hAnsi="Times New Roman" w:cs="Times New Roman"/>
                <w:bCs/>
                <w:sz w:val="26"/>
                <w:szCs w:val="26"/>
                <w:lang w:eastAsia="ru-RU"/>
              </w:rPr>
              <w:t>головний спеціаліст відділу економіки</w:t>
            </w:r>
          </w:p>
        </w:tc>
      </w:tr>
      <w:tr w:rsidR="001F4F71" w:rsidRPr="006F1CE4" w14:paraId="6D49AC67" w14:textId="77777777" w:rsidTr="00677FDD">
        <w:trPr>
          <w:jc w:val="right"/>
        </w:trPr>
        <w:tc>
          <w:tcPr>
            <w:tcW w:w="9670" w:type="dxa"/>
            <w:gridSpan w:val="3"/>
          </w:tcPr>
          <w:p w14:paraId="5887D029" w14:textId="747A3163" w:rsidR="001F4F71" w:rsidRPr="001F4F71" w:rsidRDefault="001F4F71" w:rsidP="00FB4A06">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 xml:space="preserve">Члени </w:t>
            </w:r>
            <w:r w:rsidR="00FB4A06">
              <w:rPr>
                <w:rFonts w:ascii="Times New Roman" w:eastAsia="Times New Roman" w:hAnsi="Times New Roman" w:cs="Times New Roman"/>
                <w:bCs/>
                <w:sz w:val="26"/>
                <w:szCs w:val="26"/>
                <w:lang w:eastAsia="ru-RU"/>
              </w:rPr>
              <w:t>комісії</w:t>
            </w:r>
            <w:r w:rsidRPr="001F4F71">
              <w:rPr>
                <w:rFonts w:ascii="Times New Roman" w:eastAsia="Times New Roman" w:hAnsi="Times New Roman" w:cs="Times New Roman"/>
                <w:bCs/>
                <w:sz w:val="26"/>
                <w:szCs w:val="26"/>
                <w:lang w:eastAsia="ru-RU"/>
              </w:rPr>
              <w:t>:</w:t>
            </w:r>
          </w:p>
        </w:tc>
      </w:tr>
      <w:tr w:rsidR="001F4F71" w:rsidRPr="006F1CE4" w14:paraId="64A97415" w14:textId="77777777" w:rsidTr="00677FDD">
        <w:trPr>
          <w:trHeight w:val="529"/>
          <w:jc w:val="right"/>
        </w:trPr>
        <w:tc>
          <w:tcPr>
            <w:tcW w:w="2590" w:type="dxa"/>
          </w:tcPr>
          <w:p w14:paraId="3E67E0C2" w14:textId="4661FE9E" w:rsidR="001F4F71" w:rsidRPr="001F4F71" w:rsidRDefault="00DE2BEC"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Дячук Надія Степанівна</w:t>
            </w:r>
          </w:p>
        </w:tc>
        <w:tc>
          <w:tcPr>
            <w:tcW w:w="360" w:type="dxa"/>
            <w:vAlign w:val="center"/>
          </w:tcPr>
          <w:p w14:paraId="32263756" w14:textId="77777777" w:rsidR="001F4F71" w:rsidRPr="001F4F71" w:rsidRDefault="001F4F71"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7F25B54E" w14:textId="19D86BFC" w:rsidR="001F4F71" w:rsidRPr="00DE2BEC" w:rsidRDefault="003A2DF7" w:rsidP="004365A5">
            <w:pPr>
              <w:widowControl w:val="0"/>
              <w:autoSpaceDE w:val="0"/>
              <w:autoSpaceDN w:val="0"/>
              <w:adjustRightInd w:val="0"/>
              <w:spacing w:line="240" w:lineRule="auto"/>
              <w:ind w:left="306"/>
              <w:jc w:val="both"/>
              <w:rPr>
                <w:rFonts w:ascii="Times New Roman" w:eastAsia="Times New Roman" w:hAnsi="Times New Roman" w:cs="Times New Roman"/>
                <w:sz w:val="26"/>
                <w:szCs w:val="26"/>
                <w:lang w:eastAsia="ru-RU"/>
              </w:rPr>
            </w:pPr>
            <w:r w:rsidRPr="00A96CAF">
              <w:rPr>
                <w:rFonts w:ascii="Times New Roman" w:eastAsia="Times New Roman" w:hAnsi="Times New Roman" w:cs="Times New Roman"/>
                <w:bCs/>
                <w:sz w:val="26"/>
                <w:szCs w:val="26"/>
                <w:lang w:eastAsia="ru-RU"/>
              </w:rPr>
              <w:t>Н</w:t>
            </w:r>
            <w:r w:rsidR="00DE2BEC" w:rsidRPr="00A96CAF">
              <w:rPr>
                <w:rFonts w:ascii="Times New Roman" w:eastAsia="Times New Roman" w:hAnsi="Times New Roman" w:cs="Times New Roman"/>
                <w:bCs/>
                <w:sz w:val="26"/>
                <w:szCs w:val="26"/>
                <w:lang w:eastAsia="ru-RU"/>
              </w:rPr>
              <w:t xml:space="preserve">ачальник </w:t>
            </w:r>
            <w:r w:rsidR="008030D3" w:rsidRPr="00A96CAF">
              <w:rPr>
                <w:rFonts w:ascii="Times New Roman" w:eastAsia="Times New Roman" w:hAnsi="Times New Roman" w:cs="Times New Roman"/>
                <w:bCs/>
                <w:sz w:val="26"/>
                <w:szCs w:val="26"/>
                <w:lang w:eastAsia="ru-RU"/>
              </w:rPr>
              <w:t xml:space="preserve">Шептицького </w:t>
            </w:r>
            <w:r w:rsidR="00DE2BEC" w:rsidRPr="00A96CAF">
              <w:rPr>
                <w:rFonts w:ascii="Times New Roman" w:eastAsia="Times New Roman" w:hAnsi="Times New Roman" w:cs="Times New Roman"/>
                <w:bCs/>
                <w:sz w:val="26"/>
                <w:szCs w:val="26"/>
                <w:lang w:eastAsia="ru-RU"/>
              </w:rPr>
              <w:t xml:space="preserve">відділу податків і зборів з фізичних осіб </w:t>
            </w:r>
            <w:r w:rsidR="008030D3" w:rsidRPr="00A96CAF">
              <w:rPr>
                <w:rFonts w:ascii="Times New Roman" w:eastAsia="Times New Roman" w:hAnsi="Times New Roman" w:cs="Times New Roman"/>
                <w:bCs/>
                <w:sz w:val="26"/>
                <w:szCs w:val="26"/>
                <w:lang w:eastAsia="ru-RU"/>
              </w:rPr>
              <w:t>та проведення  камеральних перевірок управління оподаткування фізичних осіб ГУ ДПС у Львівській області</w:t>
            </w:r>
          </w:p>
        </w:tc>
      </w:tr>
      <w:tr w:rsidR="001F4F71" w:rsidRPr="006F1CE4" w14:paraId="4641711C" w14:textId="77777777" w:rsidTr="00677FDD">
        <w:trPr>
          <w:trHeight w:val="626"/>
          <w:jc w:val="right"/>
        </w:trPr>
        <w:tc>
          <w:tcPr>
            <w:tcW w:w="2590" w:type="dxa"/>
          </w:tcPr>
          <w:p w14:paraId="53D7487B" w14:textId="12DD5BE8" w:rsidR="001F4F71" w:rsidRPr="001F4F71" w:rsidRDefault="006A37D6"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Сідельник Світлана Богданівна</w:t>
            </w:r>
          </w:p>
        </w:tc>
        <w:tc>
          <w:tcPr>
            <w:tcW w:w="360" w:type="dxa"/>
            <w:vAlign w:val="center"/>
          </w:tcPr>
          <w:p w14:paraId="05048462" w14:textId="77777777" w:rsidR="001F4F71" w:rsidRPr="001F4F71" w:rsidRDefault="001F4F71" w:rsidP="001F4F71">
            <w:pPr>
              <w:widowControl w:val="0"/>
              <w:autoSpaceDE w:val="0"/>
              <w:autoSpaceDN w:val="0"/>
              <w:adjustRightInd w:val="0"/>
              <w:spacing w:before="100" w:after="100" w:line="240" w:lineRule="auto"/>
              <w:jc w:val="center"/>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19575415" w14:textId="180A5621" w:rsidR="00C745C2" w:rsidRPr="001F4F71" w:rsidRDefault="002568D3" w:rsidP="004365A5">
            <w:pPr>
              <w:widowControl w:val="0"/>
              <w:autoSpaceDE w:val="0"/>
              <w:autoSpaceDN w:val="0"/>
              <w:adjustRightInd w:val="0"/>
              <w:spacing w:line="240" w:lineRule="auto"/>
              <w:ind w:left="306"/>
              <w:jc w:val="both"/>
              <w:rPr>
                <w:rFonts w:ascii="Times New Roman" w:eastAsia="Times New Roman" w:hAnsi="Times New Roman" w:cs="Times New Roman"/>
                <w:bCs/>
                <w:sz w:val="26"/>
                <w:szCs w:val="26"/>
                <w:lang w:eastAsia="ru-RU"/>
              </w:rPr>
            </w:pPr>
            <w:r w:rsidRPr="002568D3">
              <w:rPr>
                <w:rFonts w:ascii="Times New Roman" w:eastAsia="Times New Roman" w:hAnsi="Times New Roman" w:cs="Times New Roman"/>
                <w:bCs/>
                <w:sz w:val="26"/>
                <w:szCs w:val="26"/>
                <w:lang w:eastAsia="ru-RU"/>
              </w:rPr>
              <w:t>начальник відд</w:t>
            </w:r>
            <w:r>
              <w:rPr>
                <w:rFonts w:ascii="Times New Roman" w:eastAsia="Times New Roman" w:hAnsi="Times New Roman" w:cs="Times New Roman"/>
                <w:bCs/>
                <w:sz w:val="26"/>
                <w:szCs w:val="26"/>
                <w:lang w:eastAsia="ru-RU"/>
              </w:rPr>
              <w:t xml:space="preserve">ілу обслуговування громадян №5 </w:t>
            </w:r>
            <w:r w:rsidRPr="002568D3">
              <w:rPr>
                <w:rFonts w:ascii="Times New Roman" w:eastAsia="Times New Roman" w:hAnsi="Times New Roman" w:cs="Times New Roman"/>
                <w:bCs/>
                <w:sz w:val="26"/>
                <w:szCs w:val="26"/>
                <w:lang w:eastAsia="ru-RU"/>
              </w:rPr>
              <w:t>(сервісний центр) управління обслуговування громадян ГУ ПФУ у Львівській області</w:t>
            </w:r>
          </w:p>
        </w:tc>
      </w:tr>
      <w:tr w:rsidR="001F4F71" w:rsidRPr="006F1CE4" w14:paraId="6AC7CE43" w14:textId="77777777" w:rsidTr="00677FDD">
        <w:trPr>
          <w:trHeight w:val="626"/>
          <w:jc w:val="right"/>
        </w:trPr>
        <w:tc>
          <w:tcPr>
            <w:tcW w:w="2590" w:type="dxa"/>
          </w:tcPr>
          <w:p w14:paraId="579D23F3" w14:textId="5A826E0B" w:rsidR="001F4F71" w:rsidRPr="001F4F71" w:rsidRDefault="0046761E"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Сементух Леся </w:t>
            </w:r>
            <w:r w:rsidR="00CD523E" w:rsidRPr="00CD523E">
              <w:rPr>
                <w:rFonts w:ascii="Times New Roman" w:eastAsia="Times New Roman" w:hAnsi="Times New Roman" w:cs="Times New Roman"/>
                <w:bCs/>
                <w:sz w:val="26"/>
                <w:szCs w:val="26"/>
                <w:lang w:eastAsia="ru-RU"/>
              </w:rPr>
              <w:t>Іванівна</w:t>
            </w:r>
          </w:p>
        </w:tc>
        <w:tc>
          <w:tcPr>
            <w:tcW w:w="360" w:type="dxa"/>
            <w:vAlign w:val="center"/>
          </w:tcPr>
          <w:p w14:paraId="427906E1" w14:textId="77777777" w:rsidR="001F4F71" w:rsidRPr="001F4F71" w:rsidRDefault="001F4F71" w:rsidP="001F4F71">
            <w:pPr>
              <w:widowControl w:val="0"/>
              <w:autoSpaceDE w:val="0"/>
              <w:autoSpaceDN w:val="0"/>
              <w:adjustRightInd w:val="0"/>
              <w:spacing w:before="100" w:after="100" w:line="240" w:lineRule="auto"/>
              <w:jc w:val="center"/>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3809CB44" w14:textId="5910FE44" w:rsidR="001F4F71" w:rsidRPr="00CD523E" w:rsidRDefault="007A6D87" w:rsidP="004365A5">
            <w:pPr>
              <w:widowControl w:val="0"/>
              <w:autoSpaceDE w:val="0"/>
              <w:autoSpaceDN w:val="0"/>
              <w:adjustRightInd w:val="0"/>
              <w:spacing w:line="240" w:lineRule="auto"/>
              <w:ind w:left="306"/>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Н</w:t>
            </w:r>
            <w:r w:rsidR="00CD523E" w:rsidRPr="00CD523E">
              <w:rPr>
                <w:rFonts w:ascii="Times New Roman" w:eastAsia="Times New Roman" w:hAnsi="Times New Roman" w:cs="Times New Roman"/>
                <w:bCs/>
                <w:sz w:val="26"/>
                <w:szCs w:val="26"/>
                <w:lang w:eastAsia="ru-RU"/>
              </w:rPr>
              <w:t>ачальник фінансового управління Шептицької міської ради</w:t>
            </w:r>
          </w:p>
        </w:tc>
      </w:tr>
      <w:tr w:rsidR="001F4F71" w:rsidRPr="006F1CE4" w14:paraId="3E423051" w14:textId="77777777" w:rsidTr="00677FDD">
        <w:trPr>
          <w:trHeight w:val="430"/>
          <w:jc w:val="right"/>
        </w:trPr>
        <w:tc>
          <w:tcPr>
            <w:tcW w:w="2590" w:type="dxa"/>
          </w:tcPr>
          <w:p w14:paraId="0E40C306" w14:textId="24AC9AB0" w:rsidR="001F4F71" w:rsidRPr="001F4F71" w:rsidRDefault="008911B3"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sidRPr="008911B3">
              <w:rPr>
                <w:rFonts w:ascii="Times New Roman" w:eastAsia="Times New Roman" w:hAnsi="Times New Roman" w:cs="Times New Roman"/>
                <w:bCs/>
                <w:sz w:val="26"/>
                <w:szCs w:val="26"/>
                <w:lang w:eastAsia="ru-RU"/>
              </w:rPr>
              <w:t>Климчук Наталія Анатоліївна</w:t>
            </w:r>
          </w:p>
        </w:tc>
        <w:tc>
          <w:tcPr>
            <w:tcW w:w="360" w:type="dxa"/>
            <w:vAlign w:val="center"/>
          </w:tcPr>
          <w:p w14:paraId="65867932" w14:textId="77777777" w:rsidR="001F4F71" w:rsidRPr="001F4F71" w:rsidRDefault="001F4F71" w:rsidP="001F4F71">
            <w:pPr>
              <w:widowControl w:val="0"/>
              <w:autoSpaceDE w:val="0"/>
              <w:autoSpaceDN w:val="0"/>
              <w:adjustRightInd w:val="0"/>
              <w:spacing w:before="100" w:after="100" w:line="240" w:lineRule="auto"/>
              <w:jc w:val="center"/>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72E45FF5" w14:textId="4E393DCB" w:rsidR="001F4F71" w:rsidRPr="008911B3" w:rsidRDefault="00EC4C98" w:rsidP="002D7822">
            <w:pPr>
              <w:widowControl w:val="0"/>
              <w:autoSpaceDE w:val="0"/>
              <w:autoSpaceDN w:val="0"/>
              <w:adjustRightInd w:val="0"/>
              <w:spacing w:line="240" w:lineRule="auto"/>
              <w:ind w:left="306"/>
              <w:jc w:val="both"/>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З</w:t>
            </w:r>
            <w:r w:rsidRPr="00EC4C98">
              <w:rPr>
                <w:rFonts w:ascii="Times New Roman" w:eastAsia="Times New Roman" w:hAnsi="Times New Roman" w:cs="Times New Roman"/>
                <w:bCs/>
                <w:sz w:val="26"/>
                <w:szCs w:val="26"/>
                <w:lang w:eastAsia="ru-RU"/>
              </w:rPr>
              <w:t>аступник</w:t>
            </w:r>
            <w:r>
              <w:rPr>
                <w:rFonts w:ascii="Times New Roman" w:eastAsia="Times New Roman" w:hAnsi="Times New Roman" w:cs="Times New Roman"/>
                <w:bCs/>
                <w:sz w:val="26"/>
                <w:szCs w:val="26"/>
                <w:lang w:eastAsia="ru-RU"/>
              </w:rPr>
              <w:t xml:space="preserve"> </w:t>
            </w:r>
            <w:r w:rsidRPr="00EC4C98">
              <w:rPr>
                <w:rFonts w:ascii="Times New Roman" w:eastAsia="Times New Roman" w:hAnsi="Times New Roman" w:cs="Times New Roman"/>
                <w:bCs/>
                <w:sz w:val="26"/>
                <w:szCs w:val="26"/>
                <w:lang w:eastAsia="ru-RU"/>
              </w:rPr>
              <w:t xml:space="preserve">начальника відділу з питань </w:t>
            </w:r>
            <w:r w:rsidR="002D7822">
              <w:rPr>
                <w:rFonts w:ascii="Times New Roman" w:eastAsia="Times New Roman" w:hAnsi="Times New Roman" w:cs="Times New Roman"/>
                <w:bCs/>
                <w:sz w:val="26"/>
                <w:szCs w:val="26"/>
                <w:lang w:eastAsia="ru-RU"/>
              </w:rPr>
              <w:t>праці північного регіону Управління інспекційної діяльності у Львівській області Західного міжрегіонального управління Державної служби з питань праці</w:t>
            </w:r>
          </w:p>
        </w:tc>
      </w:tr>
      <w:tr w:rsidR="001F4F71" w:rsidRPr="006F1CE4" w14:paraId="0B4E6A77" w14:textId="77777777" w:rsidTr="00677FDD">
        <w:trPr>
          <w:trHeight w:val="626"/>
          <w:jc w:val="right"/>
        </w:trPr>
        <w:tc>
          <w:tcPr>
            <w:tcW w:w="2590" w:type="dxa"/>
          </w:tcPr>
          <w:p w14:paraId="0C446613" w14:textId="3B139CC9" w:rsidR="001F4F71" w:rsidRPr="001F4F71" w:rsidRDefault="00BB58C4"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Шмирко Ірина Іванівна</w:t>
            </w:r>
          </w:p>
        </w:tc>
        <w:tc>
          <w:tcPr>
            <w:tcW w:w="360" w:type="dxa"/>
          </w:tcPr>
          <w:p w14:paraId="370CA7CB" w14:textId="77777777" w:rsidR="001F4F71" w:rsidRPr="001F4F71" w:rsidRDefault="001F4F71" w:rsidP="001F4F71">
            <w:pPr>
              <w:widowControl w:val="0"/>
              <w:autoSpaceDE w:val="0"/>
              <w:autoSpaceDN w:val="0"/>
              <w:adjustRightInd w:val="0"/>
              <w:spacing w:before="100" w:after="100" w:line="240" w:lineRule="auto"/>
              <w:jc w:val="center"/>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08A4347E" w14:textId="4815A371" w:rsidR="00BB58C4" w:rsidRPr="00841A60" w:rsidRDefault="007A6D87" w:rsidP="00D00199">
            <w:pPr>
              <w:widowControl w:val="0"/>
              <w:autoSpaceDE w:val="0"/>
              <w:autoSpaceDN w:val="0"/>
              <w:adjustRightInd w:val="0"/>
              <w:spacing w:line="240" w:lineRule="auto"/>
              <w:ind w:left="306"/>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Н</w:t>
            </w:r>
            <w:r w:rsidR="00BB58C4" w:rsidRPr="00841A60">
              <w:rPr>
                <w:rFonts w:ascii="Times New Roman" w:eastAsia="Times New Roman" w:hAnsi="Times New Roman" w:cs="Times New Roman"/>
                <w:bCs/>
                <w:sz w:val="26"/>
                <w:szCs w:val="26"/>
                <w:lang w:eastAsia="ru-RU"/>
              </w:rPr>
              <w:t>ачальник управління праці та соціального захисту</w:t>
            </w:r>
          </w:p>
          <w:p w14:paraId="7B8DD5C2" w14:textId="05D317B4" w:rsidR="001F4F71" w:rsidRPr="001F4F71" w:rsidRDefault="00D00199" w:rsidP="00D00199">
            <w:pPr>
              <w:widowControl w:val="0"/>
              <w:autoSpaceDE w:val="0"/>
              <w:autoSpaceDN w:val="0"/>
              <w:adjustRightInd w:val="0"/>
              <w:spacing w:line="240" w:lineRule="auto"/>
              <w:ind w:left="306"/>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населення</w:t>
            </w:r>
          </w:p>
        </w:tc>
      </w:tr>
      <w:tr w:rsidR="001F4F71" w:rsidRPr="006F1CE4" w14:paraId="5964475D" w14:textId="77777777" w:rsidTr="00677FDD">
        <w:trPr>
          <w:trHeight w:val="716"/>
          <w:jc w:val="right"/>
        </w:trPr>
        <w:tc>
          <w:tcPr>
            <w:tcW w:w="2590" w:type="dxa"/>
          </w:tcPr>
          <w:p w14:paraId="5A571BCA" w14:textId="2E632330" w:rsidR="001F4F71" w:rsidRPr="001F4F71" w:rsidRDefault="005A4623" w:rsidP="001F4F71">
            <w:pPr>
              <w:widowControl w:val="0"/>
              <w:autoSpaceDE w:val="0"/>
              <w:autoSpaceDN w:val="0"/>
              <w:adjustRightInd w:val="0"/>
              <w:spacing w:before="100" w:after="10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Кузьмич</w:t>
            </w:r>
            <w:r w:rsidR="004B5E8D">
              <w:rPr>
                <w:rFonts w:ascii="Times New Roman" w:eastAsia="Times New Roman" w:hAnsi="Times New Roman" w:cs="Times New Roman"/>
                <w:bCs/>
                <w:sz w:val="26"/>
                <w:szCs w:val="26"/>
                <w:lang w:eastAsia="ru-RU"/>
              </w:rPr>
              <w:t xml:space="preserve"> </w:t>
            </w:r>
            <w:r w:rsidR="004B5E8D" w:rsidRPr="004B5E8D">
              <w:rPr>
                <w:rFonts w:ascii="Times New Roman" w:eastAsia="Times New Roman" w:hAnsi="Times New Roman" w:cs="Times New Roman"/>
                <w:bCs/>
                <w:sz w:val="26"/>
                <w:szCs w:val="26"/>
                <w:lang w:eastAsia="ru-RU"/>
              </w:rPr>
              <w:t>Юлія Георгіївна</w:t>
            </w:r>
          </w:p>
        </w:tc>
        <w:tc>
          <w:tcPr>
            <w:tcW w:w="360" w:type="dxa"/>
            <w:vAlign w:val="center"/>
          </w:tcPr>
          <w:p w14:paraId="5AD1F5F0" w14:textId="77777777" w:rsidR="001F4F71" w:rsidRPr="001F4F71" w:rsidRDefault="001F4F71" w:rsidP="001F4F71">
            <w:pPr>
              <w:widowControl w:val="0"/>
              <w:autoSpaceDE w:val="0"/>
              <w:autoSpaceDN w:val="0"/>
              <w:adjustRightInd w:val="0"/>
              <w:spacing w:before="100" w:after="100" w:line="240" w:lineRule="auto"/>
              <w:jc w:val="center"/>
              <w:rPr>
                <w:rFonts w:ascii="Times New Roman" w:eastAsia="Times New Roman" w:hAnsi="Times New Roman" w:cs="Times New Roman"/>
                <w:bCs/>
                <w:sz w:val="26"/>
                <w:szCs w:val="26"/>
                <w:lang w:eastAsia="ru-RU"/>
              </w:rPr>
            </w:pPr>
            <w:r w:rsidRPr="001F4F71">
              <w:rPr>
                <w:rFonts w:ascii="Times New Roman" w:eastAsia="Times New Roman" w:hAnsi="Times New Roman" w:cs="Times New Roman"/>
                <w:bCs/>
                <w:sz w:val="26"/>
                <w:szCs w:val="26"/>
                <w:lang w:eastAsia="ru-RU"/>
              </w:rPr>
              <w:t>-</w:t>
            </w:r>
          </w:p>
        </w:tc>
        <w:tc>
          <w:tcPr>
            <w:tcW w:w="6720" w:type="dxa"/>
          </w:tcPr>
          <w:p w14:paraId="43D4E50F" w14:textId="5F6AFFD5" w:rsidR="001F4F71" w:rsidRPr="0090473A" w:rsidRDefault="008570B0" w:rsidP="00D00199">
            <w:pPr>
              <w:widowControl w:val="0"/>
              <w:autoSpaceDE w:val="0"/>
              <w:autoSpaceDN w:val="0"/>
              <w:adjustRightInd w:val="0"/>
              <w:spacing w:line="240" w:lineRule="auto"/>
              <w:ind w:left="306"/>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Заступник </w:t>
            </w:r>
            <w:r w:rsidR="0090473A" w:rsidRPr="0090473A">
              <w:rPr>
                <w:rFonts w:ascii="Times New Roman" w:eastAsia="Times New Roman" w:hAnsi="Times New Roman" w:cs="Times New Roman"/>
                <w:bCs/>
                <w:sz w:val="26"/>
                <w:szCs w:val="26"/>
                <w:lang w:eastAsia="ru-RU"/>
              </w:rPr>
              <w:t>начальник</w:t>
            </w:r>
            <w:r>
              <w:rPr>
                <w:rFonts w:ascii="Times New Roman" w:eastAsia="Times New Roman" w:hAnsi="Times New Roman" w:cs="Times New Roman"/>
                <w:bCs/>
                <w:sz w:val="26"/>
                <w:szCs w:val="26"/>
                <w:lang w:eastAsia="ru-RU"/>
              </w:rPr>
              <w:t>а</w:t>
            </w:r>
            <w:r w:rsidR="0090473A" w:rsidRPr="0090473A">
              <w:rPr>
                <w:rFonts w:ascii="Times New Roman" w:eastAsia="Times New Roman" w:hAnsi="Times New Roman" w:cs="Times New Roman"/>
                <w:bCs/>
                <w:sz w:val="26"/>
                <w:szCs w:val="26"/>
                <w:lang w:eastAsia="ru-RU"/>
              </w:rPr>
              <w:t xml:space="preserve"> управління праці та соціального захисту населення</w:t>
            </w:r>
          </w:p>
        </w:tc>
      </w:tr>
    </w:tbl>
    <w:p w14:paraId="1C4A25FE" w14:textId="77777777" w:rsidR="001F4F71" w:rsidRDefault="001F4F71" w:rsidP="001F4F71">
      <w:pPr>
        <w:widowControl w:val="0"/>
        <w:autoSpaceDE w:val="0"/>
        <w:autoSpaceDN w:val="0"/>
        <w:adjustRightInd w:val="0"/>
      </w:pPr>
    </w:p>
    <w:p w14:paraId="4C9446C9" w14:textId="73016645" w:rsidR="00B92F2E" w:rsidRPr="00142126" w:rsidRDefault="00B92F2E" w:rsidP="00B92F2E">
      <w:pPr>
        <w:rPr>
          <w:rStyle w:val="af2"/>
          <w:rFonts w:ascii="Times New Roman" w:eastAsia="Times New Roman" w:hAnsi="Times New Roman"/>
          <w:bCs/>
          <w:i w:val="0"/>
          <w:iCs w:val="0"/>
          <w:sz w:val="26"/>
          <w:szCs w:val="26"/>
          <w:lang w:eastAsia="ru-RU"/>
        </w:rPr>
      </w:pPr>
      <w:r w:rsidRPr="00E33660">
        <w:rPr>
          <w:rFonts w:ascii="Times New Roman" w:eastAsia="Times New Roman" w:hAnsi="Times New Roman" w:cs="Times New Roman"/>
          <w:bCs/>
          <w:sz w:val="26"/>
          <w:szCs w:val="26"/>
          <w:lang w:eastAsia="ru-RU"/>
        </w:rPr>
        <w:t>Керуючий справами виконавчого</w:t>
      </w:r>
      <w:r>
        <w:rPr>
          <w:rFonts w:ascii="Times New Roman" w:eastAsia="Times New Roman" w:hAnsi="Times New Roman" w:cs="Times New Roman"/>
          <w:bCs/>
          <w:sz w:val="26"/>
          <w:szCs w:val="26"/>
          <w:lang w:eastAsia="ru-RU"/>
        </w:rPr>
        <w:t xml:space="preserve"> комітету       </w:t>
      </w:r>
      <w:r w:rsidR="003C2FE2">
        <w:rPr>
          <w:rFonts w:ascii="Times New Roman" w:eastAsia="Times New Roman" w:hAnsi="Times New Roman" w:cs="Times New Roman"/>
          <w:bCs/>
          <w:sz w:val="26"/>
          <w:szCs w:val="26"/>
          <w:lang w:eastAsia="ru-RU"/>
        </w:rPr>
        <w:t>(підпис)</w:t>
      </w:r>
      <w:bookmarkStart w:id="35" w:name="_GoBack"/>
      <w:bookmarkEnd w:id="35"/>
      <w:r w:rsidRPr="00E33660">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Георгій ТИМЧИШИН</w:t>
      </w:r>
    </w:p>
    <w:p w14:paraId="7D4F2943" w14:textId="77777777" w:rsidR="001F4F71" w:rsidRPr="005570E5" w:rsidRDefault="001F4F71" w:rsidP="00471BD8">
      <w:pPr>
        <w:autoSpaceDE w:val="0"/>
        <w:autoSpaceDN w:val="0"/>
        <w:adjustRightInd w:val="0"/>
        <w:spacing w:after="0" w:line="240" w:lineRule="auto"/>
        <w:rPr>
          <w:rStyle w:val="af2"/>
          <w:rFonts w:ascii="Times New Roman" w:hAnsi="Times New Roman"/>
          <w:i w:val="0"/>
          <w:sz w:val="26"/>
          <w:szCs w:val="26"/>
        </w:rPr>
      </w:pPr>
    </w:p>
    <w:sectPr w:rsidR="001F4F71" w:rsidRPr="005570E5" w:rsidSect="000001B2">
      <w:pgSz w:w="11906" w:h="16838"/>
      <w:pgMar w:top="28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CED7E" w14:textId="77777777" w:rsidR="00CB14DB" w:rsidRDefault="00CB14DB" w:rsidP="00B33FF2">
      <w:pPr>
        <w:spacing w:after="0" w:line="240" w:lineRule="auto"/>
      </w:pPr>
      <w:r>
        <w:separator/>
      </w:r>
    </w:p>
  </w:endnote>
  <w:endnote w:type="continuationSeparator" w:id="0">
    <w:p w14:paraId="22FADD2B" w14:textId="77777777" w:rsidR="00CB14DB" w:rsidRDefault="00CB14DB" w:rsidP="00B3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43263" w14:textId="77777777" w:rsidR="00CB14DB" w:rsidRDefault="00CB14DB" w:rsidP="00B33FF2">
      <w:pPr>
        <w:spacing w:after="0" w:line="240" w:lineRule="auto"/>
      </w:pPr>
      <w:r>
        <w:separator/>
      </w:r>
    </w:p>
  </w:footnote>
  <w:footnote w:type="continuationSeparator" w:id="0">
    <w:p w14:paraId="28AE4658" w14:textId="77777777" w:rsidR="00CB14DB" w:rsidRDefault="00CB14DB" w:rsidP="00B33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07F1"/>
    <w:multiLevelType w:val="hybridMultilevel"/>
    <w:tmpl w:val="A062462A"/>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0EB0197F"/>
    <w:multiLevelType w:val="hybridMultilevel"/>
    <w:tmpl w:val="A050B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1BC125F"/>
    <w:multiLevelType w:val="hybridMultilevel"/>
    <w:tmpl w:val="AF32B4A4"/>
    <w:lvl w:ilvl="0" w:tplc="2B2E0C2E">
      <w:start w:val="1"/>
      <w:numFmt w:val="decimal"/>
      <w:lvlText w:val="%1."/>
      <w:lvlJc w:val="left"/>
      <w:pPr>
        <w:tabs>
          <w:tab w:val="num" w:pos="525"/>
        </w:tabs>
        <w:ind w:left="525" w:hanging="465"/>
      </w:pPr>
      <w:rPr>
        <w:rFonts w:cs="Times New Roman" w:hint="default"/>
      </w:rPr>
    </w:lvl>
    <w:lvl w:ilvl="1" w:tplc="04220019" w:tentative="1">
      <w:start w:val="1"/>
      <w:numFmt w:val="lowerLetter"/>
      <w:lvlText w:val="%2."/>
      <w:lvlJc w:val="left"/>
      <w:pPr>
        <w:tabs>
          <w:tab w:val="num" w:pos="1140"/>
        </w:tabs>
        <w:ind w:left="1140" w:hanging="360"/>
      </w:pPr>
      <w:rPr>
        <w:rFonts w:cs="Times New Roman"/>
      </w:rPr>
    </w:lvl>
    <w:lvl w:ilvl="2" w:tplc="0422001B" w:tentative="1">
      <w:start w:val="1"/>
      <w:numFmt w:val="lowerRoman"/>
      <w:lvlText w:val="%3."/>
      <w:lvlJc w:val="right"/>
      <w:pPr>
        <w:tabs>
          <w:tab w:val="num" w:pos="1860"/>
        </w:tabs>
        <w:ind w:left="1860" w:hanging="180"/>
      </w:pPr>
      <w:rPr>
        <w:rFonts w:cs="Times New Roman"/>
      </w:rPr>
    </w:lvl>
    <w:lvl w:ilvl="3" w:tplc="0422000F" w:tentative="1">
      <w:start w:val="1"/>
      <w:numFmt w:val="decimal"/>
      <w:lvlText w:val="%4."/>
      <w:lvlJc w:val="left"/>
      <w:pPr>
        <w:tabs>
          <w:tab w:val="num" w:pos="2580"/>
        </w:tabs>
        <w:ind w:left="2580" w:hanging="360"/>
      </w:pPr>
      <w:rPr>
        <w:rFonts w:cs="Times New Roman"/>
      </w:rPr>
    </w:lvl>
    <w:lvl w:ilvl="4" w:tplc="04220019" w:tentative="1">
      <w:start w:val="1"/>
      <w:numFmt w:val="lowerLetter"/>
      <w:lvlText w:val="%5."/>
      <w:lvlJc w:val="left"/>
      <w:pPr>
        <w:tabs>
          <w:tab w:val="num" w:pos="3300"/>
        </w:tabs>
        <w:ind w:left="3300" w:hanging="360"/>
      </w:pPr>
      <w:rPr>
        <w:rFonts w:cs="Times New Roman"/>
      </w:rPr>
    </w:lvl>
    <w:lvl w:ilvl="5" w:tplc="0422001B" w:tentative="1">
      <w:start w:val="1"/>
      <w:numFmt w:val="lowerRoman"/>
      <w:lvlText w:val="%6."/>
      <w:lvlJc w:val="right"/>
      <w:pPr>
        <w:tabs>
          <w:tab w:val="num" w:pos="4020"/>
        </w:tabs>
        <w:ind w:left="4020" w:hanging="180"/>
      </w:pPr>
      <w:rPr>
        <w:rFonts w:cs="Times New Roman"/>
      </w:rPr>
    </w:lvl>
    <w:lvl w:ilvl="6" w:tplc="0422000F" w:tentative="1">
      <w:start w:val="1"/>
      <w:numFmt w:val="decimal"/>
      <w:lvlText w:val="%7."/>
      <w:lvlJc w:val="left"/>
      <w:pPr>
        <w:tabs>
          <w:tab w:val="num" w:pos="4740"/>
        </w:tabs>
        <w:ind w:left="4740" w:hanging="360"/>
      </w:pPr>
      <w:rPr>
        <w:rFonts w:cs="Times New Roman"/>
      </w:rPr>
    </w:lvl>
    <w:lvl w:ilvl="7" w:tplc="04220019" w:tentative="1">
      <w:start w:val="1"/>
      <w:numFmt w:val="lowerLetter"/>
      <w:lvlText w:val="%8."/>
      <w:lvlJc w:val="left"/>
      <w:pPr>
        <w:tabs>
          <w:tab w:val="num" w:pos="5460"/>
        </w:tabs>
        <w:ind w:left="5460" w:hanging="360"/>
      </w:pPr>
      <w:rPr>
        <w:rFonts w:cs="Times New Roman"/>
      </w:rPr>
    </w:lvl>
    <w:lvl w:ilvl="8" w:tplc="0422001B" w:tentative="1">
      <w:start w:val="1"/>
      <w:numFmt w:val="lowerRoman"/>
      <w:lvlText w:val="%9."/>
      <w:lvlJc w:val="right"/>
      <w:pPr>
        <w:tabs>
          <w:tab w:val="num" w:pos="6180"/>
        </w:tabs>
        <w:ind w:left="6180" w:hanging="180"/>
      </w:pPr>
      <w:rPr>
        <w:rFonts w:cs="Times New Roman"/>
      </w:rPr>
    </w:lvl>
  </w:abstractNum>
  <w:abstractNum w:abstractNumId="3">
    <w:nsid w:val="12091776"/>
    <w:multiLevelType w:val="hybridMultilevel"/>
    <w:tmpl w:val="69B025B4"/>
    <w:lvl w:ilvl="0" w:tplc="544EA1CE">
      <w:start w:val="1"/>
      <w:numFmt w:val="decimal"/>
      <w:lvlText w:val="%1."/>
      <w:lvlJc w:val="left"/>
      <w:pPr>
        <w:ind w:left="60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1AF48BB"/>
    <w:multiLevelType w:val="hybridMultilevel"/>
    <w:tmpl w:val="C3A63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86E1156"/>
    <w:multiLevelType w:val="multilevel"/>
    <w:tmpl w:val="1D1055A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68B35672"/>
    <w:multiLevelType w:val="hybridMultilevel"/>
    <w:tmpl w:val="01CA2056"/>
    <w:lvl w:ilvl="0" w:tplc="875C4BB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01B2"/>
    <w:rsid w:val="00006968"/>
    <w:rsid w:val="00012249"/>
    <w:rsid w:val="000635DF"/>
    <w:rsid w:val="00067335"/>
    <w:rsid w:val="00081EA9"/>
    <w:rsid w:val="00092067"/>
    <w:rsid w:val="000B4B6D"/>
    <w:rsid w:val="000B4F9F"/>
    <w:rsid w:val="000B7398"/>
    <w:rsid w:val="000C5EB0"/>
    <w:rsid w:val="000E068C"/>
    <w:rsid w:val="000E0F44"/>
    <w:rsid w:val="000E3EC7"/>
    <w:rsid w:val="000F5FC9"/>
    <w:rsid w:val="001060C9"/>
    <w:rsid w:val="00120F33"/>
    <w:rsid w:val="00140BC2"/>
    <w:rsid w:val="0016427D"/>
    <w:rsid w:val="001706A5"/>
    <w:rsid w:val="001829E9"/>
    <w:rsid w:val="001A6EE8"/>
    <w:rsid w:val="001C1598"/>
    <w:rsid w:val="001C6280"/>
    <w:rsid w:val="001D4DB0"/>
    <w:rsid w:val="001F4F71"/>
    <w:rsid w:val="0021382C"/>
    <w:rsid w:val="002403B1"/>
    <w:rsid w:val="00250431"/>
    <w:rsid w:val="002568D3"/>
    <w:rsid w:val="00256CCE"/>
    <w:rsid w:val="0028531B"/>
    <w:rsid w:val="002954EF"/>
    <w:rsid w:val="002D215D"/>
    <w:rsid w:val="002D7822"/>
    <w:rsid w:val="002E2B49"/>
    <w:rsid w:val="002E2F13"/>
    <w:rsid w:val="002F26C7"/>
    <w:rsid w:val="002F4066"/>
    <w:rsid w:val="003163B1"/>
    <w:rsid w:val="00330E42"/>
    <w:rsid w:val="00336095"/>
    <w:rsid w:val="0034188F"/>
    <w:rsid w:val="0034412E"/>
    <w:rsid w:val="00346193"/>
    <w:rsid w:val="00346F6D"/>
    <w:rsid w:val="003507BB"/>
    <w:rsid w:val="003519DC"/>
    <w:rsid w:val="003537F5"/>
    <w:rsid w:val="00360728"/>
    <w:rsid w:val="003728CA"/>
    <w:rsid w:val="003A2DF7"/>
    <w:rsid w:val="003C2FE2"/>
    <w:rsid w:val="003C62B0"/>
    <w:rsid w:val="003E2958"/>
    <w:rsid w:val="00414795"/>
    <w:rsid w:val="0041549B"/>
    <w:rsid w:val="004266C6"/>
    <w:rsid w:val="004365A5"/>
    <w:rsid w:val="004404F2"/>
    <w:rsid w:val="00440AF5"/>
    <w:rsid w:val="00444D4F"/>
    <w:rsid w:val="00450C09"/>
    <w:rsid w:val="00465D2B"/>
    <w:rsid w:val="0046761E"/>
    <w:rsid w:val="00471BD8"/>
    <w:rsid w:val="0049271A"/>
    <w:rsid w:val="0049721C"/>
    <w:rsid w:val="004B5E8D"/>
    <w:rsid w:val="004C475A"/>
    <w:rsid w:val="004D7CAC"/>
    <w:rsid w:val="004E07D2"/>
    <w:rsid w:val="004E3B7F"/>
    <w:rsid w:val="004F1C7C"/>
    <w:rsid w:val="0050033B"/>
    <w:rsid w:val="005038D9"/>
    <w:rsid w:val="00524F8D"/>
    <w:rsid w:val="00526D96"/>
    <w:rsid w:val="0053311A"/>
    <w:rsid w:val="00543FDD"/>
    <w:rsid w:val="005570E5"/>
    <w:rsid w:val="00565438"/>
    <w:rsid w:val="005662B5"/>
    <w:rsid w:val="00572E80"/>
    <w:rsid w:val="00582BD8"/>
    <w:rsid w:val="005869E5"/>
    <w:rsid w:val="00587E80"/>
    <w:rsid w:val="005901A1"/>
    <w:rsid w:val="00592A64"/>
    <w:rsid w:val="005A4623"/>
    <w:rsid w:val="005B36CE"/>
    <w:rsid w:val="005E16B7"/>
    <w:rsid w:val="005E732C"/>
    <w:rsid w:val="005F6613"/>
    <w:rsid w:val="00624134"/>
    <w:rsid w:val="006271C7"/>
    <w:rsid w:val="00634202"/>
    <w:rsid w:val="0064087F"/>
    <w:rsid w:val="00642FE2"/>
    <w:rsid w:val="006435E9"/>
    <w:rsid w:val="00682A90"/>
    <w:rsid w:val="006A37D6"/>
    <w:rsid w:val="006A7704"/>
    <w:rsid w:val="006B3F15"/>
    <w:rsid w:val="006C33C1"/>
    <w:rsid w:val="006F37C4"/>
    <w:rsid w:val="006F6455"/>
    <w:rsid w:val="00704BFF"/>
    <w:rsid w:val="007269F5"/>
    <w:rsid w:val="00757A83"/>
    <w:rsid w:val="007756DF"/>
    <w:rsid w:val="00783C3A"/>
    <w:rsid w:val="007A6D87"/>
    <w:rsid w:val="007B518B"/>
    <w:rsid w:val="007B663C"/>
    <w:rsid w:val="007E234B"/>
    <w:rsid w:val="007F3F1B"/>
    <w:rsid w:val="007F6C7B"/>
    <w:rsid w:val="007F70F3"/>
    <w:rsid w:val="00800C43"/>
    <w:rsid w:val="00801D3B"/>
    <w:rsid w:val="008030D3"/>
    <w:rsid w:val="00833794"/>
    <w:rsid w:val="00841A60"/>
    <w:rsid w:val="008502C6"/>
    <w:rsid w:val="008520B0"/>
    <w:rsid w:val="008570B0"/>
    <w:rsid w:val="00863079"/>
    <w:rsid w:val="00866087"/>
    <w:rsid w:val="008753E0"/>
    <w:rsid w:val="00877261"/>
    <w:rsid w:val="008911B3"/>
    <w:rsid w:val="00896BAD"/>
    <w:rsid w:val="008B369A"/>
    <w:rsid w:val="008E2D61"/>
    <w:rsid w:val="008F030F"/>
    <w:rsid w:val="0090473A"/>
    <w:rsid w:val="00925C09"/>
    <w:rsid w:val="0094247C"/>
    <w:rsid w:val="00942A30"/>
    <w:rsid w:val="009472BC"/>
    <w:rsid w:val="009754C4"/>
    <w:rsid w:val="0098423B"/>
    <w:rsid w:val="009A0184"/>
    <w:rsid w:val="009C508D"/>
    <w:rsid w:val="009D339C"/>
    <w:rsid w:val="009F3B8A"/>
    <w:rsid w:val="00A47BAB"/>
    <w:rsid w:val="00A5567E"/>
    <w:rsid w:val="00A57234"/>
    <w:rsid w:val="00A8326B"/>
    <w:rsid w:val="00A86F97"/>
    <w:rsid w:val="00A906FB"/>
    <w:rsid w:val="00A96CAF"/>
    <w:rsid w:val="00AA0A15"/>
    <w:rsid w:val="00AA1823"/>
    <w:rsid w:val="00AB474A"/>
    <w:rsid w:val="00AC4769"/>
    <w:rsid w:val="00AC4B6F"/>
    <w:rsid w:val="00AD7F75"/>
    <w:rsid w:val="00B14242"/>
    <w:rsid w:val="00B16599"/>
    <w:rsid w:val="00B33FF2"/>
    <w:rsid w:val="00B42FCD"/>
    <w:rsid w:val="00B447AD"/>
    <w:rsid w:val="00B51834"/>
    <w:rsid w:val="00B7365E"/>
    <w:rsid w:val="00B92D8D"/>
    <w:rsid w:val="00B92F2E"/>
    <w:rsid w:val="00BA3B84"/>
    <w:rsid w:val="00BB58C4"/>
    <w:rsid w:val="00BB69CD"/>
    <w:rsid w:val="00BB757D"/>
    <w:rsid w:val="00BC2108"/>
    <w:rsid w:val="00BC567F"/>
    <w:rsid w:val="00BD5C61"/>
    <w:rsid w:val="00BE5F19"/>
    <w:rsid w:val="00BF5C1A"/>
    <w:rsid w:val="00BF6E8E"/>
    <w:rsid w:val="00C25512"/>
    <w:rsid w:val="00C31178"/>
    <w:rsid w:val="00C32EF8"/>
    <w:rsid w:val="00C51E2E"/>
    <w:rsid w:val="00C539E0"/>
    <w:rsid w:val="00C603A7"/>
    <w:rsid w:val="00C606A6"/>
    <w:rsid w:val="00C6783B"/>
    <w:rsid w:val="00C71483"/>
    <w:rsid w:val="00C745C2"/>
    <w:rsid w:val="00C7759C"/>
    <w:rsid w:val="00C93352"/>
    <w:rsid w:val="00CB14DB"/>
    <w:rsid w:val="00CB5FFE"/>
    <w:rsid w:val="00CC24B4"/>
    <w:rsid w:val="00CD523E"/>
    <w:rsid w:val="00D00199"/>
    <w:rsid w:val="00D07D8E"/>
    <w:rsid w:val="00D07DBC"/>
    <w:rsid w:val="00D14743"/>
    <w:rsid w:val="00D21B00"/>
    <w:rsid w:val="00D75653"/>
    <w:rsid w:val="00D8527B"/>
    <w:rsid w:val="00D91AF9"/>
    <w:rsid w:val="00D923DB"/>
    <w:rsid w:val="00D93DD1"/>
    <w:rsid w:val="00D95CCC"/>
    <w:rsid w:val="00DA46F9"/>
    <w:rsid w:val="00DA5251"/>
    <w:rsid w:val="00DA5341"/>
    <w:rsid w:val="00DB1966"/>
    <w:rsid w:val="00DB4618"/>
    <w:rsid w:val="00DC1C8E"/>
    <w:rsid w:val="00DD4631"/>
    <w:rsid w:val="00DE2BEC"/>
    <w:rsid w:val="00DF0720"/>
    <w:rsid w:val="00E0162E"/>
    <w:rsid w:val="00E26AE7"/>
    <w:rsid w:val="00E33660"/>
    <w:rsid w:val="00E74A7A"/>
    <w:rsid w:val="00E93525"/>
    <w:rsid w:val="00E971A3"/>
    <w:rsid w:val="00EA7277"/>
    <w:rsid w:val="00EB22F7"/>
    <w:rsid w:val="00EB7D3D"/>
    <w:rsid w:val="00EC0D09"/>
    <w:rsid w:val="00EC4970"/>
    <w:rsid w:val="00EC4C98"/>
    <w:rsid w:val="00ED2329"/>
    <w:rsid w:val="00EE7301"/>
    <w:rsid w:val="00EF217D"/>
    <w:rsid w:val="00EF5F49"/>
    <w:rsid w:val="00EF6543"/>
    <w:rsid w:val="00F07AAA"/>
    <w:rsid w:val="00F14DA2"/>
    <w:rsid w:val="00F20C2A"/>
    <w:rsid w:val="00F21BDB"/>
    <w:rsid w:val="00F21BED"/>
    <w:rsid w:val="00F27577"/>
    <w:rsid w:val="00F318F2"/>
    <w:rsid w:val="00F32249"/>
    <w:rsid w:val="00F56AB7"/>
    <w:rsid w:val="00F617F4"/>
    <w:rsid w:val="00F7375A"/>
    <w:rsid w:val="00F96029"/>
    <w:rsid w:val="00FA42CE"/>
    <w:rsid w:val="00FB4A06"/>
    <w:rsid w:val="00FC4BEE"/>
    <w:rsid w:val="00FC542F"/>
    <w:rsid w:val="00FC7BDB"/>
    <w:rsid w:val="00FD5CEC"/>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5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ody Text"/>
    <w:basedOn w:val="a"/>
    <w:link w:val="a8"/>
    <w:uiPriority w:val="99"/>
    <w:rsid w:val="002D215D"/>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ий текст Знак"/>
    <w:basedOn w:val="a0"/>
    <w:link w:val="a7"/>
    <w:uiPriority w:val="99"/>
    <w:rsid w:val="002D215D"/>
    <w:rPr>
      <w:rFonts w:ascii="Times New Roman" w:eastAsia="Times New Roman" w:hAnsi="Times New Roman" w:cs="Times New Roman"/>
      <w:sz w:val="28"/>
      <w:szCs w:val="28"/>
      <w:lang w:eastAsia="ru-RU"/>
    </w:rPr>
  </w:style>
  <w:style w:type="paragraph" w:styleId="a9">
    <w:name w:val="List Paragraph"/>
    <w:basedOn w:val="a"/>
    <w:uiPriority w:val="34"/>
    <w:qFormat/>
    <w:rsid w:val="002D215D"/>
    <w:pPr>
      <w:spacing w:after="0" w:line="240" w:lineRule="auto"/>
      <w:ind w:left="708"/>
    </w:pPr>
    <w:rPr>
      <w:rFonts w:ascii="Times New Roman" w:eastAsia="Times New Roman" w:hAnsi="Times New Roman" w:cs="Times New Roman"/>
      <w:sz w:val="24"/>
      <w:szCs w:val="24"/>
      <w:lang w:val="ru-RU" w:eastAsia="ru-RU"/>
    </w:rPr>
  </w:style>
  <w:style w:type="paragraph" w:styleId="aa">
    <w:name w:val="No Spacing"/>
    <w:uiPriority w:val="1"/>
    <w:qFormat/>
    <w:rsid w:val="007F70F3"/>
    <w:pPr>
      <w:spacing w:after="0" w:line="240" w:lineRule="auto"/>
    </w:pPr>
  </w:style>
  <w:style w:type="paragraph" w:styleId="ab">
    <w:name w:val="header"/>
    <w:basedOn w:val="a"/>
    <w:link w:val="ac"/>
    <w:uiPriority w:val="99"/>
    <w:unhideWhenUsed/>
    <w:rsid w:val="00B33FF2"/>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B33FF2"/>
  </w:style>
  <w:style w:type="paragraph" w:styleId="ad">
    <w:name w:val="footer"/>
    <w:basedOn w:val="a"/>
    <w:link w:val="ae"/>
    <w:uiPriority w:val="99"/>
    <w:unhideWhenUsed/>
    <w:rsid w:val="00B33FF2"/>
    <w:pPr>
      <w:tabs>
        <w:tab w:val="center" w:pos="4819"/>
        <w:tab w:val="right" w:pos="9639"/>
      </w:tabs>
      <w:spacing w:after="0" w:line="240" w:lineRule="auto"/>
    </w:pPr>
  </w:style>
  <w:style w:type="character" w:customStyle="1" w:styleId="ae">
    <w:name w:val="Нижній колонтитул Знак"/>
    <w:basedOn w:val="a0"/>
    <w:link w:val="ad"/>
    <w:uiPriority w:val="99"/>
    <w:rsid w:val="00B33FF2"/>
  </w:style>
  <w:style w:type="character" w:customStyle="1" w:styleId="rvts7">
    <w:name w:val="rvts7"/>
    <w:basedOn w:val="a0"/>
    <w:rsid w:val="0098423B"/>
  </w:style>
  <w:style w:type="character" w:customStyle="1" w:styleId="10">
    <w:name w:val="Заголовок 1 Знак"/>
    <w:basedOn w:val="a0"/>
    <w:link w:val="1"/>
    <w:uiPriority w:val="9"/>
    <w:rsid w:val="00BC567F"/>
    <w:rPr>
      <w:rFonts w:ascii="Times New Roman" w:eastAsia="Times New Roman" w:hAnsi="Times New Roman" w:cs="Times New Roman"/>
      <w:b/>
      <w:bCs/>
      <w:kern w:val="36"/>
      <w:sz w:val="48"/>
      <w:szCs w:val="48"/>
      <w:lang w:eastAsia="uk-UA"/>
    </w:rPr>
  </w:style>
  <w:style w:type="paragraph" w:styleId="af">
    <w:name w:val="Balloon Text"/>
    <w:basedOn w:val="a"/>
    <w:link w:val="af0"/>
    <w:uiPriority w:val="99"/>
    <w:semiHidden/>
    <w:unhideWhenUsed/>
    <w:rsid w:val="00346F6D"/>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346F6D"/>
    <w:rPr>
      <w:rFonts w:ascii="Segoe UI" w:hAnsi="Segoe UI" w:cs="Segoe UI"/>
      <w:sz w:val="18"/>
      <w:szCs w:val="18"/>
    </w:rPr>
  </w:style>
  <w:style w:type="paragraph" w:customStyle="1" w:styleId="af1">
    <w:name w:val="Знак Знак Знак Знак Знак Знак Знак Знак Знак Знак"/>
    <w:basedOn w:val="a"/>
    <w:rsid w:val="00EF5F49"/>
    <w:pPr>
      <w:spacing w:after="0" w:line="240" w:lineRule="auto"/>
    </w:pPr>
    <w:rPr>
      <w:rFonts w:ascii="Verdana" w:eastAsia="Times New Roman" w:hAnsi="Verdana" w:cs="Verdana"/>
      <w:sz w:val="28"/>
      <w:szCs w:val="28"/>
      <w:lang w:val="en-US"/>
    </w:rPr>
  </w:style>
  <w:style w:type="character" w:styleId="af2">
    <w:name w:val="Emphasis"/>
    <w:basedOn w:val="a0"/>
    <w:uiPriority w:val="20"/>
    <w:qFormat/>
    <w:rsid w:val="00471BD8"/>
    <w:rPr>
      <w:rFonts w:cs="Times New Roman"/>
      <w:i/>
      <w:iCs/>
    </w:rPr>
  </w:style>
  <w:style w:type="character" w:customStyle="1" w:styleId="af3">
    <w:name w:val="Основний текст_"/>
    <w:link w:val="11"/>
    <w:rsid w:val="0034412E"/>
    <w:rPr>
      <w:spacing w:val="6"/>
      <w:shd w:val="clear" w:color="auto" w:fill="FFFFFF"/>
    </w:rPr>
  </w:style>
  <w:style w:type="character" w:customStyle="1" w:styleId="af4">
    <w:name w:val="Основний текст + Напівжирний"/>
    <w:aliases w:val="Інтервал 0 pt"/>
    <w:rsid w:val="0034412E"/>
    <w:rPr>
      <w:b/>
      <w:bCs/>
      <w:spacing w:val="9"/>
      <w:sz w:val="22"/>
      <w:szCs w:val="22"/>
      <w:shd w:val="clear" w:color="auto" w:fill="FFFFFF"/>
    </w:rPr>
  </w:style>
  <w:style w:type="paragraph" w:customStyle="1" w:styleId="11">
    <w:name w:val="Основний текст1"/>
    <w:basedOn w:val="a"/>
    <w:link w:val="af3"/>
    <w:rsid w:val="0034412E"/>
    <w:pPr>
      <w:widowControl w:val="0"/>
      <w:shd w:val="clear" w:color="auto" w:fill="FFFFFF"/>
      <w:spacing w:after="360" w:line="240" w:lineRule="atLeast"/>
      <w:jc w:val="center"/>
    </w:pPr>
    <w:rPr>
      <w:spacing w:val="6"/>
    </w:rPr>
  </w:style>
  <w:style w:type="character" w:customStyle="1" w:styleId="2">
    <w:name w:val="Основний текст (2)_"/>
    <w:link w:val="20"/>
    <w:rsid w:val="00081EA9"/>
    <w:rPr>
      <w:b/>
      <w:bCs/>
      <w:spacing w:val="11"/>
      <w:shd w:val="clear" w:color="auto" w:fill="FFFFFF"/>
    </w:rPr>
  </w:style>
  <w:style w:type="paragraph" w:customStyle="1" w:styleId="20">
    <w:name w:val="Основний текст (2)"/>
    <w:basedOn w:val="a"/>
    <w:link w:val="2"/>
    <w:rsid w:val="00081EA9"/>
    <w:pPr>
      <w:widowControl w:val="0"/>
      <w:shd w:val="clear" w:color="auto" w:fill="FFFFFF"/>
      <w:spacing w:after="0" w:line="278" w:lineRule="exact"/>
    </w:pPr>
    <w:rPr>
      <w:b/>
      <w:bCs/>
      <w:spacing w:val="11"/>
    </w:rPr>
  </w:style>
  <w:style w:type="character" w:customStyle="1" w:styleId="af5">
    <w:name w:val="Колонтитул_"/>
    <w:link w:val="af6"/>
    <w:rsid w:val="00081EA9"/>
    <w:rPr>
      <w:rFonts w:ascii="Arial" w:hAnsi="Arial"/>
      <w:sz w:val="23"/>
      <w:szCs w:val="23"/>
      <w:shd w:val="clear" w:color="auto" w:fill="FFFFFF"/>
    </w:rPr>
  </w:style>
  <w:style w:type="paragraph" w:customStyle="1" w:styleId="af6">
    <w:name w:val="Колонтитул"/>
    <w:basedOn w:val="a"/>
    <w:link w:val="af5"/>
    <w:rsid w:val="00081EA9"/>
    <w:pPr>
      <w:widowControl w:val="0"/>
      <w:shd w:val="clear" w:color="auto" w:fill="FFFFFF"/>
      <w:spacing w:before="60" w:after="0" w:line="240" w:lineRule="atLeast"/>
    </w:pPr>
    <w:rPr>
      <w:rFonts w:ascii="Arial" w:hAnsi="Arial"/>
      <w:sz w:val="23"/>
      <w:szCs w:val="23"/>
    </w:rPr>
  </w:style>
  <w:style w:type="character" w:customStyle="1" w:styleId="21">
    <w:name w:val="Заголовок №2_"/>
    <w:link w:val="22"/>
    <w:locked/>
    <w:rsid w:val="00B16599"/>
    <w:rPr>
      <w:b/>
      <w:sz w:val="24"/>
      <w:shd w:val="clear" w:color="auto" w:fill="FFFFFF"/>
    </w:rPr>
  </w:style>
  <w:style w:type="paragraph" w:customStyle="1" w:styleId="22">
    <w:name w:val="Заголовок №2"/>
    <w:basedOn w:val="a"/>
    <w:link w:val="21"/>
    <w:rsid w:val="00B16599"/>
    <w:pPr>
      <w:shd w:val="clear" w:color="auto" w:fill="FFFFFF"/>
      <w:spacing w:before="300" w:after="0" w:line="240" w:lineRule="atLeast"/>
      <w:jc w:val="center"/>
      <w:outlineLvl w:val="1"/>
    </w:pPr>
    <w:rPr>
      <w:b/>
      <w:sz w:val="24"/>
    </w:rPr>
  </w:style>
  <w:style w:type="paragraph" w:styleId="HTML">
    <w:name w:val="HTML Preformatted"/>
    <w:basedOn w:val="a"/>
    <w:link w:val="HTML0"/>
    <w:uiPriority w:val="99"/>
    <w:rsid w:val="00B1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B16599"/>
    <w:rPr>
      <w:rFonts w:ascii="Courier New" w:eastAsia="Times New Roman" w:hAnsi="Courier New" w:cs="Courier New"/>
      <w:sz w:val="20"/>
      <w:szCs w:val="20"/>
      <w:lang w:val="ru-RU" w:eastAsia="ru-RU"/>
    </w:rPr>
  </w:style>
  <w:style w:type="paragraph" w:customStyle="1" w:styleId="5">
    <w:name w:val="Знак Знак5 Знак Знак Знак Знак Знак Знак Знак Знак Знак"/>
    <w:basedOn w:val="a"/>
    <w:uiPriority w:val="99"/>
    <w:rsid w:val="002568D3"/>
    <w:pPr>
      <w:spacing w:after="0" w:line="240" w:lineRule="auto"/>
    </w:pPr>
    <w:rPr>
      <w:rFonts w:ascii="Verdana" w:eastAsia="Times New Roman"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40811">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153570688">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454713241">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9CB9F-88F2-418A-ADCB-25878EBE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6614</Words>
  <Characters>3770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2025-07-21T11:06:00Z</cp:lastPrinted>
  <dcterms:created xsi:type="dcterms:W3CDTF">2025-08-05T11:02:00Z</dcterms:created>
  <dcterms:modified xsi:type="dcterms:W3CDTF">2025-08-05T11:02:00Z</dcterms:modified>
</cp:coreProperties>
</file>