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B63A291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307C0337" w:rsidR="00AC4146" w:rsidRPr="00AC4146" w:rsidRDefault="00093E2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2904FF">
              <w:rPr>
                <w:b/>
                <w:bCs/>
              </w:rPr>
              <w:t>третя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50786FC5" w:rsidR="00092067" w:rsidRPr="00766900" w:rsidRDefault="00036844" w:rsidP="0069663A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766900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69663A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48C40DB2" w:rsidR="00092067" w:rsidRDefault="006B3F15" w:rsidP="0069663A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C56F00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036844" w:rsidRPr="00766900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</w:t>
                  </w:r>
                </w:p>
              </w:tc>
            </w:tr>
            <w:tr w:rsidR="00766900" w14:paraId="215F254C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316906CB" w14:textId="77777777" w:rsidR="00766900" w:rsidRDefault="00766900" w:rsidP="0069663A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</w:p>
              </w:tc>
              <w:tc>
                <w:tcPr>
                  <w:tcW w:w="3134" w:type="dxa"/>
                </w:tcPr>
                <w:p w14:paraId="253664C0" w14:textId="77777777" w:rsidR="00766900" w:rsidRDefault="00766900" w:rsidP="0069663A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32C3ECC6" w14:textId="77777777" w:rsidR="00766900" w:rsidRDefault="00766900" w:rsidP="0069663A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766900" w:rsidRDefault="003519DC" w:rsidP="00547BC1">
      <w:pPr>
        <w:jc w:val="center"/>
        <w:rPr>
          <w:rFonts w:ascii="Times New Roman" w:hAnsi="Times New Roman" w:cs="Times New Roman"/>
          <w:sz w:val="25"/>
          <w:szCs w:val="25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08F83D23">
            <wp:simplePos x="0" y="0"/>
            <wp:positionH relativeFrom="margin">
              <wp:align>center</wp:align>
            </wp:positionH>
            <wp:positionV relativeFrom="topMargin">
              <wp:posOffset>165735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E8E827" w14:textId="77777777" w:rsidR="00AA6627" w:rsidRPr="00766900" w:rsidRDefault="00AA6627" w:rsidP="00B00098">
      <w:pPr>
        <w:spacing w:after="0" w:line="240" w:lineRule="auto"/>
        <w:jc w:val="both"/>
        <w:rPr>
          <w:rFonts w:ascii="Times New Roman" w:hAnsi="Times New Roman" w:cs="Times New Roman"/>
          <w:b/>
          <w:sz w:val="25"/>
          <w:szCs w:val="25"/>
        </w:rPr>
      </w:pPr>
      <w:r w:rsidRPr="00766900">
        <w:rPr>
          <w:rFonts w:ascii="Times New Roman" w:hAnsi="Times New Roman" w:cs="Times New Roman"/>
          <w:b/>
          <w:sz w:val="25"/>
          <w:szCs w:val="25"/>
        </w:rPr>
        <w:t xml:space="preserve">Про розгляд клопотання </w:t>
      </w:r>
    </w:p>
    <w:p w14:paraId="6F4D88B6" w14:textId="03EF32E8" w:rsidR="00AA6627" w:rsidRPr="00766900" w:rsidRDefault="009E0B7C" w:rsidP="00B00098">
      <w:pPr>
        <w:spacing w:after="0" w:line="240" w:lineRule="auto"/>
        <w:jc w:val="both"/>
        <w:rPr>
          <w:rFonts w:ascii="Times New Roman" w:hAnsi="Times New Roman" w:cs="Times New Roman"/>
          <w:b/>
          <w:sz w:val="25"/>
          <w:szCs w:val="25"/>
        </w:rPr>
      </w:pPr>
      <w:r w:rsidRPr="00766900">
        <w:rPr>
          <w:rFonts w:ascii="Times New Roman" w:hAnsi="Times New Roman" w:cs="Times New Roman"/>
          <w:b/>
          <w:sz w:val="25"/>
          <w:szCs w:val="25"/>
        </w:rPr>
        <w:t xml:space="preserve">громадянина </w:t>
      </w:r>
      <w:proofErr w:type="spellStart"/>
      <w:r w:rsidR="00036844" w:rsidRPr="00766900">
        <w:rPr>
          <w:rFonts w:ascii="Times New Roman" w:hAnsi="Times New Roman" w:cs="Times New Roman"/>
          <w:b/>
          <w:sz w:val="25"/>
          <w:szCs w:val="25"/>
        </w:rPr>
        <w:t>Скварчила</w:t>
      </w:r>
      <w:proofErr w:type="spellEnd"/>
    </w:p>
    <w:p w14:paraId="58EABBEC" w14:textId="2F63DAD2" w:rsidR="009E0B7C" w:rsidRPr="00766900" w:rsidRDefault="00036844" w:rsidP="00B00098">
      <w:pPr>
        <w:spacing w:after="0" w:line="240" w:lineRule="auto"/>
        <w:jc w:val="both"/>
        <w:rPr>
          <w:rFonts w:ascii="Times New Roman" w:hAnsi="Times New Roman" w:cs="Times New Roman"/>
          <w:b/>
          <w:sz w:val="25"/>
          <w:szCs w:val="25"/>
        </w:rPr>
      </w:pPr>
      <w:r w:rsidRPr="00766900">
        <w:rPr>
          <w:rFonts w:ascii="Times New Roman" w:hAnsi="Times New Roman" w:cs="Times New Roman"/>
          <w:b/>
          <w:sz w:val="25"/>
          <w:szCs w:val="25"/>
        </w:rPr>
        <w:t>Степана Івановича</w:t>
      </w:r>
    </w:p>
    <w:p w14:paraId="088D5DC6" w14:textId="77777777" w:rsidR="00EB2894" w:rsidRPr="00DE4C99" w:rsidRDefault="00EB2894" w:rsidP="00B00098">
      <w:pPr>
        <w:spacing w:after="0" w:line="240" w:lineRule="auto"/>
        <w:jc w:val="both"/>
        <w:rPr>
          <w:rFonts w:ascii="Times New Roman" w:hAnsi="Times New Roman" w:cs="Times New Roman"/>
          <w:b/>
          <w:sz w:val="14"/>
          <w:szCs w:val="14"/>
        </w:rPr>
      </w:pPr>
    </w:p>
    <w:p w14:paraId="1E06378E" w14:textId="6D69ED94" w:rsidR="008C257B" w:rsidRPr="00766900" w:rsidRDefault="008C257B" w:rsidP="008C257B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підставі клопотання гр</w:t>
      </w:r>
      <w:r w:rsidR="009E0B7C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омадянина </w:t>
      </w:r>
      <w:proofErr w:type="spellStart"/>
      <w:r w:rsidR="00036844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>Скварчила</w:t>
      </w:r>
      <w:proofErr w:type="spellEnd"/>
      <w:r w:rsidR="00036844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Степана Івановича</w:t>
      </w:r>
      <w:r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про </w:t>
      </w:r>
      <w:r w:rsidR="009E0B7C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затвердження </w:t>
      </w:r>
      <w:proofErr w:type="spellStart"/>
      <w:r w:rsidR="00093E20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проєкту</w:t>
      </w:r>
      <w:proofErr w:type="spellEnd"/>
      <w:r w:rsidR="009E0B7C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землеустрою щодо </w:t>
      </w:r>
      <w:r w:rsidR="00093E20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відведення </w:t>
      </w:r>
      <w:r w:rsidR="00A6593D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>земельної ділянки</w:t>
      </w:r>
      <w:r w:rsidR="00093E20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та передач</w:t>
      </w:r>
      <w:r w:rsidR="00EB2894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>і</w:t>
      </w:r>
      <w:r w:rsidR="00093E20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її у власність</w:t>
      </w:r>
      <w:r w:rsidR="00F877CB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розпоча</w:t>
      </w:r>
      <w:r w:rsidR="0069663A">
        <w:rPr>
          <w:rFonts w:ascii="Times New Roman" w:eastAsia="Times New Roman" w:hAnsi="Times New Roman" w:cs="Times New Roman"/>
          <w:sz w:val="25"/>
          <w:szCs w:val="25"/>
          <w:lang w:eastAsia="ru-RU"/>
        </w:rPr>
        <w:t>то адміністративне провадження.</w:t>
      </w:r>
      <w:bookmarkStart w:id="0" w:name="_GoBack"/>
      <w:bookmarkEnd w:id="0"/>
    </w:p>
    <w:p w14:paraId="7DCBD8EE" w14:textId="2C7F587B" w:rsidR="00A76415" w:rsidRPr="00766900" w:rsidRDefault="008C257B" w:rsidP="00A6593D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Постійно діючою комісією з розгляду питань, пов’язаних з регулюванням земельних відносин при Виконавчому комітеті Шептицької міської ради розглянуто клопотання </w:t>
      </w:r>
      <w:r w:rsidR="00A6593D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громадянина </w:t>
      </w:r>
      <w:proofErr w:type="spellStart"/>
      <w:r w:rsidR="00036844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>Скварчила</w:t>
      </w:r>
      <w:proofErr w:type="spellEnd"/>
      <w:r w:rsidR="00036844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Степана Івановича</w:t>
      </w:r>
      <w:r w:rsidR="00093E20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6593D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про затвердження </w:t>
      </w:r>
      <w:proofErr w:type="spellStart"/>
      <w:r w:rsidR="00036844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</w:t>
      </w:r>
      <w:r w:rsidR="002B08D7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>є</w:t>
      </w:r>
      <w:r w:rsidR="00036844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>кту</w:t>
      </w:r>
      <w:proofErr w:type="spellEnd"/>
      <w:r w:rsidR="00036844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землеустро</w:t>
      </w:r>
      <w:r w:rsidR="00C04B6C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ю щодо відведення земельної ділянки </w:t>
      </w:r>
      <w:r w:rsidR="00A6593D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>площею 0,002</w:t>
      </w:r>
      <w:r w:rsidR="00C04B6C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>4</w:t>
      </w:r>
      <w:r w:rsidR="00A6593D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га </w:t>
      </w:r>
      <w:r w:rsidR="003B1AF2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>для будівництва індивідуального гаража</w:t>
      </w:r>
      <w:r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="00CD7352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</w:t>
      </w:r>
      <w:r w:rsidR="0052179C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606D4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>м</w:t>
      </w:r>
      <w:r w:rsidR="0052179C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>істі</w:t>
      </w:r>
      <w:r w:rsidR="005F6DEF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Шептицький, на вулиці </w:t>
      </w:r>
      <w:r w:rsidR="00093E20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>Б. Хмельницького, 83</w:t>
      </w:r>
      <w:r w:rsidR="003606D4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гаражний кооператив № </w:t>
      </w:r>
      <w:r w:rsidR="00093E20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>5</w:t>
      </w:r>
      <w:r w:rsidR="003606D4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r w:rsidR="0041127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</w:t>
      </w:r>
      <w:r w:rsidR="004F5E69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>гараж</w:t>
      </w:r>
      <w:r w:rsid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4F5E69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№ </w:t>
      </w:r>
      <w:r w:rsidR="00C04B6C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1033, </w:t>
      </w:r>
      <w:r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(далі по тексту – Клопотання), та долучені до нього копії: </w:t>
      </w:r>
      <w:r w:rsidR="00A76415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>кадастрового плану земельної ділянки, пасп</w:t>
      </w:r>
      <w:r w:rsidR="00C04B6C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>орта, ідентифікаційного номера</w:t>
      </w:r>
      <w:r w:rsidR="00A76415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r w:rsidR="00A76415" w:rsidRPr="00766900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витягу з Державного земельного кадастру про земельну ділянку та </w:t>
      </w:r>
      <w:proofErr w:type="spellStart"/>
      <w:r w:rsidR="00FC1974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проєкту</w:t>
      </w:r>
      <w:proofErr w:type="spellEnd"/>
      <w:r w:rsidR="00FC1974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землеустрою щодо відведення земельної</w:t>
      </w:r>
      <w:r w:rsidR="00A76415" w:rsidRPr="00766900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з кадастровим номером </w:t>
      </w:r>
      <w:r w:rsidR="00A76415" w:rsidRPr="00766900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4611800000:01:00</w:t>
      </w:r>
      <w:r w:rsidR="00FC1974" w:rsidRPr="00766900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1</w:t>
      </w:r>
      <w:r w:rsidR="00A76415" w:rsidRPr="00766900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:0</w:t>
      </w:r>
      <w:r w:rsidR="00C04B6C" w:rsidRPr="00766900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75</w:t>
      </w:r>
      <w:r w:rsidR="00FC1974" w:rsidRPr="00766900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0</w:t>
      </w:r>
      <w:r w:rsidR="00A76415" w:rsidRPr="00766900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.</w:t>
      </w:r>
    </w:p>
    <w:p w14:paraId="36736989" w14:textId="2C7220D4" w:rsidR="00750368" w:rsidRPr="00766900" w:rsidRDefault="00750368" w:rsidP="0075036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В ході розгляду Клопотання встановлено, що затвердження </w:t>
      </w:r>
      <w:proofErr w:type="spellStart"/>
      <w:r w:rsidR="00CD7352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проєкту</w:t>
      </w:r>
      <w:proofErr w:type="spellEnd"/>
      <w:r w:rsidR="00CD7352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землеустрою щодо відведення земельної ділянки </w:t>
      </w:r>
      <w:r w:rsidR="00E7206D" w:rsidRPr="00766900">
        <w:rPr>
          <w:rFonts w:ascii="Times New Roman" w:eastAsia="Times New Roman" w:hAnsi="Times New Roman"/>
          <w:sz w:val="25"/>
          <w:szCs w:val="25"/>
          <w:lang w:eastAsia="ru-RU"/>
        </w:rPr>
        <w:t>та передачі її у приватну власність</w:t>
      </w:r>
      <w:r w:rsidR="00E7206D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>здійснюється органами місцевого самоврядування з урахуванням введеного в Україні Указом Президента України № 64/2022 від 24.02.2022 "Про введення воєнного стану в Україні", затвердженого Законом України від 24 лютого 2022 року № 2102-IX (зі змінами, внесеними Указом від 14 березня 2022 року № 133/2022, затвердженим Законом України від 15 березня 2022 року № 2119-IX, У</w:t>
      </w:r>
      <w:r w:rsidR="00E956C2" w:rsidRPr="00766900">
        <w:rPr>
          <w:rFonts w:ascii="Times New Roman" w:eastAsia="Times New Roman" w:hAnsi="Times New Roman"/>
          <w:sz w:val="25"/>
          <w:szCs w:val="25"/>
          <w:lang w:eastAsia="ru-RU"/>
        </w:rPr>
        <w:t>казом від 18 квітня 2</w:t>
      </w:r>
      <w:r w:rsidR="005F6DEF" w:rsidRPr="00766900">
        <w:rPr>
          <w:rFonts w:ascii="Times New Roman" w:eastAsia="Times New Roman" w:hAnsi="Times New Roman"/>
          <w:sz w:val="25"/>
          <w:szCs w:val="25"/>
          <w:lang w:eastAsia="ru-RU"/>
        </w:rPr>
        <w:t>022 року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№ 259/2022, затвердженим Законом України від 21 квітня 2022 року</w:t>
      </w:r>
      <w:r w:rsidR="00E956C2"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№ 2212-IX, Указом від 17 травня 2022 року № 341/2022, затвердженим Законом України від 22 травня 2022 року </w:t>
      </w:r>
      <w:r w:rsidR="00693536">
        <w:rPr>
          <w:rFonts w:ascii="Times New Roman" w:eastAsia="Times New Roman" w:hAnsi="Times New Roman"/>
          <w:sz w:val="25"/>
          <w:szCs w:val="25"/>
          <w:lang w:eastAsia="ru-RU"/>
        </w:rPr>
        <w:t xml:space="preserve">                        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>№ 2263-IX, Указом від 12 серпня 2022 року № 573/2022, затвердженим Законом України від 15 серпня 2022 року № 2500-IX, Ука</w:t>
      </w:r>
      <w:r w:rsidR="00145A82" w:rsidRPr="00766900">
        <w:rPr>
          <w:rFonts w:ascii="Times New Roman" w:eastAsia="Times New Roman" w:hAnsi="Times New Roman"/>
          <w:sz w:val="25"/>
          <w:szCs w:val="25"/>
          <w:lang w:eastAsia="ru-RU"/>
        </w:rPr>
        <w:t>зом від 7 листопада 2022 ро</w:t>
      </w:r>
      <w:r w:rsidR="00E956C2"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ку 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№ 757/2022, затвердженим Законом України від 16 листопада 2022 року № 2738-IX, Указом від </w:t>
      </w:r>
      <w:r w:rsidR="00693536">
        <w:rPr>
          <w:rFonts w:ascii="Times New Roman" w:eastAsia="Times New Roman" w:hAnsi="Times New Roman"/>
          <w:sz w:val="25"/>
          <w:szCs w:val="25"/>
          <w:lang w:eastAsia="ru-RU"/>
        </w:rPr>
        <w:t xml:space="preserve">                  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6 лютого 2023 року № 58/2023, затвердженим Законом України від 7 лютого 2023 року </w:t>
      </w:r>
      <w:r w:rsidR="00693536">
        <w:rPr>
          <w:rFonts w:ascii="Times New Roman" w:eastAsia="Times New Roman" w:hAnsi="Times New Roman"/>
          <w:sz w:val="25"/>
          <w:szCs w:val="25"/>
          <w:lang w:eastAsia="ru-RU"/>
        </w:rPr>
        <w:t xml:space="preserve">     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>№ 2915-IX</w:t>
      </w:r>
      <w:r w:rsidR="00766900">
        <w:rPr>
          <w:rFonts w:ascii="Times New Roman" w:eastAsia="Times New Roman" w:hAnsi="Times New Roman"/>
          <w:sz w:val="25"/>
          <w:szCs w:val="25"/>
          <w:lang w:eastAsia="ru-RU"/>
        </w:rPr>
        <w:t>, Указом від 1 травня 2023 року</w:t>
      </w:r>
      <w:r w:rsidR="005F6DEF"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 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>№ 254/2023, затвердженим Законом України від 2 травня 2023 року № 3057-IX,</w:t>
      </w:r>
      <w:r w:rsidR="00145A82"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Указом від 26 липня 2023 року 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№ 451/2023, затвердженим Законом України</w:t>
      </w:r>
      <w:r w:rsidR="005F6DEF"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27 липня 2023 року № 3275-IX, Указом від 6 листопада 2023 року № 734/2023, затвердженим Законом України від 8 листопада  2023 року </w:t>
      </w:r>
      <w:r w:rsidR="00693536">
        <w:rPr>
          <w:rFonts w:ascii="Times New Roman" w:eastAsia="Times New Roman" w:hAnsi="Times New Roman"/>
          <w:sz w:val="25"/>
          <w:szCs w:val="25"/>
          <w:lang w:eastAsia="ru-RU"/>
        </w:rPr>
        <w:t xml:space="preserve">                 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>№ 3429-IX, Указом від 5 лютого 2024 року № 49/202</w:t>
      </w:r>
      <w:r w:rsidR="00E956C2" w:rsidRPr="00766900">
        <w:rPr>
          <w:rFonts w:ascii="Times New Roman" w:eastAsia="Times New Roman" w:hAnsi="Times New Roman"/>
          <w:sz w:val="25"/>
          <w:szCs w:val="25"/>
          <w:lang w:eastAsia="ru-RU"/>
        </w:rPr>
        <w:t>4, затвердженим Законом України</w:t>
      </w:r>
      <w:r w:rsidR="00145A82"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="00693536">
        <w:rPr>
          <w:rFonts w:ascii="Times New Roman" w:eastAsia="Times New Roman" w:hAnsi="Times New Roman"/>
          <w:sz w:val="25"/>
          <w:szCs w:val="25"/>
          <w:lang w:eastAsia="ru-RU"/>
        </w:rPr>
        <w:t xml:space="preserve">      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№ 3564-IX від 06.02.2024, Указом від 06 травня 2024 року № 271/2024, затвердженого Законом України від 08.05.2024 № </w:t>
      </w:r>
      <w:r w:rsidR="00145A82"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3684-ІХ, Указом від 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23 липня 2024 року № 469/2024, затвердженого Законом України від 23 липня 2024 року </w:t>
      </w:r>
      <w:r w:rsidR="00145A82"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№ 3891-ІХ, Указом від 28 жовтня 2024 року № 740/2024, затвердженого Законом України від 29 жовтня 2024 року </w:t>
      </w:r>
      <w:r w:rsidR="00693536">
        <w:rPr>
          <w:rFonts w:ascii="Times New Roman" w:eastAsia="Times New Roman" w:hAnsi="Times New Roman"/>
          <w:sz w:val="25"/>
          <w:szCs w:val="25"/>
          <w:lang w:eastAsia="ru-RU"/>
        </w:rPr>
        <w:t xml:space="preserve">                     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>№ 4024-ІХ), Указом від 14 січня 2025 року № 26/2025, затвердженого Законом України від</w:t>
      </w:r>
      <w:r w:rsidR="00EA0596">
        <w:rPr>
          <w:rFonts w:ascii="Times New Roman" w:eastAsia="Times New Roman" w:hAnsi="Times New Roman"/>
          <w:sz w:val="25"/>
          <w:szCs w:val="25"/>
          <w:lang w:eastAsia="ru-RU"/>
        </w:rPr>
        <w:t xml:space="preserve"> 15 січня 2025 року № 4220-ІХ),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="00D05B74"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Указом від 15 </w:t>
      </w:r>
      <w:r w:rsidR="00EA0596">
        <w:rPr>
          <w:rFonts w:ascii="Times New Roman" w:eastAsia="Times New Roman" w:hAnsi="Times New Roman"/>
          <w:sz w:val="25"/>
          <w:szCs w:val="25"/>
          <w:lang w:eastAsia="ru-RU"/>
        </w:rPr>
        <w:t>квітня</w:t>
      </w:r>
      <w:r w:rsidR="00D05B74"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2025 року № 235/2025, затвердженого Законом України від 16 квітня 2025 року № 4356-ІХ), (далі - Указ № 64/2022), </w:t>
      </w:r>
      <w:r w:rsidR="00792F80" w:rsidRPr="00766900">
        <w:rPr>
          <w:rFonts w:ascii="Times New Roman" w:eastAsia="Times New Roman" w:hAnsi="Times New Roman"/>
          <w:sz w:val="25"/>
          <w:szCs w:val="25"/>
          <w:lang w:eastAsia="ru-RU"/>
        </w:rPr>
        <w:t>яким</w:t>
      </w:r>
      <w:r w:rsidR="00792F80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792F80" w:rsidRPr="00766900">
        <w:rPr>
          <w:rFonts w:ascii="Times New Roman" w:eastAsia="Times New Roman" w:hAnsi="Times New Roman"/>
          <w:sz w:val="25"/>
          <w:szCs w:val="25"/>
          <w:lang w:eastAsia="ru-RU"/>
        </w:rPr>
        <w:lastRenderedPageBreak/>
        <w:t>воєнний стан продовжено до 07 серпня 2025 року,</w:t>
      </w:r>
      <w:r w:rsidR="00EA0596">
        <w:rPr>
          <w:rFonts w:ascii="Times New Roman" w:eastAsia="Times New Roman" w:hAnsi="Times New Roman"/>
          <w:sz w:val="25"/>
          <w:szCs w:val="25"/>
          <w:lang w:eastAsia="ru-RU"/>
        </w:rPr>
        <w:t xml:space="preserve"> воєнного стану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та особливостей безоплатної передачі земельних ділянок комунальної власності у приватну власність, </w:t>
      </w:r>
      <w:proofErr w:type="spellStart"/>
      <w:r w:rsidR="00EA0596">
        <w:rPr>
          <w:rFonts w:ascii="Times New Roman" w:eastAsia="Times New Roman" w:hAnsi="Times New Roman"/>
          <w:sz w:val="25"/>
          <w:szCs w:val="25"/>
          <w:lang w:eastAsia="ru-RU"/>
        </w:rPr>
        <w:t>що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>встановлен</w:t>
      </w:r>
      <w:r w:rsidR="00DE065B" w:rsidRPr="00766900">
        <w:rPr>
          <w:rFonts w:ascii="Times New Roman" w:eastAsia="Times New Roman" w:hAnsi="Times New Roman"/>
          <w:sz w:val="25"/>
          <w:szCs w:val="25"/>
          <w:lang w:eastAsia="ru-RU"/>
        </w:rPr>
        <w:t>і</w:t>
      </w:r>
      <w:proofErr w:type="spellEnd"/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="00DE065B"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підпунктом 5 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>пункт</w:t>
      </w:r>
      <w:r w:rsidR="00DE065B" w:rsidRPr="00766900">
        <w:rPr>
          <w:rFonts w:ascii="Times New Roman" w:eastAsia="Times New Roman" w:hAnsi="Times New Roman"/>
          <w:sz w:val="25"/>
          <w:szCs w:val="25"/>
          <w:lang w:eastAsia="ru-RU"/>
        </w:rPr>
        <w:t>у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27 розділу Х «Перехідні положення» Земельного кодексу України</w:t>
      </w:r>
      <w:r w:rsidR="00792F80" w:rsidRPr="00766900">
        <w:rPr>
          <w:rFonts w:ascii="Times New Roman" w:eastAsia="Times New Roman" w:hAnsi="Times New Roman"/>
          <w:sz w:val="25"/>
          <w:szCs w:val="25"/>
          <w:lang w:eastAsia="ru-RU"/>
        </w:rPr>
        <w:t>.</w:t>
      </w:r>
    </w:p>
    <w:p w14:paraId="04A48DBB" w14:textId="735217EC" w:rsidR="00750368" w:rsidRPr="00766900" w:rsidRDefault="00EA0596" w:rsidP="0075036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/>
          <w:sz w:val="25"/>
          <w:szCs w:val="25"/>
          <w:lang w:eastAsia="ru-RU"/>
        </w:rPr>
        <w:t>В результаті розгляду</w:t>
      </w:r>
      <w:r w:rsidR="00F20C60"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поданих громадянином </w:t>
      </w:r>
      <w:proofErr w:type="spellStart"/>
      <w:r>
        <w:rPr>
          <w:rFonts w:ascii="Times New Roman" w:eastAsia="Times New Roman" w:hAnsi="Times New Roman"/>
          <w:sz w:val="25"/>
          <w:szCs w:val="25"/>
          <w:lang w:eastAsia="ru-RU"/>
        </w:rPr>
        <w:t>Скварчило</w:t>
      </w:r>
      <w:proofErr w:type="spellEnd"/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 Степаном Івановичем </w:t>
      </w:r>
      <w:r w:rsidR="00F20C60"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документів </w:t>
      </w:r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встановлено відсутність </w:t>
      </w:r>
      <w:r w:rsidR="00750368" w:rsidRPr="00766900">
        <w:rPr>
          <w:rFonts w:ascii="Times New Roman" w:eastAsia="Times New Roman" w:hAnsi="Times New Roman"/>
          <w:sz w:val="25"/>
          <w:szCs w:val="25"/>
          <w:lang w:eastAsia="ru-RU"/>
        </w:rPr>
        <w:t>права власності на об’єкт нерухомого майна</w:t>
      </w:r>
      <w:r w:rsidR="00F20C60" w:rsidRPr="00766900">
        <w:rPr>
          <w:rFonts w:ascii="Times New Roman" w:eastAsia="Times New Roman" w:hAnsi="Times New Roman"/>
          <w:sz w:val="25"/>
          <w:szCs w:val="25"/>
          <w:lang w:eastAsia="ru-RU"/>
        </w:rPr>
        <w:t>,</w:t>
      </w:r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 розташованого на земельній ділянці. Згідно </w:t>
      </w:r>
      <w:r w:rsidR="00F20C60" w:rsidRPr="00766900">
        <w:rPr>
          <w:rFonts w:ascii="Times New Roman" w:eastAsia="Times New Roman" w:hAnsi="Times New Roman"/>
          <w:sz w:val="25"/>
          <w:szCs w:val="25"/>
          <w:lang w:eastAsia="ru-RU"/>
        </w:rPr>
        <w:t>виписк</w:t>
      </w:r>
      <w:r>
        <w:rPr>
          <w:rFonts w:ascii="Times New Roman" w:eastAsia="Times New Roman" w:hAnsi="Times New Roman"/>
          <w:sz w:val="25"/>
          <w:szCs w:val="25"/>
          <w:lang w:eastAsia="ru-RU"/>
        </w:rPr>
        <w:t>и</w:t>
      </w:r>
      <w:r w:rsidR="00F20C60"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із рішення </w:t>
      </w:r>
      <w:r w:rsidR="00411275" w:rsidRPr="00766900">
        <w:rPr>
          <w:rFonts w:ascii="Times New Roman" w:eastAsia="Times New Roman" w:hAnsi="Times New Roman"/>
          <w:sz w:val="25"/>
          <w:szCs w:val="25"/>
          <w:lang w:eastAsia="ru-RU"/>
        </w:rPr>
        <w:t>від 19.03.1987</w:t>
      </w:r>
      <w:r w:rsidR="00411275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="00411275"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№ 123 </w:t>
      </w:r>
      <w:r w:rsidR="00F20C60" w:rsidRPr="00766900">
        <w:rPr>
          <w:rFonts w:ascii="Times New Roman" w:eastAsia="Times New Roman" w:hAnsi="Times New Roman"/>
          <w:sz w:val="25"/>
          <w:szCs w:val="25"/>
          <w:lang w:eastAsia="ru-RU"/>
        </w:rPr>
        <w:t>«Про виділення земельних ділянок під будівництво цегляних гаражів в гаражному кооперативі № 5»</w:t>
      </w:r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, громадянину </w:t>
      </w:r>
      <w:proofErr w:type="spellStart"/>
      <w:r>
        <w:rPr>
          <w:rFonts w:ascii="Times New Roman" w:eastAsia="Times New Roman" w:hAnsi="Times New Roman"/>
          <w:sz w:val="25"/>
          <w:szCs w:val="25"/>
          <w:lang w:eastAsia="ru-RU"/>
        </w:rPr>
        <w:t>Сквар</w:t>
      </w:r>
      <w:r w:rsidR="0041067D">
        <w:rPr>
          <w:rFonts w:ascii="Times New Roman" w:eastAsia="Times New Roman" w:hAnsi="Times New Roman"/>
          <w:sz w:val="25"/>
          <w:szCs w:val="25"/>
          <w:lang w:eastAsia="ru-RU"/>
        </w:rPr>
        <w:t>чилу</w:t>
      </w:r>
      <w:proofErr w:type="spellEnd"/>
      <w:r w:rsidR="0041067D">
        <w:rPr>
          <w:rFonts w:ascii="Times New Roman" w:eastAsia="Times New Roman" w:hAnsi="Times New Roman"/>
          <w:sz w:val="25"/>
          <w:szCs w:val="25"/>
          <w:lang w:eastAsia="ru-RU"/>
        </w:rPr>
        <w:t xml:space="preserve"> Степану Івановичу </w:t>
      </w:r>
      <w:r w:rsidR="00F20C60"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було виділено земельну ділянку </w:t>
      </w:r>
      <w:r w:rsidR="00F81878" w:rsidRPr="00766900">
        <w:rPr>
          <w:rFonts w:ascii="Times New Roman" w:eastAsia="Times New Roman" w:hAnsi="Times New Roman"/>
          <w:sz w:val="25"/>
          <w:szCs w:val="25"/>
          <w:lang w:eastAsia="ru-RU"/>
        </w:rPr>
        <w:t>розміром 3,5 х 6,5м</w:t>
      </w:r>
      <w:r w:rsidR="00C04B6C"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="00F81878"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= 22,75 м, </w:t>
      </w:r>
      <w:r w:rsidR="00C04B6C"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що </w:t>
      </w:r>
      <w:r w:rsidR="00F81878"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не </w:t>
      </w:r>
      <w:r w:rsidR="00C04B6C" w:rsidRPr="00766900">
        <w:rPr>
          <w:rFonts w:ascii="Times New Roman" w:eastAsia="Times New Roman" w:hAnsi="Times New Roman"/>
          <w:sz w:val="25"/>
          <w:szCs w:val="25"/>
          <w:lang w:eastAsia="ru-RU"/>
        </w:rPr>
        <w:t>відповідає фактичному розміру земельної ділянки</w:t>
      </w:r>
      <w:r w:rsidR="00F81878"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площею 0,0024 га</w:t>
      </w:r>
      <w:r w:rsidR="0041067D">
        <w:rPr>
          <w:rFonts w:ascii="Times New Roman" w:eastAsia="Times New Roman" w:hAnsi="Times New Roman"/>
          <w:sz w:val="25"/>
          <w:szCs w:val="25"/>
          <w:lang w:eastAsia="ru-RU"/>
        </w:rPr>
        <w:t>.</w:t>
      </w:r>
      <w:r w:rsidR="00750368"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="0041067D">
        <w:rPr>
          <w:rFonts w:ascii="Times New Roman" w:eastAsia="Times New Roman" w:hAnsi="Times New Roman"/>
          <w:sz w:val="25"/>
          <w:szCs w:val="25"/>
          <w:lang w:eastAsia="ru-RU"/>
        </w:rPr>
        <w:t>Н</w:t>
      </w:r>
      <w:r w:rsidR="00F20C60" w:rsidRPr="00766900">
        <w:rPr>
          <w:rFonts w:ascii="Times New Roman" w:eastAsia="Times New Roman" w:hAnsi="Times New Roman"/>
          <w:sz w:val="25"/>
          <w:szCs w:val="25"/>
          <w:lang w:eastAsia="ru-RU"/>
        </w:rPr>
        <w:t>еобхідних правовстановлюючих документів</w:t>
      </w:r>
      <w:r w:rsidR="0041067D">
        <w:rPr>
          <w:rFonts w:ascii="Times New Roman" w:eastAsia="Times New Roman" w:hAnsi="Times New Roman"/>
          <w:sz w:val="25"/>
          <w:szCs w:val="25"/>
          <w:lang w:eastAsia="ru-RU"/>
        </w:rPr>
        <w:t>,</w:t>
      </w:r>
      <w:r w:rsidR="00F20C60"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="00750368"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які б підтверджували наявність підстав для безоплатної передачі земельної ділянки у приватну власність громадянину </w:t>
      </w:r>
      <w:proofErr w:type="spellStart"/>
      <w:r w:rsidR="006C57C0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>Скварчилу</w:t>
      </w:r>
      <w:proofErr w:type="spellEnd"/>
      <w:r w:rsidR="006C57C0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Степану Івановичу </w:t>
      </w:r>
      <w:r w:rsidR="00750368" w:rsidRPr="00766900">
        <w:rPr>
          <w:rFonts w:ascii="Times New Roman" w:eastAsia="Times New Roman" w:hAnsi="Times New Roman"/>
          <w:sz w:val="25"/>
          <w:szCs w:val="25"/>
          <w:lang w:eastAsia="ru-RU"/>
        </w:rPr>
        <w:t>до Клопотання не</w:t>
      </w:r>
      <w:r w:rsidR="00FA2AA4"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додано, що обмежує можливість затвердження</w:t>
      </w:r>
      <w:r w:rsidR="00750368"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proofErr w:type="spellStart"/>
      <w:r w:rsidR="00750368" w:rsidRPr="00766900">
        <w:rPr>
          <w:rFonts w:ascii="Times New Roman" w:eastAsia="Times New Roman" w:hAnsi="Times New Roman"/>
          <w:sz w:val="25"/>
          <w:szCs w:val="25"/>
          <w:lang w:eastAsia="ru-RU"/>
        </w:rPr>
        <w:t>проєкту</w:t>
      </w:r>
      <w:proofErr w:type="spellEnd"/>
      <w:r w:rsidR="00750368"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землеустрою щодо в</w:t>
      </w:r>
      <w:r w:rsidR="00750368" w:rsidRPr="00766900">
        <w:rPr>
          <w:rFonts w:ascii="Times New Roman" w:eastAsia="Times New Roman" w:hAnsi="Times New Roman"/>
          <w:sz w:val="25"/>
          <w:szCs w:val="25"/>
          <w:lang w:val="ru-RU" w:eastAsia="ru-RU"/>
        </w:rPr>
        <w:t>i</w:t>
      </w:r>
      <w:proofErr w:type="spellStart"/>
      <w:r w:rsidR="00750368" w:rsidRPr="00766900">
        <w:rPr>
          <w:rFonts w:ascii="Times New Roman" w:eastAsia="Times New Roman" w:hAnsi="Times New Roman"/>
          <w:sz w:val="25"/>
          <w:szCs w:val="25"/>
          <w:lang w:eastAsia="ru-RU"/>
        </w:rPr>
        <w:t>дведення</w:t>
      </w:r>
      <w:proofErr w:type="spellEnd"/>
      <w:r w:rsidR="00750368"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земельної д</w:t>
      </w:r>
      <w:r w:rsidR="00750368" w:rsidRPr="00766900">
        <w:rPr>
          <w:rFonts w:ascii="Times New Roman" w:eastAsia="Times New Roman" w:hAnsi="Times New Roman"/>
          <w:sz w:val="25"/>
          <w:szCs w:val="25"/>
          <w:lang w:val="ru-RU" w:eastAsia="ru-RU"/>
        </w:rPr>
        <w:t>i</w:t>
      </w:r>
      <w:proofErr w:type="spellStart"/>
      <w:r w:rsidR="00EB2894" w:rsidRPr="00766900">
        <w:rPr>
          <w:rFonts w:ascii="Times New Roman" w:eastAsia="Times New Roman" w:hAnsi="Times New Roman"/>
          <w:sz w:val="25"/>
          <w:szCs w:val="25"/>
          <w:lang w:eastAsia="ru-RU"/>
        </w:rPr>
        <w:t>лянки</w:t>
      </w:r>
      <w:proofErr w:type="spellEnd"/>
      <w:r w:rsidR="00EB2894"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та передачі її </w:t>
      </w:r>
      <w:r w:rsidR="00750368"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у власність для будівництва індивідуального гаража </w:t>
      </w:r>
      <w:r w:rsidR="00750368" w:rsidRPr="00766900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в місті Шептицький</w:t>
      </w:r>
      <w:r w:rsidR="00D05B74" w:rsidRPr="00766900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,</w:t>
      </w:r>
      <w:r w:rsidR="00750368" w:rsidRPr="00766900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 </w:t>
      </w:r>
      <w:r w:rsidR="00D05B74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на вулиці  Б. Хмельницького, 83, гаражний кооператив № 5,  гараж </w:t>
      </w:r>
      <w:r w:rsidR="00EB2894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6C57C0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>№ 1033</w:t>
      </w:r>
      <w:r w:rsidR="00750368" w:rsidRPr="00766900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.</w:t>
      </w:r>
    </w:p>
    <w:p w14:paraId="37DDF40F" w14:textId="75678DCB" w:rsidR="00750368" w:rsidRPr="00766900" w:rsidRDefault="00750368" w:rsidP="0075036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Особливості безоплатної передачі земельних ділянок комунальної власності у приватну власність, під час дії воєнного стану, встановлені Земельним кодексом України, без необхідних правовстановлюючих документів є підставою для відмови </w:t>
      </w:r>
      <w:r w:rsidR="00E956C2"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громадянину </w:t>
      </w:r>
      <w:proofErr w:type="spellStart"/>
      <w:r w:rsidR="006C57C0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>Скварчилу</w:t>
      </w:r>
      <w:proofErr w:type="spellEnd"/>
      <w:r w:rsidR="006C57C0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Степану Івановичу 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в затвердженні </w:t>
      </w:r>
      <w:proofErr w:type="spellStart"/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>проєкту</w:t>
      </w:r>
      <w:proofErr w:type="spellEnd"/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землеустрою щодо відведення земельної ділянки та передачі її у власність.</w:t>
      </w:r>
    </w:p>
    <w:p w14:paraId="72737FE8" w14:textId="0CF3087C" w:rsidR="00750368" w:rsidRPr="00766900" w:rsidRDefault="00750368" w:rsidP="00A446F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>Керуючись Законом України в</w:t>
      </w:r>
      <w:r w:rsidRPr="00766900">
        <w:rPr>
          <w:rFonts w:ascii="Times New Roman" w:eastAsia="Times New Roman" w:hAnsi="Times New Roman"/>
          <w:sz w:val="25"/>
          <w:szCs w:val="25"/>
          <w:lang w:val="ru-RU" w:eastAsia="ru-RU"/>
        </w:rPr>
        <w:t>i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>д 21.05.1997 № 280/97-ВР «Про м</w:t>
      </w:r>
      <w:r w:rsidRPr="00766900">
        <w:rPr>
          <w:rFonts w:ascii="Times New Roman" w:eastAsia="Times New Roman" w:hAnsi="Times New Roman"/>
          <w:sz w:val="25"/>
          <w:szCs w:val="25"/>
          <w:lang w:val="ru-RU" w:eastAsia="ru-RU"/>
        </w:rPr>
        <w:t>i</w:t>
      </w:r>
      <w:proofErr w:type="spellStart"/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>сцеве</w:t>
      </w:r>
      <w:proofErr w:type="spellEnd"/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самоврядування в </w:t>
      </w:r>
      <w:proofErr w:type="spellStart"/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>Україн</w:t>
      </w:r>
      <w:proofErr w:type="spellEnd"/>
      <w:r w:rsidRPr="00766900">
        <w:rPr>
          <w:rFonts w:ascii="Times New Roman" w:eastAsia="Times New Roman" w:hAnsi="Times New Roman"/>
          <w:sz w:val="25"/>
          <w:szCs w:val="25"/>
          <w:lang w:val="ru-RU" w:eastAsia="ru-RU"/>
        </w:rPr>
        <w:t>i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>», Земельним кодексом України, Законами України від 17.02.2022 № 2073-</w:t>
      </w:r>
      <w:r w:rsidRPr="00766900">
        <w:rPr>
          <w:rFonts w:ascii="Times New Roman" w:eastAsia="Times New Roman" w:hAnsi="Times New Roman"/>
          <w:sz w:val="25"/>
          <w:szCs w:val="25"/>
          <w:lang w:val="ru-RU" w:eastAsia="ru-RU"/>
        </w:rPr>
        <w:t>IX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«Про адміністративну процедуру», в</w:t>
      </w:r>
      <w:r w:rsidRPr="00766900">
        <w:rPr>
          <w:rFonts w:ascii="Times New Roman" w:eastAsia="Times New Roman" w:hAnsi="Times New Roman"/>
          <w:sz w:val="25"/>
          <w:szCs w:val="25"/>
          <w:lang w:val="ru-RU" w:eastAsia="ru-RU"/>
        </w:rPr>
        <w:t>i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>д 07.07.2011 № 3613-</w:t>
      </w:r>
      <w:r w:rsidRPr="00766900">
        <w:rPr>
          <w:rFonts w:ascii="Times New Roman" w:eastAsia="Times New Roman" w:hAnsi="Times New Roman"/>
          <w:sz w:val="25"/>
          <w:szCs w:val="25"/>
          <w:lang w:val="en-US" w:eastAsia="ru-RU"/>
        </w:rPr>
        <w:t>V</w:t>
      </w:r>
      <w:r w:rsidRPr="00766900">
        <w:rPr>
          <w:rFonts w:ascii="Times New Roman" w:eastAsia="Times New Roman" w:hAnsi="Times New Roman"/>
          <w:sz w:val="25"/>
          <w:szCs w:val="25"/>
          <w:lang w:val="ru-RU" w:eastAsia="ru-RU"/>
        </w:rPr>
        <w:t>I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«Про Державний земельний кадастр», в</w:t>
      </w:r>
      <w:r w:rsidRPr="00766900">
        <w:rPr>
          <w:rFonts w:ascii="Times New Roman" w:eastAsia="Times New Roman" w:hAnsi="Times New Roman"/>
          <w:sz w:val="25"/>
          <w:szCs w:val="25"/>
          <w:lang w:val="ru-RU" w:eastAsia="ru-RU"/>
        </w:rPr>
        <w:t>i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>д 22.05.2003 № 858-</w:t>
      </w:r>
      <w:r w:rsidRPr="00766900">
        <w:rPr>
          <w:rFonts w:ascii="Times New Roman" w:eastAsia="Times New Roman" w:hAnsi="Times New Roman"/>
          <w:sz w:val="25"/>
          <w:szCs w:val="25"/>
          <w:lang w:val="en-US" w:eastAsia="ru-RU"/>
        </w:rPr>
        <w:t>IV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«Про </w:t>
      </w:r>
      <w:proofErr w:type="spellStart"/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>землеустр</w:t>
      </w:r>
      <w:proofErr w:type="spellEnd"/>
      <w:r w:rsidRPr="00766900">
        <w:rPr>
          <w:rFonts w:ascii="Times New Roman" w:eastAsia="Times New Roman" w:hAnsi="Times New Roman"/>
          <w:sz w:val="25"/>
          <w:szCs w:val="25"/>
          <w:lang w:val="ru-RU" w:eastAsia="ru-RU"/>
        </w:rPr>
        <w:t>i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>й», від 19.10.2022 № 2698-</w:t>
      </w:r>
      <w:r w:rsidRPr="00766900">
        <w:rPr>
          <w:rFonts w:ascii="Times New Roman" w:eastAsia="Times New Roman" w:hAnsi="Times New Roman"/>
          <w:sz w:val="25"/>
          <w:szCs w:val="25"/>
          <w:lang w:val="en-US" w:eastAsia="ru-RU"/>
        </w:rPr>
        <w:t>IX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</w:t>
      </w:r>
      <w:r w:rsidR="00145A82"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Указ </w:t>
      </w:r>
      <w:r w:rsidR="00411275">
        <w:rPr>
          <w:rFonts w:ascii="Times New Roman" w:eastAsia="Times New Roman" w:hAnsi="Times New Roman"/>
          <w:sz w:val="25"/>
          <w:szCs w:val="25"/>
          <w:lang w:eastAsia="ru-RU"/>
        </w:rPr>
        <w:t xml:space="preserve">  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№ 64/2022,</w:t>
      </w:r>
      <w:r w:rsidR="005F6DEF"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яким</w:t>
      </w:r>
      <w:r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FA2AA4" w:rsidRPr="00766900">
        <w:rPr>
          <w:rFonts w:ascii="Times New Roman" w:eastAsia="Times New Roman" w:hAnsi="Times New Roman"/>
          <w:sz w:val="25"/>
          <w:szCs w:val="25"/>
          <w:lang w:eastAsia="ru-RU"/>
        </w:rPr>
        <w:t>воєнний стан</w:t>
      </w:r>
      <w:r w:rsidR="00E5484C"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="005F6DEF" w:rsidRPr="00766900">
        <w:rPr>
          <w:rFonts w:ascii="Times New Roman" w:eastAsia="Times New Roman" w:hAnsi="Times New Roman"/>
          <w:sz w:val="25"/>
          <w:szCs w:val="25"/>
          <w:lang w:eastAsia="ru-RU"/>
        </w:rPr>
        <w:t>продовжено д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о </w:t>
      </w:r>
      <w:r w:rsidR="00A446FF" w:rsidRPr="00766900">
        <w:rPr>
          <w:rFonts w:ascii="Times New Roman" w:eastAsia="Times New Roman" w:hAnsi="Times New Roman"/>
          <w:sz w:val="25"/>
          <w:szCs w:val="25"/>
          <w:lang w:eastAsia="ru-RU"/>
        </w:rPr>
        <w:t>07 серпня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2025 року, о</w:t>
      </w:r>
      <w:r w:rsidR="009D31B2" w:rsidRPr="00766900">
        <w:rPr>
          <w:rFonts w:ascii="Times New Roman" w:eastAsia="Times New Roman" w:hAnsi="Times New Roman"/>
          <w:sz w:val="25"/>
          <w:szCs w:val="25"/>
          <w:lang w:eastAsia="ru-RU"/>
        </w:rPr>
        <w:t>собливості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безоплатної передачі земельних ділянок комунальної власності у </w:t>
      </w:r>
      <w:r w:rsidR="005F6DEF" w:rsidRPr="00766900">
        <w:rPr>
          <w:rFonts w:ascii="Times New Roman" w:eastAsia="Times New Roman" w:hAnsi="Times New Roman"/>
          <w:sz w:val="25"/>
          <w:szCs w:val="25"/>
          <w:lang w:eastAsia="ru-RU"/>
        </w:rPr>
        <w:t>приватну власність, встановлені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="005F6DEF" w:rsidRPr="00766900">
        <w:rPr>
          <w:rFonts w:ascii="Times New Roman" w:eastAsia="Times New Roman" w:hAnsi="Times New Roman"/>
          <w:sz w:val="25"/>
          <w:szCs w:val="25"/>
          <w:lang w:eastAsia="ru-RU"/>
        </w:rPr>
        <w:t>підпунктом 5 пункту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27 розділу Х «Перехідні положе</w:t>
      </w:r>
      <w:r w:rsidR="005F6DEF" w:rsidRPr="00766900">
        <w:rPr>
          <w:rFonts w:ascii="Times New Roman" w:eastAsia="Times New Roman" w:hAnsi="Times New Roman"/>
          <w:sz w:val="25"/>
          <w:szCs w:val="25"/>
          <w:lang w:eastAsia="ru-RU"/>
        </w:rPr>
        <w:t>ння» Земельного кодексу України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та пропозиції пост</w:t>
      </w:r>
      <w:r w:rsidRPr="00766900">
        <w:rPr>
          <w:rFonts w:ascii="Times New Roman" w:eastAsia="Times New Roman" w:hAnsi="Times New Roman"/>
          <w:sz w:val="25"/>
          <w:szCs w:val="25"/>
          <w:lang w:val="ru-RU" w:eastAsia="ru-RU"/>
        </w:rPr>
        <w:t>i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>йно д</w:t>
      </w:r>
      <w:r w:rsidRPr="00766900">
        <w:rPr>
          <w:rFonts w:ascii="Times New Roman" w:eastAsia="Times New Roman" w:hAnsi="Times New Roman"/>
          <w:sz w:val="25"/>
          <w:szCs w:val="25"/>
          <w:lang w:val="ru-RU" w:eastAsia="ru-RU"/>
        </w:rPr>
        <w:t>i</w:t>
      </w:r>
      <w:proofErr w:type="spellStart"/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>ючої</w:t>
      </w:r>
      <w:proofErr w:type="spellEnd"/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ком</w:t>
      </w:r>
      <w:r w:rsidRPr="00766900">
        <w:rPr>
          <w:rFonts w:ascii="Times New Roman" w:eastAsia="Times New Roman" w:hAnsi="Times New Roman"/>
          <w:sz w:val="25"/>
          <w:szCs w:val="25"/>
          <w:lang w:val="ru-RU" w:eastAsia="ru-RU"/>
        </w:rPr>
        <w:t>i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>с</w:t>
      </w:r>
      <w:r w:rsidRPr="00766900">
        <w:rPr>
          <w:rFonts w:ascii="Times New Roman" w:eastAsia="Times New Roman" w:hAnsi="Times New Roman"/>
          <w:sz w:val="25"/>
          <w:szCs w:val="25"/>
          <w:lang w:val="ru-RU" w:eastAsia="ru-RU"/>
        </w:rPr>
        <w:t>i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>ї з розгляду питань, пов’язаних з регулюванням земельних в</w:t>
      </w:r>
      <w:r w:rsidRPr="00766900">
        <w:rPr>
          <w:rFonts w:ascii="Times New Roman" w:eastAsia="Times New Roman" w:hAnsi="Times New Roman"/>
          <w:sz w:val="25"/>
          <w:szCs w:val="25"/>
          <w:lang w:val="ru-RU" w:eastAsia="ru-RU"/>
        </w:rPr>
        <w:t>i</w:t>
      </w:r>
      <w:proofErr w:type="spellStart"/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>дносин</w:t>
      </w:r>
      <w:proofErr w:type="spellEnd"/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при Виконавчому ком</w:t>
      </w:r>
      <w:r w:rsidRPr="00766900">
        <w:rPr>
          <w:rFonts w:ascii="Times New Roman" w:eastAsia="Times New Roman" w:hAnsi="Times New Roman"/>
          <w:sz w:val="25"/>
          <w:szCs w:val="25"/>
          <w:lang w:val="ru-RU" w:eastAsia="ru-RU"/>
        </w:rPr>
        <w:t>i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>тет</w:t>
      </w:r>
      <w:r w:rsidRPr="00766900">
        <w:rPr>
          <w:rFonts w:ascii="Times New Roman" w:eastAsia="Times New Roman" w:hAnsi="Times New Roman"/>
          <w:sz w:val="25"/>
          <w:szCs w:val="25"/>
          <w:lang w:val="ru-RU" w:eastAsia="ru-RU"/>
        </w:rPr>
        <w:t>i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Шептицької м</w:t>
      </w:r>
      <w:r w:rsidRPr="00766900">
        <w:rPr>
          <w:rFonts w:ascii="Times New Roman" w:eastAsia="Times New Roman" w:hAnsi="Times New Roman"/>
          <w:sz w:val="25"/>
          <w:szCs w:val="25"/>
          <w:lang w:val="ru-RU" w:eastAsia="ru-RU"/>
        </w:rPr>
        <w:t>i</w:t>
      </w:r>
      <w:proofErr w:type="spellStart"/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>ської</w:t>
      </w:r>
      <w:proofErr w:type="spellEnd"/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ради, Шептицька м</w:t>
      </w:r>
      <w:r w:rsidRPr="00766900">
        <w:rPr>
          <w:rFonts w:ascii="Times New Roman" w:eastAsia="Times New Roman" w:hAnsi="Times New Roman"/>
          <w:sz w:val="25"/>
          <w:szCs w:val="25"/>
          <w:lang w:val="ru-RU" w:eastAsia="ru-RU"/>
        </w:rPr>
        <w:t>i</w:t>
      </w:r>
      <w:proofErr w:type="spellStart"/>
      <w:r w:rsidR="00A446FF" w:rsidRPr="00766900">
        <w:rPr>
          <w:rFonts w:ascii="Times New Roman" w:eastAsia="Times New Roman" w:hAnsi="Times New Roman"/>
          <w:sz w:val="25"/>
          <w:szCs w:val="25"/>
          <w:lang w:eastAsia="ru-RU"/>
        </w:rPr>
        <w:t>ська</w:t>
      </w:r>
      <w:proofErr w:type="spellEnd"/>
      <w:r w:rsidR="00A446FF"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рада</w:t>
      </w:r>
    </w:p>
    <w:p w14:paraId="24D5FC54" w14:textId="77777777" w:rsidR="00145A82" w:rsidRPr="00DE4C99" w:rsidRDefault="00145A82" w:rsidP="00A446F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14"/>
          <w:szCs w:val="14"/>
          <w:lang w:eastAsia="ru-RU"/>
        </w:rPr>
      </w:pPr>
    </w:p>
    <w:p w14:paraId="60291BEE" w14:textId="1707762A" w:rsidR="00B94A7D" w:rsidRPr="00766900" w:rsidRDefault="00B94A7D" w:rsidP="00CD2896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66900">
        <w:rPr>
          <w:rFonts w:ascii="Times New Roman" w:hAnsi="Times New Roman" w:cs="Times New Roman"/>
          <w:sz w:val="25"/>
          <w:szCs w:val="25"/>
        </w:rPr>
        <w:t>В И Р І Ш И Л А :</w:t>
      </w:r>
      <w:r w:rsidR="00A76415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</w:p>
    <w:p w14:paraId="144CD458" w14:textId="77777777" w:rsidR="00CD2896" w:rsidRPr="00DE4C99" w:rsidRDefault="00CD2896" w:rsidP="00CD2896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14:paraId="3265E968" w14:textId="6786186D" w:rsidR="00550262" w:rsidRPr="00766900" w:rsidRDefault="00B94A7D" w:rsidP="00B00098">
      <w:pPr>
        <w:spacing w:after="0"/>
        <w:ind w:firstLine="561"/>
        <w:jc w:val="both"/>
        <w:rPr>
          <w:rFonts w:ascii="Times New Roman" w:hAnsi="Times New Roman" w:cs="Times New Roman"/>
          <w:sz w:val="25"/>
          <w:szCs w:val="25"/>
        </w:rPr>
      </w:pPr>
      <w:r w:rsidRPr="00766900">
        <w:rPr>
          <w:rFonts w:ascii="Times New Roman" w:hAnsi="Times New Roman" w:cs="Times New Roman"/>
          <w:sz w:val="25"/>
          <w:szCs w:val="25"/>
        </w:rPr>
        <w:t xml:space="preserve">1. Відмовити </w:t>
      </w:r>
      <w:r w:rsidR="00AE628A" w:rsidRPr="00766900">
        <w:rPr>
          <w:rFonts w:ascii="Times New Roman" w:hAnsi="Times New Roman" w:cs="Times New Roman"/>
          <w:sz w:val="25"/>
          <w:szCs w:val="25"/>
        </w:rPr>
        <w:t xml:space="preserve">громадянину </w:t>
      </w:r>
      <w:proofErr w:type="spellStart"/>
      <w:r w:rsidR="006C57C0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>Скварчилу</w:t>
      </w:r>
      <w:proofErr w:type="spellEnd"/>
      <w:r w:rsidR="005573CF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Степану Івановичу</w:t>
      </w:r>
      <w:r w:rsidR="00093E20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766900">
        <w:rPr>
          <w:rFonts w:ascii="Times New Roman" w:hAnsi="Times New Roman" w:cs="Times New Roman"/>
          <w:sz w:val="25"/>
          <w:szCs w:val="25"/>
        </w:rPr>
        <w:t xml:space="preserve">у </w:t>
      </w:r>
      <w:r w:rsidR="00AE628A" w:rsidRPr="00766900">
        <w:rPr>
          <w:rFonts w:ascii="Times New Roman" w:hAnsi="Times New Roman" w:cs="Times New Roman"/>
          <w:sz w:val="25"/>
          <w:szCs w:val="25"/>
        </w:rPr>
        <w:t xml:space="preserve">затвердженні </w:t>
      </w:r>
      <w:r w:rsidR="006C57C0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проекту землеустрою щодо відведення земельної ділянки площею 0,0024</w:t>
      </w:r>
      <w:r w:rsidR="00AE628A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га для будівництва індивідуального гаража</w:t>
      </w:r>
      <w:r w:rsidR="00E956C2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</w:t>
      </w:r>
      <w:r w:rsidR="00905196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>код КВПЦЗД</w:t>
      </w:r>
      <w:r w:rsidR="00E956C2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905196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>-</w:t>
      </w:r>
      <w:r w:rsidR="00E956C2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5573CF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>02.06</w:t>
      </w:r>
      <w:r w:rsidR="00E956C2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– для </w:t>
      </w:r>
      <w:r w:rsidR="005573CF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>колективного гаражного будівництва</w:t>
      </w:r>
      <w:r w:rsidR="00905196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>)</w:t>
      </w:r>
      <w:r w:rsidR="00145A82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>, в</w:t>
      </w:r>
      <w:r w:rsidR="00AE628A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місті Шептицький, </w:t>
      </w:r>
      <w:r w:rsidR="00E956C2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вулиці</w:t>
      </w:r>
      <w:r w:rsidR="00D05B74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Б. Хмельницького, 83, гара</w:t>
      </w:r>
      <w:r w:rsidR="00476EC1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>жний кооператив № 5,</w:t>
      </w:r>
      <w:r w:rsidR="00DE4C9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</w:t>
      </w:r>
      <w:r w:rsidR="00476EC1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гараж</w:t>
      </w:r>
      <w:r w:rsid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476EC1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>№ 1033</w:t>
      </w:r>
      <w:r w:rsidR="00DE4C99" w:rsidRPr="00DE4C99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="00DE4C99" w:rsidRPr="00766900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кадастрови</w:t>
      </w:r>
      <w:r w:rsidR="00DE4C99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й</w:t>
      </w:r>
      <w:r w:rsidR="00DE4C99" w:rsidRPr="00766900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номер </w:t>
      </w:r>
      <w:r w:rsidR="00DE4C99" w:rsidRPr="00766900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4611800000:01:001:0750</w:t>
      </w:r>
      <w:r w:rsidR="00AE628A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14:paraId="4EB47289" w14:textId="77777777" w:rsidR="00B00098" w:rsidRPr="00766900" w:rsidRDefault="00B00098" w:rsidP="00B00098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2. Рішення набирає чинності з дня доведення його до відома адресата шляхом оприлюднення на офіційному </w:t>
      </w:r>
      <w:proofErr w:type="spellStart"/>
      <w:r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>вебсайті</w:t>
      </w:r>
      <w:proofErr w:type="spellEnd"/>
      <w:r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міської ради.</w:t>
      </w:r>
    </w:p>
    <w:p w14:paraId="3B2EA3F5" w14:textId="57C61AB2" w:rsidR="00DE4C99" w:rsidRPr="00F846E7" w:rsidRDefault="00DE4C99" w:rsidP="00DE4C99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3</w:t>
      </w:r>
      <w:r w:rsidRPr="00F846E7">
        <w:rPr>
          <w:rFonts w:ascii="Times New Roman" w:hAnsi="Times New Roman"/>
          <w:sz w:val="26"/>
          <w:szCs w:val="26"/>
          <w:lang w:eastAsia="ru-RU"/>
        </w:rPr>
        <w:t>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0EA61803" w14:textId="77777777" w:rsidR="00DE4C99" w:rsidRDefault="00B00098" w:rsidP="00DE4C99">
      <w:pPr>
        <w:spacing w:after="0"/>
        <w:ind w:firstLine="561"/>
        <w:jc w:val="both"/>
        <w:rPr>
          <w:rFonts w:ascii="Times New Roman" w:hAnsi="Times New Roman" w:cs="Times New Roman"/>
          <w:sz w:val="25"/>
          <w:szCs w:val="25"/>
        </w:rPr>
      </w:pPr>
      <w:r w:rsidRPr="00766900">
        <w:rPr>
          <w:rFonts w:ascii="Times New Roman" w:hAnsi="Times New Roman" w:cs="Times New Roman"/>
          <w:sz w:val="25"/>
          <w:szCs w:val="25"/>
        </w:rPr>
        <w:t>4</w:t>
      </w:r>
      <w:r w:rsidR="00B94A7D" w:rsidRPr="00766900">
        <w:rPr>
          <w:rFonts w:ascii="Times New Roman" w:hAnsi="Times New Roman" w:cs="Times New Roman"/>
          <w:sz w:val="25"/>
          <w:szCs w:val="25"/>
        </w:rPr>
        <w:t xml:space="preserve">. Контроль за виконанням </w:t>
      </w:r>
      <w:proofErr w:type="spellStart"/>
      <w:r w:rsidR="00B94A7D" w:rsidRPr="00766900">
        <w:rPr>
          <w:rFonts w:ascii="Times New Roman" w:hAnsi="Times New Roman" w:cs="Times New Roman"/>
          <w:sz w:val="25"/>
          <w:szCs w:val="25"/>
        </w:rPr>
        <w:t>рiшення</w:t>
      </w:r>
      <w:proofErr w:type="spellEnd"/>
      <w:r w:rsidR="00B94A7D" w:rsidRPr="00766900">
        <w:rPr>
          <w:rFonts w:ascii="Times New Roman" w:hAnsi="Times New Roman" w:cs="Times New Roman"/>
          <w:sz w:val="25"/>
          <w:szCs w:val="25"/>
        </w:rPr>
        <w:t xml:space="preserve"> покласти на </w:t>
      </w:r>
      <w:proofErr w:type="spellStart"/>
      <w:r w:rsidR="00B94A7D" w:rsidRPr="00766900">
        <w:rPr>
          <w:rFonts w:ascii="Times New Roman" w:hAnsi="Times New Roman" w:cs="Times New Roman"/>
          <w:sz w:val="25"/>
          <w:szCs w:val="25"/>
        </w:rPr>
        <w:t>постiйну</w:t>
      </w:r>
      <w:proofErr w:type="spellEnd"/>
      <w:r w:rsidR="00B94A7D" w:rsidRPr="00766900">
        <w:rPr>
          <w:rFonts w:ascii="Times New Roman" w:hAnsi="Times New Roman" w:cs="Times New Roman"/>
          <w:sz w:val="25"/>
          <w:szCs w:val="25"/>
        </w:rPr>
        <w:t xml:space="preserve"> депутатську </w:t>
      </w:r>
      <w:proofErr w:type="spellStart"/>
      <w:r w:rsidR="00B94A7D" w:rsidRPr="00766900">
        <w:rPr>
          <w:rFonts w:ascii="Times New Roman" w:hAnsi="Times New Roman" w:cs="Times New Roman"/>
          <w:sz w:val="25"/>
          <w:szCs w:val="25"/>
        </w:rPr>
        <w:t>комiсiю</w:t>
      </w:r>
      <w:proofErr w:type="spellEnd"/>
      <w:r w:rsidR="00B94A7D" w:rsidRPr="00766900">
        <w:rPr>
          <w:rFonts w:ascii="Times New Roman" w:hAnsi="Times New Roman" w:cs="Times New Roman"/>
          <w:sz w:val="25"/>
          <w:szCs w:val="25"/>
        </w:rPr>
        <w:t xml:space="preserve"> з питань </w:t>
      </w:r>
      <w:proofErr w:type="spellStart"/>
      <w:r w:rsidR="00B94A7D" w:rsidRPr="00766900">
        <w:rPr>
          <w:rFonts w:ascii="Times New Roman" w:hAnsi="Times New Roman" w:cs="Times New Roman"/>
          <w:sz w:val="25"/>
          <w:szCs w:val="25"/>
        </w:rPr>
        <w:t>мiстобудування</w:t>
      </w:r>
      <w:proofErr w:type="spellEnd"/>
      <w:r w:rsidR="00B94A7D" w:rsidRPr="00766900">
        <w:rPr>
          <w:rFonts w:ascii="Times New Roman" w:hAnsi="Times New Roman" w:cs="Times New Roman"/>
          <w:sz w:val="25"/>
          <w:szCs w:val="25"/>
        </w:rPr>
        <w:t xml:space="preserve">, регулювання земельних </w:t>
      </w:r>
      <w:proofErr w:type="spellStart"/>
      <w:r w:rsidR="00B94A7D" w:rsidRPr="00766900">
        <w:rPr>
          <w:rFonts w:ascii="Times New Roman" w:hAnsi="Times New Roman" w:cs="Times New Roman"/>
          <w:sz w:val="25"/>
          <w:szCs w:val="25"/>
        </w:rPr>
        <w:t>вiдносин</w:t>
      </w:r>
      <w:proofErr w:type="spellEnd"/>
      <w:r w:rsidR="00B94A7D" w:rsidRPr="00766900">
        <w:rPr>
          <w:rFonts w:ascii="Times New Roman" w:hAnsi="Times New Roman" w:cs="Times New Roman"/>
          <w:sz w:val="25"/>
          <w:szCs w:val="25"/>
        </w:rPr>
        <w:t xml:space="preserve"> та </w:t>
      </w:r>
      <w:proofErr w:type="spellStart"/>
      <w:r w:rsidR="00B94A7D" w:rsidRPr="00766900">
        <w:rPr>
          <w:rFonts w:ascii="Times New Roman" w:hAnsi="Times New Roman" w:cs="Times New Roman"/>
          <w:sz w:val="25"/>
          <w:szCs w:val="25"/>
        </w:rPr>
        <w:t>адмiнiстративно</w:t>
      </w:r>
      <w:proofErr w:type="spellEnd"/>
      <w:r w:rsidR="00B94A7D" w:rsidRPr="00766900">
        <w:rPr>
          <w:rFonts w:ascii="Times New Roman" w:hAnsi="Times New Roman" w:cs="Times New Roman"/>
          <w:sz w:val="25"/>
          <w:szCs w:val="25"/>
        </w:rPr>
        <w:t xml:space="preserve"> - </w:t>
      </w:r>
      <w:proofErr w:type="spellStart"/>
      <w:r w:rsidR="00B94A7D" w:rsidRPr="00766900">
        <w:rPr>
          <w:rFonts w:ascii="Times New Roman" w:hAnsi="Times New Roman" w:cs="Times New Roman"/>
          <w:sz w:val="25"/>
          <w:szCs w:val="25"/>
        </w:rPr>
        <w:t>територ</w:t>
      </w:r>
      <w:r w:rsidR="00766900">
        <w:rPr>
          <w:rFonts w:ascii="Times New Roman" w:hAnsi="Times New Roman" w:cs="Times New Roman"/>
          <w:sz w:val="25"/>
          <w:szCs w:val="25"/>
        </w:rPr>
        <w:t>iального</w:t>
      </w:r>
      <w:proofErr w:type="spellEnd"/>
      <w:r w:rsidR="00766900">
        <w:rPr>
          <w:rFonts w:ascii="Times New Roman" w:hAnsi="Times New Roman" w:cs="Times New Roman"/>
          <w:sz w:val="25"/>
          <w:szCs w:val="25"/>
        </w:rPr>
        <w:t xml:space="preserve"> устрою (Пилипчук П.П.).</w:t>
      </w:r>
    </w:p>
    <w:p w14:paraId="0B6A7516" w14:textId="77777777" w:rsidR="00DE4C99" w:rsidRDefault="00DE4C99" w:rsidP="00DE4C99">
      <w:pPr>
        <w:spacing w:after="0"/>
        <w:ind w:firstLine="561"/>
        <w:jc w:val="both"/>
        <w:rPr>
          <w:rFonts w:ascii="Times New Roman" w:hAnsi="Times New Roman" w:cs="Times New Roman"/>
          <w:sz w:val="25"/>
          <w:szCs w:val="25"/>
        </w:rPr>
      </w:pPr>
    </w:p>
    <w:p w14:paraId="5D5BFDD0" w14:textId="14F3D2CE" w:rsidR="00072EBC" w:rsidRPr="00766900" w:rsidRDefault="00B94A7D" w:rsidP="00DE4C99">
      <w:pPr>
        <w:ind w:firstLine="561"/>
        <w:jc w:val="both"/>
        <w:rPr>
          <w:rFonts w:ascii="Times New Roman" w:hAnsi="Times New Roman" w:cs="Times New Roman"/>
          <w:sz w:val="25"/>
          <w:szCs w:val="25"/>
        </w:rPr>
      </w:pPr>
      <w:r w:rsidRPr="00766900">
        <w:rPr>
          <w:rFonts w:ascii="Times New Roman" w:hAnsi="Times New Roman" w:cs="Times New Roman"/>
          <w:sz w:val="25"/>
          <w:szCs w:val="25"/>
        </w:rPr>
        <w:t xml:space="preserve">Міський голова </w:t>
      </w:r>
      <w:r w:rsidRPr="00766900">
        <w:rPr>
          <w:rFonts w:ascii="Times New Roman" w:hAnsi="Times New Roman" w:cs="Times New Roman"/>
          <w:sz w:val="25"/>
          <w:szCs w:val="25"/>
        </w:rPr>
        <w:tab/>
      </w:r>
      <w:r w:rsidRPr="00766900">
        <w:rPr>
          <w:rFonts w:ascii="Times New Roman" w:hAnsi="Times New Roman" w:cs="Times New Roman"/>
          <w:sz w:val="25"/>
          <w:szCs w:val="25"/>
        </w:rPr>
        <w:tab/>
      </w:r>
      <w:r w:rsidR="00550262" w:rsidRPr="00766900">
        <w:rPr>
          <w:rFonts w:ascii="Times New Roman" w:hAnsi="Times New Roman" w:cs="Times New Roman"/>
          <w:sz w:val="25"/>
          <w:szCs w:val="25"/>
        </w:rPr>
        <w:tab/>
      </w:r>
      <w:r w:rsidRPr="00766900">
        <w:rPr>
          <w:rFonts w:ascii="Times New Roman" w:hAnsi="Times New Roman" w:cs="Times New Roman"/>
          <w:sz w:val="25"/>
          <w:szCs w:val="25"/>
        </w:rPr>
        <w:tab/>
      </w:r>
      <w:r w:rsidRPr="00766900">
        <w:rPr>
          <w:rFonts w:ascii="Times New Roman" w:hAnsi="Times New Roman" w:cs="Times New Roman"/>
          <w:i/>
          <w:sz w:val="25"/>
          <w:szCs w:val="25"/>
        </w:rPr>
        <w:tab/>
      </w:r>
      <w:r w:rsidR="00EB2894" w:rsidRPr="00766900">
        <w:rPr>
          <w:rFonts w:ascii="Times New Roman" w:hAnsi="Times New Roman" w:cs="Times New Roman"/>
          <w:i/>
          <w:sz w:val="25"/>
          <w:szCs w:val="25"/>
        </w:rPr>
        <w:tab/>
      </w:r>
      <w:r w:rsidR="00766900">
        <w:rPr>
          <w:rFonts w:ascii="Times New Roman" w:hAnsi="Times New Roman" w:cs="Times New Roman"/>
          <w:i/>
          <w:sz w:val="25"/>
          <w:szCs w:val="25"/>
        </w:rPr>
        <w:tab/>
      </w:r>
      <w:r w:rsidRPr="00766900">
        <w:rPr>
          <w:rFonts w:ascii="Times New Roman" w:hAnsi="Times New Roman" w:cs="Times New Roman"/>
          <w:sz w:val="25"/>
          <w:szCs w:val="25"/>
        </w:rPr>
        <w:t>Андрій ЗАЛІВСЬКИЙ</w:t>
      </w:r>
    </w:p>
    <w:sectPr w:rsidR="00072EBC" w:rsidRPr="00766900" w:rsidSect="0069663A">
      <w:pgSz w:w="11906" w:h="16838"/>
      <w:pgMar w:top="1134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3BAA"/>
    <w:rsid w:val="00036844"/>
    <w:rsid w:val="00051825"/>
    <w:rsid w:val="0005295B"/>
    <w:rsid w:val="00061201"/>
    <w:rsid w:val="00067335"/>
    <w:rsid w:val="00072EBC"/>
    <w:rsid w:val="00092067"/>
    <w:rsid w:val="00093E20"/>
    <w:rsid w:val="0009753E"/>
    <w:rsid w:val="000B7398"/>
    <w:rsid w:val="000C5EB0"/>
    <w:rsid w:val="000C75D0"/>
    <w:rsid w:val="000E068C"/>
    <w:rsid w:val="000E0F44"/>
    <w:rsid w:val="000E347B"/>
    <w:rsid w:val="000E3EC7"/>
    <w:rsid w:val="000E60B0"/>
    <w:rsid w:val="000F5FC9"/>
    <w:rsid w:val="001060C9"/>
    <w:rsid w:val="001340AC"/>
    <w:rsid w:val="00145A82"/>
    <w:rsid w:val="001463AC"/>
    <w:rsid w:val="0015585E"/>
    <w:rsid w:val="001A6EE8"/>
    <w:rsid w:val="001A7BD8"/>
    <w:rsid w:val="001B2D02"/>
    <w:rsid w:val="001C4951"/>
    <w:rsid w:val="001E42D7"/>
    <w:rsid w:val="0021382C"/>
    <w:rsid w:val="00220591"/>
    <w:rsid w:val="00232556"/>
    <w:rsid w:val="0028758E"/>
    <w:rsid w:val="002904FF"/>
    <w:rsid w:val="002B08D7"/>
    <w:rsid w:val="002B4496"/>
    <w:rsid w:val="002E57FB"/>
    <w:rsid w:val="00315367"/>
    <w:rsid w:val="00315567"/>
    <w:rsid w:val="00322B9F"/>
    <w:rsid w:val="003377FE"/>
    <w:rsid w:val="003519DC"/>
    <w:rsid w:val="003537F5"/>
    <w:rsid w:val="00353A2E"/>
    <w:rsid w:val="003606D4"/>
    <w:rsid w:val="00360728"/>
    <w:rsid w:val="00365D88"/>
    <w:rsid w:val="003954A1"/>
    <w:rsid w:val="003B1AF2"/>
    <w:rsid w:val="003D4563"/>
    <w:rsid w:val="003D6A10"/>
    <w:rsid w:val="003F4A93"/>
    <w:rsid w:val="003F5B5D"/>
    <w:rsid w:val="0041067D"/>
    <w:rsid w:val="00411275"/>
    <w:rsid w:val="0041549B"/>
    <w:rsid w:val="004408E4"/>
    <w:rsid w:val="004437CE"/>
    <w:rsid w:val="00447CA0"/>
    <w:rsid w:val="0045023B"/>
    <w:rsid w:val="00467C47"/>
    <w:rsid w:val="00476EC1"/>
    <w:rsid w:val="0049271A"/>
    <w:rsid w:val="0049721C"/>
    <w:rsid w:val="004A0EEA"/>
    <w:rsid w:val="004C0B53"/>
    <w:rsid w:val="004D7CAC"/>
    <w:rsid w:val="004E3B7F"/>
    <w:rsid w:val="004E7359"/>
    <w:rsid w:val="004F1C7C"/>
    <w:rsid w:val="004F5E69"/>
    <w:rsid w:val="0050033B"/>
    <w:rsid w:val="005137A1"/>
    <w:rsid w:val="0052179C"/>
    <w:rsid w:val="00526D96"/>
    <w:rsid w:val="00547BC1"/>
    <w:rsid w:val="00550262"/>
    <w:rsid w:val="005573CF"/>
    <w:rsid w:val="00567494"/>
    <w:rsid w:val="005901A1"/>
    <w:rsid w:val="00592A64"/>
    <w:rsid w:val="005B57B7"/>
    <w:rsid w:val="005F6875"/>
    <w:rsid w:val="005F6DEF"/>
    <w:rsid w:val="00624134"/>
    <w:rsid w:val="0062566A"/>
    <w:rsid w:val="006271C7"/>
    <w:rsid w:val="00642FE2"/>
    <w:rsid w:val="006435E9"/>
    <w:rsid w:val="00656346"/>
    <w:rsid w:val="00692EAA"/>
    <w:rsid w:val="00693536"/>
    <w:rsid w:val="0069663A"/>
    <w:rsid w:val="006B3F15"/>
    <w:rsid w:val="006C57C0"/>
    <w:rsid w:val="006E505E"/>
    <w:rsid w:val="006F7253"/>
    <w:rsid w:val="00702F58"/>
    <w:rsid w:val="00743F2F"/>
    <w:rsid w:val="00750368"/>
    <w:rsid w:val="00757CF4"/>
    <w:rsid w:val="00765D80"/>
    <w:rsid w:val="00766900"/>
    <w:rsid w:val="00770401"/>
    <w:rsid w:val="00792F80"/>
    <w:rsid w:val="007B518B"/>
    <w:rsid w:val="007C4642"/>
    <w:rsid w:val="007F3E81"/>
    <w:rsid w:val="007F6C7B"/>
    <w:rsid w:val="008131BA"/>
    <w:rsid w:val="00853CF9"/>
    <w:rsid w:val="00877261"/>
    <w:rsid w:val="00881611"/>
    <w:rsid w:val="008828DA"/>
    <w:rsid w:val="00884B10"/>
    <w:rsid w:val="00893E6F"/>
    <w:rsid w:val="008C239D"/>
    <w:rsid w:val="008C257B"/>
    <w:rsid w:val="008D1097"/>
    <w:rsid w:val="00905196"/>
    <w:rsid w:val="0090640E"/>
    <w:rsid w:val="00915E4D"/>
    <w:rsid w:val="00922647"/>
    <w:rsid w:val="00925C09"/>
    <w:rsid w:val="009322C0"/>
    <w:rsid w:val="00934CD8"/>
    <w:rsid w:val="0094247C"/>
    <w:rsid w:val="0094746C"/>
    <w:rsid w:val="0098323D"/>
    <w:rsid w:val="009D31B2"/>
    <w:rsid w:val="009E0B7C"/>
    <w:rsid w:val="00A16E02"/>
    <w:rsid w:val="00A25163"/>
    <w:rsid w:val="00A446FF"/>
    <w:rsid w:val="00A6593D"/>
    <w:rsid w:val="00A734B5"/>
    <w:rsid w:val="00A76415"/>
    <w:rsid w:val="00A77AFB"/>
    <w:rsid w:val="00A86F97"/>
    <w:rsid w:val="00AA6627"/>
    <w:rsid w:val="00AC4146"/>
    <w:rsid w:val="00AC4769"/>
    <w:rsid w:val="00AE628A"/>
    <w:rsid w:val="00B00098"/>
    <w:rsid w:val="00B14242"/>
    <w:rsid w:val="00B2789E"/>
    <w:rsid w:val="00B37DC6"/>
    <w:rsid w:val="00B42FCD"/>
    <w:rsid w:val="00B447AD"/>
    <w:rsid w:val="00B46E4E"/>
    <w:rsid w:val="00B52B86"/>
    <w:rsid w:val="00B52FA1"/>
    <w:rsid w:val="00B55CFE"/>
    <w:rsid w:val="00B61A66"/>
    <w:rsid w:val="00B841C1"/>
    <w:rsid w:val="00B94A7D"/>
    <w:rsid w:val="00BA043D"/>
    <w:rsid w:val="00BB69CD"/>
    <w:rsid w:val="00BC2108"/>
    <w:rsid w:val="00BC667A"/>
    <w:rsid w:val="00BF5FD3"/>
    <w:rsid w:val="00BF6E8E"/>
    <w:rsid w:val="00C04B6C"/>
    <w:rsid w:val="00C162CF"/>
    <w:rsid w:val="00C25092"/>
    <w:rsid w:val="00C56F00"/>
    <w:rsid w:val="00C606A6"/>
    <w:rsid w:val="00C71483"/>
    <w:rsid w:val="00C72DDB"/>
    <w:rsid w:val="00C82CF9"/>
    <w:rsid w:val="00CC5544"/>
    <w:rsid w:val="00CD2896"/>
    <w:rsid w:val="00CD7352"/>
    <w:rsid w:val="00CE3A8D"/>
    <w:rsid w:val="00CE3ECC"/>
    <w:rsid w:val="00D05B74"/>
    <w:rsid w:val="00D35676"/>
    <w:rsid w:val="00D6253B"/>
    <w:rsid w:val="00D63362"/>
    <w:rsid w:val="00D66C5C"/>
    <w:rsid w:val="00D8052B"/>
    <w:rsid w:val="00D91AF9"/>
    <w:rsid w:val="00DC1B0F"/>
    <w:rsid w:val="00DE065B"/>
    <w:rsid w:val="00DE4C99"/>
    <w:rsid w:val="00E13C18"/>
    <w:rsid w:val="00E26AE7"/>
    <w:rsid w:val="00E51FB6"/>
    <w:rsid w:val="00E530F4"/>
    <w:rsid w:val="00E5484C"/>
    <w:rsid w:val="00E7206D"/>
    <w:rsid w:val="00E74A7A"/>
    <w:rsid w:val="00E9346D"/>
    <w:rsid w:val="00E93525"/>
    <w:rsid w:val="00E956C2"/>
    <w:rsid w:val="00EA0596"/>
    <w:rsid w:val="00EB2894"/>
    <w:rsid w:val="00EB5801"/>
    <w:rsid w:val="00EB7D3D"/>
    <w:rsid w:val="00ED2329"/>
    <w:rsid w:val="00F00CE5"/>
    <w:rsid w:val="00F07AAA"/>
    <w:rsid w:val="00F20C60"/>
    <w:rsid w:val="00F21BDB"/>
    <w:rsid w:val="00F21BED"/>
    <w:rsid w:val="00F318F2"/>
    <w:rsid w:val="00F56AB7"/>
    <w:rsid w:val="00F66288"/>
    <w:rsid w:val="00F81878"/>
    <w:rsid w:val="00F846E7"/>
    <w:rsid w:val="00F877CB"/>
    <w:rsid w:val="00F90F66"/>
    <w:rsid w:val="00F91036"/>
    <w:rsid w:val="00FA2AA4"/>
    <w:rsid w:val="00FC1974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EECCC7-A804-487F-8CFE-D37438BC7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461</TotalTime>
  <Pages>2</Pages>
  <Words>4278</Words>
  <Characters>2439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42</cp:revision>
  <cp:lastPrinted>2025-07-04T08:12:00Z</cp:lastPrinted>
  <dcterms:created xsi:type="dcterms:W3CDTF">2025-03-06T13:32:00Z</dcterms:created>
  <dcterms:modified xsi:type="dcterms:W3CDTF">2025-07-04T08:13:00Z</dcterms:modified>
</cp:coreProperties>
</file>