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63D0C" w:rsidRPr="00686EDF" w:rsidTr="00686EDF">
        <w:trPr>
          <w:trHeight w:val="1701"/>
        </w:trPr>
        <w:tc>
          <w:tcPr>
            <w:tcW w:w="9628" w:type="dxa"/>
          </w:tcPr>
          <w:p w:rsidR="00063D0C" w:rsidRDefault="00063D0C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063D0C" w:rsidRPr="00686EDF" w:rsidRDefault="00063D0C" w:rsidP="00686EDF">
            <w:pPr>
              <w:pStyle w:val="a5"/>
              <w:rPr>
                <w:b/>
                <w:bCs/>
              </w:rPr>
            </w:pPr>
          </w:p>
          <w:p w:rsidR="00063D0C" w:rsidRPr="00686EDF" w:rsidRDefault="00063D0C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063D0C" w:rsidRPr="00686EDF" w:rsidRDefault="00063D0C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63D0C" w:rsidRPr="00686EDF" w:rsidRDefault="00063D0C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63D0C" w:rsidRPr="00686EDF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63D0C" w:rsidRPr="00686EDF" w:rsidRDefault="00063D0C" w:rsidP="00A872C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063D0C" w:rsidRPr="00686EDF" w:rsidRDefault="00063D0C" w:rsidP="00A872C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63D0C" w:rsidRPr="00686EDF" w:rsidRDefault="00063D0C" w:rsidP="00A872C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063D0C" w:rsidRPr="00686EDF" w:rsidRDefault="00063D0C" w:rsidP="00686EDF">
            <w:pPr>
              <w:spacing w:after="0" w:line="240" w:lineRule="auto"/>
              <w:jc w:val="center"/>
            </w:pPr>
          </w:p>
        </w:tc>
      </w:tr>
    </w:tbl>
    <w:p w:rsidR="00063D0C" w:rsidRPr="000F5FC9" w:rsidRDefault="00A872C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val="ru-RU" w:eastAsia="ru-RU"/>
        </w:rPr>
        <w:t xml:space="preserve">Про </w:t>
      </w:r>
      <w:r w:rsidRPr="00345E4E">
        <w:rPr>
          <w:rFonts w:ascii="Times New Roman" w:hAnsi="Times New Roman"/>
          <w:b/>
          <w:sz w:val="27"/>
          <w:szCs w:val="27"/>
          <w:lang w:eastAsia="ru-RU"/>
        </w:rPr>
        <w:t>розгляд клопотання</w:t>
      </w:r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eastAsia="ru-RU"/>
        </w:rPr>
        <w:t xml:space="preserve">громадянки Харчук Лесі </w:t>
      </w:r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eastAsia="ru-RU"/>
        </w:rPr>
        <w:t>Михайлівни</w:t>
      </w:r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</w:p>
    <w:p w:rsidR="00063D0C" w:rsidRPr="00345E4E" w:rsidRDefault="00063D0C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>д 07.07.2011 № 3613-</w:t>
      </w:r>
      <w:r w:rsidRPr="00345E4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від 22.05.2003 № 858-IV «Про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громадянки Харчук Лесі Михайлівни</w:t>
      </w:r>
      <w:r>
        <w:rPr>
          <w:rFonts w:ascii="Times New Roman" w:hAnsi="Times New Roman"/>
          <w:sz w:val="27"/>
          <w:szCs w:val="27"/>
          <w:lang w:eastAsia="ru-RU"/>
        </w:rPr>
        <w:t>, спадкоємиці громадянина Васька Михайла Йосиповича,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</w:t>
      </w:r>
      <w:r>
        <w:rPr>
          <w:rFonts w:ascii="Times New Roman" w:hAnsi="Times New Roman"/>
          <w:sz w:val="27"/>
          <w:szCs w:val="27"/>
          <w:lang w:eastAsia="ru-RU"/>
        </w:rPr>
        <w:t>а гр. Васько Михайлу Йосиповичу розташованої на території Шептицької міської ради, Шептицький район, Львівської області</w:t>
      </w:r>
      <w:r w:rsidR="00A872C4">
        <w:rPr>
          <w:rFonts w:ascii="Times New Roman" w:hAnsi="Times New Roman"/>
          <w:sz w:val="27"/>
          <w:szCs w:val="27"/>
          <w:lang w:eastAsia="ru-RU"/>
        </w:rPr>
        <w:t>,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до якого додано копії: схеми розташування земельної ділянки, паспорта, ідентифікаційного номера, рішення Сокальського районного суду Львівської області від 13.03.2025 справа </w:t>
      </w:r>
      <w:r w:rsidR="00A872C4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bookmarkStart w:id="0" w:name="_GoBack"/>
      <w:bookmarkEnd w:id="0"/>
      <w:r w:rsidRPr="00345E4E">
        <w:rPr>
          <w:rFonts w:ascii="Times New Roman" w:hAnsi="Times New Roman"/>
          <w:sz w:val="27"/>
          <w:szCs w:val="27"/>
          <w:lang w:eastAsia="ru-RU"/>
        </w:rPr>
        <w:t>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454/3820/24, 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 xml:space="preserve">4624884200:21:005:0120, 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у відповідності до пункту г, частини першої, статті 81 Земельного кодексу України, Шептицька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063D0C" w:rsidRPr="00345E4E" w:rsidRDefault="00063D0C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063D0C" w:rsidRPr="00345E4E" w:rsidRDefault="00063D0C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063D0C" w:rsidRPr="00345E4E" w:rsidRDefault="00063D0C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7"/>
          <w:szCs w:val="27"/>
          <w:lang w:eastAsia="ru-RU"/>
        </w:rPr>
      </w:pPr>
    </w:p>
    <w:p w:rsidR="00063D0C" w:rsidRPr="00345E4E" w:rsidRDefault="00063D0C" w:rsidP="00AE41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2,9400 га"/>
        </w:smartTagPr>
        <w:r w:rsidRPr="00345E4E">
          <w:rPr>
            <w:rFonts w:ascii="Times New Roman" w:hAnsi="Times New Roman"/>
            <w:sz w:val="27"/>
            <w:szCs w:val="27"/>
            <w:lang w:eastAsia="ru-RU"/>
          </w:rPr>
          <w:t>2,9400 га</w:t>
        </w:r>
      </w:smartTag>
      <w:r w:rsidRPr="00345E4E">
        <w:rPr>
          <w:rFonts w:ascii="Times New Roman" w:hAnsi="Times New Roman"/>
          <w:sz w:val="27"/>
          <w:szCs w:val="27"/>
          <w:lang w:eastAsia="ru-RU"/>
        </w:rPr>
        <w:t xml:space="preserve"> для ведення товарного сільськогосподарського виробництва, (код КВЦПЗД - 01.01 - для ведення товарного сільськогосподарського виробництва) на території Шептицької міської ради, Шептицького району, Львівської області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A872C4" w:rsidRDefault="00A872C4" w:rsidP="00AE4A7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</w:p>
    <w:p w:rsidR="00A872C4" w:rsidRDefault="00A872C4" w:rsidP="00AE4A7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</w:p>
    <w:p w:rsidR="00063D0C" w:rsidRPr="00345E4E" w:rsidRDefault="00063D0C" w:rsidP="00AE4A7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4624884200:21:005:0120.</w:t>
      </w:r>
    </w:p>
    <w:p w:rsidR="00063D0C" w:rsidRPr="00345E4E" w:rsidRDefault="00063D0C" w:rsidP="00345E4E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063D0C" w:rsidRPr="00345E4E" w:rsidRDefault="00063D0C" w:rsidP="002E57F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Громадянці Харчук Лесі Михайлівні 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63D0C" w:rsidRPr="00345E4E" w:rsidRDefault="00063D0C" w:rsidP="002E57F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 4.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063D0C" w:rsidRPr="00345E4E" w:rsidRDefault="00063D0C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45E4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345E4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345E4E">
        <w:rPr>
          <w:rFonts w:ascii="Times New Roman" w:hAnsi="Times New Roman"/>
          <w:sz w:val="27"/>
          <w:szCs w:val="27"/>
          <w:lang w:eastAsia="ru-RU"/>
        </w:rPr>
        <w:t>.</w:t>
      </w:r>
    </w:p>
    <w:p w:rsidR="00063D0C" w:rsidRPr="00345E4E" w:rsidRDefault="00063D0C" w:rsidP="009F193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3D0C" w:rsidRPr="00345E4E" w:rsidRDefault="00063D0C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3D0C" w:rsidRPr="00345E4E" w:rsidRDefault="00063D0C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063D0C" w:rsidRPr="00345E4E" w:rsidSect="00345E4E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3D9"/>
    <w:rsid w:val="00021E42"/>
    <w:rsid w:val="000246E5"/>
    <w:rsid w:val="00033BAA"/>
    <w:rsid w:val="00063D0C"/>
    <w:rsid w:val="00067335"/>
    <w:rsid w:val="00067456"/>
    <w:rsid w:val="00092067"/>
    <w:rsid w:val="000B7398"/>
    <w:rsid w:val="000C5EB0"/>
    <w:rsid w:val="000E068C"/>
    <w:rsid w:val="000E0F44"/>
    <w:rsid w:val="000E3EC7"/>
    <w:rsid w:val="000E76DB"/>
    <w:rsid w:val="000F5FC9"/>
    <w:rsid w:val="000F79AA"/>
    <w:rsid w:val="001060C9"/>
    <w:rsid w:val="00133AE1"/>
    <w:rsid w:val="001724AC"/>
    <w:rsid w:val="001A6161"/>
    <w:rsid w:val="001A6EE8"/>
    <w:rsid w:val="001D50D4"/>
    <w:rsid w:val="001E67D6"/>
    <w:rsid w:val="00204161"/>
    <w:rsid w:val="0021382C"/>
    <w:rsid w:val="002500ED"/>
    <w:rsid w:val="0028758E"/>
    <w:rsid w:val="002E57FB"/>
    <w:rsid w:val="00315367"/>
    <w:rsid w:val="00345E4E"/>
    <w:rsid w:val="003519DC"/>
    <w:rsid w:val="003537F5"/>
    <w:rsid w:val="00360728"/>
    <w:rsid w:val="003D1E91"/>
    <w:rsid w:val="003F4A93"/>
    <w:rsid w:val="003F5B5D"/>
    <w:rsid w:val="0041549B"/>
    <w:rsid w:val="00447CA0"/>
    <w:rsid w:val="0045023B"/>
    <w:rsid w:val="00466E9F"/>
    <w:rsid w:val="0048016B"/>
    <w:rsid w:val="0049271A"/>
    <w:rsid w:val="0049721C"/>
    <w:rsid w:val="004A0E24"/>
    <w:rsid w:val="004D7CAC"/>
    <w:rsid w:val="004E3B7F"/>
    <w:rsid w:val="004F1C7C"/>
    <w:rsid w:val="004F2128"/>
    <w:rsid w:val="0050033B"/>
    <w:rsid w:val="00526D96"/>
    <w:rsid w:val="00547BC1"/>
    <w:rsid w:val="00567494"/>
    <w:rsid w:val="005901A1"/>
    <w:rsid w:val="00592A64"/>
    <w:rsid w:val="005A6CA8"/>
    <w:rsid w:val="00607C9A"/>
    <w:rsid w:val="00616155"/>
    <w:rsid w:val="00624134"/>
    <w:rsid w:val="006271C7"/>
    <w:rsid w:val="00642FE2"/>
    <w:rsid w:val="006435E9"/>
    <w:rsid w:val="0065307E"/>
    <w:rsid w:val="00672127"/>
    <w:rsid w:val="00686EDF"/>
    <w:rsid w:val="006B3F15"/>
    <w:rsid w:val="006E505E"/>
    <w:rsid w:val="006F7253"/>
    <w:rsid w:val="00703684"/>
    <w:rsid w:val="00724A42"/>
    <w:rsid w:val="00757CF4"/>
    <w:rsid w:val="00763BA3"/>
    <w:rsid w:val="00785223"/>
    <w:rsid w:val="007A7194"/>
    <w:rsid w:val="007B518B"/>
    <w:rsid w:val="007F3E81"/>
    <w:rsid w:val="007F6C7B"/>
    <w:rsid w:val="0083420C"/>
    <w:rsid w:val="008357F5"/>
    <w:rsid w:val="00877261"/>
    <w:rsid w:val="00877B03"/>
    <w:rsid w:val="008A4DB4"/>
    <w:rsid w:val="008C69F3"/>
    <w:rsid w:val="008E62EA"/>
    <w:rsid w:val="0090640E"/>
    <w:rsid w:val="00925C09"/>
    <w:rsid w:val="0094247C"/>
    <w:rsid w:val="009648F1"/>
    <w:rsid w:val="0097065B"/>
    <w:rsid w:val="009F1932"/>
    <w:rsid w:val="00A23504"/>
    <w:rsid w:val="00A25163"/>
    <w:rsid w:val="00A41CCA"/>
    <w:rsid w:val="00A86F97"/>
    <w:rsid w:val="00A872C4"/>
    <w:rsid w:val="00AC0EE6"/>
    <w:rsid w:val="00AC4146"/>
    <w:rsid w:val="00AC4769"/>
    <w:rsid w:val="00AE4176"/>
    <w:rsid w:val="00AE4A73"/>
    <w:rsid w:val="00AF05D7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F5FD3"/>
    <w:rsid w:val="00BF6E8E"/>
    <w:rsid w:val="00C055D3"/>
    <w:rsid w:val="00C606A6"/>
    <w:rsid w:val="00C61928"/>
    <w:rsid w:val="00C71483"/>
    <w:rsid w:val="00C72DDB"/>
    <w:rsid w:val="00C85DB6"/>
    <w:rsid w:val="00CC1654"/>
    <w:rsid w:val="00CE3ECC"/>
    <w:rsid w:val="00CF0400"/>
    <w:rsid w:val="00D33D64"/>
    <w:rsid w:val="00D35676"/>
    <w:rsid w:val="00D43C8F"/>
    <w:rsid w:val="00D63362"/>
    <w:rsid w:val="00D63E50"/>
    <w:rsid w:val="00D833C5"/>
    <w:rsid w:val="00D91AF9"/>
    <w:rsid w:val="00DA21C7"/>
    <w:rsid w:val="00E00F11"/>
    <w:rsid w:val="00E26AE7"/>
    <w:rsid w:val="00E51FB6"/>
    <w:rsid w:val="00E74A7A"/>
    <w:rsid w:val="00E93525"/>
    <w:rsid w:val="00EA5853"/>
    <w:rsid w:val="00EB7D3D"/>
    <w:rsid w:val="00ED2329"/>
    <w:rsid w:val="00ED713C"/>
    <w:rsid w:val="00F07AAA"/>
    <w:rsid w:val="00F21BDB"/>
    <w:rsid w:val="00F21BED"/>
    <w:rsid w:val="00F318F2"/>
    <w:rsid w:val="00F5640F"/>
    <w:rsid w:val="00F56AB7"/>
    <w:rsid w:val="00F60505"/>
    <w:rsid w:val="00F75E50"/>
    <w:rsid w:val="00F90777"/>
    <w:rsid w:val="00F90F66"/>
    <w:rsid w:val="00FA5B6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434C735-0775-48E3-98FE-DCF007A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1956</Words>
  <Characters>1116</Characters>
  <Application>Microsoft Office Word</Application>
  <DocSecurity>0</DocSecurity>
  <Lines>9</Lines>
  <Paragraphs>6</Paragraphs>
  <ScaleCrop>false</ScaleCrop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2024-12-12T13:47:00Z</cp:lastPrinted>
  <dcterms:created xsi:type="dcterms:W3CDTF">2024-11-19T14:46:00Z</dcterms:created>
  <dcterms:modified xsi:type="dcterms:W3CDTF">2025-06-06T08:46:00Z</dcterms:modified>
</cp:coreProperties>
</file>