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62" w:rsidRDefault="00F90398" w:rsidP="00591162">
      <w:pPr>
        <w:jc w:val="center"/>
        <w:rPr>
          <w:rFonts w:ascii="Times New Roman" w:hAnsi="Times New Roman" w:cs="Times New Roman"/>
          <w:b/>
          <w:sz w:val="24"/>
          <w:szCs w:val="24"/>
        </w:rPr>
      </w:pPr>
      <w:r w:rsidRPr="00591162">
        <w:rPr>
          <w:rFonts w:ascii="Times New Roman" w:hAnsi="Times New Roman" w:cs="Times New Roman"/>
          <w:b/>
          <w:sz w:val="24"/>
          <w:szCs w:val="24"/>
        </w:rPr>
        <w:t>Пояснювальна записка</w:t>
      </w:r>
    </w:p>
    <w:p w:rsidR="00A76665" w:rsidRPr="00591162" w:rsidRDefault="00F90398" w:rsidP="00591162">
      <w:pPr>
        <w:jc w:val="center"/>
        <w:rPr>
          <w:rFonts w:ascii="Times New Roman" w:hAnsi="Times New Roman" w:cs="Times New Roman"/>
          <w:b/>
          <w:sz w:val="24"/>
          <w:szCs w:val="24"/>
        </w:rPr>
      </w:pPr>
      <w:r w:rsidRPr="00591162">
        <w:rPr>
          <w:rFonts w:ascii="Times New Roman" w:hAnsi="Times New Roman" w:cs="Times New Roman"/>
          <w:b/>
          <w:sz w:val="24"/>
          <w:szCs w:val="24"/>
        </w:rPr>
        <w:t>щодо внесення змін в інвестиційну програму</w:t>
      </w:r>
      <w:r w:rsidR="00A76665" w:rsidRPr="00591162">
        <w:rPr>
          <w:rFonts w:ascii="Times New Roman" w:hAnsi="Times New Roman" w:cs="Times New Roman"/>
          <w:b/>
          <w:sz w:val="24"/>
          <w:szCs w:val="24"/>
        </w:rPr>
        <w:t xml:space="preserve"> </w:t>
      </w:r>
      <w:r w:rsidR="00A76665" w:rsidRPr="00591162">
        <w:rPr>
          <w:rFonts w:ascii="Times New Roman" w:hAnsi="Times New Roman" w:cs="Times New Roman"/>
          <w:b/>
          <w:sz w:val="24"/>
          <w:szCs w:val="24"/>
          <w:shd w:val="clear" w:color="auto" w:fill="FFFFFF"/>
        </w:rPr>
        <w:t>Комунального підприємствоа «Теплоенергомережа» Шептицької міської ради , яке є правонаступником Комунального підприємства «Червоноградтеплокомуненерго»</w:t>
      </w:r>
    </w:p>
    <w:p w:rsidR="00A76665" w:rsidRPr="00591162" w:rsidRDefault="00A76665" w:rsidP="00A76665">
      <w:pPr>
        <w:shd w:val="clear" w:color="auto" w:fill="FFFFFF"/>
        <w:spacing w:after="0"/>
        <w:ind w:firstLine="708"/>
        <w:jc w:val="both"/>
        <w:rPr>
          <w:rFonts w:ascii="Times New Roman" w:hAnsi="Times New Roman" w:cs="Times New Roman"/>
          <w:sz w:val="24"/>
          <w:szCs w:val="24"/>
        </w:rPr>
      </w:pPr>
      <w:r w:rsidRPr="00591162">
        <w:rPr>
          <w:rFonts w:ascii="Times New Roman" w:hAnsi="Times New Roman" w:cs="Times New Roman"/>
          <w:sz w:val="24"/>
          <w:szCs w:val="24"/>
        </w:rPr>
        <w:t xml:space="preserve"> Згідно з рішенням Шептицької міської ради № 3345 від 20.02.2025 р. «Про перейменування комунального підприємства «Червоноградтеплокомуненерго» та затвердження його статуту в новій редакції», а також на підставі проведеної державної реєстрації, з 29.04.2025 р. Комунальне підприємство «Червоноградтеплокомуненерго» перейменовано на Комунальне підприємство «Теплоенергомережа» Шептицької міської ради (скорочене найменування юридичної особи – КП «ТЕМ» ШМР). </w:t>
      </w:r>
    </w:p>
    <w:p w:rsidR="00A76665" w:rsidRPr="00591162" w:rsidRDefault="00A76665" w:rsidP="00A76665">
      <w:pPr>
        <w:shd w:val="clear" w:color="auto" w:fill="FFFFFF"/>
        <w:spacing w:after="0"/>
        <w:ind w:firstLine="708"/>
        <w:jc w:val="both"/>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Комунальне підприємство «Теплоенергомережа» Шептицької міської ради, яке  є правонаступником Комунального підприємства «Червоноградтеплокомуненерго».</w:t>
      </w:r>
    </w:p>
    <w:p w:rsidR="00DE41D7" w:rsidRPr="00591162" w:rsidRDefault="00DE41D7" w:rsidP="00A76665">
      <w:pPr>
        <w:shd w:val="clear" w:color="auto" w:fill="FFFFFF"/>
        <w:spacing w:after="0"/>
        <w:ind w:firstLine="708"/>
        <w:jc w:val="both"/>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Рішенням Виконавчого комітету  Червоноградської міської ради №133 від 18.06.2024р.</w:t>
      </w:r>
      <w:r w:rsidRPr="00591162">
        <w:rPr>
          <w:rFonts w:ascii="Times New Roman" w:hAnsi="Times New Roman" w:cs="Times New Roman"/>
          <w:b/>
          <w:sz w:val="24"/>
          <w:szCs w:val="24"/>
          <w:shd w:val="clear" w:color="auto" w:fill="FFFFFF"/>
        </w:rPr>
        <w:t xml:space="preserve"> </w:t>
      </w:r>
      <w:r w:rsidRPr="00591162">
        <w:rPr>
          <w:rFonts w:ascii="Times New Roman" w:hAnsi="Times New Roman" w:cs="Times New Roman"/>
          <w:sz w:val="24"/>
          <w:szCs w:val="24"/>
          <w:shd w:val="clear" w:color="auto" w:fill="FFFFFF"/>
        </w:rPr>
        <w:t xml:space="preserve"> було погоджено  інвестиційну програму підприємства на загальну суму 1296,100 тис. </w:t>
      </w:r>
      <w:r w:rsidR="00654C34" w:rsidRPr="00591162">
        <w:rPr>
          <w:rFonts w:ascii="Times New Roman" w:hAnsi="Times New Roman" w:cs="Times New Roman"/>
          <w:sz w:val="24"/>
          <w:szCs w:val="24"/>
          <w:shd w:val="clear" w:color="auto" w:fill="FFFFFF"/>
        </w:rPr>
        <w:t>грн..</w:t>
      </w:r>
      <w:r w:rsidRPr="00591162">
        <w:rPr>
          <w:rFonts w:ascii="Times New Roman" w:hAnsi="Times New Roman" w:cs="Times New Roman"/>
          <w:sz w:val="24"/>
          <w:szCs w:val="24"/>
          <w:shd w:val="clear" w:color="auto" w:fill="FFFFFF"/>
        </w:rPr>
        <w:t xml:space="preserve"> ( без ПДВ) </w:t>
      </w:r>
      <w:r w:rsidR="00554B58" w:rsidRPr="00591162">
        <w:rPr>
          <w:rFonts w:ascii="Times New Roman" w:hAnsi="Times New Roman" w:cs="Times New Roman"/>
          <w:sz w:val="24"/>
          <w:szCs w:val="24"/>
          <w:shd w:val="clear" w:color="auto" w:fill="FFFFFF"/>
        </w:rPr>
        <w:t>і</w:t>
      </w:r>
      <w:r w:rsidRPr="00591162">
        <w:rPr>
          <w:rFonts w:ascii="Times New Roman" w:hAnsi="Times New Roman" w:cs="Times New Roman"/>
          <w:sz w:val="24"/>
          <w:szCs w:val="24"/>
          <w:shd w:val="clear" w:color="auto" w:fill="FFFFFF"/>
        </w:rPr>
        <w:t>з запланованими заходами</w:t>
      </w:r>
      <w:r w:rsidR="00554B58" w:rsidRPr="00591162">
        <w:rPr>
          <w:rFonts w:ascii="Times New Roman" w:hAnsi="Times New Roman" w:cs="Times New Roman"/>
          <w:sz w:val="24"/>
          <w:szCs w:val="24"/>
          <w:shd w:val="clear" w:color="auto" w:fill="FFFFFF"/>
        </w:rPr>
        <w:t xml:space="preserve"> згідно з таблицею</w:t>
      </w:r>
      <w:r w:rsidRPr="00591162">
        <w:rPr>
          <w:rFonts w:ascii="Times New Roman" w:hAnsi="Times New Roman" w:cs="Times New Roman"/>
          <w:sz w:val="24"/>
          <w:szCs w:val="24"/>
          <w:shd w:val="clear" w:color="auto" w:fill="FFFFFF"/>
        </w:rPr>
        <w:t xml:space="preserve"> :</w:t>
      </w:r>
    </w:p>
    <w:tbl>
      <w:tblPr>
        <w:tblStyle w:val="a3"/>
        <w:tblW w:w="0" w:type="auto"/>
        <w:tblLook w:val="04A0" w:firstRow="1" w:lastRow="0" w:firstColumn="1" w:lastColumn="0" w:noHBand="0" w:noVBand="1"/>
      </w:tblPr>
      <w:tblGrid>
        <w:gridCol w:w="675"/>
        <w:gridCol w:w="5895"/>
        <w:gridCol w:w="2752"/>
      </w:tblGrid>
      <w:tr w:rsidR="00DE41D7" w:rsidRPr="00591162" w:rsidTr="009B01AA">
        <w:tc>
          <w:tcPr>
            <w:tcW w:w="675" w:type="dxa"/>
            <w:vAlign w:val="center"/>
          </w:tcPr>
          <w:p w:rsidR="00DE41D7" w:rsidRPr="00591162" w:rsidRDefault="00DE41D7" w:rsidP="00DE41D7">
            <w:pPr>
              <w:jc w:val="center"/>
              <w:rPr>
                <w:rFonts w:ascii="Times New Roman" w:hAnsi="Times New Roman" w:cs="Times New Roman"/>
                <w:b/>
                <w:sz w:val="24"/>
                <w:szCs w:val="24"/>
                <w:shd w:val="clear" w:color="auto" w:fill="FFFFFF"/>
              </w:rPr>
            </w:pPr>
            <w:r w:rsidRPr="00591162">
              <w:rPr>
                <w:rFonts w:ascii="Times New Roman" w:hAnsi="Times New Roman" w:cs="Times New Roman"/>
                <w:b/>
                <w:sz w:val="24"/>
                <w:szCs w:val="24"/>
                <w:shd w:val="clear" w:color="auto" w:fill="FFFFFF"/>
              </w:rPr>
              <w:t>№ з/п</w:t>
            </w:r>
          </w:p>
        </w:tc>
        <w:tc>
          <w:tcPr>
            <w:tcW w:w="5895" w:type="dxa"/>
            <w:vAlign w:val="center"/>
          </w:tcPr>
          <w:p w:rsidR="00DE41D7" w:rsidRPr="00591162" w:rsidRDefault="00DE41D7" w:rsidP="00DE41D7">
            <w:pPr>
              <w:jc w:val="center"/>
              <w:rPr>
                <w:rFonts w:ascii="Times New Roman" w:hAnsi="Times New Roman" w:cs="Times New Roman"/>
                <w:b/>
                <w:sz w:val="24"/>
                <w:szCs w:val="24"/>
                <w:shd w:val="clear" w:color="auto" w:fill="FFFFFF"/>
              </w:rPr>
            </w:pPr>
            <w:r w:rsidRPr="00591162">
              <w:rPr>
                <w:rFonts w:ascii="Times New Roman" w:hAnsi="Times New Roman" w:cs="Times New Roman"/>
                <w:b/>
                <w:sz w:val="24"/>
                <w:szCs w:val="24"/>
                <w:shd w:val="clear" w:color="auto" w:fill="FFFFFF"/>
              </w:rPr>
              <w:t>Найменування заходів</w:t>
            </w:r>
          </w:p>
        </w:tc>
        <w:tc>
          <w:tcPr>
            <w:tcW w:w="2752" w:type="dxa"/>
            <w:vAlign w:val="center"/>
          </w:tcPr>
          <w:p w:rsidR="00DE41D7" w:rsidRPr="00591162" w:rsidRDefault="00DE41D7" w:rsidP="00DE41D7">
            <w:pPr>
              <w:jc w:val="center"/>
              <w:rPr>
                <w:rFonts w:ascii="Times New Roman" w:hAnsi="Times New Roman" w:cs="Times New Roman"/>
                <w:b/>
                <w:sz w:val="24"/>
                <w:szCs w:val="24"/>
                <w:shd w:val="clear" w:color="auto" w:fill="FFFFFF"/>
              </w:rPr>
            </w:pPr>
            <w:r w:rsidRPr="00591162">
              <w:rPr>
                <w:rFonts w:ascii="Times New Roman" w:hAnsi="Times New Roman" w:cs="Times New Roman"/>
                <w:b/>
                <w:sz w:val="24"/>
                <w:szCs w:val="24"/>
                <w:shd w:val="clear" w:color="auto" w:fill="FFFFFF"/>
              </w:rPr>
              <w:t>Сума грн.,(без ПДВ)</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w:t>
            </w:r>
          </w:p>
        </w:tc>
        <w:tc>
          <w:tcPr>
            <w:tcW w:w="5895" w:type="dxa"/>
            <w:vAlign w:val="center"/>
          </w:tcPr>
          <w:p w:rsidR="00DE41D7" w:rsidRPr="00591162" w:rsidRDefault="00DE41D7" w:rsidP="009B01AA">
            <w:pPr>
              <w:rPr>
                <w:rFonts w:ascii="Times New Roman" w:hAnsi="Times New Roman" w:cs="Times New Roman"/>
                <w:sz w:val="24"/>
                <w:szCs w:val="24"/>
                <w:shd w:val="clear" w:color="auto" w:fill="FFFFFF"/>
              </w:rPr>
            </w:pPr>
            <w:r w:rsidRPr="00591162">
              <w:rPr>
                <w:rFonts w:ascii="Times New Roman" w:hAnsi="Times New Roman" w:cs="Times New Roman"/>
                <w:color w:val="000000"/>
                <w:sz w:val="24"/>
                <w:szCs w:val="24"/>
              </w:rPr>
              <w:t>Реконструкція теплової мережі  на заклад дошкільної освіти ясла-садок №19 комбінованого типу по вул.Мазепи,10 в м. Червонограді Львівської області</w:t>
            </w:r>
          </w:p>
        </w:tc>
        <w:tc>
          <w:tcPr>
            <w:tcW w:w="2752" w:type="dxa"/>
            <w:vAlign w:val="center"/>
          </w:tcPr>
          <w:p w:rsidR="00DE41D7" w:rsidRPr="00591162" w:rsidRDefault="00DE41D7"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201,600</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2</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w:t>
            </w:r>
            <w:r w:rsidR="00331BA8"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Бандери,33 від ТК-4 до ТК-5 в м. Червонограді Львівської області</w:t>
            </w:r>
          </w:p>
        </w:tc>
        <w:tc>
          <w:tcPr>
            <w:tcW w:w="2752"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87,283</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3</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w:t>
            </w:r>
            <w:r w:rsidR="009B01AA"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Сокальській,38 до ЦТП №3 діам.89/160мм  в  м. Червонограді Львівської області</w:t>
            </w:r>
          </w:p>
        </w:tc>
        <w:tc>
          <w:tcPr>
            <w:tcW w:w="2752"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122,539</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4</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w:t>
            </w:r>
            <w:r w:rsidR="009B01AA"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Бандери,23а  в м. Червонограді Львівської області</w:t>
            </w:r>
          </w:p>
        </w:tc>
        <w:tc>
          <w:tcPr>
            <w:tcW w:w="2752"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85,477</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5</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 Івасюка,3  в м. Червонограді Львівської області</w:t>
            </w:r>
          </w:p>
        </w:tc>
        <w:tc>
          <w:tcPr>
            <w:tcW w:w="2752"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64,573</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6</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на гімназію №10 Червоноградської міської ради Львівської області</w:t>
            </w:r>
          </w:p>
        </w:tc>
        <w:tc>
          <w:tcPr>
            <w:tcW w:w="2752"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90,141</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7</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від житлового будинку по вул.</w:t>
            </w:r>
            <w:r w:rsidR="009B01AA"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Стуса,8 до житлового будинку по вул.</w:t>
            </w:r>
            <w:r w:rsidR="009B01AA"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Стуса,10 в м. Червонограді Львівської області</w:t>
            </w:r>
          </w:p>
        </w:tc>
        <w:tc>
          <w:tcPr>
            <w:tcW w:w="2752" w:type="dxa"/>
            <w:vAlign w:val="center"/>
          </w:tcPr>
          <w:p w:rsidR="00DE41D7" w:rsidRPr="00591162" w:rsidRDefault="009B01AA"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47,747</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8</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магістральної теплової мережі  по вул.</w:t>
            </w:r>
            <w:r w:rsidR="009B01AA"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Сокальській(від ТК-4 до ТК-5)  діам.530/710мм  в  м. Червонограді Львівської області</w:t>
            </w:r>
          </w:p>
        </w:tc>
        <w:tc>
          <w:tcPr>
            <w:tcW w:w="2752" w:type="dxa"/>
            <w:vAlign w:val="center"/>
          </w:tcPr>
          <w:p w:rsidR="00DE41D7" w:rsidRPr="00591162" w:rsidRDefault="009B01AA"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299,291</w:t>
            </w:r>
          </w:p>
        </w:tc>
      </w:tr>
      <w:tr w:rsidR="00DE41D7" w:rsidRPr="00591162" w:rsidTr="009B01AA">
        <w:tc>
          <w:tcPr>
            <w:tcW w:w="675" w:type="dxa"/>
            <w:vAlign w:val="center"/>
          </w:tcPr>
          <w:p w:rsidR="00DE41D7" w:rsidRPr="00591162" w:rsidRDefault="00331BA8"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9</w:t>
            </w:r>
          </w:p>
        </w:tc>
        <w:tc>
          <w:tcPr>
            <w:tcW w:w="5895" w:type="dxa"/>
            <w:vAlign w:val="center"/>
          </w:tcPr>
          <w:p w:rsidR="00DE41D7" w:rsidRPr="00591162" w:rsidRDefault="00DE41D7" w:rsidP="009B01AA">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магістральної теплової мережі  по вул.</w:t>
            </w:r>
            <w:r w:rsidR="009B01AA" w:rsidRPr="00591162">
              <w:rPr>
                <w:rFonts w:ascii="Times New Roman" w:hAnsi="Times New Roman" w:cs="Times New Roman"/>
                <w:color w:val="000000"/>
                <w:sz w:val="24"/>
                <w:szCs w:val="24"/>
              </w:rPr>
              <w:t xml:space="preserve"> </w:t>
            </w:r>
            <w:r w:rsidRPr="00591162">
              <w:rPr>
                <w:rFonts w:ascii="Times New Roman" w:hAnsi="Times New Roman" w:cs="Times New Roman"/>
                <w:color w:val="000000"/>
                <w:sz w:val="24"/>
                <w:szCs w:val="24"/>
              </w:rPr>
              <w:t>Сокальській(від ТК-4 до ТК-5)  діам.530/710мм  в  м. Червонограді Львівської області</w:t>
            </w:r>
          </w:p>
        </w:tc>
        <w:tc>
          <w:tcPr>
            <w:tcW w:w="2752" w:type="dxa"/>
            <w:vAlign w:val="center"/>
          </w:tcPr>
          <w:p w:rsidR="00DE41D7" w:rsidRPr="00591162" w:rsidRDefault="009B01AA" w:rsidP="009B01AA">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297,448</w:t>
            </w:r>
          </w:p>
        </w:tc>
      </w:tr>
      <w:tr w:rsidR="003378C9" w:rsidRPr="00591162" w:rsidTr="003378C9">
        <w:tc>
          <w:tcPr>
            <w:tcW w:w="675" w:type="dxa"/>
            <w:vAlign w:val="center"/>
          </w:tcPr>
          <w:p w:rsidR="003378C9" w:rsidRPr="00591162" w:rsidRDefault="003378C9" w:rsidP="009B01AA">
            <w:pPr>
              <w:jc w:val="center"/>
              <w:rPr>
                <w:rFonts w:ascii="Times New Roman" w:hAnsi="Times New Roman" w:cs="Times New Roman"/>
                <w:sz w:val="24"/>
                <w:szCs w:val="24"/>
                <w:shd w:val="clear" w:color="auto" w:fill="FFFFFF"/>
              </w:rPr>
            </w:pPr>
          </w:p>
        </w:tc>
        <w:tc>
          <w:tcPr>
            <w:tcW w:w="5895" w:type="dxa"/>
            <w:vAlign w:val="center"/>
          </w:tcPr>
          <w:p w:rsidR="003378C9" w:rsidRPr="003378C9" w:rsidRDefault="003378C9" w:rsidP="003378C9">
            <w:pPr>
              <w:autoSpaceDE w:val="0"/>
              <w:autoSpaceDN w:val="0"/>
              <w:adjustRightInd w:val="0"/>
              <w:jc w:val="center"/>
              <w:rPr>
                <w:rFonts w:ascii="Times New Roman" w:hAnsi="Times New Roman" w:cs="Times New Roman"/>
                <w:b/>
                <w:color w:val="000000"/>
                <w:sz w:val="24"/>
                <w:szCs w:val="24"/>
              </w:rPr>
            </w:pPr>
          </w:p>
          <w:p w:rsidR="003378C9" w:rsidRPr="003378C9" w:rsidRDefault="003378C9" w:rsidP="003378C9">
            <w:pPr>
              <w:autoSpaceDE w:val="0"/>
              <w:autoSpaceDN w:val="0"/>
              <w:adjustRightInd w:val="0"/>
              <w:jc w:val="center"/>
              <w:rPr>
                <w:rFonts w:ascii="Times New Roman" w:hAnsi="Times New Roman" w:cs="Times New Roman"/>
                <w:b/>
                <w:color w:val="000000"/>
                <w:sz w:val="24"/>
                <w:szCs w:val="24"/>
              </w:rPr>
            </w:pPr>
            <w:r w:rsidRPr="003378C9">
              <w:rPr>
                <w:rFonts w:ascii="Times New Roman" w:hAnsi="Times New Roman" w:cs="Times New Roman"/>
                <w:b/>
                <w:color w:val="000000"/>
                <w:sz w:val="24"/>
                <w:szCs w:val="24"/>
              </w:rPr>
              <w:t>ВСЬОГО:</w:t>
            </w:r>
          </w:p>
        </w:tc>
        <w:tc>
          <w:tcPr>
            <w:tcW w:w="2752" w:type="dxa"/>
            <w:vAlign w:val="center"/>
          </w:tcPr>
          <w:p w:rsidR="003378C9" w:rsidRPr="003378C9" w:rsidRDefault="003378C9" w:rsidP="008A4A55">
            <w:pPr>
              <w:jc w:val="center"/>
              <w:rPr>
                <w:rFonts w:ascii="Times New Roman" w:hAnsi="Times New Roman" w:cs="Times New Roman"/>
                <w:b/>
                <w:color w:val="000000"/>
                <w:sz w:val="24"/>
                <w:szCs w:val="24"/>
              </w:rPr>
            </w:pPr>
            <w:r w:rsidRPr="003378C9">
              <w:rPr>
                <w:rFonts w:ascii="Times New Roman" w:hAnsi="Times New Roman" w:cs="Times New Roman"/>
                <w:b/>
                <w:color w:val="000000"/>
                <w:sz w:val="24"/>
                <w:szCs w:val="24"/>
              </w:rPr>
              <w:t>1296100,00</w:t>
            </w:r>
          </w:p>
        </w:tc>
      </w:tr>
    </w:tbl>
    <w:p w:rsidR="00DE41D7" w:rsidRPr="00591162" w:rsidRDefault="00DE41D7" w:rsidP="00A76665">
      <w:pPr>
        <w:shd w:val="clear" w:color="auto" w:fill="FFFFFF"/>
        <w:spacing w:after="0"/>
        <w:ind w:firstLine="708"/>
        <w:jc w:val="both"/>
        <w:rPr>
          <w:rFonts w:ascii="Times New Roman" w:hAnsi="Times New Roman" w:cs="Times New Roman"/>
          <w:sz w:val="24"/>
          <w:szCs w:val="24"/>
          <w:shd w:val="clear" w:color="auto" w:fill="FFFFFF"/>
        </w:rPr>
      </w:pPr>
    </w:p>
    <w:p w:rsidR="00DE41D7" w:rsidRPr="00591162" w:rsidRDefault="00554B58" w:rsidP="00A76665">
      <w:pPr>
        <w:shd w:val="clear" w:color="auto" w:fill="FFFFFF"/>
        <w:spacing w:after="0"/>
        <w:ind w:firstLine="708"/>
        <w:jc w:val="both"/>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 xml:space="preserve">В процесі </w:t>
      </w:r>
      <w:r w:rsidR="009B01AA" w:rsidRPr="00591162">
        <w:rPr>
          <w:rFonts w:ascii="Times New Roman" w:hAnsi="Times New Roman" w:cs="Times New Roman"/>
          <w:sz w:val="24"/>
          <w:szCs w:val="24"/>
          <w:shd w:val="clear" w:color="auto" w:fill="FFFFFF"/>
        </w:rPr>
        <w:t>проведенні господарської діяльності  у Комунального підприємства «Теплоенергомережа» Шептицької міської ради виникла</w:t>
      </w:r>
      <w:r w:rsidRPr="00591162">
        <w:rPr>
          <w:rFonts w:ascii="Times New Roman" w:hAnsi="Times New Roman" w:cs="Times New Roman"/>
          <w:sz w:val="24"/>
          <w:szCs w:val="24"/>
          <w:shd w:val="clear" w:color="auto" w:fill="FFFFFF"/>
        </w:rPr>
        <w:t xml:space="preserve"> об»активна потреба </w:t>
      </w:r>
      <w:r w:rsidR="009B01AA" w:rsidRPr="00591162">
        <w:rPr>
          <w:rFonts w:ascii="Times New Roman" w:hAnsi="Times New Roman" w:cs="Times New Roman"/>
          <w:sz w:val="24"/>
          <w:szCs w:val="24"/>
          <w:shd w:val="clear" w:color="auto" w:fill="FFFFFF"/>
        </w:rPr>
        <w:t xml:space="preserve"> у внесені змін </w:t>
      </w:r>
      <w:r w:rsidRPr="00591162">
        <w:rPr>
          <w:rFonts w:ascii="Times New Roman" w:hAnsi="Times New Roman" w:cs="Times New Roman"/>
          <w:sz w:val="24"/>
          <w:szCs w:val="24"/>
          <w:shd w:val="clear" w:color="auto" w:fill="FFFFFF"/>
        </w:rPr>
        <w:t>до затвердженої та</w:t>
      </w:r>
      <w:r w:rsidR="009B01AA" w:rsidRPr="00591162">
        <w:rPr>
          <w:rFonts w:ascii="Times New Roman" w:hAnsi="Times New Roman" w:cs="Times New Roman"/>
          <w:sz w:val="24"/>
          <w:szCs w:val="24"/>
          <w:shd w:val="clear" w:color="auto" w:fill="FFFFFF"/>
        </w:rPr>
        <w:t xml:space="preserve"> погоджен</w:t>
      </w:r>
      <w:r w:rsidRPr="00591162">
        <w:rPr>
          <w:rFonts w:ascii="Times New Roman" w:hAnsi="Times New Roman" w:cs="Times New Roman"/>
          <w:sz w:val="24"/>
          <w:szCs w:val="24"/>
          <w:shd w:val="clear" w:color="auto" w:fill="FFFFFF"/>
        </w:rPr>
        <w:t>ої інвестиційної програми,що зумовлена такими причинами:</w:t>
      </w:r>
      <w:r w:rsidR="009B01AA" w:rsidRPr="00591162">
        <w:rPr>
          <w:rFonts w:ascii="Times New Roman" w:hAnsi="Times New Roman" w:cs="Times New Roman"/>
          <w:sz w:val="24"/>
          <w:szCs w:val="24"/>
          <w:shd w:val="clear" w:color="auto" w:fill="FFFFFF"/>
        </w:rPr>
        <w:t xml:space="preserve"> Програму. Необхідність внесення змін обумовлена наступними причинами : </w:t>
      </w:r>
    </w:p>
    <w:p w:rsidR="00554B58" w:rsidRPr="00554B58" w:rsidRDefault="00554B58" w:rsidP="00554B58">
      <w:pPr>
        <w:spacing w:before="100" w:beforeAutospacing="1" w:after="100" w:afterAutospacing="1" w:line="240" w:lineRule="auto"/>
        <w:jc w:val="both"/>
        <w:rPr>
          <w:rFonts w:ascii="Times New Roman" w:eastAsia="Times New Roman" w:hAnsi="Times New Roman" w:cs="Times New Roman"/>
          <w:sz w:val="24"/>
          <w:szCs w:val="24"/>
          <w:lang w:eastAsia="uk-UA"/>
        </w:rPr>
      </w:pPr>
      <w:r w:rsidRPr="00591162">
        <w:rPr>
          <w:rFonts w:ascii="Times New Roman" w:eastAsia="Times New Roman" w:hAnsi="Times New Roman" w:cs="Times New Roman"/>
          <w:b/>
          <w:bCs/>
          <w:sz w:val="24"/>
          <w:szCs w:val="24"/>
          <w:lang w:eastAsia="uk-UA"/>
        </w:rPr>
        <w:lastRenderedPageBreak/>
        <w:t xml:space="preserve">1.Аварійність під час </w:t>
      </w:r>
      <w:r w:rsidR="004A1502">
        <w:rPr>
          <w:rFonts w:ascii="Times New Roman" w:eastAsia="Times New Roman" w:hAnsi="Times New Roman" w:cs="Times New Roman"/>
          <w:b/>
          <w:bCs/>
          <w:sz w:val="24"/>
          <w:szCs w:val="24"/>
          <w:lang w:eastAsia="uk-UA"/>
        </w:rPr>
        <w:t xml:space="preserve">проходження </w:t>
      </w:r>
      <w:r w:rsidRPr="00591162">
        <w:rPr>
          <w:rFonts w:ascii="Times New Roman" w:eastAsia="Times New Roman" w:hAnsi="Times New Roman" w:cs="Times New Roman"/>
          <w:b/>
          <w:bCs/>
          <w:sz w:val="24"/>
          <w:szCs w:val="24"/>
          <w:lang w:eastAsia="uk-UA"/>
        </w:rPr>
        <w:t xml:space="preserve">опалювального сезону </w:t>
      </w:r>
      <w:r w:rsidR="004A1502">
        <w:rPr>
          <w:rFonts w:ascii="Times New Roman" w:eastAsia="Times New Roman" w:hAnsi="Times New Roman" w:cs="Times New Roman"/>
          <w:b/>
          <w:bCs/>
          <w:sz w:val="24"/>
          <w:szCs w:val="24"/>
          <w:lang w:eastAsia="uk-UA"/>
        </w:rPr>
        <w:t xml:space="preserve">2024/2025 р. </w:t>
      </w:r>
      <w:r w:rsidRPr="00591162">
        <w:rPr>
          <w:rFonts w:ascii="Times New Roman" w:eastAsia="Times New Roman" w:hAnsi="Times New Roman" w:cs="Times New Roman"/>
          <w:b/>
          <w:bCs/>
          <w:sz w:val="24"/>
          <w:szCs w:val="24"/>
          <w:lang w:eastAsia="uk-UA"/>
        </w:rPr>
        <w:t>та гідравлічних випробувань.</w:t>
      </w:r>
      <w:r w:rsidRPr="00554B58">
        <w:rPr>
          <w:rFonts w:ascii="Times New Roman" w:eastAsia="Times New Roman" w:hAnsi="Times New Roman" w:cs="Times New Roman"/>
          <w:sz w:val="24"/>
          <w:szCs w:val="24"/>
          <w:lang w:eastAsia="uk-UA"/>
        </w:rPr>
        <w:br/>
        <w:t xml:space="preserve">У період проходження опалювального сезону 2024/2025 років та в процесі підготовки до </w:t>
      </w:r>
      <w:r w:rsidRPr="00591162">
        <w:rPr>
          <w:rFonts w:ascii="Times New Roman" w:eastAsia="Times New Roman" w:hAnsi="Times New Roman" w:cs="Times New Roman"/>
          <w:sz w:val="24"/>
          <w:szCs w:val="24"/>
          <w:lang w:eastAsia="uk-UA"/>
        </w:rPr>
        <w:t xml:space="preserve">опалювального </w:t>
      </w:r>
      <w:r w:rsidRPr="00554B58">
        <w:rPr>
          <w:rFonts w:ascii="Times New Roman" w:eastAsia="Times New Roman" w:hAnsi="Times New Roman" w:cs="Times New Roman"/>
          <w:sz w:val="24"/>
          <w:szCs w:val="24"/>
          <w:lang w:eastAsia="uk-UA"/>
        </w:rPr>
        <w:t>сезону 2025/2026 років було зафіксовано низку аварійних ситуацій внаслідок гідравлічних випробувань теплових мереж. Виявлено критичний технічний стан окремих ділянок трубопроводів і обладнання, що призвело до частих поривів, втрати тиску в системі та зупинок у теплопостачанні. Це спричинило  значне зростання витрат на аварійно-відновлювальні роботи.</w:t>
      </w:r>
    </w:p>
    <w:p w:rsidR="00554B58" w:rsidRPr="00591162" w:rsidRDefault="00554B58" w:rsidP="00554B58">
      <w:pPr>
        <w:spacing w:before="100" w:beforeAutospacing="1" w:after="100" w:afterAutospacing="1"/>
        <w:jc w:val="both"/>
        <w:rPr>
          <w:rFonts w:ascii="Times New Roman" w:eastAsia="Times New Roman" w:hAnsi="Times New Roman" w:cs="Times New Roman"/>
          <w:sz w:val="24"/>
          <w:szCs w:val="24"/>
          <w:lang w:eastAsia="uk-UA"/>
        </w:rPr>
      </w:pPr>
      <w:r w:rsidRPr="00591162">
        <w:rPr>
          <w:rFonts w:ascii="Times New Roman" w:eastAsia="Times New Roman" w:hAnsi="Times New Roman" w:cs="Times New Roman"/>
          <w:b/>
          <w:bCs/>
          <w:sz w:val="24"/>
          <w:szCs w:val="24"/>
          <w:lang w:eastAsia="uk-UA"/>
        </w:rPr>
        <w:t>2.Необхідність оновлення технічних рішень.</w:t>
      </w:r>
      <w:r w:rsidRPr="00554B58">
        <w:rPr>
          <w:rFonts w:ascii="Times New Roman" w:eastAsia="Times New Roman" w:hAnsi="Times New Roman" w:cs="Times New Roman"/>
          <w:sz w:val="24"/>
          <w:szCs w:val="24"/>
          <w:lang w:eastAsia="uk-UA"/>
        </w:rPr>
        <w:br/>
      </w:r>
      <w:r w:rsidRPr="00591162">
        <w:rPr>
          <w:rFonts w:ascii="Times New Roman" w:eastAsia="Times New Roman" w:hAnsi="Times New Roman" w:cs="Times New Roman"/>
          <w:bCs/>
          <w:sz w:val="24"/>
          <w:szCs w:val="24"/>
          <w:lang w:eastAsia="uk-UA"/>
        </w:rPr>
        <w:t>У зв’язку зі зниженням теплового навантаження, спричиненим відключенням споживачів від послуг у постачанні теплової енергії, а також зміною обсягів споживання теплової енергії, виникла потреба в коригуванні проєктних рішень. Зокрема, це стосується реконструкції теплових мереж  з урахуванням сучасних потреб споживачів та підвищення енергоефективності системи</w:t>
      </w:r>
      <w:r w:rsidRPr="00591162">
        <w:rPr>
          <w:rFonts w:ascii="Times New Roman" w:eastAsia="Times New Roman" w:hAnsi="Times New Roman" w:cs="Times New Roman"/>
          <w:b/>
          <w:bCs/>
          <w:sz w:val="24"/>
          <w:szCs w:val="24"/>
          <w:lang w:eastAsia="uk-UA"/>
        </w:rPr>
        <w:t>.</w:t>
      </w:r>
    </w:p>
    <w:p w:rsidR="00591162" w:rsidRDefault="00554B58" w:rsidP="00554B58">
      <w:pPr>
        <w:numPr>
          <w:ilvl w:val="0"/>
          <w:numId w:val="3"/>
        </w:numPr>
        <w:tabs>
          <w:tab w:val="clear" w:pos="720"/>
          <w:tab w:val="num" w:pos="284"/>
        </w:tabs>
        <w:spacing w:before="100" w:beforeAutospacing="1" w:after="100" w:afterAutospacing="1" w:line="240" w:lineRule="auto"/>
        <w:ind w:left="0" w:hanging="862"/>
        <w:jc w:val="both"/>
        <w:rPr>
          <w:rFonts w:ascii="Times New Roman" w:eastAsia="Times New Roman" w:hAnsi="Times New Roman" w:cs="Times New Roman"/>
          <w:sz w:val="24"/>
          <w:szCs w:val="24"/>
          <w:lang w:eastAsia="uk-UA"/>
        </w:rPr>
      </w:pPr>
      <w:r w:rsidRPr="00591162">
        <w:rPr>
          <w:rFonts w:ascii="Times New Roman" w:eastAsia="Times New Roman" w:hAnsi="Times New Roman" w:cs="Times New Roman"/>
          <w:b/>
          <w:bCs/>
          <w:sz w:val="24"/>
          <w:szCs w:val="24"/>
          <w:lang w:eastAsia="uk-UA"/>
        </w:rPr>
        <w:t>3.Закупівля матеріалів до затвердження змін.</w:t>
      </w:r>
      <w:r w:rsidRPr="00554B58">
        <w:rPr>
          <w:rFonts w:ascii="Times New Roman" w:eastAsia="Times New Roman" w:hAnsi="Times New Roman" w:cs="Times New Roman"/>
          <w:sz w:val="24"/>
          <w:szCs w:val="24"/>
          <w:lang w:eastAsia="uk-UA"/>
        </w:rPr>
        <w:br/>
        <w:t>Для забезпечення оперативного реагування на аварійні ситуації та з метою запобігання зривам у постачанні теплової енергії було здійснено закупівлю попередньоізольованих труб різного діаметра та відповідних комплектуючих. Через необхідність термінового проведення ремонтних робіт закупівля була здійснена до внесення відповідних змін до інвестпрограми. Відтак, виникла потреба узгодити фактичні витрати з програмними документами.</w:t>
      </w:r>
    </w:p>
    <w:p w:rsidR="004A1502" w:rsidRDefault="00591162" w:rsidP="004A1502">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ab/>
      </w:r>
      <w:r w:rsidR="004A1502" w:rsidRPr="004A1502">
        <w:rPr>
          <w:rFonts w:ascii="Times New Roman" w:hAnsi="Times New Roman" w:cs="Times New Roman"/>
          <w:sz w:val="24"/>
          <w:szCs w:val="24"/>
        </w:rPr>
        <w:t>Запропоновані зміни спрямовані на підвищення надійності теплопостачання, зменшення втрат теплової енергії, зниження аварійності, а також забезпечення стабільного теплопостачання в майбутньому опалювальному сезоні та запобігання подібним аварійним ситуаціям</w:t>
      </w:r>
      <w:r w:rsidR="004A1502">
        <w:rPr>
          <w:rFonts w:ascii="Times New Roman" w:hAnsi="Times New Roman" w:cs="Times New Roman"/>
          <w:sz w:val="24"/>
          <w:szCs w:val="24"/>
        </w:rPr>
        <w:t xml:space="preserve"> у перспективі..</w:t>
      </w:r>
    </w:p>
    <w:p w:rsidR="00591162" w:rsidRPr="004A1502" w:rsidRDefault="00591162" w:rsidP="004A1502">
      <w:pPr>
        <w:spacing w:before="100" w:beforeAutospacing="1" w:after="100" w:afterAutospacing="1" w:line="240" w:lineRule="auto"/>
        <w:ind w:firstLine="708"/>
        <w:jc w:val="both"/>
        <w:rPr>
          <w:rFonts w:ascii="Times New Roman" w:hAnsi="Times New Roman" w:cs="Times New Roman"/>
          <w:sz w:val="24"/>
          <w:szCs w:val="24"/>
          <w:shd w:val="clear" w:color="auto" w:fill="FFFFFF"/>
        </w:rPr>
      </w:pPr>
      <w:r w:rsidRPr="004A1502">
        <w:rPr>
          <w:rFonts w:ascii="Times New Roman" w:eastAsia="Times New Roman" w:hAnsi="Times New Roman" w:cs="Times New Roman"/>
          <w:sz w:val="24"/>
          <w:szCs w:val="24"/>
          <w:lang w:eastAsia="uk-UA"/>
        </w:rPr>
        <w:t>На підставі викладеного, КП «Теплоенергомережа» ШМР вносить зміни до інвестиційної програми, додатково включаючи наступні заходи:</w:t>
      </w:r>
    </w:p>
    <w:tbl>
      <w:tblPr>
        <w:tblStyle w:val="a3"/>
        <w:tblW w:w="0" w:type="auto"/>
        <w:tblLook w:val="04A0" w:firstRow="1" w:lastRow="0" w:firstColumn="1" w:lastColumn="0" w:noHBand="0" w:noVBand="1"/>
      </w:tblPr>
      <w:tblGrid>
        <w:gridCol w:w="675"/>
        <w:gridCol w:w="5895"/>
        <w:gridCol w:w="2752"/>
      </w:tblGrid>
      <w:tr w:rsidR="00B065E8" w:rsidRPr="00591162" w:rsidTr="0058597E">
        <w:tc>
          <w:tcPr>
            <w:tcW w:w="675" w:type="dxa"/>
            <w:vAlign w:val="center"/>
          </w:tcPr>
          <w:p w:rsidR="00B065E8" w:rsidRPr="00591162" w:rsidRDefault="00B065E8" w:rsidP="0058597E">
            <w:pPr>
              <w:jc w:val="center"/>
              <w:rPr>
                <w:rFonts w:ascii="Times New Roman" w:hAnsi="Times New Roman" w:cs="Times New Roman"/>
                <w:b/>
                <w:sz w:val="24"/>
                <w:szCs w:val="24"/>
                <w:shd w:val="clear" w:color="auto" w:fill="FFFFFF"/>
              </w:rPr>
            </w:pPr>
            <w:r w:rsidRPr="00591162">
              <w:rPr>
                <w:rFonts w:ascii="Times New Roman" w:hAnsi="Times New Roman" w:cs="Times New Roman"/>
                <w:b/>
                <w:sz w:val="24"/>
                <w:szCs w:val="24"/>
                <w:shd w:val="clear" w:color="auto" w:fill="FFFFFF"/>
              </w:rPr>
              <w:t>№ з/п</w:t>
            </w:r>
          </w:p>
        </w:tc>
        <w:tc>
          <w:tcPr>
            <w:tcW w:w="5895" w:type="dxa"/>
            <w:vAlign w:val="center"/>
          </w:tcPr>
          <w:p w:rsidR="00B065E8" w:rsidRPr="00591162" w:rsidRDefault="00B065E8" w:rsidP="0058597E">
            <w:pPr>
              <w:jc w:val="center"/>
              <w:rPr>
                <w:rFonts w:ascii="Times New Roman" w:hAnsi="Times New Roman" w:cs="Times New Roman"/>
                <w:b/>
                <w:sz w:val="24"/>
                <w:szCs w:val="24"/>
                <w:shd w:val="clear" w:color="auto" w:fill="FFFFFF"/>
              </w:rPr>
            </w:pPr>
            <w:r w:rsidRPr="00591162">
              <w:rPr>
                <w:rFonts w:ascii="Times New Roman" w:hAnsi="Times New Roman" w:cs="Times New Roman"/>
                <w:b/>
                <w:sz w:val="24"/>
                <w:szCs w:val="24"/>
                <w:shd w:val="clear" w:color="auto" w:fill="FFFFFF"/>
              </w:rPr>
              <w:t>Найменування заходів</w:t>
            </w:r>
          </w:p>
        </w:tc>
        <w:tc>
          <w:tcPr>
            <w:tcW w:w="2752" w:type="dxa"/>
            <w:vAlign w:val="center"/>
          </w:tcPr>
          <w:p w:rsidR="00B065E8" w:rsidRPr="00591162" w:rsidRDefault="00B065E8" w:rsidP="0058597E">
            <w:pPr>
              <w:jc w:val="center"/>
              <w:rPr>
                <w:rFonts w:ascii="Times New Roman" w:hAnsi="Times New Roman" w:cs="Times New Roman"/>
                <w:b/>
                <w:sz w:val="24"/>
                <w:szCs w:val="24"/>
                <w:shd w:val="clear" w:color="auto" w:fill="FFFFFF"/>
              </w:rPr>
            </w:pPr>
            <w:r w:rsidRPr="00591162">
              <w:rPr>
                <w:rFonts w:ascii="Times New Roman" w:hAnsi="Times New Roman" w:cs="Times New Roman"/>
                <w:b/>
                <w:sz w:val="24"/>
                <w:szCs w:val="24"/>
                <w:shd w:val="clear" w:color="auto" w:fill="FFFFFF"/>
              </w:rPr>
              <w:t>Сума грн.,(без ПДВ)</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вул.Дмитра Грицая,8 в м. 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193,538</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2</w:t>
            </w:r>
          </w:p>
        </w:tc>
        <w:tc>
          <w:tcPr>
            <w:tcW w:w="5895" w:type="dxa"/>
            <w:vAlign w:val="center"/>
          </w:tcPr>
          <w:p w:rsidR="00B065E8" w:rsidRPr="00591162" w:rsidRDefault="00B065E8" w:rsidP="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теплового ввода на заклад дошкільної освіти ясла-садок№2 по вул. Купчинського,5а в м.Шептицький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38,896</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3</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 Стуса,4 в м.Шептицький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55,994</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4</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 Стуса,24 в м.Шептицький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43,094</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5</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теплової мережі по вул. Шкільна,6 в м.Шептицький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68,363</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6</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теплового ввода на адміністративну будівлю по вул. Сокальська,1 в м.Шептицький Львівська область.</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44,394</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7</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теплового ввода на житловий будинок  по вул. С.Бандери,55 в м. 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59,069</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8</w:t>
            </w:r>
          </w:p>
        </w:tc>
        <w:tc>
          <w:tcPr>
            <w:tcW w:w="5895" w:type="dxa"/>
            <w:vAlign w:val="center"/>
          </w:tcPr>
          <w:p w:rsidR="00B065E8" w:rsidRPr="00591162" w:rsidRDefault="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Реконструкція  теплового ввода на ДНЗ №19 по вул. Мазепи,10 в м. 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102,182</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9</w:t>
            </w:r>
          </w:p>
        </w:tc>
        <w:tc>
          <w:tcPr>
            <w:tcW w:w="5895" w:type="dxa"/>
            <w:vAlign w:val="center"/>
          </w:tcPr>
          <w:p w:rsidR="00B065E8" w:rsidRPr="00591162" w:rsidRDefault="00B065E8" w:rsidP="00B065E8">
            <w:pPr>
              <w:rPr>
                <w:rFonts w:ascii="Times New Roman" w:hAnsi="Times New Roman" w:cs="Times New Roman"/>
                <w:color w:val="000000"/>
                <w:sz w:val="24"/>
                <w:szCs w:val="24"/>
              </w:rPr>
            </w:pPr>
            <w:r w:rsidRPr="00591162">
              <w:rPr>
                <w:rFonts w:ascii="Times New Roman" w:hAnsi="Times New Roman" w:cs="Times New Roman"/>
                <w:color w:val="000000"/>
                <w:sz w:val="24"/>
                <w:szCs w:val="24"/>
              </w:rPr>
              <w:t xml:space="preserve">Реконструкція  теплового ввода на майстерні гімназії </w:t>
            </w:r>
            <w:r w:rsidRPr="00591162">
              <w:rPr>
                <w:rFonts w:ascii="Times New Roman" w:hAnsi="Times New Roman" w:cs="Times New Roman"/>
                <w:color w:val="000000"/>
                <w:sz w:val="24"/>
                <w:szCs w:val="24"/>
              </w:rPr>
              <w:lastRenderedPageBreak/>
              <w:t>№10 в м. Шептицький Львівської області.</w:t>
            </w:r>
          </w:p>
        </w:tc>
        <w:tc>
          <w:tcPr>
            <w:tcW w:w="2752" w:type="dxa"/>
            <w:vAlign w:val="center"/>
          </w:tcPr>
          <w:p w:rsidR="00B065E8" w:rsidRPr="00591162" w:rsidRDefault="00B065E8">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lastRenderedPageBreak/>
              <w:t>40,446</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lastRenderedPageBreak/>
              <w:t>10</w:t>
            </w:r>
          </w:p>
        </w:tc>
        <w:tc>
          <w:tcPr>
            <w:tcW w:w="5895" w:type="dxa"/>
            <w:vAlign w:val="center"/>
          </w:tcPr>
          <w:p w:rsidR="00B065E8" w:rsidRPr="00591162" w:rsidRDefault="00B065E8" w:rsidP="0058597E">
            <w:pPr>
              <w:autoSpaceDE w:val="0"/>
              <w:autoSpaceDN w:val="0"/>
              <w:adjustRightInd w:val="0"/>
              <w:rPr>
                <w:rFonts w:ascii="Times New Roman" w:hAnsi="Times New Roman" w:cs="Times New Roman"/>
                <w:color w:val="000000"/>
                <w:sz w:val="24"/>
                <w:szCs w:val="24"/>
              </w:rPr>
            </w:pPr>
            <w:r w:rsidRPr="00591162">
              <w:rPr>
                <w:rFonts w:ascii="Times New Roman" w:eastAsia="Times New Roman" w:hAnsi="Times New Roman" w:cs="Times New Roman"/>
                <w:color w:val="000000"/>
                <w:sz w:val="24"/>
                <w:szCs w:val="24"/>
                <w:lang w:eastAsia="uk-UA"/>
              </w:rPr>
              <w:t>Заміна сальникових компенсаторів односторонннього  по вул. Сокальській (ТК-72) та двохсторонніх по вул. Стуса,(ТК-17) в м. Шептицький Львівської області.</w:t>
            </w:r>
          </w:p>
        </w:tc>
        <w:tc>
          <w:tcPr>
            <w:tcW w:w="2752" w:type="dxa"/>
            <w:vAlign w:val="center"/>
          </w:tcPr>
          <w:p w:rsidR="00B065E8" w:rsidRPr="00591162" w:rsidRDefault="00B065E8" w:rsidP="0058597E">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142,716</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11</w:t>
            </w:r>
          </w:p>
        </w:tc>
        <w:tc>
          <w:tcPr>
            <w:tcW w:w="5895" w:type="dxa"/>
            <w:vAlign w:val="center"/>
          </w:tcPr>
          <w:p w:rsidR="00B065E8" w:rsidRPr="00591162" w:rsidRDefault="00B065E8" w:rsidP="00B065E8">
            <w:pPr>
              <w:rPr>
                <w:rFonts w:ascii="Times New Roman" w:hAnsi="Times New Roman" w:cs="Times New Roman"/>
                <w:color w:val="000000"/>
                <w:sz w:val="24"/>
                <w:szCs w:val="24"/>
              </w:rPr>
            </w:pPr>
            <w:r w:rsidRPr="00591162">
              <w:rPr>
                <w:rFonts w:ascii="Times New Roman" w:eastAsia="Times New Roman" w:hAnsi="Times New Roman" w:cs="Times New Roman"/>
                <w:color w:val="000000"/>
                <w:sz w:val="24"/>
                <w:szCs w:val="24"/>
                <w:lang w:eastAsia="uk-UA"/>
              </w:rPr>
              <w:t>Реконструкція магістральної теплової мережі по вул. Корольова,12 в м. Шептицький Львівської області</w:t>
            </w:r>
          </w:p>
        </w:tc>
        <w:tc>
          <w:tcPr>
            <w:tcW w:w="2752" w:type="dxa"/>
            <w:vAlign w:val="center"/>
          </w:tcPr>
          <w:p w:rsidR="00B065E8" w:rsidRPr="00591162" w:rsidRDefault="00B065E8" w:rsidP="0058597E">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54,553</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12</w:t>
            </w:r>
          </w:p>
        </w:tc>
        <w:tc>
          <w:tcPr>
            <w:tcW w:w="5895" w:type="dxa"/>
            <w:vAlign w:val="center"/>
          </w:tcPr>
          <w:p w:rsidR="00B065E8" w:rsidRPr="00591162" w:rsidRDefault="00B065E8" w:rsidP="0058597E">
            <w:pPr>
              <w:autoSpaceDE w:val="0"/>
              <w:autoSpaceDN w:val="0"/>
              <w:adjustRightInd w:val="0"/>
              <w:rPr>
                <w:rFonts w:ascii="Times New Roman" w:hAnsi="Times New Roman" w:cs="Times New Roman"/>
                <w:color w:val="000000"/>
                <w:sz w:val="24"/>
                <w:szCs w:val="24"/>
              </w:rPr>
            </w:pPr>
            <w:r w:rsidRPr="00591162">
              <w:rPr>
                <w:rFonts w:ascii="Times New Roman" w:eastAsia="Times New Roman" w:hAnsi="Times New Roman" w:cs="Times New Roman"/>
                <w:color w:val="000000"/>
                <w:sz w:val="24"/>
                <w:szCs w:val="24"/>
                <w:lang w:eastAsia="uk-UA"/>
              </w:rPr>
              <w:t>Реконструкція  теплової мережі по вул. Винниченка,2 від ТК-19.1 до ТК-16.1 в м. Шептицький Львівської області</w:t>
            </w:r>
          </w:p>
        </w:tc>
        <w:tc>
          <w:tcPr>
            <w:tcW w:w="2752" w:type="dxa"/>
            <w:vAlign w:val="center"/>
          </w:tcPr>
          <w:p w:rsidR="00B065E8" w:rsidRPr="00591162" w:rsidRDefault="00B065E8" w:rsidP="0058597E">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44,029</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13</w:t>
            </w:r>
          </w:p>
        </w:tc>
        <w:tc>
          <w:tcPr>
            <w:tcW w:w="5895" w:type="dxa"/>
            <w:vAlign w:val="center"/>
          </w:tcPr>
          <w:p w:rsidR="00B065E8" w:rsidRPr="00591162" w:rsidRDefault="00B065E8" w:rsidP="00B065E8">
            <w:pPr>
              <w:autoSpaceDE w:val="0"/>
              <w:autoSpaceDN w:val="0"/>
              <w:adjustRightInd w:val="0"/>
              <w:rPr>
                <w:rFonts w:ascii="Times New Roman" w:hAnsi="Times New Roman" w:cs="Times New Roman"/>
                <w:color w:val="000000"/>
                <w:sz w:val="24"/>
                <w:szCs w:val="24"/>
              </w:rPr>
            </w:pPr>
            <w:r w:rsidRPr="00591162">
              <w:rPr>
                <w:rFonts w:ascii="Times New Roman" w:eastAsia="Times New Roman" w:hAnsi="Times New Roman" w:cs="Times New Roman"/>
                <w:color w:val="000000"/>
                <w:sz w:val="24"/>
                <w:szCs w:val="24"/>
                <w:lang w:eastAsia="uk-UA"/>
              </w:rPr>
              <w:t>Реконструкція магістральної теплової мережі по вул. Шептицького в м.</w:t>
            </w:r>
            <w:r w:rsidR="00654C34" w:rsidRPr="00591162">
              <w:rPr>
                <w:rFonts w:ascii="Times New Roman" w:eastAsia="Times New Roman" w:hAnsi="Times New Roman" w:cs="Times New Roman"/>
                <w:color w:val="000000"/>
                <w:sz w:val="24"/>
                <w:szCs w:val="24"/>
                <w:lang w:eastAsia="uk-UA"/>
              </w:rPr>
              <w:t xml:space="preserve"> </w:t>
            </w:r>
            <w:r w:rsidRPr="00591162">
              <w:rPr>
                <w:rFonts w:ascii="Times New Roman" w:eastAsia="Times New Roman" w:hAnsi="Times New Roman" w:cs="Times New Roman"/>
                <w:color w:val="000000"/>
                <w:sz w:val="24"/>
                <w:szCs w:val="24"/>
                <w:lang w:eastAsia="uk-UA"/>
              </w:rPr>
              <w:t>Шептицький Львівської області</w:t>
            </w:r>
          </w:p>
        </w:tc>
        <w:tc>
          <w:tcPr>
            <w:tcW w:w="2752" w:type="dxa"/>
            <w:vAlign w:val="center"/>
          </w:tcPr>
          <w:p w:rsidR="00B065E8" w:rsidRPr="00591162" w:rsidRDefault="00B065E8" w:rsidP="0058597E">
            <w:pPr>
              <w:jc w:val="center"/>
              <w:rPr>
                <w:rFonts w:ascii="Times New Roman" w:hAnsi="Times New Roman" w:cs="Times New Roman"/>
                <w:sz w:val="24"/>
                <w:szCs w:val="24"/>
              </w:rPr>
            </w:pPr>
            <w:r w:rsidRPr="00591162">
              <w:rPr>
                <w:rFonts w:ascii="Times New Roman" w:hAnsi="Times New Roman" w:cs="Times New Roman"/>
                <w:sz w:val="24"/>
                <w:szCs w:val="24"/>
              </w:rPr>
              <w:t>301,591</w:t>
            </w:r>
          </w:p>
        </w:tc>
      </w:tr>
      <w:tr w:rsidR="00B065E8" w:rsidRPr="00591162" w:rsidTr="0058597E">
        <w:tc>
          <w:tcPr>
            <w:tcW w:w="675" w:type="dxa"/>
            <w:vAlign w:val="center"/>
          </w:tcPr>
          <w:p w:rsidR="00B065E8" w:rsidRPr="00591162" w:rsidRDefault="00B065E8" w:rsidP="0058597E">
            <w:pPr>
              <w:jc w:val="center"/>
              <w:rPr>
                <w:rFonts w:ascii="Times New Roman" w:hAnsi="Times New Roman" w:cs="Times New Roman"/>
                <w:sz w:val="24"/>
                <w:szCs w:val="24"/>
                <w:shd w:val="clear" w:color="auto" w:fill="FFFFFF"/>
              </w:rPr>
            </w:pPr>
            <w:r w:rsidRPr="00591162">
              <w:rPr>
                <w:rFonts w:ascii="Times New Roman" w:hAnsi="Times New Roman" w:cs="Times New Roman"/>
                <w:sz w:val="24"/>
                <w:szCs w:val="24"/>
                <w:shd w:val="clear" w:color="auto" w:fill="FFFFFF"/>
              </w:rPr>
              <w:t>14</w:t>
            </w:r>
          </w:p>
        </w:tc>
        <w:tc>
          <w:tcPr>
            <w:tcW w:w="5895" w:type="dxa"/>
            <w:vAlign w:val="center"/>
          </w:tcPr>
          <w:p w:rsidR="00B065E8" w:rsidRPr="00591162" w:rsidRDefault="00654C34" w:rsidP="0058597E">
            <w:pPr>
              <w:autoSpaceDE w:val="0"/>
              <w:autoSpaceDN w:val="0"/>
              <w:adjustRightInd w:val="0"/>
              <w:rPr>
                <w:rFonts w:ascii="Times New Roman" w:hAnsi="Times New Roman" w:cs="Times New Roman"/>
                <w:color w:val="000000"/>
                <w:sz w:val="24"/>
                <w:szCs w:val="24"/>
              </w:rPr>
            </w:pPr>
            <w:r w:rsidRPr="00591162">
              <w:rPr>
                <w:rFonts w:ascii="Times New Roman" w:hAnsi="Times New Roman" w:cs="Times New Roman"/>
                <w:color w:val="000000"/>
                <w:sz w:val="24"/>
                <w:szCs w:val="24"/>
              </w:rPr>
              <w:t>Придбання та встановлення лічильника витратоміра рідин "Лічильник води "ІРКА"</w:t>
            </w:r>
          </w:p>
        </w:tc>
        <w:tc>
          <w:tcPr>
            <w:tcW w:w="2752" w:type="dxa"/>
            <w:vAlign w:val="center"/>
          </w:tcPr>
          <w:p w:rsidR="00B065E8" w:rsidRPr="00591162" w:rsidRDefault="00654C34" w:rsidP="0058597E">
            <w:pPr>
              <w:jc w:val="center"/>
              <w:rPr>
                <w:rFonts w:ascii="Times New Roman" w:hAnsi="Times New Roman" w:cs="Times New Roman"/>
                <w:color w:val="000000"/>
                <w:sz w:val="24"/>
                <w:szCs w:val="24"/>
              </w:rPr>
            </w:pPr>
            <w:r w:rsidRPr="00591162">
              <w:rPr>
                <w:rFonts w:ascii="Times New Roman" w:hAnsi="Times New Roman" w:cs="Times New Roman"/>
                <w:color w:val="000000"/>
                <w:sz w:val="24"/>
                <w:szCs w:val="24"/>
              </w:rPr>
              <w:t>107,234</w:t>
            </w:r>
          </w:p>
        </w:tc>
      </w:tr>
      <w:tr w:rsidR="003378C9" w:rsidRPr="00591162" w:rsidTr="003378C9">
        <w:tc>
          <w:tcPr>
            <w:tcW w:w="675" w:type="dxa"/>
            <w:vAlign w:val="center"/>
          </w:tcPr>
          <w:p w:rsidR="003378C9" w:rsidRPr="00591162" w:rsidRDefault="003378C9" w:rsidP="0058597E">
            <w:pPr>
              <w:jc w:val="center"/>
              <w:rPr>
                <w:rFonts w:ascii="Times New Roman" w:hAnsi="Times New Roman" w:cs="Times New Roman"/>
                <w:sz w:val="24"/>
                <w:szCs w:val="24"/>
                <w:shd w:val="clear" w:color="auto" w:fill="FFFFFF"/>
              </w:rPr>
            </w:pPr>
          </w:p>
        </w:tc>
        <w:tc>
          <w:tcPr>
            <w:tcW w:w="5895" w:type="dxa"/>
            <w:vAlign w:val="center"/>
          </w:tcPr>
          <w:p w:rsidR="003378C9" w:rsidRPr="003378C9" w:rsidRDefault="003378C9" w:rsidP="003378C9">
            <w:pPr>
              <w:autoSpaceDE w:val="0"/>
              <w:autoSpaceDN w:val="0"/>
              <w:adjustRightInd w:val="0"/>
              <w:jc w:val="center"/>
              <w:rPr>
                <w:rFonts w:ascii="Times New Roman" w:hAnsi="Times New Roman" w:cs="Times New Roman"/>
                <w:b/>
                <w:color w:val="000000"/>
                <w:sz w:val="24"/>
                <w:szCs w:val="24"/>
              </w:rPr>
            </w:pPr>
          </w:p>
          <w:p w:rsidR="003378C9" w:rsidRPr="003378C9" w:rsidRDefault="003378C9" w:rsidP="003378C9">
            <w:pPr>
              <w:autoSpaceDE w:val="0"/>
              <w:autoSpaceDN w:val="0"/>
              <w:adjustRightInd w:val="0"/>
              <w:jc w:val="center"/>
              <w:rPr>
                <w:rFonts w:ascii="Times New Roman" w:hAnsi="Times New Roman" w:cs="Times New Roman"/>
                <w:b/>
                <w:color w:val="000000"/>
                <w:sz w:val="24"/>
                <w:szCs w:val="24"/>
              </w:rPr>
            </w:pPr>
            <w:r w:rsidRPr="003378C9">
              <w:rPr>
                <w:rFonts w:ascii="Times New Roman" w:hAnsi="Times New Roman" w:cs="Times New Roman"/>
                <w:b/>
                <w:color w:val="000000"/>
                <w:sz w:val="24"/>
                <w:szCs w:val="24"/>
              </w:rPr>
              <w:t>ВСЬОГО:</w:t>
            </w:r>
          </w:p>
        </w:tc>
        <w:tc>
          <w:tcPr>
            <w:tcW w:w="2752" w:type="dxa"/>
            <w:vAlign w:val="center"/>
          </w:tcPr>
          <w:p w:rsidR="003378C9" w:rsidRPr="003378C9" w:rsidRDefault="003378C9" w:rsidP="003378C9">
            <w:pPr>
              <w:jc w:val="center"/>
              <w:rPr>
                <w:rFonts w:ascii="Times New Roman" w:hAnsi="Times New Roman" w:cs="Times New Roman"/>
                <w:b/>
                <w:color w:val="000000"/>
                <w:sz w:val="24"/>
                <w:szCs w:val="24"/>
              </w:rPr>
            </w:pPr>
            <w:r w:rsidRPr="003378C9">
              <w:rPr>
                <w:rFonts w:ascii="Times New Roman" w:hAnsi="Times New Roman" w:cs="Times New Roman"/>
                <w:b/>
                <w:color w:val="000000"/>
                <w:sz w:val="24"/>
                <w:szCs w:val="24"/>
              </w:rPr>
              <w:t>1296100,00</w:t>
            </w:r>
          </w:p>
        </w:tc>
      </w:tr>
    </w:tbl>
    <w:p w:rsidR="00B065E8" w:rsidRDefault="00B065E8" w:rsidP="00A76665">
      <w:pPr>
        <w:shd w:val="clear" w:color="auto" w:fill="FFFFFF"/>
        <w:spacing w:after="0"/>
        <w:ind w:firstLine="708"/>
        <w:jc w:val="both"/>
        <w:rPr>
          <w:rFonts w:ascii="Times New Roman" w:hAnsi="Times New Roman" w:cs="Times New Roman"/>
          <w:sz w:val="24"/>
          <w:szCs w:val="24"/>
          <w:shd w:val="clear" w:color="auto" w:fill="FFFFFF"/>
        </w:rPr>
      </w:pPr>
    </w:p>
    <w:p w:rsidR="004A1502" w:rsidRDefault="004A1502" w:rsidP="00A76665">
      <w:pPr>
        <w:shd w:val="clear" w:color="auto" w:fill="FFFFFF"/>
        <w:spacing w:after="0"/>
        <w:ind w:firstLine="708"/>
        <w:jc w:val="both"/>
        <w:rPr>
          <w:rFonts w:ascii="Times New Roman" w:hAnsi="Times New Roman" w:cs="Times New Roman"/>
          <w:sz w:val="24"/>
          <w:szCs w:val="24"/>
          <w:shd w:val="clear" w:color="auto" w:fill="FFFFFF"/>
        </w:rPr>
      </w:pPr>
    </w:p>
    <w:p w:rsidR="004A1502" w:rsidRDefault="004A1502" w:rsidP="00A76665">
      <w:pPr>
        <w:shd w:val="clear" w:color="auto" w:fill="FFFFFF"/>
        <w:spacing w:after="0"/>
        <w:ind w:firstLine="708"/>
        <w:jc w:val="both"/>
        <w:rPr>
          <w:rFonts w:ascii="Times New Roman" w:hAnsi="Times New Roman" w:cs="Times New Roman"/>
          <w:sz w:val="24"/>
          <w:szCs w:val="24"/>
          <w:shd w:val="clear" w:color="auto" w:fill="FFFFFF"/>
        </w:rPr>
      </w:pPr>
    </w:p>
    <w:p w:rsidR="004A1502" w:rsidRDefault="003378C9" w:rsidP="00A76665">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Директор                                                                              </w:t>
      </w:r>
      <w:r w:rsidR="002C03BF">
        <w:rPr>
          <w:rFonts w:ascii="Times New Roman" w:hAnsi="Times New Roman" w:cs="Times New Roman"/>
          <w:sz w:val="24"/>
          <w:szCs w:val="24"/>
          <w:shd w:val="clear" w:color="auto" w:fill="FFFFFF"/>
        </w:rPr>
        <w:t>Степан ДМУХОВСЬКИЙ</w:t>
      </w:r>
    </w:p>
    <w:p w:rsidR="002C03BF" w:rsidRDefault="002C03BF" w:rsidP="00A76665">
      <w:pPr>
        <w:shd w:val="clear" w:color="auto" w:fill="FFFFFF"/>
        <w:spacing w:after="0"/>
        <w:ind w:firstLine="708"/>
        <w:jc w:val="both"/>
        <w:rPr>
          <w:rFonts w:ascii="Times New Roman" w:hAnsi="Times New Roman" w:cs="Times New Roman"/>
          <w:sz w:val="24"/>
          <w:szCs w:val="24"/>
          <w:shd w:val="clear" w:color="auto" w:fill="FFFFFF"/>
        </w:rPr>
      </w:pPr>
    </w:p>
    <w:p w:rsidR="00BE0E28" w:rsidRDefault="00BE0E28" w:rsidP="00A76665">
      <w:pPr>
        <w:shd w:val="clear" w:color="auto" w:fill="FFFFFF"/>
        <w:spacing w:after="0"/>
        <w:ind w:firstLine="708"/>
        <w:jc w:val="both"/>
        <w:rPr>
          <w:rFonts w:ascii="Times New Roman" w:hAnsi="Times New Roman" w:cs="Times New Roman"/>
          <w:sz w:val="24"/>
          <w:szCs w:val="24"/>
          <w:shd w:val="clear" w:color="auto" w:fill="FFFFFF"/>
        </w:rPr>
      </w:pPr>
    </w:p>
    <w:p w:rsidR="00BE0E28" w:rsidRDefault="00BE0E28" w:rsidP="00A76665">
      <w:pPr>
        <w:shd w:val="clear" w:color="auto" w:fill="FFFFFF"/>
        <w:spacing w:after="0"/>
        <w:ind w:firstLine="708"/>
        <w:jc w:val="both"/>
        <w:rPr>
          <w:rFonts w:ascii="Times New Roman" w:hAnsi="Times New Roman" w:cs="Times New Roman"/>
          <w:sz w:val="24"/>
          <w:szCs w:val="24"/>
          <w:shd w:val="clear" w:color="auto" w:fill="FFFFFF"/>
        </w:rPr>
      </w:pPr>
      <w:bookmarkStart w:id="0" w:name="_GoBack"/>
      <w:bookmarkEnd w:id="0"/>
    </w:p>
    <w:p w:rsidR="002C03BF" w:rsidRDefault="002C03BF" w:rsidP="00A76665">
      <w:pPr>
        <w:shd w:val="clear" w:color="auto" w:fill="FFFFFF"/>
        <w:spacing w:after="0"/>
        <w:ind w:firstLine="708"/>
        <w:jc w:val="both"/>
        <w:rPr>
          <w:rFonts w:ascii="Times New Roman" w:hAnsi="Times New Roman" w:cs="Times New Roman"/>
          <w:sz w:val="24"/>
          <w:szCs w:val="24"/>
          <w:shd w:val="clear" w:color="auto" w:fill="FFFFFF"/>
        </w:rPr>
      </w:pPr>
    </w:p>
    <w:p w:rsidR="004A1502" w:rsidRPr="00591162" w:rsidRDefault="004A1502" w:rsidP="00A76665">
      <w:pPr>
        <w:shd w:val="clear" w:color="auto" w:fill="FFFFFF"/>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Головний інженер                                                             </w:t>
      </w:r>
      <w:r w:rsidR="002C03BF">
        <w:rPr>
          <w:rFonts w:ascii="Times New Roman" w:hAnsi="Times New Roman" w:cs="Times New Roman"/>
          <w:sz w:val="24"/>
          <w:szCs w:val="24"/>
          <w:shd w:val="clear" w:color="auto" w:fill="FFFFFF"/>
        </w:rPr>
        <w:t xml:space="preserve">  Віктор РОЛЮК</w:t>
      </w:r>
    </w:p>
    <w:sectPr w:rsidR="004A1502" w:rsidRPr="005911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7C4"/>
    <w:multiLevelType w:val="multilevel"/>
    <w:tmpl w:val="542C6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F93875"/>
    <w:multiLevelType w:val="hybridMultilevel"/>
    <w:tmpl w:val="0A8AD244"/>
    <w:lvl w:ilvl="0" w:tplc="3724EF5A">
      <w:start w:val="1"/>
      <w:numFmt w:val="decimal"/>
      <w:lvlText w:val="%1."/>
      <w:lvlJc w:val="left"/>
      <w:pPr>
        <w:ind w:left="360" w:hanging="360"/>
      </w:pPr>
      <w:rPr>
        <w:rFonts w:eastAsiaTheme="minorHAnsi" w:hint="default"/>
        <w:sz w:val="26"/>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56BE0B65"/>
    <w:multiLevelType w:val="multilevel"/>
    <w:tmpl w:val="A470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9E"/>
    <w:rsid w:val="002C03BF"/>
    <w:rsid w:val="00312524"/>
    <w:rsid w:val="00331BA8"/>
    <w:rsid w:val="003378C9"/>
    <w:rsid w:val="004A1502"/>
    <w:rsid w:val="00554B58"/>
    <w:rsid w:val="00591162"/>
    <w:rsid w:val="00654C34"/>
    <w:rsid w:val="007D379E"/>
    <w:rsid w:val="00983A96"/>
    <w:rsid w:val="009B01AA"/>
    <w:rsid w:val="00A76665"/>
    <w:rsid w:val="00B065E8"/>
    <w:rsid w:val="00BE0E28"/>
    <w:rsid w:val="00DE41D7"/>
    <w:rsid w:val="00F90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C34"/>
    <w:pPr>
      <w:ind w:left="720"/>
      <w:contextualSpacing/>
    </w:pPr>
  </w:style>
  <w:style w:type="character" w:styleId="a5">
    <w:name w:val="Strong"/>
    <w:basedOn w:val="a0"/>
    <w:uiPriority w:val="22"/>
    <w:qFormat/>
    <w:rsid w:val="00554B58"/>
    <w:rPr>
      <w:b/>
      <w:bCs/>
    </w:rPr>
  </w:style>
  <w:style w:type="paragraph" w:styleId="a6">
    <w:name w:val="Balloon Text"/>
    <w:basedOn w:val="a"/>
    <w:link w:val="a7"/>
    <w:uiPriority w:val="99"/>
    <w:semiHidden/>
    <w:unhideWhenUsed/>
    <w:rsid w:val="003378C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337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C34"/>
    <w:pPr>
      <w:ind w:left="720"/>
      <w:contextualSpacing/>
    </w:pPr>
  </w:style>
  <w:style w:type="character" w:styleId="a5">
    <w:name w:val="Strong"/>
    <w:basedOn w:val="a0"/>
    <w:uiPriority w:val="22"/>
    <w:qFormat/>
    <w:rsid w:val="00554B58"/>
    <w:rPr>
      <w:b/>
      <w:bCs/>
    </w:rPr>
  </w:style>
  <w:style w:type="paragraph" w:styleId="a6">
    <w:name w:val="Balloon Text"/>
    <w:basedOn w:val="a"/>
    <w:link w:val="a7"/>
    <w:uiPriority w:val="99"/>
    <w:semiHidden/>
    <w:unhideWhenUsed/>
    <w:rsid w:val="003378C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337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0118">
      <w:bodyDiv w:val="1"/>
      <w:marLeft w:val="0"/>
      <w:marRight w:val="0"/>
      <w:marTop w:val="0"/>
      <w:marBottom w:val="0"/>
      <w:divBdr>
        <w:top w:val="none" w:sz="0" w:space="0" w:color="auto"/>
        <w:left w:val="none" w:sz="0" w:space="0" w:color="auto"/>
        <w:bottom w:val="none" w:sz="0" w:space="0" w:color="auto"/>
        <w:right w:val="none" w:sz="0" w:space="0" w:color="auto"/>
      </w:divBdr>
      <w:divsChild>
        <w:div w:id="124683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82392">
      <w:bodyDiv w:val="1"/>
      <w:marLeft w:val="0"/>
      <w:marRight w:val="0"/>
      <w:marTop w:val="0"/>
      <w:marBottom w:val="0"/>
      <w:divBdr>
        <w:top w:val="none" w:sz="0" w:space="0" w:color="auto"/>
        <w:left w:val="none" w:sz="0" w:space="0" w:color="auto"/>
        <w:bottom w:val="none" w:sz="0" w:space="0" w:color="auto"/>
        <w:right w:val="none" w:sz="0" w:space="0" w:color="auto"/>
      </w:divBdr>
    </w:div>
    <w:div w:id="553468756">
      <w:bodyDiv w:val="1"/>
      <w:marLeft w:val="0"/>
      <w:marRight w:val="0"/>
      <w:marTop w:val="0"/>
      <w:marBottom w:val="0"/>
      <w:divBdr>
        <w:top w:val="none" w:sz="0" w:space="0" w:color="auto"/>
        <w:left w:val="none" w:sz="0" w:space="0" w:color="auto"/>
        <w:bottom w:val="none" w:sz="0" w:space="0" w:color="auto"/>
        <w:right w:val="none" w:sz="0" w:space="0" w:color="auto"/>
      </w:divBdr>
    </w:div>
    <w:div w:id="599024626">
      <w:bodyDiv w:val="1"/>
      <w:marLeft w:val="0"/>
      <w:marRight w:val="0"/>
      <w:marTop w:val="0"/>
      <w:marBottom w:val="0"/>
      <w:divBdr>
        <w:top w:val="none" w:sz="0" w:space="0" w:color="auto"/>
        <w:left w:val="none" w:sz="0" w:space="0" w:color="auto"/>
        <w:bottom w:val="none" w:sz="0" w:space="0" w:color="auto"/>
        <w:right w:val="none" w:sz="0" w:space="0" w:color="auto"/>
      </w:divBdr>
    </w:div>
    <w:div w:id="636767613">
      <w:bodyDiv w:val="1"/>
      <w:marLeft w:val="0"/>
      <w:marRight w:val="0"/>
      <w:marTop w:val="0"/>
      <w:marBottom w:val="0"/>
      <w:divBdr>
        <w:top w:val="none" w:sz="0" w:space="0" w:color="auto"/>
        <w:left w:val="none" w:sz="0" w:space="0" w:color="auto"/>
        <w:bottom w:val="none" w:sz="0" w:space="0" w:color="auto"/>
        <w:right w:val="none" w:sz="0" w:space="0" w:color="auto"/>
      </w:divBdr>
    </w:div>
    <w:div w:id="1600022527">
      <w:bodyDiv w:val="1"/>
      <w:marLeft w:val="0"/>
      <w:marRight w:val="0"/>
      <w:marTop w:val="0"/>
      <w:marBottom w:val="0"/>
      <w:divBdr>
        <w:top w:val="none" w:sz="0" w:space="0" w:color="auto"/>
        <w:left w:val="none" w:sz="0" w:space="0" w:color="auto"/>
        <w:bottom w:val="none" w:sz="0" w:space="0" w:color="auto"/>
        <w:right w:val="none" w:sz="0" w:space="0" w:color="auto"/>
      </w:divBdr>
    </w:div>
    <w:div w:id="1823813464">
      <w:bodyDiv w:val="1"/>
      <w:marLeft w:val="0"/>
      <w:marRight w:val="0"/>
      <w:marTop w:val="0"/>
      <w:marBottom w:val="0"/>
      <w:divBdr>
        <w:top w:val="none" w:sz="0" w:space="0" w:color="auto"/>
        <w:left w:val="none" w:sz="0" w:space="0" w:color="auto"/>
        <w:bottom w:val="none" w:sz="0" w:space="0" w:color="auto"/>
        <w:right w:val="none" w:sz="0" w:space="0" w:color="auto"/>
      </w:divBdr>
    </w:div>
    <w:div w:id="1942489020">
      <w:bodyDiv w:val="1"/>
      <w:marLeft w:val="0"/>
      <w:marRight w:val="0"/>
      <w:marTop w:val="0"/>
      <w:marBottom w:val="0"/>
      <w:divBdr>
        <w:top w:val="none" w:sz="0" w:space="0" w:color="auto"/>
        <w:left w:val="none" w:sz="0" w:space="0" w:color="auto"/>
        <w:bottom w:val="none" w:sz="0" w:space="0" w:color="auto"/>
        <w:right w:val="none" w:sz="0" w:space="0" w:color="auto"/>
      </w:divBdr>
    </w:div>
    <w:div w:id="212102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0674-7805-48EE-A3C1-F715D523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3992</Words>
  <Characters>2277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2025-05-08T05:05:00Z</cp:lastPrinted>
  <dcterms:created xsi:type="dcterms:W3CDTF">2025-05-07T10:30:00Z</dcterms:created>
  <dcterms:modified xsi:type="dcterms:W3CDTF">2025-05-08T05:26:00Z</dcterms:modified>
</cp:coreProperties>
</file>