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52E3377" w:rsidR="00092067" w:rsidRDefault="00007734" w:rsidP="00007734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7734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07734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E8B8199" w:rsidR="00092067" w:rsidRDefault="006B3F15" w:rsidP="00007734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0773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105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0F5FC9" w:rsidRPr="007C7ADC" w14:paraId="2AC749BA" w14:textId="77777777" w:rsidTr="00170A08">
        <w:trPr>
          <w:trHeight w:val="317"/>
        </w:trPr>
        <w:tc>
          <w:tcPr>
            <w:tcW w:w="4536" w:type="dxa"/>
            <w:vMerge w:val="restart"/>
          </w:tcPr>
          <w:p w14:paraId="77EF1A0D" w14:textId="0B3BB4F7" w:rsidR="000F5FC9" w:rsidRPr="003A2212" w:rsidRDefault="007C7ADC" w:rsidP="00170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212">
              <w:rPr>
                <w:rFonts w:ascii="Times New Roman" w:hAnsi="Times New Roman" w:cs="Times New Roman"/>
                <w:b/>
                <w:sz w:val="24"/>
                <w:szCs w:val="24"/>
              </w:rPr>
              <w:t>Про  надання дозволу на переведення  квартири № 109 в  будинку № 25 на вулиці  Стуса в місті Шептицький в нежитлове приміщення з метою її реконструкції під салон краси</w:t>
            </w:r>
          </w:p>
        </w:tc>
      </w:tr>
      <w:tr w:rsidR="000F5FC9" w:rsidRPr="007C7ADC" w14:paraId="31E09DA5" w14:textId="77777777" w:rsidTr="00170A08">
        <w:trPr>
          <w:trHeight w:val="317"/>
        </w:trPr>
        <w:tc>
          <w:tcPr>
            <w:tcW w:w="4536" w:type="dxa"/>
            <w:vMerge/>
          </w:tcPr>
          <w:p w14:paraId="3A6438B7" w14:textId="77777777" w:rsidR="000F5FC9" w:rsidRPr="007C7ADC" w:rsidRDefault="000F5FC9" w:rsidP="003E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FC6E0A" w14:textId="77777777" w:rsidR="00ED0A79" w:rsidRPr="00AE0132" w:rsidRDefault="00ED0A79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394DE1" w14:textId="45252629" w:rsidR="00F12AF9" w:rsidRPr="00AE0132" w:rsidRDefault="00F12AF9" w:rsidP="00FE79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132">
        <w:rPr>
          <w:rFonts w:ascii="Times New Roman" w:hAnsi="Times New Roman" w:cs="Times New Roman"/>
          <w:sz w:val="24"/>
          <w:szCs w:val="24"/>
        </w:rPr>
        <w:t>Розглянувши заяву</w:t>
      </w:r>
      <w:r w:rsidR="00A0374A" w:rsidRPr="00AE0132">
        <w:rPr>
          <w:rFonts w:ascii="Times New Roman" w:hAnsi="Times New Roman" w:cs="Times New Roman"/>
          <w:sz w:val="24"/>
          <w:szCs w:val="24"/>
        </w:rPr>
        <w:t xml:space="preserve"> </w:t>
      </w:r>
      <w:r w:rsidR="007C7ADC" w:rsidRPr="007C7ADC">
        <w:rPr>
          <w:rFonts w:ascii="Times New Roman" w:hAnsi="Times New Roman" w:cs="Times New Roman"/>
          <w:sz w:val="24"/>
          <w:szCs w:val="24"/>
        </w:rPr>
        <w:t xml:space="preserve">громадянки </w:t>
      </w:r>
      <w:proofErr w:type="spellStart"/>
      <w:r w:rsidR="007C7ADC" w:rsidRPr="007C7ADC">
        <w:rPr>
          <w:rFonts w:ascii="Times New Roman" w:hAnsi="Times New Roman" w:cs="Times New Roman"/>
          <w:sz w:val="24"/>
          <w:szCs w:val="24"/>
        </w:rPr>
        <w:t>Павлат</w:t>
      </w:r>
      <w:proofErr w:type="spellEnd"/>
      <w:r w:rsidR="007C7ADC" w:rsidRPr="007C7ADC">
        <w:rPr>
          <w:rFonts w:ascii="Times New Roman" w:hAnsi="Times New Roman" w:cs="Times New Roman"/>
          <w:sz w:val="24"/>
          <w:szCs w:val="24"/>
        </w:rPr>
        <w:t xml:space="preserve"> Валерії Валеріївни  про надання дозволу на переведення з житлового фонду в нежитловий її власної квартири № 109 в будинку № 25 на вулиці Стуса в місті Шептицький з метою реконструкції вк</w:t>
      </w:r>
      <w:r w:rsidR="007113A3">
        <w:rPr>
          <w:rFonts w:ascii="Times New Roman" w:hAnsi="Times New Roman" w:cs="Times New Roman"/>
          <w:sz w:val="24"/>
          <w:szCs w:val="24"/>
        </w:rPr>
        <w:t>азаної квартири під салон краси</w:t>
      </w:r>
      <w:r w:rsidRPr="00AE0132">
        <w:rPr>
          <w:rFonts w:ascii="Times New Roman" w:hAnsi="Times New Roman" w:cs="Times New Roman"/>
          <w:sz w:val="24"/>
          <w:szCs w:val="24"/>
        </w:rPr>
        <w:t xml:space="preserve">, </w:t>
      </w:r>
      <w:r w:rsidR="00EC2A84" w:rsidRPr="00AE0132">
        <w:rPr>
          <w:rFonts w:ascii="Times New Roman" w:hAnsi="Times New Roman" w:cs="Times New Roman"/>
          <w:sz w:val="24"/>
          <w:szCs w:val="24"/>
        </w:rPr>
        <w:t>беручи до уваги те, що за час проведення адміністративної процедури, стосовно порушеного заявницею питання, від заінтересованих осіб звернення, скарги чи пропозиції у Виконавчий комітет Шептицької міської ради не надходили, керуючись</w:t>
      </w:r>
      <w:r w:rsidR="000B3903">
        <w:rPr>
          <w:rFonts w:ascii="Times New Roman" w:hAnsi="Times New Roman" w:cs="Times New Roman"/>
          <w:sz w:val="24"/>
          <w:szCs w:val="24"/>
        </w:rPr>
        <w:t xml:space="preserve"> статтею </w:t>
      </w:r>
      <w:r w:rsidR="00EC2A84" w:rsidRPr="00AE0132">
        <w:rPr>
          <w:rFonts w:ascii="Times New Roman" w:hAnsi="Times New Roman" w:cs="Times New Roman"/>
          <w:sz w:val="24"/>
          <w:szCs w:val="24"/>
        </w:rPr>
        <w:t>40 Закону України  "Про місцеве  самоврядування  в Україні"</w:t>
      </w:r>
      <w:r w:rsidR="00DC10F3" w:rsidRPr="00AE0132">
        <w:rPr>
          <w:rFonts w:ascii="Times New Roman" w:hAnsi="Times New Roman" w:cs="Times New Roman"/>
          <w:sz w:val="24"/>
          <w:szCs w:val="24"/>
        </w:rPr>
        <w:t xml:space="preserve">, </w:t>
      </w:r>
      <w:r w:rsidR="00E9118E">
        <w:rPr>
          <w:rFonts w:ascii="Times New Roman" w:hAnsi="Times New Roman" w:cs="Times New Roman"/>
          <w:sz w:val="24"/>
          <w:szCs w:val="24"/>
        </w:rPr>
        <w:t xml:space="preserve"> </w:t>
      </w:r>
      <w:r w:rsidR="00FE795A" w:rsidRPr="00AE0132">
        <w:rPr>
          <w:rFonts w:ascii="Times New Roman" w:hAnsi="Times New Roman" w:cs="Times New Roman"/>
          <w:sz w:val="24"/>
          <w:szCs w:val="24"/>
        </w:rPr>
        <w:t>статтею 383 Цивільного Кодексу України,  статтями 7, 8 Житлового Кодексу України,</w:t>
      </w:r>
      <w:r w:rsidR="000B3903">
        <w:rPr>
          <w:rFonts w:ascii="Times New Roman" w:hAnsi="Times New Roman" w:cs="Times New Roman"/>
          <w:sz w:val="24"/>
          <w:szCs w:val="24"/>
        </w:rPr>
        <w:t xml:space="preserve"> </w:t>
      </w:r>
      <w:r w:rsidR="000B3903" w:rsidRPr="00AE0132">
        <w:rPr>
          <w:rFonts w:ascii="Times New Roman" w:hAnsi="Times New Roman" w:cs="Times New Roman"/>
          <w:sz w:val="24"/>
          <w:szCs w:val="24"/>
        </w:rPr>
        <w:t>Законами України "Про особливості здійснення права власності у багатоквартирному будинку", "Про адміністративну процедуру",</w:t>
      </w:r>
      <w:r w:rsidR="000B3903">
        <w:rPr>
          <w:rFonts w:ascii="Times New Roman" w:hAnsi="Times New Roman" w:cs="Times New Roman"/>
          <w:sz w:val="24"/>
          <w:szCs w:val="24"/>
        </w:rPr>
        <w:t xml:space="preserve"> </w:t>
      </w:r>
      <w:r w:rsidR="00FE795A" w:rsidRPr="00AE0132">
        <w:rPr>
          <w:rFonts w:ascii="Times New Roman" w:hAnsi="Times New Roman" w:cs="Times New Roman"/>
          <w:sz w:val="24"/>
          <w:szCs w:val="24"/>
        </w:rPr>
        <w:t xml:space="preserve">Порядком переведення житлових  приміщень (квартир) і житлових будинків (або їх частин)  в нежитлові  та навпаки в м. Червонограді, м. </w:t>
      </w:r>
      <w:proofErr w:type="spellStart"/>
      <w:r w:rsidR="00FE795A" w:rsidRPr="00AE0132">
        <w:rPr>
          <w:rFonts w:ascii="Times New Roman" w:hAnsi="Times New Roman" w:cs="Times New Roman"/>
          <w:sz w:val="24"/>
          <w:szCs w:val="24"/>
        </w:rPr>
        <w:t>Соснівці</w:t>
      </w:r>
      <w:proofErr w:type="spellEnd"/>
      <w:r w:rsidR="00FE795A" w:rsidRPr="00AE0132">
        <w:rPr>
          <w:rFonts w:ascii="Times New Roman" w:hAnsi="Times New Roman" w:cs="Times New Roman"/>
          <w:sz w:val="24"/>
          <w:szCs w:val="24"/>
        </w:rPr>
        <w:t xml:space="preserve"> та смт. Гірник, затвердженим рішенням Червоноградської міської ради від  26.12.2013 № 529, враховуючи рекомендації  постійно діючої узгоджувальної комісії по плануванню і забудові населених пунктів при Виконавчому комітеті Шептицької міської ради та відсутність підстав</w:t>
      </w:r>
      <w:r w:rsidR="00657F8C">
        <w:rPr>
          <w:rFonts w:ascii="Times New Roman" w:hAnsi="Times New Roman" w:cs="Times New Roman"/>
          <w:sz w:val="24"/>
          <w:szCs w:val="24"/>
        </w:rPr>
        <w:t xml:space="preserve"> для відмови</w:t>
      </w:r>
      <w:r w:rsidR="00FE795A" w:rsidRPr="00AE0132">
        <w:rPr>
          <w:rFonts w:ascii="Times New Roman" w:hAnsi="Times New Roman" w:cs="Times New Roman"/>
          <w:sz w:val="24"/>
          <w:szCs w:val="24"/>
        </w:rPr>
        <w:t xml:space="preserve"> у наданні дозволу</w:t>
      </w:r>
      <w:r w:rsidR="000B3903">
        <w:rPr>
          <w:rFonts w:ascii="Times New Roman" w:hAnsi="Times New Roman" w:cs="Times New Roman"/>
          <w:sz w:val="24"/>
          <w:szCs w:val="24"/>
        </w:rPr>
        <w:t xml:space="preserve"> на переведення</w:t>
      </w:r>
      <w:r w:rsidR="00F353BE">
        <w:rPr>
          <w:rFonts w:ascii="Times New Roman" w:hAnsi="Times New Roman" w:cs="Times New Roman"/>
          <w:sz w:val="24"/>
          <w:szCs w:val="24"/>
        </w:rPr>
        <w:t>,</w:t>
      </w:r>
      <w:r w:rsidR="000B3903">
        <w:rPr>
          <w:rFonts w:ascii="Times New Roman" w:hAnsi="Times New Roman" w:cs="Times New Roman"/>
          <w:sz w:val="24"/>
          <w:szCs w:val="24"/>
        </w:rPr>
        <w:t xml:space="preserve"> </w:t>
      </w:r>
      <w:r w:rsidRPr="00AE0132">
        <w:rPr>
          <w:rFonts w:ascii="Times New Roman" w:hAnsi="Times New Roman" w:cs="Times New Roman"/>
          <w:sz w:val="24"/>
          <w:szCs w:val="24"/>
        </w:rPr>
        <w:t>Виконавчий комітет Шептицької міської ради</w:t>
      </w:r>
    </w:p>
    <w:p w14:paraId="1E36C22D" w14:textId="77777777" w:rsidR="00A0374A" w:rsidRDefault="00A0374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132">
        <w:rPr>
          <w:rFonts w:ascii="Times New Roman" w:hAnsi="Times New Roman" w:cs="Times New Roman"/>
          <w:sz w:val="24"/>
          <w:szCs w:val="24"/>
        </w:rPr>
        <w:t>ВИРІШИВ:</w:t>
      </w:r>
    </w:p>
    <w:p w14:paraId="5D456D60" w14:textId="77777777" w:rsidR="00170A08" w:rsidRPr="00AE0132" w:rsidRDefault="00170A08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B864F0" w14:textId="77777777" w:rsidR="007C7ADC" w:rsidRPr="007C7ADC" w:rsidRDefault="007C7ADC" w:rsidP="007C7ADC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ADC">
        <w:rPr>
          <w:rFonts w:ascii="Times New Roman" w:hAnsi="Times New Roman" w:cs="Times New Roman"/>
          <w:sz w:val="24"/>
          <w:szCs w:val="24"/>
        </w:rPr>
        <w:t xml:space="preserve">Надати дозвіл громадянці </w:t>
      </w:r>
      <w:proofErr w:type="spellStart"/>
      <w:r w:rsidRPr="007C7ADC">
        <w:rPr>
          <w:rFonts w:ascii="Times New Roman" w:hAnsi="Times New Roman" w:cs="Times New Roman"/>
          <w:sz w:val="24"/>
          <w:szCs w:val="24"/>
        </w:rPr>
        <w:t>Павлат</w:t>
      </w:r>
      <w:proofErr w:type="spellEnd"/>
      <w:r w:rsidRPr="007C7ADC">
        <w:rPr>
          <w:rFonts w:ascii="Times New Roman" w:hAnsi="Times New Roman" w:cs="Times New Roman"/>
          <w:sz w:val="24"/>
          <w:szCs w:val="24"/>
        </w:rPr>
        <w:t xml:space="preserve"> Валерії Валеріївні на переведення  власної квартири № 109 ( загальною площею 39,9 м2 ) в будинку № 25 на вулиці Стуса в місті Шептицький в нежитлове приміщення, з метою реконструкції вказаної квартири під салон краси.</w:t>
      </w:r>
    </w:p>
    <w:p w14:paraId="37F300F2" w14:textId="23D9AC46" w:rsidR="00A0374A" w:rsidRPr="00AE0132" w:rsidRDefault="00A0374A" w:rsidP="005E088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32">
        <w:rPr>
          <w:rFonts w:ascii="Times New Roman" w:hAnsi="Times New Roman" w:cs="Times New Roman"/>
          <w:sz w:val="24"/>
          <w:szCs w:val="24"/>
        </w:rPr>
        <w:t>Довести до відома громадян</w:t>
      </w:r>
      <w:r w:rsidR="00943C9E" w:rsidRPr="00AE0132">
        <w:rPr>
          <w:rFonts w:ascii="Times New Roman" w:hAnsi="Times New Roman" w:cs="Times New Roman"/>
          <w:sz w:val="24"/>
          <w:szCs w:val="24"/>
        </w:rPr>
        <w:t xml:space="preserve">ки </w:t>
      </w:r>
      <w:proofErr w:type="spellStart"/>
      <w:r w:rsidR="007C7ADC">
        <w:rPr>
          <w:rFonts w:ascii="Times New Roman" w:hAnsi="Times New Roman" w:cs="Times New Roman"/>
          <w:sz w:val="24"/>
          <w:szCs w:val="24"/>
        </w:rPr>
        <w:t>Павлат</w:t>
      </w:r>
      <w:proofErr w:type="spellEnd"/>
      <w:r w:rsidR="007C7ADC">
        <w:rPr>
          <w:rFonts w:ascii="Times New Roman" w:hAnsi="Times New Roman" w:cs="Times New Roman"/>
          <w:sz w:val="24"/>
          <w:szCs w:val="24"/>
        </w:rPr>
        <w:t xml:space="preserve"> В.В</w:t>
      </w:r>
      <w:r w:rsidR="00BE3F60" w:rsidRPr="00AE0132">
        <w:rPr>
          <w:rFonts w:ascii="Times New Roman" w:hAnsi="Times New Roman" w:cs="Times New Roman"/>
          <w:sz w:val="24"/>
          <w:szCs w:val="24"/>
        </w:rPr>
        <w:t>,</w:t>
      </w:r>
      <w:r w:rsidRPr="00AE0132">
        <w:rPr>
          <w:rFonts w:ascii="Times New Roman" w:hAnsi="Times New Roman" w:cs="Times New Roman"/>
          <w:sz w:val="24"/>
          <w:szCs w:val="24"/>
        </w:rPr>
        <w:t xml:space="preserve"> що  у разі зміни функції приміщення</w:t>
      </w:r>
      <w:r w:rsidR="00943C9E" w:rsidRPr="00AE0132">
        <w:rPr>
          <w:rFonts w:ascii="Times New Roman" w:hAnsi="Times New Roman" w:cs="Times New Roman"/>
          <w:sz w:val="24"/>
          <w:szCs w:val="24"/>
        </w:rPr>
        <w:t xml:space="preserve"> необхідно розробляти новий проє</w:t>
      </w:r>
      <w:r w:rsidRPr="00AE0132">
        <w:rPr>
          <w:rFonts w:ascii="Times New Roman" w:hAnsi="Times New Roman" w:cs="Times New Roman"/>
          <w:sz w:val="24"/>
          <w:szCs w:val="24"/>
        </w:rPr>
        <w:t>кт щодо його відповідності до нового призначення, згідно з вимогами ДБН А 2.2-3:2014 "Склад та зміст проектної документації на будівництво" та при цьому оформити новий Протокол зборів співвласників багатоквартирного житлового будинку на зміну його функціонального призначення.</w:t>
      </w:r>
    </w:p>
    <w:p w14:paraId="188244AA" w14:textId="224F9971" w:rsidR="00A0374A" w:rsidRPr="00AE0132" w:rsidRDefault="00E9118E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0374A" w:rsidRPr="00AE0132">
        <w:rPr>
          <w:rFonts w:ascii="Times New Roman" w:hAnsi="Times New Roman" w:cs="Times New Roman"/>
          <w:sz w:val="24"/>
          <w:szCs w:val="24"/>
        </w:rPr>
        <w:t xml:space="preserve">. </w:t>
      </w:r>
      <w:r w:rsidR="006C5D2A">
        <w:rPr>
          <w:rFonts w:ascii="Times New Roman" w:hAnsi="Times New Roman" w:cs="Times New Roman"/>
          <w:sz w:val="24"/>
          <w:szCs w:val="24"/>
        </w:rPr>
        <w:t>Рішення набирає чинності з дня доведення його до відома заявника, шляхом оприлюднення на офіційному вебсайті Шептицької міської ради</w:t>
      </w:r>
      <w:r w:rsidR="00A0374A" w:rsidRPr="00AE0132">
        <w:rPr>
          <w:rFonts w:ascii="Times New Roman" w:hAnsi="Times New Roman" w:cs="Times New Roman"/>
          <w:sz w:val="24"/>
          <w:szCs w:val="24"/>
        </w:rPr>
        <w:t>.</w:t>
      </w:r>
    </w:p>
    <w:p w14:paraId="5890D9AA" w14:textId="7A6F95CE" w:rsidR="00A0374A" w:rsidRPr="00AE0132" w:rsidRDefault="00E9118E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374A" w:rsidRPr="00AE0132">
        <w:rPr>
          <w:rFonts w:ascii="Times New Roman" w:hAnsi="Times New Roman" w:cs="Times New Roman"/>
          <w:sz w:val="24"/>
          <w:szCs w:val="24"/>
        </w:rPr>
        <w:t>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14:paraId="4817062A" w14:textId="77777777" w:rsidR="00F21BDB" w:rsidRDefault="00F21BDB" w:rsidP="005E0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B2AE8D" w14:textId="77777777" w:rsidR="007C7ADC" w:rsidRDefault="007C7ADC" w:rsidP="005E0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2FDD32" w14:textId="77777777" w:rsidR="00170A08" w:rsidRDefault="00170A08" w:rsidP="005E0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7C7ADC" w14:paraId="7740C725" w14:textId="77777777" w:rsidTr="00007734">
        <w:trPr>
          <w:trHeight w:val="198"/>
        </w:trPr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AE0132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132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A1FED52" w:rsidR="00F21BDB" w:rsidRPr="007C7ADC" w:rsidRDefault="00007734" w:rsidP="008073ED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AE0132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132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1141564E" w14:textId="77777777" w:rsidR="00F21BDB" w:rsidRPr="007C7ADC" w:rsidRDefault="00F21BDB" w:rsidP="003519DC">
      <w:pPr>
        <w:rPr>
          <w:rFonts w:ascii="Times New Roman" w:hAnsi="Times New Roman" w:cs="Times New Roman"/>
          <w:sz w:val="24"/>
          <w:szCs w:val="24"/>
        </w:rPr>
      </w:pPr>
    </w:p>
    <w:p w14:paraId="4B2E2581" w14:textId="77777777" w:rsidR="000F56CF" w:rsidRPr="00AE0132" w:rsidRDefault="000F56CF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61913E" w14:textId="77777777" w:rsidR="000F56CF" w:rsidRPr="00AE0132" w:rsidRDefault="000F56CF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0DC705" w14:textId="77777777" w:rsidR="000F56CF" w:rsidRPr="00AE0132" w:rsidRDefault="000F56CF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99004E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5AD82FC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C86BE6F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448DB5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D6C54E2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30013F8A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3AEF5804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0EF9B90B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1D3C972A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7C0C7FC5" w14:textId="77777777" w:rsidR="003505AE" w:rsidRPr="00FE795A" w:rsidRDefault="003505AE" w:rsidP="003519DC">
      <w:pPr>
        <w:rPr>
          <w:rFonts w:ascii="Times New Roman" w:hAnsi="Times New Roman" w:cs="Times New Roman"/>
          <w:sz w:val="26"/>
          <w:szCs w:val="26"/>
        </w:rPr>
      </w:pPr>
    </w:p>
    <w:p w14:paraId="387FFAA1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2835F8C5" w14:textId="77777777" w:rsidR="005E0DF5" w:rsidRPr="003505AE" w:rsidRDefault="005E0DF5" w:rsidP="005E0DF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05AE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39957875" w14:textId="77777777" w:rsidR="005E0DF5" w:rsidRPr="003505AE" w:rsidRDefault="005E0DF5" w:rsidP="005E0DF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05AE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363AE0A5" w14:textId="4187D60C" w:rsidR="005E0DF5" w:rsidRPr="003505AE" w:rsidRDefault="005E0DF5" w:rsidP="005E0DF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05AE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3505AE">
        <w:rPr>
          <w:rFonts w:ascii="Times New Roman" w:hAnsi="Times New Roman" w:cs="Times New Roman"/>
          <w:sz w:val="26"/>
          <w:szCs w:val="26"/>
        </w:rPr>
        <w:tab/>
      </w:r>
      <w:r w:rsidRPr="003505AE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 w:cs="Times New Roman"/>
          <w:sz w:val="26"/>
          <w:szCs w:val="26"/>
        </w:rPr>
        <w:tab/>
      </w:r>
      <w:r w:rsidR="003505AE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505AE">
        <w:rPr>
          <w:rFonts w:ascii="Times New Roman" w:hAnsi="Times New Roman" w:cs="Times New Roman"/>
          <w:sz w:val="26"/>
          <w:szCs w:val="26"/>
        </w:rPr>
        <w:tab/>
        <w:t xml:space="preserve"> Дмитро БАЛКО</w:t>
      </w:r>
    </w:p>
    <w:p w14:paraId="496EAEA4" w14:textId="77777777" w:rsidR="000F56CF" w:rsidRPr="003505AE" w:rsidRDefault="000F56CF" w:rsidP="000F56CF">
      <w:pPr>
        <w:rPr>
          <w:sz w:val="26"/>
          <w:szCs w:val="26"/>
        </w:rPr>
      </w:pPr>
    </w:p>
    <w:p w14:paraId="362EB1CE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3867F8B7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Керуючий справами </w:t>
      </w:r>
    </w:p>
    <w:p w14:paraId="07BD45E6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виконавчого комітету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  <w:t xml:space="preserve">      </w:t>
      </w:r>
      <w:r w:rsidRPr="003505AE"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14:paraId="032F2BA0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43A94CE7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50F8011A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Начальник </w:t>
      </w:r>
    </w:p>
    <w:p w14:paraId="554F225A" w14:textId="132B62B4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="003505AE">
        <w:rPr>
          <w:rFonts w:ascii="Times New Roman" w:hAnsi="Times New Roman"/>
          <w:sz w:val="26"/>
          <w:szCs w:val="26"/>
        </w:rPr>
        <w:t xml:space="preserve">          </w:t>
      </w:r>
      <w:r w:rsidRPr="003505AE">
        <w:rPr>
          <w:rFonts w:ascii="Times New Roman" w:hAnsi="Times New Roman"/>
          <w:sz w:val="26"/>
          <w:szCs w:val="26"/>
        </w:rPr>
        <w:t xml:space="preserve">  </w:t>
      </w:r>
      <w:r w:rsidR="003505AE"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Тетяна ЛІНИНСЬКА</w:t>
      </w:r>
    </w:p>
    <w:p w14:paraId="57E5C3B7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24922856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16223174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14:paraId="38CFEA2F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14:paraId="1B57EC03" w14:textId="02764CCA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запобігання і виявлення корупції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="003505AE"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Володимир ВОЙТЮК</w:t>
      </w:r>
    </w:p>
    <w:p w14:paraId="1705E7E3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589DBD2A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366EDBF6" w14:textId="12618196" w:rsidR="000F56CF" w:rsidRPr="003505AE" w:rsidRDefault="005E4528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Н</w:t>
      </w:r>
      <w:r w:rsidR="000F56CF" w:rsidRPr="003505AE">
        <w:rPr>
          <w:rFonts w:ascii="Times New Roman" w:hAnsi="Times New Roman"/>
          <w:sz w:val="26"/>
          <w:szCs w:val="26"/>
        </w:rPr>
        <w:t>ачальник  управління</w:t>
      </w:r>
    </w:p>
    <w:p w14:paraId="55F92ED4" w14:textId="0F6C9A1B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="003505AE">
        <w:rPr>
          <w:rFonts w:ascii="Times New Roman" w:hAnsi="Times New Roman"/>
          <w:sz w:val="26"/>
          <w:szCs w:val="26"/>
        </w:rPr>
        <w:t xml:space="preserve">           </w:t>
      </w:r>
      <w:r w:rsidRPr="003505AE">
        <w:rPr>
          <w:rFonts w:ascii="Times New Roman" w:hAnsi="Times New Roman"/>
          <w:sz w:val="26"/>
          <w:szCs w:val="26"/>
        </w:rPr>
        <w:t xml:space="preserve"> </w:t>
      </w:r>
      <w:r w:rsidR="005E4528" w:rsidRPr="003505AE">
        <w:rPr>
          <w:rFonts w:ascii="Times New Roman" w:hAnsi="Times New Roman"/>
          <w:sz w:val="26"/>
          <w:szCs w:val="26"/>
        </w:rPr>
        <w:t>Олег ГУРСЬКИЙ</w:t>
      </w:r>
    </w:p>
    <w:p w14:paraId="53865946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641BBF99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17924360" w14:textId="14FB020A" w:rsidR="000F56CF" w:rsidRPr="003505AE" w:rsidRDefault="005E4528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Начальник</w:t>
      </w:r>
      <w:r w:rsidR="000F56CF" w:rsidRPr="003505AE">
        <w:rPr>
          <w:rFonts w:ascii="Times New Roman" w:hAnsi="Times New Roman"/>
          <w:sz w:val="26"/>
          <w:szCs w:val="26"/>
        </w:rPr>
        <w:t xml:space="preserve"> відділу "Служба</w:t>
      </w:r>
    </w:p>
    <w:p w14:paraId="612F77D7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містобудівного кадастру"</w:t>
      </w:r>
    </w:p>
    <w:p w14:paraId="75155542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управління містобудування </w:t>
      </w:r>
    </w:p>
    <w:p w14:paraId="227F9712" w14:textId="5460C48B" w:rsidR="000F56CF" w:rsidRPr="003505AE" w:rsidRDefault="000F56CF" w:rsidP="003A608D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та архітектури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</w:t>
      </w:r>
      <w:r w:rsidR="00461C5C" w:rsidRPr="003505AE">
        <w:rPr>
          <w:rFonts w:ascii="Times New Roman" w:hAnsi="Times New Roman"/>
          <w:sz w:val="26"/>
          <w:szCs w:val="26"/>
        </w:rPr>
        <w:t xml:space="preserve"> </w:t>
      </w:r>
      <w:r w:rsidR="003505AE">
        <w:rPr>
          <w:rFonts w:ascii="Times New Roman" w:hAnsi="Times New Roman"/>
          <w:sz w:val="26"/>
          <w:szCs w:val="26"/>
        </w:rPr>
        <w:t xml:space="preserve"> </w:t>
      </w:r>
      <w:r w:rsidR="005E4528" w:rsidRPr="003505AE">
        <w:rPr>
          <w:rFonts w:ascii="Times New Roman" w:hAnsi="Times New Roman"/>
          <w:sz w:val="26"/>
          <w:szCs w:val="26"/>
        </w:rPr>
        <w:t>Тетяна ПОЛЮГАНИЧ</w:t>
      </w:r>
    </w:p>
    <w:sectPr w:rsidR="000F56CF" w:rsidRPr="003505AE" w:rsidSect="002506A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3EA"/>
    <w:rsid w:val="00007734"/>
    <w:rsid w:val="00016575"/>
    <w:rsid w:val="00067335"/>
    <w:rsid w:val="00092067"/>
    <w:rsid w:val="000B3903"/>
    <w:rsid w:val="000B7398"/>
    <w:rsid w:val="000C5EB0"/>
    <w:rsid w:val="000E068C"/>
    <w:rsid w:val="000E0F44"/>
    <w:rsid w:val="000E3EC7"/>
    <w:rsid w:val="000F4335"/>
    <w:rsid w:val="000F56CF"/>
    <w:rsid w:val="000F5FC9"/>
    <w:rsid w:val="001060C9"/>
    <w:rsid w:val="00135BEE"/>
    <w:rsid w:val="00170A08"/>
    <w:rsid w:val="001A6EE8"/>
    <w:rsid w:val="001F396A"/>
    <w:rsid w:val="0021382C"/>
    <w:rsid w:val="002506AE"/>
    <w:rsid w:val="002F4066"/>
    <w:rsid w:val="003505AE"/>
    <w:rsid w:val="003519DC"/>
    <w:rsid w:val="003537F5"/>
    <w:rsid w:val="00360728"/>
    <w:rsid w:val="003A2212"/>
    <w:rsid w:val="003A608D"/>
    <w:rsid w:val="003E7847"/>
    <w:rsid w:val="0041495D"/>
    <w:rsid w:val="0041549B"/>
    <w:rsid w:val="0043135A"/>
    <w:rsid w:val="00461C5C"/>
    <w:rsid w:val="0049271A"/>
    <w:rsid w:val="0049721C"/>
    <w:rsid w:val="004B5F19"/>
    <w:rsid w:val="004D0CB5"/>
    <w:rsid w:val="004D7003"/>
    <w:rsid w:val="004D7CAC"/>
    <w:rsid w:val="004E3B7F"/>
    <w:rsid w:val="004F1C7C"/>
    <w:rsid w:val="0050033B"/>
    <w:rsid w:val="00526D96"/>
    <w:rsid w:val="005901A1"/>
    <w:rsid w:val="00592A64"/>
    <w:rsid w:val="005B3282"/>
    <w:rsid w:val="005E0885"/>
    <w:rsid w:val="005E0DF5"/>
    <w:rsid w:val="005E4528"/>
    <w:rsid w:val="00624134"/>
    <w:rsid w:val="006271C7"/>
    <w:rsid w:val="00642FE2"/>
    <w:rsid w:val="006435E9"/>
    <w:rsid w:val="00657F8C"/>
    <w:rsid w:val="006775FF"/>
    <w:rsid w:val="006B3F15"/>
    <w:rsid w:val="006B556B"/>
    <w:rsid w:val="006C5D2A"/>
    <w:rsid w:val="007113A3"/>
    <w:rsid w:val="007B518B"/>
    <w:rsid w:val="007C7ADC"/>
    <w:rsid w:val="007E0BE5"/>
    <w:rsid w:val="007F6C7B"/>
    <w:rsid w:val="008073ED"/>
    <w:rsid w:val="008274AD"/>
    <w:rsid w:val="00877261"/>
    <w:rsid w:val="008C4644"/>
    <w:rsid w:val="00925C09"/>
    <w:rsid w:val="0094247C"/>
    <w:rsid w:val="00943C9E"/>
    <w:rsid w:val="00952258"/>
    <w:rsid w:val="00990155"/>
    <w:rsid w:val="00A0374A"/>
    <w:rsid w:val="00A103EB"/>
    <w:rsid w:val="00A86F97"/>
    <w:rsid w:val="00AC4769"/>
    <w:rsid w:val="00AE0132"/>
    <w:rsid w:val="00B14242"/>
    <w:rsid w:val="00B42FCD"/>
    <w:rsid w:val="00B447AD"/>
    <w:rsid w:val="00BB69CD"/>
    <w:rsid w:val="00BC2108"/>
    <w:rsid w:val="00BE3F60"/>
    <w:rsid w:val="00BF6E8E"/>
    <w:rsid w:val="00C53B6A"/>
    <w:rsid w:val="00C606A6"/>
    <w:rsid w:val="00C71483"/>
    <w:rsid w:val="00CC671D"/>
    <w:rsid w:val="00CD20C0"/>
    <w:rsid w:val="00D91AF9"/>
    <w:rsid w:val="00DC10F3"/>
    <w:rsid w:val="00E26AE7"/>
    <w:rsid w:val="00E74A7A"/>
    <w:rsid w:val="00E9118E"/>
    <w:rsid w:val="00E93525"/>
    <w:rsid w:val="00EB7D3D"/>
    <w:rsid w:val="00EC2A84"/>
    <w:rsid w:val="00ED0A79"/>
    <w:rsid w:val="00ED2329"/>
    <w:rsid w:val="00F07AAA"/>
    <w:rsid w:val="00F12AF9"/>
    <w:rsid w:val="00F21BDB"/>
    <w:rsid w:val="00F21BED"/>
    <w:rsid w:val="00F318F2"/>
    <w:rsid w:val="00F353BE"/>
    <w:rsid w:val="00F56AB7"/>
    <w:rsid w:val="00FA7826"/>
    <w:rsid w:val="00FE795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0F56C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F4C0D-106E-44D0-9168-4FDF996A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2023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2025-04-15T08:54:00Z</cp:lastPrinted>
  <dcterms:created xsi:type="dcterms:W3CDTF">2025-04-23T14:56:00Z</dcterms:created>
  <dcterms:modified xsi:type="dcterms:W3CDTF">2025-04-23T14:56:00Z</dcterms:modified>
</cp:coreProperties>
</file>