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167F6" w:rsidRPr="004D7CAC" w14:paraId="03A9C0EA" w14:textId="77777777" w:rsidTr="006167F6">
        <w:trPr>
          <w:trHeight w:val="1701"/>
        </w:trPr>
        <w:tc>
          <w:tcPr>
            <w:tcW w:w="9628" w:type="dxa"/>
          </w:tcPr>
          <w:p w14:paraId="228ED17C" w14:textId="77777777" w:rsidR="006167F6" w:rsidRPr="004D7CAC" w:rsidRDefault="006167F6" w:rsidP="00616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14:paraId="5C0749D4" w14:textId="77777777" w:rsidR="006167F6" w:rsidRPr="004D7CAC" w:rsidRDefault="006167F6" w:rsidP="00616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A8244E" w14:textId="77777777" w:rsidR="006167F6" w:rsidRPr="004D7CAC" w:rsidRDefault="006167F6" w:rsidP="00616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Н Я </w:t>
            </w:r>
          </w:p>
          <w:p w14:paraId="33859975" w14:textId="77777777" w:rsidR="006167F6" w:rsidRPr="004D7CAC" w:rsidRDefault="006167F6" w:rsidP="0061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6167F6" w14:paraId="65998C30" w14:textId="77777777" w:rsidTr="000625E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75CDE2B" w14:textId="415FD377" w:rsidR="006167F6" w:rsidRPr="00B12BA9" w:rsidRDefault="00B12BA9" w:rsidP="00B12BA9">
                  <w:pPr>
                    <w:framePr w:hSpace="181" w:wrap="around" w:vAnchor="page" w:hAnchor="margin" w:y="1726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07.04.2025</w:t>
                  </w:r>
                </w:p>
              </w:tc>
              <w:tc>
                <w:tcPr>
                  <w:tcW w:w="3134" w:type="dxa"/>
                </w:tcPr>
                <w:p w14:paraId="30C3E818" w14:textId="77777777" w:rsidR="006167F6" w:rsidRDefault="006167F6" w:rsidP="00B12BA9">
                  <w:pPr>
                    <w:framePr w:hSpace="181" w:wrap="around" w:vAnchor="page" w:hAnchor="margin" w:y="172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6ABBDB4" w14:textId="2186A804" w:rsidR="006167F6" w:rsidRDefault="006167F6" w:rsidP="00B12BA9">
                  <w:pPr>
                    <w:framePr w:hSpace="181" w:wrap="around" w:vAnchor="page" w:hAnchor="margin" w:y="1726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12BA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90-р</w:t>
                  </w:r>
                </w:p>
              </w:tc>
            </w:tr>
          </w:tbl>
          <w:p w14:paraId="4EA3F98F" w14:textId="77777777" w:rsidR="006167F6" w:rsidRPr="004D7CAC" w:rsidRDefault="006167F6" w:rsidP="006167F6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53B400EA" wp14:editId="2B1CAA13">
            <wp:simplePos x="0" y="0"/>
            <wp:positionH relativeFrom="margin">
              <wp:align>center</wp:align>
            </wp:positionH>
            <wp:positionV relativeFrom="margin">
              <wp:posOffset>-276225</wp:posOffset>
            </wp:positionV>
            <wp:extent cx="432360" cy="61164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696" w:type="dxa"/>
        <w:tblLayout w:type="fixed"/>
        <w:tblLook w:val="04A0" w:firstRow="1" w:lastRow="0" w:firstColumn="1" w:lastColumn="0" w:noHBand="0" w:noVBand="1"/>
      </w:tblPr>
      <w:tblGrid>
        <w:gridCol w:w="4395"/>
        <w:gridCol w:w="1607"/>
        <w:gridCol w:w="1971"/>
        <w:gridCol w:w="1723"/>
      </w:tblGrid>
      <w:tr w:rsidR="00283EDB" w:rsidRPr="00283EDB" w14:paraId="5F2D003A" w14:textId="77777777" w:rsidTr="00283EDB">
        <w:tc>
          <w:tcPr>
            <w:tcW w:w="4395" w:type="dxa"/>
            <w:vMerge w:val="restart"/>
            <w:hideMark/>
          </w:tcPr>
          <w:p w14:paraId="00EC99DA" w14:textId="35922128" w:rsidR="00283EDB" w:rsidRPr="00283EDB" w:rsidRDefault="00283EDB" w:rsidP="000B2157">
            <w:pPr>
              <w:spacing w:line="256" w:lineRule="auto"/>
              <w:ind w:right="-16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плану проведення постійного моніторингу </w:t>
            </w:r>
            <w:r w:rsidR="00C945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збереження </w:t>
            </w:r>
            <w:r w:rsidRPr="00283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об’єктів культурної спадщини на території </w:t>
            </w:r>
            <w:r w:rsidR="00A17AEF">
              <w:rPr>
                <w:rFonts w:ascii="Times New Roman" w:hAnsi="Times New Roman" w:cs="Times New Roman"/>
                <w:b/>
                <w:sz w:val="26"/>
                <w:szCs w:val="26"/>
              </w:rPr>
              <w:t>територіальної громади з адіміністративним центром в місті Шептицький</w:t>
            </w:r>
            <w:r w:rsidRPr="00283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283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році </w:t>
            </w:r>
            <w:r w:rsidR="000B2157">
              <w:rPr>
                <w:rFonts w:ascii="Times New Roman" w:hAnsi="Times New Roman" w:cs="Times New Roman"/>
                <w:b/>
                <w:sz w:val="26"/>
                <w:szCs w:val="26"/>
              </w:rPr>
              <w:t>та створення комісії для проведення моніторингу</w:t>
            </w:r>
          </w:p>
        </w:tc>
        <w:tc>
          <w:tcPr>
            <w:tcW w:w="1607" w:type="dxa"/>
          </w:tcPr>
          <w:p w14:paraId="0FD6F5EC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14:paraId="44A51B47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14:paraId="0D144F25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EDB" w:rsidRPr="00283EDB" w14:paraId="18A66AB2" w14:textId="77777777" w:rsidTr="00283EDB">
        <w:tc>
          <w:tcPr>
            <w:tcW w:w="4395" w:type="dxa"/>
            <w:vMerge/>
            <w:vAlign w:val="center"/>
            <w:hideMark/>
          </w:tcPr>
          <w:p w14:paraId="5C6E9D57" w14:textId="77777777" w:rsidR="00283EDB" w:rsidRPr="00283EDB" w:rsidRDefault="00283EDB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</w:tcPr>
          <w:p w14:paraId="1A96FE81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14:paraId="2DAE63EB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14:paraId="163C0C09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EDB" w:rsidRPr="00283EDB" w14:paraId="6F8BFD78" w14:textId="77777777" w:rsidTr="00283EDB">
        <w:tc>
          <w:tcPr>
            <w:tcW w:w="4395" w:type="dxa"/>
          </w:tcPr>
          <w:p w14:paraId="4357F5B2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</w:tcPr>
          <w:p w14:paraId="20798F00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14:paraId="726FA49A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14:paraId="400A8B3A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87D6C8" w14:textId="2A9A261E" w:rsidR="00283EDB" w:rsidRPr="00283EDB" w:rsidRDefault="000B2157" w:rsidP="00283ED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283EDB" w:rsidRPr="00283EDB">
        <w:rPr>
          <w:rFonts w:ascii="Times New Roman" w:hAnsi="Times New Roman" w:cs="Times New Roman"/>
          <w:sz w:val="26"/>
          <w:szCs w:val="26"/>
        </w:rPr>
        <w:t>статт</w:t>
      </w:r>
      <w:r>
        <w:rPr>
          <w:rFonts w:ascii="Times New Roman" w:hAnsi="Times New Roman" w:cs="Times New Roman"/>
          <w:sz w:val="26"/>
          <w:szCs w:val="26"/>
        </w:rPr>
        <w:t>ею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42 Закону України «Про місцеве самоврядування в Україні», </w:t>
      </w:r>
      <w:r>
        <w:rPr>
          <w:rFonts w:ascii="Times New Roman" w:hAnsi="Times New Roman" w:cs="Times New Roman"/>
          <w:sz w:val="26"/>
          <w:szCs w:val="26"/>
        </w:rPr>
        <w:t>відповідно до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Закону України «Про охорону культурної спадщини», розділу </w:t>
      </w:r>
      <w:r>
        <w:rPr>
          <w:rFonts w:ascii="Times New Roman" w:hAnsi="Times New Roman" w:cs="Times New Roman"/>
          <w:sz w:val="26"/>
          <w:szCs w:val="26"/>
        </w:rPr>
        <w:t xml:space="preserve">ХІІ </w:t>
      </w:r>
      <w:r w:rsidR="00283EDB" w:rsidRPr="00283EDB">
        <w:rPr>
          <w:rFonts w:ascii="Times New Roman" w:hAnsi="Times New Roman" w:cs="Times New Roman"/>
          <w:sz w:val="26"/>
          <w:szCs w:val="26"/>
        </w:rPr>
        <w:t>«Інвентаризація об’єктів культурної спадщини»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3EDB" w:rsidRPr="00283EDB">
        <w:rPr>
          <w:rFonts w:ascii="Times New Roman" w:hAnsi="Times New Roman" w:cs="Times New Roman"/>
          <w:sz w:val="26"/>
          <w:szCs w:val="26"/>
        </w:rPr>
        <w:t>Порядку обліку об’єктів культурної спадщини, затвердженого наказом Міністерства культури України</w:t>
      </w:r>
      <w:r w:rsidR="006A64FA">
        <w:rPr>
          <w:rFonts w:ascii="Times New Roman" w:hAnsi="Times New Roman" w:cs="Times New Roman"/>
          <w:sz w:val="26"/>
          <w:szCs w:val="26"/>
        </w:rPr>
        <w:t xml:space="preserve"> від 11 березня 2013 року № 158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(у редакції наказу Міністерства культури України від 27 червня 2019 року № 501)</w:t>
      </w:r>
      <w:r>
        <w:rPr>
          <w:rFonts w:ascii="Times New Roman" w:hAnsi="Times New Roman" w:cs="Times New Roman"/>
          <w:sz w:val="26"/>
          <w:szCs w:val="26"/>
        </w:rPr>
        <w:t>,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з метою запобігання руйнуванню</w:t>
      </w:r>
      <w:r w:rsidR="006A64FA">
        <w:rPr>
          <w:rFonts w:ascii="Times New Roman" w:hAnsi="Times New Roman" w:cs="Times New Roman"/>
          <w:sz w:val="26"/>
          <w:szCs w:val="26"/>
        </w:rPr>
        <w:t>,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заподіянню шкоди, забезпечення захисту, збереження, утримання, відповідного використання об’єктів культурної спадщини, їх територій та зон охорони пам’яток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3E47AFF7" w14:textId="77777777" w:rsidR="00283EDB" w:rsidRPr="00283EDB" w:rsidRDefault="00283EDB" w:rsidP="00283E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F36737D" w14:textId="63134FFE" w:rsidR="00283EDB" w:rsidRPr="00283EDB" w:rsidRDefault="00283EDB" w:rsidP="00283E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>1. Створити комісію з питань проведення постійного моніторингу об’єктів культурної спадщини на території територіальної громади</w:t>
      </w:r>
      <w:r w:rsidR="00A17AEF">
        <w:rPr>
          <w:rFonts w:ascii="Times New Roman" w:hAnsi="Times New Roman" w:cs="Times New Roman"/>
          <w:sz w:val="26"/>
          <w:szCs w:val="26"/>
        </w:rPr>
        <w:t xml:space="preserve"> з адміністративним центром в місті Шептицький</w:t>
      </w:r>
      <w:r w:rsidRPr="00283EDB">
        <w:rPr>
          <w:rFonts w:ascii="Times New Roman" w:hAnsi="Times New Roman" w:cs="Times New Roman"/>
          <w:sz w:val="26"/>
          <w:szCs w:val="26"/>
        </w:rPr>
        <w:t xml:space="preserve"> </w:t>
      </w:r>
      <w:r w:rsidR="00A17AEF">
        <w:rPr>
          <w:rFonts w:ascii="Times New Roman" w:hAnsi="Times New Roman" w:cs="Times New Roman"/>
          <w:sz w:val="26"/>
          <w:szCs w:val="26"/>
        </w:rPr>
        <w:t>у</w:t>
      </w:r>
      <w:r w:rsidR="00AD1BE2">
        <w:rPr>
          <w:rFonts w:ascii="Times New Roman" w:hAnsi="Times New Roman" w:cs="Times New Roman"/>
          <w:sz w:val="26"/>
          <w:szCs w:val="26"/>
        </w:rPr>
        <w:t xml:space="preserve"> </w:t>
      </w:r>
      <w:r w:rsidRPr="00283EDB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83EDB">
        <w:rPr>
          <w:rFonts w:ascii="Times New Roman" w:hAnsi="Times New Roman" w:cs="Times New Roman"/>
          <w:sz w:val="26"/>
          <w:szCs w:val="26"/>
        </w:rPr>
        <w:t xml:space="preserve"> році </w:t>
      </w:r>
      <w:r w:rsidR="00A17AEF">
        <w:rPr>
          <w:rFonts w:ascii="Times New Roman" w:hAnsi="Times New Roman" w:cs="Times New Roman"/>
          <w:sz w:val="26"/>
          <w:szCs w:val="26"/>
        </w:rPr>
        <w:t>в</w:t>
      </w:r>
      <w:r w:rsidRPr="00283EDB">
        <w:rPr>
          <w:rFonts w:ascii="Times New Roman" w:hAnsi="Times New Roman" w:cs="Times New Roman"/>
          <w:sz w:val="26"/>
          <w:szCs w:val="26"/>
        </w:rPr>
        <w:t xml:space="preserve"> складі, згідно з додатком.</w:t>
      </w:r>
    </w:p>
    <w:p w14:paraId="46F97DAB" w14:textId="7BAA0720" w:rsidR="00283EDB" w:rsidRPr="00283EDB" w:rsidRDefault="00283EDB" w:rsidP="00283E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>2. Затвердити план проведення постійного моніторингу об’єктів культурної спадщини на території територіальної громади</w:t>
      </w:r>
      <w:r w:rsidR="00A17AEF">
        <w:rPr>
          <w:rFonts w:ascii="Times New Roman" w:hAnsi="Times New Roman" w:cs="Times New Roman"/>
          <w:sz w:val="26"/>
          <w:szCs w:val="26"/>
        </w:rPr>
        <w:t xml:space="preserve"> з адміністративним центром в місті Шептицький</w:t>
      </w:r>
      <w:r w:rsidRPr="00283EDB">
        <w:rPr>
          <w:rFonts w:ascii="Times New Roman" w:hAnsi="Times New Roman" w:cs="Times New Roman"/>
          <w:sz w:val="26"/>
          <w:szCs w:val="26"/>
        </w:rPr>
        <w:t xml:space="preserve"> у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83EDB">
        <w:rPr>
          <w:rFonts w:ascii="Times New Roman" w:hAnsi="Times New Roman" w:cs="Times New Roman"/>
          <w:sz w:val="26"/>
          <w:szCs w:val="26"/>
        </w:rPr>
        <w:t xml:space="preserve"> році, </w:t>
      </w:r>
      <w:r w:rsidR="000B2157">
        <w:rPr>
          <w:rFonts w:ascii="Times New Roman" w:hAnsi="Times New Roman" w:cs="Times New Roman"/>
          <w:sz w:val="26"/>
          <w:szCs w:val="26"/>
        </w:rPr>
        <w:t>що додається.</w:t>
      </w:r>
    </w:p>
    <w:p w14:paraId="6C56DB3D" w14:textId="63EA79FC" w:rsidR="00283EDB" w:rsidRPr="00283EDB" w:rsidRDefault="00283EDB" w:rsidP="00283E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3. Контроль за виконанням розпорядження покласти на першого заступника міського голови </w:t>
      </w:r>
      <w:r w:rsidR="000B2157">
        <w:rPr>
          <w:rFonts w:ascii="Times New Roman" w:hAnsi="Times New Roman" w:cs="Times New Roman"/>
          <w:sz w:val="26"/>
          <w:szCs w:val="26"/>
        </w:rPr>
        <w:t xml:space="preserve"> з питань діяльності виконавчих органів</w:t>
      </w:r>
      <w:r w:rsidR="00AD1BE2">
        <w:rPr>
          <w:rFonts w:ascii="Times New Roman" w:hAnsi="Times New Roman" w:cs="Times New Roman"/>
          <w:sz w:val="26"/>
          <w:szCs w:val="26"/>
        </w:rPr>
        <w:t xml:space="preserve"> ради </w:t>
      </w:r>
      <w:r w:rsidR="00A80141">
        <w:rPr>
          <w:rFonts w:ascii="Times New Roman" w:hAnsi="Times New Roman" w:cs="Times New Roman"/>
          <w:sz w:val="26"/>
          <w:szCs w:val="26"/>
        </w:rPr>
        <w:t xml:space="preserve"> Балка Д.І.</w:t>
      </w:r>
    </w:p>
    <w:p w14:paraId="5B25B65C" w14:textId="77777777" w:rsidR="00283EDB" w:rsidRPr="00283EDB" w:rsidRDefault="00283EDB" w:rsidP="00283E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0D1C35C" w14:textId="77777777" w:rsidR="00283EDB" w:rsidRPr="00283EDB" w:rsidRDefault="00283EDB" w:rsidP="00283ED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50" w:type="dxa"/>
        <w:tblInd w:w="-12" w:type="dxa"/>
        <w:tblLook w:val="04A0" w:firstRow="1" w:lastRow="0" w:firstColumn="1" w:lastColumn="0" w:noHBand="0" w:noVBand="1"/>
      </w:tblPr>
      <w:tblGrid>
        <w:gridCol w:w="3283"/>
        <w:gridCol w:w="3283"/>
        <w:gridCol w:w="3284"/>
      </w:tblGrid>
      <w:tr w:rsidR="00283EDB" w:rsidRPr="00283EDB" w14:paraId="4BCC99BB" w14:textId="77777777" w:rsidTr="00283EDB">
        <w:trPr>
          <w:trHeight w:val="552"/>
        </w:trPr>
        <w:tc>
          <w:tcPr>
            <w:tcW w:w="3283" w:type="dxa"/>
            <w:hideMark/>
          </w:tcPr>
          <w:p w14:paraId="1A407565" w14:textId="77777777" w:rsidR="00283EDB" w:rsidRPr="00283EDB" w:rsidRDefault="00283EDB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  <w:hideMark/>
          </w:tcPr>
          <w:p w14:paraId="35E4566B" w14:textId="00FF5B90" w:rsidR="00283EDB" w:rsidRPr="00283EDB" w:rsidRDefault="00B12BA9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  <w:hideMark/>
          </w:tcPr>
          <w:p w14:paraId="13D41F97" w14:textId="77777777" w:rsidR="00283EDB" w:rsidRPr="00283EDB" w:rsidRDefault="00283EDB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Андрій ЗАЛІВСЬКИЙ </w:t>
            </w:r>
          </w:p>
        </w:tc>
      </w:tr>
    </w:tbl>
    <w:p w14:paraId="0332656B" w14:textId="77777777" w:rsidR="00283EDB" w:rsidRPr="00283EDB" w:rsidRDefault="00283EDB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 w14:paraId="124C6698" w14:textId="77777777" w:rsidR="00E747B2" w:rsidRDefault="00283EDB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</w:p>
    <w:p w14:paraId="1B11DF19" w14:textId="77777777" w:rsid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A87483" w14:textId="77777777" w:rsid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8A826F" w14:textId="77777777" w:rsid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BAA2AF" w14:textId="77777777" w:rsid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FFDC8E" w14:textId="77777777" w:rsid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BD0A47" w14:textId="77777777" w:rsid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4025B4" w14:textId="77777777" w:rsid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F3310D" w14:textId="77777777" w:rsid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AD7E36" w14:textId="77777777" w:rsid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CFCA30" w14:textId="77777777" w:rsid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8C74D8" w14:textId="77777777" w:rsid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6B6167" w14:textId="77777777" w:rsid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A0E6F5" w14:textId="77777777" w:rsidR="003B2815" w:rsidRDefault="003B2815" w:rsidP="003B2815">
      <w:pPr>
        <w:spacing w:after="0"/>
        <w:jc w:val="both"/>
        <w:rPr>
          <w:sz w:val="28"/>
          <w:szCs w:val="28"/>
        </w:rPr>
      </w:pPr>
    </w:p>
    <w:p w14:paraId="19C9157B" w14:textId="77777777" w:rsidR="003B2815" w:rsidRPr="006747BF" w:rsidRDefault="003B2815" w:rsidP="003B2815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6747BF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14:paraId="5249C64E" w14:textId="20B4299C" w:rsidR="003B2815" w:rsidRPr="006747BF" w:rsidRDefault="003B2815" w:rsidP="003B2815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6747B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омітету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6747BF">
        <w:rPr>
          <w:rFonts w:ascii="Times New Roman" w:hAnsi="Times New Roman"/>
          <w:sz w:val="28"/>
          <w:szCs w:val="28"/>
        </w:rPr>
        <w:t xml:space="preserve"> Георгій ТИМЧИШИН</w:t>
      </w:r>
    </w:p>
    <w:p w14:paraId="73498822" w14:textId="77777777" w:rsidR="003B2815" w:rsidRDefault="003B2815" w:rsidP="003B2815">
      <w:pPr>
        <w:spacing w:after="0"/>
        <w:jc w:val="both"/>
        <w:rPr>
          <w:sz w:val="28"/>
          <w:szCs w:val="28"/>
        </w:rPr>
      </w:pPr>
    </w:p>
    <w:p w14:paraId="66F86C79" w14:textId="77777777" w:rsidR="003B2815" w:rsidRPr="003B2815" w:rsidRDefault="003B2815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663BFD" w14:textId="77777777" w:rsidR="003B2815" w:rsidRPr="003B2815" w:rsidRDefault="003B2815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815"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</w:p>
    <w:p w14:paraId="64185789" w14:textId="3556A44B" w:rsidR="003B2815" w:rsidRPr="003B2815" w:rsidRDefault="003B2815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815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0B2157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Pr="003B2815">
        <w:rPr>
          <w:rFonts w:ascii="Times New Roman" w:hAnsi="Times New Roman" w:cs="Times New Roman"/>
          <w:sz w:val="28"/>
          <w:szCs w:val="28"/>
        </w:rPr>
        <w:t>виконавчих органів</w:t>
      </w:r>
      <w:r w:rsidR="00AD1BE2">
        <w:rPr>
          <w:rFonts w:ascii="Times New Roman" w:hAnsi="Times New Roman" w:cs="Times New Roman"/>
          <w:sz w:val="28"/>
          <w:szCs w:val="28"/>
        </w:rPr>
        <w:t xml:space="preserve"> ради</w:t>
      </w:r>
      <w:r w:rsidR="000B2157">
        <w:rPr>
          <w:rFonts w:ascii="Times New Roman" w:hAnsi="Times New Roman" w:cs="Times New Roman"/>
          <w:sz w:val="28"/>
          <w:szCs w:val="28"/>
        </w:rPr>
        <w:tab/>
      </w:r>
      <w:r w:rsidR="000B215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3B2815">
        <w:rPr>
          <w:rFonts w:ascii="Times New Roman" w:hAnsi="Times New Roman" w:cs="Times New Roman"/>
          <w:sz w:val="28"/>
          <w:szCs w:val="28"/>
        </w:rPr>
        <w:t xml:space="preserve"> Дмитро БАЛКО</w:t>
      </w:r>
    </w:p>
    <w:p w14:paraId="14E321ED" w14:textId="77777777" w:rsidR="003B2815" w:rsidRPr="003B2815" w:rsidRDefault="003B2815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993DF0" w14:textId="77777777" w:rsidR="003B2815" w:rsidRPr="003B2815" w:rsidRDefault="003B2815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EA0CE8" w14:textId="1D0B9B68" w:rsidR="003B2815" w:rsidRPr="003B2815" w:rsidRDefault="003B2815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815">
        <w:rPr>
          <w:rFonts w:ascii="Times New Roman" w:hAnsi="Times New Roman" w:cs="Times New Roman"/>
          <w:sz w:val="28"/>
          <w:szCs w:val="28"/>
        </w:rPr>
        <w:t>Начальник юридичного відділу</w:t>
      </w:r>
      <w:r w:rsidRPr="003B2815">
        <w:rPr>
          <w:rFonts w:ascii="Times New Roman" w:hAnsi="Times New Roman" w:cs="Times New Roman"/>
          <w:sz w:val="28"/>
          <w:szCs w:val="28"/>
        </w:rPr>
        <w:tab/>
      </w:r>
      <w:r w:rsidRPr="003B2815">
        <w:rPr>
          <w:rFonts w:ascii="Times New Roman" w:hAnsi="Times New Roman" w:cs="Times New Roman"/>
          <w:sz w:val="28"/>
          <w:szCs w:val="28"/>
        </w:rPr>
        <w:tab/>
      </w:r>
      <w:r w:rsidRPr="003B281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2815">
        <w:rPr>
          <w:rFonts w:ascii="Times New Roman" w:hAnsi="Times New Roman" w:cs="Times New Roman"/>
          <w:sz w:val="28"/>
          <w:szCs w:val="28"/>
        </w:rPr>
        <w:t>Тетяна ЛІНИНСЬКА</w:t>
      </w:r>
    </w:p>
    <w:p w14:paraId="02FE0FA1" w14:textId="77777777" w:rsidR="003B2815" w:rsidRPr="003B2815" w:rsidRDefault="003B2815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AA43D1" w14:textId="77777777" w:rsidR="003B2815" w:rsidRPr="003B2815" w:rsidRDefault="003B2815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F888D7" w14:textId="65C7D619" w:rsidR="003B2815" w:rsidRDefault="003B2815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815">
        <w:rPr>
          <w:rFonts w:ascii="Times New Roman" w:hAnsi="Times New Roman" w:cs="Times New Roman"/>
          <w:sz w:val="28"/>
          <w:szCs w:val="28"/>
        </w:rPr>
        <w:t xml:space="preserve">Начальник відділу культури        </w:t>
      </w:r>
      <w:r w:rsidRPr="003B2815">
        <w:rPr>
          <w:rFonts w:ascii="Times New Roman" w:hAnsi="Times New Roman" w:cs="Times New Roman"/>
          <w:sz w:val="28"/>
          <w:szCs w:val="28"/>
        </w:rPr>
        <w:tab/>
      </w:r>
      <w:r w:rsidRPr="003B2815">
        <w:rPr>
          <w:rFonts w:ascii="Times New Roman" w:hAnsi="Times New Roman" w:cs="Times New Roman"/>
          <w:sz w:val="28"/>
          <w:szCs w:val="28"/>
        </w:rPr>
        <w:tab/>
      </w:r>
      <w:r w:rsidRPr="003B281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B2815">
        <w:rPr>
          <w:rFonts w:ascii="Times New Roman" w:hAnsi="Times New Roman" w:cs="Times New Roman"/>
          <w:sz w:val="28"/>
          <w:szCs w:val="28"/>
        </w:rPr>
        <w:t xml:space="preserve"> Андрій ПРОЦИК </w:t>
      </w:r>
    </w:p>
    <w:p w14:paraId="41209F45" w14:textId="77777777" w:rsidR="001D1604" w:rsidRDefault="001D1604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8AE380" w14:textId="37DBBFFA" w:rsidR="001D1604" w:rsidRDefault="001D1604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капітального </w:t>
      </w:r>
    </w:p>
    <w:p w14:paraId="3A465947" w14:textId="05B940D9" w:rsidR="001D1604" w:rsidRPr="003B2815" w:rsidRDefault="001D1604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будівництва та інвестицій                                              Петро ПАВЛЮК</w:t>
      </w:r>
    </w:p>
    <w:p w14:paraId="1EA65768" w14:textId="77777777" w:rsidR="003B2815" w:rsidRPr="003B2815" w:rsidRDefault="003B2815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73E634" w14:textId="77777777" w:rsidR="003B2815" w:rsidRPr="003B2815" w:rsidRDefault="003B2815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534649" w14:textId="77777777" w:rsidR="003B2815" w:rsidRPr="003B2815" w:rsidRDefault="003B2815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815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14:paraId="68BC3FD9" w14:textId="33FA013A" w:rsidR="003B2815" w:rsidRPr="003B2815" w:rsidRDefault="003B2815" w:rsidP="003B2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815">
        <w:rPr>
          <w:rFonts w:ascii="Times New Roman" w:hAnsi="Times New Roman" w:cs="Times New Roman"/>
          <w:sz w:val="28"/>
          <w:szCs w:val="28"/>
        </w:rPr>
        <w:t>містобудування та архітектури</w:t>
      </w:r>
      <w:r w:rsidRPr="003B2815">
        <w:rPr>
          <w:rFonts w:ascii="Times New Roman" w:hAnsi="Times New Roman" w:cs="Times New Roman"/>
          <w:sz w:val="28"/>
          <w:szCs w:val="28"/>
        </w:rPr>
        <w:tab/>
      </w:r>
      <w:r w:rsidRPr="003B2815">
        <w:rPr>
          <w:rFonts w:ascii="Times New Roman" w:hAnsi="Times New Roman" w:cs="Times New Roman"/>
          <w:sz w:val="28"/>
          <w:szCs w:val="28"/>
        </w:rPr>
        <w:tab/>
      </w:r>
      <w:r w:rsidRPr="003B2815">
        <w:rPr>
          <w:rFonts w:ascii="Times New Roman" w:hAnsi="Times New Roman" w:cs="Times New Roman"/>
          <w:sz w:val="28"/>
          <w:szCs w:val="28"/>
        </w:rPr>
        <w:tab/>
      </w:r>
      <w:r w:rsidRPr="003B2815">
        <w:rPr>
          <w:rFonts w:ascii="Times New Roman" w:hAnsi="Times New Roman" w:cs="Times New Roman"/>
          <w:sz w:val="28"/>
          <w:szCs w:val="28"/>
        </w:rPr>
        <w:tab/>
        <w:t>Олег ГУРСЬКИЙ</w:t>
      </w:r>
    </w:p>
    <w:p w14:paraId="18EA663D" w14:textId="77777777" w:rsidR="003B2815" w:rsidRDefault="003B2815" w:rsidP="003B2815">
      <w:pPr>
        <w:jc w:val="both"/>
        <w:rPr>
          <w:sz w:val="28"/>
          <w:szCs w:val="28"/>
        </w:rPr>
      </w:pPr>
    </w:p>
    <w:p w14:paraId="404FBEC3" w14:textId="77777777" w:rsid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F7FBDE" w14:textId="77777777" w:rsidR="00B241FA" w:rsidRDefault="00B241FA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54A4DD" w14:textId="76C9A818" w:rsidR="00B241FA" w:rsidRDefault="00B241FA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6167F6">
        <w:rPr>
          <w:rFonts w:ascii="Times New Roman" w:hAnsi="Times New Roman" w:cs="Times New Roman"/>
          <w:sz w:val="26"/>
          <w:szCs w:val="26"/>
        </w:rPr>
        <w:t xml:space="preserve">Додаток </w:t>
      </w:r>
    </w:p>
    <w:p w14:paraId="2F62D69D" w14:textId="7DD01056" w:rsidR="006167F6" w:rsidRDefault="00B241FA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до розпорядження</w:t>
      </w:r>
    </w:p>
    <w:p w14:paraId="31428952" w14:textId="320FA223" w:rsidR="006167F6" w:rsidRDefault="006167F6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міського голови</w:t>
      </w:r>
    </w:p>
    <w:p w14:paraId="1DDD7BC8" w14:textId="5E7D4378" w:rsidR="00B241FA" w:rsidRPr="00283EDB" w:rsidRDefault="00B12BA9" w:rsidP="00B241FA">
      <w:pPr>
        <w:spacing w:line="276" w:lineRule="auto"/>
        <w:ind w:firstLine="63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07.04.2025</w:t>
      </w:r>
      <w:r w:rsidR="00B241F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  <w:u w:val="single"/>
        </w:rPr>
        <w:t>90-р</w:t>
      </w:r>
    </w:p>
    <w:p w14:paraId="1F71A8B2" w14:textId="77777777" w:rsidR="00283EDB" w:rsidRPr="00283EDB" w:rsidRDefault="00283EDB" w:rsidP="00283EDB">
      <w:pPr>
        <w:pStyle w:val="a5"/>
        <w:rPr>
          <w:rFonts w:eastAsiaTheme="minorHAnsi"/>
          <w:sz w:val="26"/>
          <w:szCs w:val="26"/>
          <w:lang w:eastAsia="en-US"/>
        </w:rPr>
      </w:pPr>
    </w:p>
    <w:p w14:paraId="106B3B2F" w14:textId="2FB88860" w:rsidR="00283EDB" w:rsidRPr="00283EDB" w:rsidRDefault="00283EDB" w:rsidP="00B241FA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14:paraId="7CCA3BDC" w14:textId="49C7AA1A" w:rsidR="00283EDB" w:rsidRDefault="00B241FA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14:paraId="4045026C" w14:textId="327ACBEB" w:rsidR="00E747B2" w:rsidRPr="00E747B2" w:rsidRDefault="00E747B2" w:rsidP="00E747B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B241FA" w:rsidRPr="00E747B2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7366F2FF" w14:textId="063465F6" w:rsidR="00B241FA" w:rsidRPr="00E747B2" w:rsidRDefault="00B241FA" w:rsidP="00E747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7B2">
        <w:rPr>
          <w:rFonts w:ascii="Times New Roman" w:hAnsi="Times New Roman" w:cs="Times New Roman"/>
          <w:b/>
          <w:sz w:val="28"/>
          <w:szCs w:val="28"/>
        </w:rPr>
        <w:t>комісії з питань проведення постійного моніторингу</w:t>
      </w:r>
    </w:p>
    <w:p w14:paraId="39683D22" w14:textId="23384CC9" w:rsidR="00B241FA" w:rsidRPr="00E747B2" w:rsidRDefault="00B241FA" w:rsidP="00E747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7B2">
        <w:rPr>
          <w:rFonts w:ascii="Times New Roman" w:hAnsi="Times New Roman" w:cs="Times New Roman"/>
          <w:b/>
          <w:sz w:val="28"/>
          <w:szCs w:val="28"/>
        </w:rPr>
        <w:t>об’єктів культурної спадщини на території територіальної</w:t>
      </w:r>
    </w:p>
    <w:p w14:paraId="0AB6A0B6" w14:textId="41E67A42" w:rsidR="00B241FA" w:rsidRDefault="00B241FA" w:rsidP="00E747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7B2">
        <w:rPr>
          <w:rFonts w:ascii="Times New Roman" w:hAnsi="Times New Roman" w:cs="Times New Roman"/>
          <w:b/>
          <w:sz w:val="28"/>
          <w:szCs w:val="28"/>
        </w:rPr>
        <w:t>громади з адміністративним центром в місті Шептицький у 2025 році</w:t>
      </w:r>
    </w:p>
    <w:p w14:paraId="2BEDB251" w14:textId="77777777" w:rsidR="00E747B2" w:rsidRPr="00E747B2" w:rsidRDefault="00E747B2" w:rsidP="00E747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675331" w14:textId="77777777" w:rsidR="00283EDB" w:rsidRPr="00E747B2" w:rsidRDefault="00283EDB" w:rsidP="00283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816A8" w14:textId="77777777" w:rsidR="000B2157" w:rsidRDefault="00B241FA" w:rsidP="000B21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B2">
        <w:rPr>
          <w:rFonts w:ascii="Times New Roman" w:hAnsi="Times New Roman" w:cs="Times New Roman"/>
          <w:sz w:val="28"/>
          <w:szCs w:val="28"/>
        </w:rPr>
        <w:t>БАЛКО Дмитро Ігорович – перший заступник міського голови</w:t>
      </w:r>
      <w:r w:rsidR="000B2157">
        <w:rPr>
          <w:rFonts w:ascii="Times New Roman" w:hAnsi="Times New Roman" w:cs="Times New Roman"/>
          <w:sz w:val="28"/>
          <w:szCs w:val="28"/>
        </w:rPr>
        <w:t xml:space="preserve"> з питань </w:t>
      </w:r>
    </w:p>
    <w:p w14:paraId="17EF6AC6" w14:textId="3B7A6F79" w:rsidR="00283EDB" w:rsidRDefault="000B2157" w:rsidP="000B21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діяльності виконавчих органів</w:t>
      </w:r>
      <w:r w:rsidR="00AD1BE2">
        <w:rPr>
          <w:rFonts w:ascii="Times New Roman" w:hAnsi="Times New Roman" w:cs="Times New Roman"/>
          <w:sz w:val="28"/>
          <w:szCs w:val="28"/>
        </w:rPr>
        <w:t xml:space="preserve"> ради</w:t>
      </w:r>
      <w:r w:rsidR="00B241FA" w:rsidRPr="00E747B2">
        <w:rPr>
          <w:rFonts w:ascii="Times New Roman" w:hAnsi="Times New Roman" w:cs="Times New Roman"/>
          <w:sz w:val="28"/>
          <w:szCs w:val="28"/>
        </w:rPr>
        <w:t>, голова комісії ;</w:t>
      </w:r>
    </w:p>
    <w:p w14:paraId="68CB7E98" w14:textId="77777777" w:rsidR="00E747B2" w:rsidRP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C6262" w14:textId="66FA1461" w:rsidR="00B241FA" w:rsidRPr="00E747B2" w:rsidRDefault="00B241FA" w:rsidP="00283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B2">
        <w:rPr>
          <w:rFonts w:ascii="Times New Roman" w:hAnsi="Times New Roman" w:cs="Times New Roman"/>
          <w:sz w:val="28"/>
          <w:szCs w:val="28"/>
        </w:rPr>
        <w:t>Члени комісії:</w:t>
      </w:r>
    </w:p>
    <w:p w14:paraId="7129ADB6" w14:textId="26F34A57" w:rsidR="00B241FA" w:rsidRPr="00E747B2" w:rsidRDefault="00B241FA" w:rsidP="003B28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B2">
        <w:rPr>
          <w:rFonts w:ascii="Times New Roman" w:hAnsi="Times New Roman" w:cs="Times New Roman"/>
          <w:sz w:val="28"/>
          <w:szCs w:val="28"/>
        </w:rPr>
        <w:t>ГУРСЬКИЙ Олег Романович –</w:t>
      </w:r>
      <w:r w:rsidR="00E747B2" w:rsidRPr="00E747B2">
        <w:rPr>
          <w:rFonts w:ascii="Times New Roman" w:hAnsi="Times New Roman" w:cs="Times New Roman"/>
          <w:sz w:val="28"/>
          <w:szCs w:val="28"/>
        </w:rPr>
        <w:t xml:space="preserve">   </w:t>
      </w:r>
      <w:r w:rsidRPr="00E747B2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="00E747B2" w:rsidRPr="00E747B2">
        <w:rPr>
          <w:rFonts w:ascii="Times New Roman" w:hAnsi="Times New Roman" w:cs="Times New Roman"/>
          <w:sz w:val="28"/>
          <w:szCs w:val="28"/>
        </w:rPr>
        <w:t>управл</w:t>
      </w:r>
      <w:r w:rsidRPr="00E747B2">
        <w:rPr>
          <w:rFonts w:ascii="Times New Roman" w:hAnsi="Times New Roman" w:cs="Times New Roman"/>
          <w:sz w:val="28"/>
          <w:szCs w:val="28"/>
        </w:rPr>
        <w:t xml:space="preserve">іння містобудування та </w:t>
      </w:r>
    </w:p>
    <w:p w14:paraId="5E77A214" w14:textId="193F3CF2" w:rsidR="00E747B2" w:rsidRDefault="00E747B2" w:rsidP="003B28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архітектури;</w:t>
      </w:r>
    </w:p>
    <w:p w14:paraId="33E9A77A" w14:textId="61C47F72" w:rsidR="00E747B2" w:rsidRDefault="00E747B2" w:rsidP="003B28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ПАВЛЮК Петро Степанович –   начальник відділу капітального будівництва та </w:t>
      </w:r>
    </w:p>
    <w:p w14:paraId="427EB1F9" w14:textId="4A5A2210" w:rsidR="00E747B2" w:rsidRDefault="00E747B2" w:rsidP="003B28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Інвестицій;</w:t>
      </w:r>
    </w:p>
    <w:p w14:paraId="362BA578" w14:textId="2A11D620" w:rsidR="00E747B2" w:rsidRP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ГРИНІВ Юрій Ярославович   -    спеціаліст І –ї категорії відділу культури.</w:t>
      </w:r>
    </w:p>
    <w:p w14:paraId="4ECAE4F6" w14:textId="77777777" w:rsidR="00283EDB" w:rsidRPr="00283EDB" w:rsidRDefault="00283EDB" w:rsidP="00283ED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3188B24" w14:textId="77777777" w:rsidR="00283EDB" w:rsidRPr="00283EDB" w:rsidRDefault="00283EDB" w:rsidP="00283ED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F9ECF9A" w14:textId="2883A5FD" w:rsidR="00283EDB" w:rsidRPr="00283EDB" w:rsidRDefault="00283EDB" w:rsidP="00283ED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Керуючий справами </w:t>
      </w:r>
      <w:r w:rsidR="000B2157">
        <w:rPr>
          <w:rFonts w:ascii="Times New Roman" w:hAnsi="Times New Roman" w:cs="Times New Roman"/>
          <w:sz w:val="26"/>
          <w:szCs w:val="26"/>
        </w:rPr>
        <w:t>в</w:t>
      </w:r>
      <w:r w:rsidRPr="00283EDB">
        <w:rPr>
          <w:rFonts w:ascii="Times New Roman" w:hAnsi="Times New Roman" w:cs="Times New Roman"/>
          <w:sz w:val="26"/>
          <w:szCs w:val="26"/>
        </w:rPr>
        <w:t>иконавчого</w:t>
      </w:r>
      <w:r w:rsidRPr="00283EDB">
        <w:rPr>
          <w:rFonts w:ascii="Times New Roman" w:hAnsi="Times New Roman" w:cs="Times New Roman"/>
          <w:sz w:val="26"/>
          <w:szCs w:val="26"/>
        </w:rPr>
        <w:tab/>
      </w:r>
      <w:r w:rsidRPr="00283EDB">
        <w:rPr>
          <w:rFonts w:ascii="Times New Roman" w:hAnsi="Times New Roman" w:cs="Times New Roman"/>
          <w:sz w:val="26"/>
          <w:szCs w:val="26"/>
        </w:rPr>
        <w:tab/>
      </w:r>
      <w:r w:rsidRPr="00283EDB">
        <w:rPr>
          <w:rFonts w:ascii="Times New Roman" w:hAnsi="Times New Roman" w:cs="Times New Roman"/>
          <w:sz w:val="26"/>
          <w:szCs w:val="26"/>
        </w:rPr>
        <w:tab/>
      </w:r>
    </w:p>
    <w:p w14:paraId="4A8F1386" w14:textId="0F8ADF9E" w:rsidR="00283EDB" w:rsidRPr="00283EDB" w:rsidRDefault="00283EDB" w:rsidP="00283ED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комітету                                                 </w:t>
      </w:r>
      <w:r w:rsidR="00B12BA9">
        <w:rPr>
          <w:rFonts w:ascii="Times New Roman" w:hAnsi="Times New Roman" w:cs="Times New Roman"/>
          <w:sz w:val="26"/>
          <w:szCs w:val="26"/>
        </w:rPr>
        <w:t>(підпис)</w:t>
      </w:r>
      <w:r w:rsidRPr="00283ED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44BD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83EDB">
        <w:rPr>
          <w:rFonts w:ascii="Times New Roman" w:hAnsi="Times New Roman" w:cs="Times New Roman"/>
          <w:sz w:val="26"/>
          <w:szCs w:val="26"/>
        </w:rPr>
        <w:t>Георгій ТИМЧИШИН</w:t>
      </w:r>
    </w:p>
    <w:p w14:paraId="6DECC794" w14:textId="77777777" w:rsidR="00283EDB" w:rsidRPr="00283EDB" w:rsidRDefault="00283EDB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B1790B" w14:textId="77777777" w:rsidR="00283EDB" w:rsidRPr="00283EDB" w:rsidRDefault="00283EDB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56EEB9" w14:textId="77777777" w:rsidR="006A64FA" w:rsidRDefault="006A64FA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DE8CE4" w14:textId="77777777" w:rsidR="00E747B2" w:rsidRDefault="00E747B2" w:rsidP="00283EDB">
      <w:pPr>
        <w:spacing w:line="276" w:lineRule="auto"/>
        <w:ind w:left="6946"/>
        <w:rPr>
          <w:rFonts w:ascii="Times New Roman" w:hAnsi="Times New Roman" w:cs="Times New Roman"/>
          <w:sz w:val="26"/>
          <w:szCs w:val="26"/>
        </w:rPr>
      </w:pPr>
    </w:p>
    <w:p w14:paraId="7D0D7BBF" w14:textId="77777777" w:rsidR="00E747B2" w:rsidRDefault="00E747B2" w:rsidP="006167F6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E921441" w14:textId="77777777" w:rsidR="000B2157" w:rsidRDefault="000B2157" w:rsidP="00283EDB">
      <w:pPr>
        <w:spacing w:line="276" w:lineRule="auto"/>
        <w:ind w:left="694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ЗАТВЕРДЖЕНО</w:t>
      </w:r>
    </w:p>
    <w:p w14:paraId="68BB917D" w14:textId="77777777" w:rsidR="000B2157" w:rsidRDefault="000B2157" w:rsidP="000B2157">
      <w:pPr>
        <w:spacing w:after="0" w:line="240" w:lineRule="auto"/>
        <w:ind w:left="694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озпорядження </w:t>
      </w:r>
    </w:p>
    <w:p w14:paraId="618EFA92" w14:textId="5D8AD2CB" w:rsidR="00283EDB" w:rsidRPr="00283EDB" w:rsidRDefault="000B2157" w:rsidP="000B2157">
      <w:pPr>
        <w:spacing w:after="0" w:line="240" w:lineRule="auto"/>
        <w:ind w:left="694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міського голови 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215776" w14:textId="402542CD" w:rsidR="00B12BA9" w:rsidRPr="00283EDB" w:rsidRDefault="00283EDB" w:rsidP="00B12BA9">
      <w:pPr>
        <w:spacing w:line="276" w:lineRule="auto"/>
        <w:ind w:firstLine="63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B2157">
        <w:rPr>
          <w:rFonts w:ascii="Times New Roman" w:hAnsi="Times New Roman" w:cs="Times New Roman"/>
          <w:sz w:val="26"/>
          <w:szCs w:val="26"/>
        </w:rPr>
        <w:t xml:space="preserve">    </w:t>
      </w:r>
      <w:r w:rsidR="00B12BA9">
        <w:rPr>
          <w:rFonts w:ascii="Times New Roman" w:hAnsi="Times New Roman" w:cs="Times New Roman"/>
          <w:sz w:val="26"/>
          <w:szCs w:val="26"/>
        </w:rPr>
        <w:t xml:space="preserve">     </w:t>
      </w:r>
      <w:r w:rsidR="00B12BA9">
        <w:rPr>
          <w:rFonts w:ascii="Times New Roman" w:hAnsi="Times New Roman" w:cs="Times New Roman"/>
          <w:sz w:val="26"/>
          <w:szCs w:val="26"/>
          <w:u w:val="single"/>
        </w:rPr>
        <w:t>07.04.2025</w:t>
      </w:r>
      <w:r w:rsidR="00B12BA9">
        <w:rPr>
          <w:rFonts w:ascii="Times New Roman" w:hAnsi="Times New Roman" w:cs="Times New Roman"/>
          <w:sz w:val="26"/>
          <w:szCs w:val="26"/>
        </w:rPr>
        <w:t>№</w:t>
      </w:r>
      <w:r w:rsidR="00B12BA9">
        <w:rPr>
          <w:rFonts w:ascii="Times New Roman" w:hAnsi="Times New Roman" w:cs="Times New Roman"/>
          <w:sz w:val="26"/>
          <w:szCs w:val="26"/>
          <w:u w:val="single"/>
        </w:rPr>
        <w:t>90-р</w:t>
      </w:r>
    </w:p>
    <w:p w14:paraId="504A16B9" w14:textId="52A6A554" w:rsidR="00283EDB" w:rsidRPr="00283EDB" w:rsidRDefault="00283EDB" w:rsidP="000B2157">
      <w:pPr>
        <w:tabs>
          <w:tab w:val="left" w:pos="667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569910" w14:textId="77777777" w:rsidR="00283EDB" w:rsidRPr="006A64FA" w:rsidRDefault="00283EDB" w:rsidP="00283ED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64FA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05EFBA82" w14:textId="77777777" w:rsidR="00A17AEF" w:rsidRDefault="00283EDB" w:rsidP="00744BDC">
      <w:pPr>
        <w:pStyle w:val="a7"/>
        <w:spacing w:after="0"/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6A64FA">
        <w:rPr>
          <w:rFonts w:eastAsiaTheme="minorHAnsi"/>
          <w:b/>
          <w:sz w:val="26"/>
          <w:szCs w:val="26"/>
          <w:lang w:val="uk-UA" w:eastAsia="en-US"/>
        </w:rPr>
        <w:t xml:space="preserve">проведення постійного моніторингу об’єктів культурної спадщини на території територіальної громади </w:t>
      </w:r>
      <w:r w:rsidR="00A17AEF">
        <w:rPr>
          <w:rFonts w:eastAsiaTheme="minorHAnsi"/>
          <w:b/>
          <w:sz w:val="26"/>
          <w:szCs w:val="26"/>
          <w:lang w:val="uk-UA" w:eastAsia="en-US"/>
        </w:rPr>
        <w:t xml:space="preserve"> з адміністративним центром </w:t>
      </w:r>
    </w:p>
    <w:p w14:paraId="38183A15" w14:textId="58D2BEE7" w:rsidR="00744BDC" w:rsidRDefault="00A17AEF" w:rsidP="00744BDC">
      <w:pPr>
        <w:pStyle w:val="a7"/>
        <w:spacing w:after="0"/>
        <w:jc w:val="center"/>
        <w:rPr>
          <w:rFonts w:eastAsiaTheme="minorHAnsi"/>
          <w:b/>
          <w:sz w:val="26"/>
          <w:szCs w:val="26"/>
          <w:lang w:val="uk-UA" w:eastAsia="en-US"/>
        </w:rPr>
      </w:pPr>
      <w:r>
        <w:rPr>
          <w:rFonts w:eastAsiaTheme="minorHAnsi"/>
          <w:b/>
          <w:sz w:val="26"/>
          <w:szCs w:val="26"/>
          <w:lang w:val="uk-UA" w:eastAsia="en-US"/>
        </w:rPr>
        <w:t>в місті Шептицький</w:t>
      </w:r>
    </w:p>
    <w:p w14:paraId="263ADD32" w14:textId="77EBE0B8" w:rsidR="00283EDB" w:rsidRPr="006A64FA" w:rsidRDefault="00283EDB" w:rsidP="00744BDC">
      <w:pPr>
        <w:pStyle w:val="a7"/>
        <w:spacing w:after="0"/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6A64FA">
        <w:rPr>
          <w:rFonts w:eastAsiaTheme="minorHAnsi"/>
          <w:b/>
          <w:sz w:val="26"/>
          <w:szCs w:val="26"/>
          <w:lang w:val="uk-UA" w:eastAsia="en-US"/>
        </w:rPr>
        <w:t>у 202</w:t>
      </w:r>
      <w:r w:rsidR="00744BDC">
        <w:rPr>
          <w:rFonts w:eastAsiaTheme="minorHAnsi"/>
          <w:b/>
          <w:sz w:val="26"/>
          <w:szCs w:val="26"/>
          <w:lang w:val="uk-UA" w:eastAsia="en-US"/>
        </w:rPr>
        <w:t>5</w:t>
      </w:r>
      <w:r w:rsidRPr="006A64FA">
        <w:rPr>
          <w:rFonts w:eastAsiaTheme="minorHAnsi"/>
          <w:b/>
          <w:sz w:val="26"/>
          <w:szCs w:val="26"/>
          <w:lang w:val="uk-UA" w:eastAsia="en-US"/>
        </w:rPr>
        <w:t xml:space="preserve"> році</w:t>
      </w:r>
    </w:p>
    <w:p w14:paraId="664290D1" w14:textId="77777777" w:rsidR="00354F5E" w:rsidRPr="00283EDB" w:rsidRDefault="00354F5E" w:rsidP="00283EDB">
      <w:pPr>
        <w:pStyle w:val="a7"/>
        <w:jc w:val="center"/>
        <w:rPr>
          <w:rFonts w:eastAsiaTheme="minorHAnsi"/>
          <w:sz w:val="26"/>
          <w:szCs w:val="26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6495"/>
        <w:gridCol w:w="2545"/>
      </w:tblGrid>
      <w:tr w:rsidR="00283EDB" w:rsidRPr="00283EDB" w14:paraId="05EB041B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8D99" w14:textId="77777777" w:rsidR="00283EDB" w:rsidRPr="006A64FA" w:rsidRDefault="00283ED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81EF" w14:textId="77777777" w:rsidR="00744BDC" w:rsidRDefault="006A64F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Назва, </w:t>
            </w:r>
            <w:r w:rsidR="00283EDB"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розташування об’єктів </w:t>
            </w:r>
          </w:p>
          <w:p w14:paraId="4FF8F688" w14:textId="03966473" w:rsidR="00283EDB" w:rsidRPr="006A64FA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культурної спадщини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91FB" w14:textId="77777777" w:rsidR="00283EDB" w:rsidRPr="006A64FA" w:rsidRDefault="00283EDB" w:rsidP="006A64F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Період проведення моніторингу</w:t>
            </w:r>
          </w:p>
        </w:tc>
      </w:tr>
      <w:tr w:rsidR="00283EDB" w:rsidRPr="00283EDB" w14:paraId="1CE4BE68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42F2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0E2A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2957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83EDB" w:rsidRPr="00283EDB" w14:paraId="7BA4AB08" w14:textId="77777777" w:rsidTr="006A64F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606B" w14:textId="77777777" w:rsidR="00283EDB" w:rsidRPr="006A64FA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Пам’ятки архітектури</w:t>
            </w:r>
          </w:p>
        </w:tc>
      </w:tr>
      <w:tr w:rsidR="00283EDB" w:rsidRPr="00283EDB" w14:paraId="4BF45A55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3AA7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1679" w14:textId="2FDE180C" w:rsidR="00283EDB" w:rsidRPr="00283EDB" w:rsidRDefault="00283EDB" w:rsidP="00FE35F0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Палац Потоцьких </w:t>
            </w:r>
            <w:r w:rsidR="00DE4E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вул. Музейна, 10, 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F8E5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ІI квартал </w:t>
            </w:r>
          </w:p>
        </w:tc>
      </w:tr>
      <w:tr w:rsidR="00283EDB" w:rsidRPr="00283EDB" w14:paraId="1B660B30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535B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BA26" w14:textId="3910E0F4" w:rsidR="00283EDB" w:rsidRPr="00283EDB" w:rsidRDefault="00283EDB" w:rsidP="006A64F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Церква св. Юрія монастиря Василіян (мур.) </w:t>
            </w:r>
            <w:r w:rsidR="00DE4E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79E39D1" w14:textId="7BD4E8EF" w:rsidR="00283EDB" w:rsidRPr="00283EDB" w:rsidRDefault="00283EDB" w:rsidP="006A64F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вул. Б.Хмельницького, 21, 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E410" w14:textId="77777777" w:rsidR="00283EDB" w:rsidRPr="00283EDB" w:rsidRDefault="00283ED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283EDB" w:rsidRPr="00283EDB" w14:paraId="13F37A6B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EDF4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8859" w14:textId="3B843BD3" w:rsidR="00283EDB" w:rsidRPr="00283EDB" w:rsidRDefault="00283EDB" w:rsidP="00DE4E9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Монастирські келії (мур.) </w:t>
            </w:r>
            <w:r w:rsidR="00DE4E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вул. Б.Хмельницького, 21</w:t>
            </w:r>
            <w:r w:rsidR="00DE4E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AEF3" w14:textId="77777777" w:rsidR="00283EDB" w:rsidRPr="00283EDB" w:rsidRDefault="00283ED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283EDB" w:rsidRPr="00283EDB" w14:paraId="51B5804B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220D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3BFE" w14:textId="3585A152" w:rsidR="00283EDB" w:rsidRPr="00283EDB" w:rsidRDefault="00283EDB" w:rsidP="006A64F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Костел Св. Духа монастиря бернардинців (мур.)</w:t>
            </w:r>
            <w:r w:rsidR="00DE4E9C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</w:p>
          <w:p w14:paraId="0D414F13" w14:textId="74F6ED3E" w:rsidR="00283EDB" w:rsidRPr="00283EDB" w:rsidRDefault="00283EDB" w:rsidP="006A64F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вул. Б.Хмельницького, 22 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508A" w14:textId="77777777" w:rsidR="00283EDB" w:rsidRPr="00283EDB" w:rsidRDefault="00283ED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283EDB" w:rsidRPr="00283EDB" w14:paraId="0AD0B762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A5FF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FEEE" w14:textId="355EDC2E" w:rsidR="00283EDB" w:rsidRPr="00283EDB" w:rsidRDefault="00DE4E9C" w:rsidP="006A64F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Костел Св. Духа монастиря бернардинців </w:t>
            </w:r>
            <w:r w:rsidR="00283EDB" w:rsidRPr="00283EDB">
              <w:rPr>
                <w:rFonts w:ascii="Times New Roman" w:hAnsi="Times New Roman" w:cs="Times New Roman"/>
                <w:sz w:val="26"/>
                <w:szCs w:val="26"/>
              </w:rPr>
              <w:t>Монастирські келії (мур.)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283EDB"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 вул. Б.Хмельницького, 22 «а»,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3EDB"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BB64" w14:textId="77777777" w:rsidR="00283EDB" w:rsidRPr="00283EDB" w:rsidRDefault="00283ED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283EDB" w:rsidRPr="00283EDB" w14:paraId="735EC7E8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EC18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FEC1" w14:textId="722F62FD" w:rsidR="00283EDB" w:rsidRPr="00283EDB" w:rsidRDefault="00DE4E9C" w:rsidP="00FE35F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Костел Св. Духа монастиря бернардинців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3EDB"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Мури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83EDB"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вул. Б.Хмельницького, 22 «а», 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0821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283EDB" w:rsidRPr="00283EDB" w14:paraId="7C6DB572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FB08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1D2D" w14:textId="6C91771D" w:rsidR="00283EDB" w:rsidRPr="00283EDB" w:rsidRDefault="00283EDB" w:rsidP="00FE35F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Церква Святого Миколая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 xml:space="preserve">, -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вул. Миру, 2, с. Борятин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14D3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283EDB" w:rsidRPr="00283EDB" w14:paraId="0C72CEE2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CB9B" w14:textId="7777777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B015" w14:textId="23938953" w:rsidR="00283EDB" w:rsidRPr="00283EDB" w:rsidRDefault="00283EDB" w:rsidP="00DE4E9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Каплиця Благовіщення Пресвятої Діви Марії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4E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вул. Шахтарська, 56, с. Межиріччя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E701" w14:textId="2F61D139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</w:t>
            </w:r>
            <w:r w:rsidR="00744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283EDB" w:rsidRPr="00283EDB" w14:paraId="1DCA3EAC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6C73" w14:textId="77777777" w:rsidR="00283EDB" w:rsidRPr="00283EDB" w:rsidRDefault="00283ED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4209" w14:textId="438D9677" w:rsidR="00283EDB" w:rsidRPr="00283EDB" w:rsidRDefault="00283EDB" w:rsidP="00FE35F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Церква Воздвиження Чесного Хреста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c. Волсвин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06F8" w14:textId="78E1D924" w:rsidR="00283EDB" w:rsidRPr="00283EDB" w:rsidRDefault="00744BD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ІII </w:t>
            </w:r>
            <w:r w:rsidR="00283EDB" w:rsidRPr="00283EDB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</w:tr>
      <w:tr w:rsidR="00283EDB" w:rsidRPr="00283EDB" w14:paraId="50B0206B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1982" w14:textId="77777777" w:rsidR="00283EDB" w:rsidRPr="00283EDB" w:rsidRDefault="00283ED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5F1" w14:textId="21F706C4" w:rsidR="00283EDB" w:rsidRPr="00283EDB" w:rsidRDefault="00283EDB" w:rsidP="00FE35F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Церква Успення Пресвятої Богородиці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с. Городище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2FD0" w14:textId="0B542D79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</w:t>
            </w:r>
            <w:r w:rsidR="00744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283EDB" w:rsidRPr="00283EDB" w14:paraId="0E1C50AE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8B68" w14:textId="77777777" w:rsidR="00283EDB" w:rsidRPr="00283EDB" w:rsidRDefault="00283ED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C2CB" w14:textId="6A4C2259" w:rsidR="00283EDB" w:rsidRPr="00283EDB" w:rsidRDefault="00283EDB" w:rsidP="00FE35F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Церква Собору Пресвятої Богородиці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с. Сілець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8717" w14:textId="645BC357" w:rsidR="00283EDB" w:rsidRPr="00283EDB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</w:t>
            </w:r>
            <w:r w:rsidR="00744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283EDB" w:rsidRPr="00283EDB" w14:paraId="7DB7B1D7" w14:textId="77777777" w:rsidTr="006A64F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0035" w14:textId="66082731" w:rsidR="00283EDB" w:rsidRPr="006C0377" w:rsidRDefault="006167F6" w:rsidP="006A64FA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83EDB"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Пам’ятки історії</w:t>
            </w:r>
          </w:p>
        </w:tc>
      </w:tr>
      <w:tr w:rsidR="00283EDB" w:rsidRPr="00283EDB" w14:paraId="19A2ABD5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74FA" w14:textId="5DBD2ABD" w:rsidR="00283EDB" w:rsidRPr="00283EDB" w:rsidRDefault="00744BD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55A4" w14:textId="4ACCB1C6" w:rsidR="00283EDB" w:rsidRPr="00283EDB" w:rsidRDefault="00283EDB" w:rsidP="006A64FA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Пам’ятник на честь р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>озгрому турецьких завойовників 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вул. Бобинського, 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3E9C" w14:textId="7B8E7F5C" w:rsidR="00283EDB" w:rsidRPr="00283EDB" w:rsidRDefault="00283EDB" w:rsidP="00744BD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744BDC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</w:tr>
      <w:tr w:rsidR="00283EDB" w:rsidRPr="00283EDB" w14:paraId="1ED21A90" w14:textId="77777777" w:rsidTr="006167F6">
        <w:trPr>
          <w:trHeight w:val="870"/>
        </w:trPr>
        <w:tc>
          <w:tcPr>
            <w:tcW w:w="9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C82B66" w14:textId="1622EFCC" w:rsidR="006167F6" w:rsidRDefault="006121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14:paraId="2C32401B" w14:textId="75E58D66" w:rsidR="00283EDB" w:rsidRPr="006A64FA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167F6" w:rsidRPr="00283EDB" w14:paraId="7710D66F" w14:textId="77777777" w:rsidTr="006A64FA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86EB" w14:textId="2E8D182F" w:rsidR="006167F6" w:rsidRDefault="006167F6" w:rsidP="006167F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Пам’ятки мистецтва</w:t>
            </w:r>
          </w:p>
        </w:tc>
      </w:tr>
      <w:tr w:rsidR="00283EDB" w:rsidRPr="00283EDB" w14:paraId="19D1327C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B61D" w14:textId="2DC30F0F" w:rsidR="00283EDB" w:rsidRPr="00283EDB" w:rsidRDefault="00744BD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7264" w14:textId="398D3481" w:rsidR="00283EDB" w:rsidRPr="00283EDB" w:rsidRDefault="00283EDB" w:rsidP="00FE35F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Пам’ятник Климіву І., провідникові і членові Проводу ОУН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с. Сілець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49E9" w14:textId="7F51AE09" w:rsidR="00283EDB" w:rsidRPr="00283EDB" w:rsidRDefault="00283EDB" w:rsidP="00744BD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744BDC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</w:tr>
      <w:tr w:rsidR="00283EDB" w:rsidRPr="00283EDB" w14:paraId="035FEAA8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736D" w14:textId="4EF99F40" w:rsidR="00283EDB" w:rsidRPr="00283EDB" w:rsidRDefault="00744BD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CECD" w14:textId="47339301" w:rsidR="00283EDB" w:rsidRPr="00283EDB" w:rsidRDefault="00283EDB" w:rsidP="006A64FA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Пам’ятник Бобинському В.П. 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5CC6" w14:textId="61625A1E" w:rsidR="00283EDB" w:rsidRPr="00283EDB" w:rsidRDefault="00283EDB" w:rsidP="00744BD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744BD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283EDB" w:rsidRPr="00283EDB" w14:paraId="195F077A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D087" w14:textId="37B9A15C" w:rsidR="00283EDB" w:rsidRPr="00283EDB" w:rsidRDefault="00744BD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85F0" w14:textId="20235FBC" w:rsidR="00283EDB" w:rsidRPr="00283EDB" w:rsidRDefault="00283EDB" w:rsidP="006A64FA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Пам’ятник Грушевському М. 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1930" w14:textId="77777777" w:rsidR="00283EDB" w:rsidRPr="00283EDB" w:rsidRDefault="00283ED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IV квартал</w:t>
            </w:r>
          </w:p>
        </w:tc>
      </w:tr>
      <w:tr w:rsidR="00283EDB" w:rsidRPr="00283EDB" w14:paraId="5F698244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A045" w14:textId="52D1E4AD" w:rsidR="00283EDB" w:rsidRPr="00283EDB" w:rsidRDefault="00744BD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65CF" w14:textId="2B3595CF" w:rsidR="00283EDB" w:rsidRPr="00283EDB" w:rsidRDefault="00283EDB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Пам’ятник Шевченку Т. Г., 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>українському поету і художнику 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FE35F0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A205" w14:textId="77777777" w:rsidR="00283EDB" w:rsidRPr="00283EDB" w:rsidRDefault="00283ED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IV квартал</w:t>
            </w:r>
          </w:p>
        </w:tc>
      </w:tr>
      <w:tr w:rsidR="00283EDB" w:rsidRPr="00283EDB" w14:paraId="08785FD0" w14:textId="77777777" w:rsidTr="006A6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4C7B" w14:textId="52D23753" w:rsidR="00283EDB" w:rsidRPr="00283EDB" w:rsidRDefault="00744BD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0C76" w14:textId="110AD2BF" w:rsidR="00283EDB" w:rsidRPr="00283EDB" w:rsidRDefault="00283EDB" w:rsidP="006A64FA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Пам’ятник Шевченку Т. Г. 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смт. Гірник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D56C" w14:textId="77777777" w:rsidR="00283EDB" w:rsidRPr="00283EDB" w:rsidRDefault="00283ED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IV квартал</w:t>
            </w:r>
          </w:p>
        </w:tc>
      </w:tr>
      <w:tr w:rsidR="00283EDB" w:rsidRPr="00283EDB" w14:paraId="622E31C5" w14:textId="77777777" w:rsidTr="006A64F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5E4C" w14:textId="77777777" w:rsidR="00283EDB" w:rsidRPr="006A64FA" w:rsidRDefault="00283ED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Пам’ятки природно-заповідного фонду</w:t>
            </w:r>
          </w:p>
        </w:tc>
      </w:tr>
      <w:tr w:rsidR="00283EDB" w:rsidRPr="00283EDB" w14:paraId="7F298811" w14:textId="77777777" w:rsidTr="006A64FA">
        <w:trPr>
          <w:trHeight w:val="7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4E69" w14:textId="75A1844C" w:rsidR="00283EDB" w:rsidRPr="00283EDB" w:rsidRDefault="00744BD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FEF1" w14:textId="6B7066D5" w:rsidR="00283EDB" w:rsidRPr="00283EDB" w:rsidRDefault="00283EDB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Сосна графів Вишневських/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вул. Музейна, 8                        м. </w:t>
            </w:r>
            <w:r w:rsidR="006A64FA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3380" w14:textId="3C42A90A" w:rsidR="00283EDB" w:rsidRPr="00283EDB" w:rsidRDefault="00283EDB" w:rsidP="00744BD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744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</w:tbl>
    <w:p w14:paraId="601FEBCF" w14:textId="77777777" w:rsidR="00744BDC" w:rsidRDefault="00744BDC" w:rsidP="00283ED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388433DD" w14:textId="638C2C17" w:rsidR="00283EDB" w:rsidRPr="00744BDC" w:rsidRDefault="00744BDC" w:rsidP="00283EDB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6DFFD012" w14:textId="63D39975" w:rsidR="006A64FA" w:rsidRPr="00744BDC" w:rsidRDefault="006A64FA" w:rsidP="00283EDB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53A604B1" w14:textId="616A8C1B" w:rsidR="00283EDB" w:rsidRPr="00283EDB" w:rsidRDefault="00354F5E" w:rsidP="006A64FA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283EDB" w:rsidRPr="00283EDB">
        <w:rPr>
          <w:rFonts w:ascii="Times New Roman" w:hAnsi="Times New Roman" w:cs="Times New Roman"/>
          <w:sz w:val="26"/>
          <w:szCs w:val="26"/>
        </w:rPr>
        <w:t>еруючий справами виконавчого</w:t>
      </w:r>
    </w:p>
    <w:p w14:paraId="1141564E" w14:textId="10762D54" w:rsidR="00F21BDB" w:rsidRPr="00283EDB" w:rsidRDefault="00283EDB" w:rsidP="006A64FA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комітету                                        </w:t>
      </w:r>
      <w:r w:rsidR="00B12BA9" w:rsidRPr="00B12BA9">
        <w:rPr>
          <w:rFonts w:ascii="Times New Roman" w:hAnsi="Times New Roman" w:cs="Times New Roman"/>
          <w:sz w:val="26"/>
          <w:szCs w:val="26"/>
        </w:rPr>
        <w:t>(підпис)</w:t>
      </w:r>
      <w:bookmarkStart w:id="0" w:name="_GoBack"/>
      <w:bookmarkEnd w:id="0"/>
      <w:r w:rsidRPr="00283EDB">
        <w:rPr>
          <w:rFonts w:ascii="Times New Roman" w:hAnsi="Times New Roman" w:cs="Times New Roman"/>
          <w:sz w:val="26"/>
          <w:szCs w:val="26"/>
        </w:rPr>
        <w:t xml:space="preserve">         </w:t>
      </w:r>
      <w:r w:rsidR="006A64F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283EDB">
        <w:rPr>
          <w:rFonts w:ascii="Times New Roman" w:hAnsi="Times New Roman" w:cs="Times New Roman"/>
          <w:sz w:val="26"/>
          <w:szCs w:val="26"/>
        </w:rPr>
        <w:t>Георгій ТИМЧИШИН</w:t>
      </w:r>
    </w:p>
    <w:sectPr w:rsidR="00F21BDB" w:rsidRPr="00283EDB" w:rsidSect="006167F6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2955D" w14:textId="77777777" w:rsidR="00B85ACC" w:rsidRDefault="00B85ACC" w:rsidP="006167F6">
      <w:pPr>
        <w:spacing w:after="0" w:line="240" w:lineRule="auto"/>
      </w:pPr>
      <w:r>
        <w:separator/>
      </w:r>
    </w:p>
  </w:endnote>
  <w:endnote w:type="continuationSeparator" w:id="0">
    <w:p w14:paraId="6950FE89" w14:textId="77777777" w:rsidR="00B85ACC" w:rsidRDefault="00B85ACC" w:rsidP="0061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EC717" w14:textId="77777777" w:rsidR="00B85ACC" w:rsidRDefault="00B85ACC" w:rsidP="006167F6">
      <w:pPr>
        <w:spacing w:after="0" w:line="240" w:lineRule="auto"/>
      </w:pPr>
      <w:r>
        <w:separator/>
      </w:r>
    </w:p>
  </w:footnote>
  <w:footnote w:type="continuationSeparator" w:id="0">
    <w:p w14:paraId="0AB11A2C" w14:textId="77777777" w:rsidR="00B85ACC" w:rsidRDefault="00B85ACC" w:rsidP="00616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73C5B"/>
    <w:multiLevelType w:val="hybridMultilevel"/>
    <w:tmpl w:val="BE4AB7F8"/>
    <w:lvl w:ilvl="0" w:tplc="E65A9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13E6B"/>
    <w:multiLevelType w:val="hybridMultilevel"/>
    <w:tmpl w:val="49213E6B"/>
    <w:lvl w:ilvl="0" w:tplc="FFFFFFFF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/>
        <w:u w:color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  <w:u w:color="00000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  <w:u w:color="00000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  <w:u w:color="00000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  <w:u w:color="000000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  <w:u w:color="00000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  <w:u w:color="00000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  <w:u w:color="000000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  <w:u w:color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2157"/>
    <w:rsid w:val="000B3007"/>
    <w:rsid w:val="000B7398"/>
    <w:rsid w:val="000C5EB0"/>
    <w:rsid w:val="000E068C"/>
    <w:rsid w:val="000E0F44"/>
    <w:rsid w:val="000E3EC7"/>
    <w:rsid w:val="000F5FC9"/>
    <w:rsid w:val="001060C9"/>
    <w:rsid w:val="001A6EE8"/>
    <w:rsid w:val="001D1604"/>
    <w:rsid w:val="0021382C"/>
    <w:rsid w:val="00283EDB"/>
    <w:rsid w:val="003519DC"/>
    <w:rsid w:val="003537F5"/>
    <w:rsid w:val="00354F5E"/>
    <w:rsid w:val="00360728"/>
    <w:rsid w:val="003B2815"/>
    <w:rsid w:val="0041549B"/>
    <w:rsid w:val="0049271A"/>
    <w:rsid w:val="004D7CAC"/>
    <w:rsid w:val="004E3B7F"/>
    <w:rsid w:val="004F1C7C"/>
    <w:rsid w:val="0050033B"/>
    <w:rsid w:val="0052350C"/>
    <w:rsid w:val="00526D96"/>
    <w:rsid w:val="005901A1"/>
    <w:rsid w:val="00592A64"/>
    <w:rsid w:val="00612131"/>
    <w:rsid w:val="006167F6"/>
    <w:rsid w:val="00624134"/>
    <w:rsid w:val="006271C7"/>
    <w:rsid w:val="00642FE2"/>
    <w:rsid w:val="006435E9"/>
    <w:rsid w:val="006A64FA"/>
    <w:rsid w:val="006B3F15"/>
    <w:rsid w:val="006C0377"/>
    <w:rsid w:val="00744BDC"/>
    <w:rsid w:val="007B518B"/>
    <w:rsid w:val="007F6C7B"/>
    <w:rsid w:val="00857934"/>
    <w:rsid w:val="00877261"/>
    <w:rsid w:val="00925C09"/>
    <w:rsid w:val="00936B89"/>
    <w:rsid w:val="0094247C"/>
    <w:rsid w:val="00A11B64"/>
    <w:rsid w:val="00A17AEF"/>
    <w:rsid w:val="00A80141"/>
    <w:rsid w:val="00AC4769"/>
    <w:rsid w:val="00AD1BE2"/>
    <w:rsid w:val="00B12BA9"/>
    <w:rsid w:val="00B241FA"/>
    <w:rsid w:val="00B42FCD"/>
    <w:rsid w:val="00B447AD"/>
    <w:rsid w:val="00B85ACC"/>
    <w:rsid w:val="00BC2108"/>
    <w:rsid w:val="00BF6E8E"/>
    <w:rsid w:val="00C606A6"/>
    <w:rsid w:val="00C71483"/>
    <w:rsid w:val="00C94542"/>
    <w:rsid w:val="00D91AF9"/>
    <w:rsid w:val="00DE4E9C"/>
    <w:rsid w:val="00E26AE7"/>
    <w:rsid w:val="00E747B2"/>
    <w:rsid w:val="00E74A7A"/>
    <w:rsid w:val="00E93525"/>
    <w:rsid w:val="00EB46EF"/>
    <w:rsid w:val="00EB7D3D"/>
    <w:rsid w:val="00ED2329"/>
    <w:rsid w:val="00F07AAA"/>
    <w:rsid w:val="00F21BDB"/>
    <w:rsid w:val="00F21BED"/>
    <w:rsid w:val="00F318F2"/>
    <w:rsid w:val="00F56AB7"/>
    <w:rsid w:val="00F64FB2"/>
    <w:rsid w:val="00FE35F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283ED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</w:style>
  <w:style w:type="character" w:customStyle="1" w:styleId="a6">
    <w:name w:val="Основний текст Знак"/>
    <w:basedOn w:val="a0"/>
    <w:link w:val="a5"/>
    <w:uiPriority w:val="99"/>
    <w:semiHidden/>
    <w:rsid w:val="00283EDB"/>
    <w:rPr>
      <w:rFonts w:ascii="Times New Roman" w:eastAsia="SimSun" w:hAnsi="Times New Roman" w:cs="Times New Roman"/>
      <w:sz w:val="20"/>
      <w:szCs w:val="20"/>
      <w:lang w:eastAsia="uk-UA"/>
    </w:rPr>
  </w:style>
  <w:style w:type="paragraph" w:styleId="a7">
    <w:name w:val="Body Text Indent"/>
    <w:basedOn w:val="a"/>
    <w:link w:val="a8"/>
    <w:uiPriority w:val="99"/>
    <w:semiHidden/>
    <w:unhideWhenUsed/>
    <w:rsid w:val="00283EDB"/>
    <w:pPr>
      <w:autoSpaceDE w:val="0"/>
      <w:autoSpaceDN w:val="0"/>
      <w:spacing w:after="120" w:line="240" w:lineRule="auto"/>
      <w:ind w:left="283"/>
    </w:pPr>
    <w:rPr>
      <w:rFonts w:ascii="Times New Roman" w:eastAsia="SimSun" w:hAnsi="Times New Roman" w:cs="Times New Roman"/>
      <w:lang w:val="x-none" w:eastAsia="ru-RU"/>
    </w:r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283EDB"/>
    <w:rPr>
      <w:rFonts w:ascii="Times New Roman" w:eastAsia="SimSun" w:hAnsi="Times New Roman" w:cs="Times New Roman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857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5793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241FA"/>
    <w:pPr>
      <w:ind w:left="720"/>
      <w:contextualSpacing/>
    </w:pPr>
  </w:style>
  <w:style w:type="character" w:customStyle="1" w:styleId="1">
    <w:name w:val="Текст Знак1"/>
    <w:link w:val="ac"/>
    <w:uiPriority w:val="99"/>
    <w:locked/>
    <w:rsid w:val="003B2815"/>
    <w:rPr>
      <w:rFonts w:ascii="Courier New" w:hAnsi="Courier New"/>
      <w:lang w:eastAsia="ru-RU"/>
    </w:rPr>
  </w:style>
  <w:style w:type="paragraph" w:styleId="ac">
    <w:name w:val="Plain Text"/>
    <w:basedOn w:val="a"/>
    <w:link w:val="1"/>
    <w:uiPriority w:val="99"/>
    <w:rsid w:val="003B2815"/>
    <w:pPr>
      <w:spacing w:after="0" w:line="240" w:lineRule="auto"/>
    </w:pPr>
    <w:rPr>
      <w:rFonts w:ascii="Courier New" w:hAnsi="Courier New"/>
      <w:lang w:eastAsia="ru-RU"/>
    </w:rPr>
  </w:style>
  <w:style w:type="character" w:customStyle="1" w:styleId="ad">
    <w:name w:val="Текст Знак"/>
    <w:basedOn w:val="a0"/>
    <w:uiPriority w:val="99"/>
    <w:semiHidden/>
    <w:rsid w:val="003B2815"/>
    <w:rPr>
      <w:rFonts w:ascii="Consolas" w:hAnsi="Consolas"/>
      <w:sz w:val="21"/>
      <w:szCs w:val="21"/>
    </w:rPr>
  </w:style>
  <w:style w:type="paragraph" w:styleId="ae">
    <w:name w:val="header"/>
    <w:basedOn w:val="a"/>
    <w:link w:val="af"/>
    <w:uiPriority w:val="99"/>
    <w:unhideWhenUsed/>
    <w:rsid w:val="006167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6167F6"/>
  </w:style>
  <w:style w:type="paragraph" w:styleId="af0">
    <w:name w:val="footer"/>
    <w:basedOn w:val="a"/>
    <w:link w:val="af1"/>
    <w:uiPriority w:val="99"/>
    <w:unhideWhenUsed/>
    <w:rsid w:val="006167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61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EEDB2-3A36-4778-BBF2-EE9DF10B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3640</Words>
  <Characters>2076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45</cp:revision>
  <cp:lastPrinted>2025-04-07T10:54:00Z</cp:lastPrinted>
  <dcterms:created xsi:type="dcterms:W3CDTF">2024-11-12T09:07:00Z</dcterms:created>
  <dcterms:modified xsi:type="dcterms:W3CDTF">2025-04-07T13:17:00Z</dcterms:modified>
</cp:coreProperties>
</file>