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4E0DDABC"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548724C8" w:rsidR="00AC4146" w:rsidRPr="00AC4146" w:rsidRDefault="00414557" w:rsidP="0028758E">
            <w:pPr>
              <w:pStyle w:val="a5"/>
              <w:spacing w:line="360" w:lineRule="auto"/>
              <w:rPr>
                <w:b/>
                <w:bCs/>
                <w:u w:val="single"/>
              </w:rPr>
            </w:pPr>
            <w:r>
              <w:rPr>
                <w:b/>
                <w:bCs/>
              </w:rPr>
              <w:t xml:space="preserve">сорок </w:t>
            </w:r>
            <w:proofErr w:type="spellStart"/>
            <w:r w:rsidR="004E669F">
              <w:rPr>
                <w:b/>
                <w:bCs/>
              </w:rPr>
              <w:t>дев</w:t>
            </w:r>
            <w:proofErr w:type="spellEnd"/>
            <w:r w:rsidR="004E669F" w:rsidRPr="005B7699">
              <w:rPr>
                <w:b/>
                <w:bCs/>
                <w:lang w:val="ru-RU"/>
              </w:rPr>
              <w:t>’</w:t>
            </w:r>
            <w:proofErr w:type="spellStart"/>
            <w:r w:rsidR="004E669F">
              <w:rPr>
                <w:b/>
                <w:bCs/>
              </w:rPr>
              <w:t>ята</w:t>
            </w:r>
            <w:proofErr w:type="spellEnd"/>
            <w:r w:rsidR="002B3789">
              <w:rPr>
                <w:b/>
                <w:bCs/>
              </w:rPr>
              <w:t xml:space="preserve">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A3A4457" w:rsidR="00092067" w:rsidRDefault="005B7699" w:rsidP="00A37F1C">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u w:val="single"/>
                    </w:rPr>
                    <w:t>27.03.2025</w:t>
                  </w:r>
                </w:p>
              </w:tc>
              <w:tc>
                <w:tcPr>
                  <w:tcW w:w="3134" w:type="dxa"/>
                </w:tcPr>
                <w:p w14:paraId="19D21D72" w14:textId="7469B027" w:rsidR="00092067" w:rsidRDefault="00ED2329" w:rsidP="00A37F1C">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FCCE083" w:rsidR="00092067" w:rsidRDefault="006B3F15" w:rsidP="00A37F1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02177E">
                    <w:rPr>
                      <w:rFonts w:ascii="Times New Roman" w:hAnsi="Times New Roman" w:cs="Times New Roman"/>
                      <w:sz w:val="26"/>
                      <w:szCs w:val="26"/>
                    </w:rPr>
                    <w:t xml:space="preserve"> </w:t>
                  </w:r>
                  <w:r w:rsidR="005B7699" w:rsidRPr="005B7699">
                    <w:rPr>
                      <w:rFonts w:ascii="Times New Roman" w:hAnsi="Times New Roman" w:cs="Times New Roman"/>
                      <w:sz w:val="26"/>
                      <w:szCs w:val="26"/>
                      <w:u w:val="single"/>
                    </w:rPr>
                    <w:t>3485</w:t>
                  </w:r>
                </w:p>
              </w:tc>
            </w:tr>
          </w:tbl>
          <w:p w14:paraId="7FE3D2D8" w14:textId="2F522BBC" w:rsidR="00877261" w:rsidRPr="004D7CAC" w:rsidRDefault="00877261" w:rsidP="0028758E">
            <w:pPr>
              <w:jc w:val="center"/>
            </w:pPr>
          </w:p>
        </w:tc>
      </w:tr>
    </w:tbl>
    <w:p w14:paraId="79F55318" w14:textId="563C2BB3" w:rsidR="000E482C" w:rsidRDefault="003B4E66"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4EEA44E4">
            <wp:simplePos x="0" y="0"/>
            <wp:positionH relativeFrom="margin">
              <wp:align>center</wp:align>
            </wp:positionH>
            <wp:positionV relativeFrom="page">
              <wp:posOffset>191770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13D42E4" w:rsidR="000F5FC9" w:rsidRPr="000F5FC9" w:rsidRDefault="000F5FC9" w:rsidP="00ED7E18">
      <w:pPr>
        <w:rPr>
          <w:rFonts w:ascii="Times New Roman" w:hAnsi="Times New Roman" w:cs="Times New Roman"/>
          <w:sz w:val="26"/>
          <w:szCs w:val="26"/>
        </w:rPr>
      </w:pPr>
    </w:p>
    <w:p w14:paraId="411B2AD8" w14:textId="77777777" w:rsidR="002B3789" w:rsidRDefault="002B3789" w:rsidP="002B3789">
      <w:pPr>
        <w:pStyle w:val="ae"/>
        <w:ind w:left="3540" w:right="0" w:hanging="3540"/>
        <w:rPr>
          <w:b/>
          <w:sz w:val="25"/>
          <w:szCs w:val="25"/>
        </w:rPr>
      </w:pPr>
      <w:r w:rsidRPr="00AE359B">
        <w:rPr>
          <w:b/>
          <w:sz w:val="25"/>
          <w:szCs w:val="25"/>
        </w:rPr>
        <w:t xml:space="preserve">Про </w:t>
      </w:r>
      <w:r>
        <w:rPr>
          <w:b/>
          <w:sz w:val="25"/>
          <w:szCs w:val="25"/>
        </w:rPr>
        <w:t>розг</w:t>
      </w:r>
      <w:bookmarkStart w:id="0" w:name="_GoBack"/>
      <w:bookmarkEnd w:id="0"/>
      <w:r>
        <w:rPr>
          <w:b/>
          <w:sz w:val="25"/>
          <w:szCs w:val="25"/>
        </w:rPr>
        <w:t xml:space="preserve">ляд клопотання </w:t>
      </w:r>
    </w:p>
    <w:p w14:paraId="4A476D32" w14:textId="08537158" w:rsidR="002B3789" w:rsidRDefault="001A53CD" w:rsidP="002B3789">
      <w:pPr>
        <w:pStyle w:val="ae"/>
        <w:ind w:left="3540" w:right="0" w:hanging="3540"/>
        <w:rPr>
          <w:b/>
          <w:sz w:val="25"/>
          <w:szCs w:val="25"/>
        </w:rPr>
      </w:pPr>
      <w:r>
        <w:rPr>
          <w:b/>
          <w:sz w:val="25"/>
          <w:szCs w:val="25"/>
        </w:rPr>
        <w:t>Т</w:t>
      </w:r>
      <w:r w:rsidR="002B3789">
        <w:rPr>
          <w:b/>
          <w:sz w:val="25"/>
          <w:szCs w:val="25"/>
        </w:rPr>
        <w:t xml:space="preserve">овариства з обмеженою </w:t>
      </w:r>
    </w:p>
    <w:p w14:paraId="177442FD" w14:textId="77777777" w:rsidR="000171A7" w:rsidRDefault="002B3789" w:rsidP="000171A7">
      <w:pPr>
        <w:pStyle w:val="ae"/>
        <w:ind w:left="3540" w:right="0" w:hanging="3540"/>
        <w:rPr>
          <w:b/>
          <w:sz w:val="25"/>
          <w:szCs w:val="25"/>
        </w:rPr>
      </w:pPr>
      <w:r>
        <w:rPr>
          <w:b/>
          <w:sz w:val="25"/>
          <w:szCs w:val="25"/>
        </w:rPr>
        <w:t>відповідальністю «</w:t>
      </w:r>
      <w:proofErr w:type="spellStart"/>
      <w:r w:rsidR="00A47757">
        <w:rPr>
          <w:b/>
          <w:sz w:val="25"/>
          <w:szCs w:val="25"/>
        </w:rPr>
        <w:t>Коріс</w:t>
      </w:r>
      <w:proofErr w:type="spellEnd"/>
      <w:r>
        <w:rPr>
          <w:b/>
          <w:sz w:val="25"/>
          <w:szCs w:val="25"/>
        </w:rPr>
        <w:t xml:space="preserve">» </w:t>
      </w:r>
    </w:p>
    <w:p w14:paraId="68B7E6DC" w14:textId="77777777" w:rsidR="002B3789" w:rsidRPr="00AE359B" w:rsidRDefault="002B3789" w:rsidP="002B3789">
      <w:pPr>
        <w:pStyle w:val="ae"/>
        <w:ind w:left="3540" w:right="0" w:hanging="3540"/>
        <w:rPr>
          <w:b/>
          <w:sz w:val="25"/>
          <w:szCs w:val="25"/>
        </w:rPr>
      </w:pPr>
    </w:p>
    <w:p w14:paraId="07F44FB7"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Керуючись Законом України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21.05.1997 № 280/97-ВР «Про </w:t>
      </w:r>
      <w:proofErr w:type="spellStart"/>
      <w:r>
        <w:rPr>
          <w:rFonts w:ascii="Times New Roman" w:eastAsia="Times New Roman" w:hAnsi="Times New Roman"/>
          <w:sz w:val="26"/>
          <w:szCs w:val="26"/>
          <w:lang w:eastAsia="ru-RU"/>
        </w:rPr>
        <w:t>мiсцеве</w:t>
      </w:r>
      <w:proofErr w:type="spellEnd"/>
      <w:r>
        <w:rPr>
          <w:rFonts w:ascii="Times New Roman" w:eastAsia="Times New Roman" w:hAnsi="Times New Roman"/>
          <w:sz w:val="26"/>
          <w:szCs w:val="26"/>
          <w:lang w:eastAsia="ru-RU"/>
        </w:rPr>
        <w:t xml:space="preserve"> самоврядування в </w:t>
      </w:r>
      <w:proofErr w:type="spellStart"/>
      <w:r>
        <w:rPr>
          <w:rFonts w:ascii="Times New Roman" w:eastAsia="Times New Roman" w:hAnsi="Times New Roman"/>
          <w:sz w:val="26"/>
          <w:szCs w:val="26"/>
          <w:lang w:eastAsia="ru-RU"/>
        </w:rPr>
        <w:t>Українi</w:t>
      </w:r>
      <w:proofErr w:type="spellEnd"/>
      <w:r>
        <w:rPr>
          <w:rFonts w:ascii="Times New Roman" w:eastAsia="Times New Roman" w:hAnsi="Times New Roman"/>
          <w:sz w:val="26"/>
          <w:szCs w:val="26"/>
          <w:lang w:eastAsia="ru-RU"/>
        </w:rPr>
        <w:t xml:space="preserve">», Земельним кодексом України, Податковим кодексом України, Законами України від 17.02.2022 № 2073-IX «Про адміністративну процедуру»,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07.07.2011 № 3613-</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I «Про Державний земельний кадастр»,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06.10.1998 № 161-ХІ</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xml:space="preserve">», враховуючи пропозиції, подані </w:t>
      </w:r>
      <w:proofErr w:type="spellStart"/>
      <w:r>
        <w:rPr>
          <w:rFonts w:ascii="Times New Roman" w:eastAsia="Times New Roman" w:hAnsi="Times New Roman"/>
          <w:sz w:val="26"/>
          <w:szCs w:val="26"/>
          <w:lang w:eastAsia="ru-RU"/>
        </w:rPr>
        <w:t>постiйно</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дiючою</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комiсiєю</w:t>
      </w:r>
      <w:proofErr w:type="spellEnd"/>
      <w:r>
        <w:rPr>
          <w:rFonts w:ascii="Times New Roman" w:eastAsia="Times New Roman" w:hAnsi="Times New Roman"/>
          <w:sz w:val="26"/>
          <w:szCs w:val="26"/>
          <w:lang w:eastAsia="ru-RU"/>
        </w:rPr>
        <w:t xml:space="preserve"> з розгляду питань, пов’язаних з регулюванням земельних </w:t>
      </w:r>
      <w:proofErr w:type="spellStart"/>
      <w:r>
        <w:rPr>
          <w:rFonts w:ascii="Times New Roman" w:eastAsia="Times New Roman" w:hAnsi="Times New Roman"/>
          <w:sz w:val="26"/>
          <w:szCs w:val="26"/>
          <w:lang w:eastAsia="ru-RU"/>
        </w:rPr>
        <w:t>вiдносин</w:t>
      </w:r>
      <w:proofErr w:type="spellEnd"/>
      <w:r>
        <w:rPr>
          <w:rFonts w:ascii="Times New Roman" w:eastAsia="Times New Roman" w:hAnsi="Times New Roman"/>
          <w:sz w:val="26"/>
          <w:szCs w:val="26"/>
          <w:lang w:eastAsia="ru-RU"/>
        </w:rPr>
        <w:t xml:space="preserve"> при Виконавчому </w:t>
      </w:r>
      <w:proofErr w:type="spellStart"/>
      <w:r>
        <w:rPr>
          <w:rFonts w:ascii="Times New Roman" w:eastAsia="Times New Roman" w:hAnsi="Times New Roman"/>
          <w:sz w:val="26"/>
          <w:szCs w:val="26"/>
          <w:lang w:eastAsia="ru-RU"/>
        </w:rPr>
        <w:t>комiтетi</w:t>
      </w:r>
      <w:proofErr w:type="spellEnd"/>
      <w:r>
        <w:rPr>
          <w:rFonts w:ascii="Times New Roman" w:eastAsia="Times New Roman" w:hAnsi="Times New Roman"/>
          <w:sz w:val="26"/>
          <w:szCs w:val="26"/>
          <w:lang w:eastAsia="ru-RU"/>
        </w:rPr>
        <w:t xml:space="preserve"> Шептицької </w:t>
      </w:r>
      <w:proofErr w:type="spellStart"/>
      <w:r>
        <w:rPr>
          <w:rFonts w:ascii="Times New Roman" w:eastAsia="Times New Roman" w:hAnsi="Times New Roman"/>
          <w:sz w:val="26"/>
          <w:szCs w:val="26"/>
          <w:lang w:eastAsia="ru-RU"/>
        </w:rPr>
        <w:t>мiської</w:t>
      </w:r>
      <w:proofErr w:type="spellEnd"/>
      <w:r>
        <w:rPr>
          <w:rFonts w:ascii="Times New Roman" w:eastAsia="Times New Roman" w:hAnsi="Times New Roman"/>
          <w:sz w:val="26"/>
          <w:szCs w:val="26"/>
          <w:lang w:eastAsia="ru-RU"/>
        </w:rPr>
        <w:t xml:space="preserve"> ради при розгляді </w:t>
      </w:r>
      <w:r>
        <w:rPr>
          <w:rFonts w:ascii="Times New Roman" w:eastAsia="Times New Roman" w:hAnsi="Times New Roman"/>
          <w:color w:val="000000"/>
          <w:sz w:val="26"/>
          <w:szCs w:val="26"/>
          <w:lang w:eastAsia="ru-RU"/>
        </w:rPr>
        <w:t>клопотання Товариства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про надання згоди на передачу у суборенду та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частини земельної ділянки площею 1,05 га із земельної ділянки площею 2,4476 га в місті Шептицький на вулиці Львівська, 81, кадастровий номер  4611800000:06:002:0042</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до якого додано копії: договору оренди землі від 29.07.2021 № 67, </w:t>
      </w:r>
      <w:r>
        <w:rPr>
          <w:rFonts w:ascii="Times New Roman CYR" w:eastAsia="Times New Roman" w:hAnsi="Times New Roman CYR" w:cs="Times New Roman CYR"/>
          <w:sz w:val="26"/>
          <w:szCs w:val="26"/>
          <w:lang w:eastAsia="ru-RU"/>
        </w:rPr>
        <w:t xml:space="preserve">у </w:t>
      </w:r>
      <w:r>
        <w:rPr>
          <w:rFonts w:ascii="Times New Roman" w:eastAsia="Times New Roman" w:hAnsi="Times New Roman"/>
          <w:sz w:val="26"/>
          <w:szCs w:val="26"/>
          <w:lang w:eastAsia="ru-RU"/>
        </w:rPr>
        <w:t xml:space="preserve">відповідності до статті 8 Закону України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пункту 6 статті 93 Земельного кодексу України,</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статті 55</w:t>
      </w:r>
      <w:r>
        <w:rPr>
          <w:rFonts w:ascii="Times New Roman" w:eastAsia="Times New Roman" w:hAnsi="Times New Roman"/>
          <w:sz w:val="26"/>
          <w:szCs w:val="26"/>
          <w:vertAlign w:val="superscript"/>
          <w:lang w:eastAsia="ru-RU"/>
        </w:rPr>
        <w:t>1</w:t>
      </w:r>
      <w:r>
        <w:rPr>
          <w:rFonts w:ascii="Times New Roman" w:eastAsia="Times New Roman" w:hAnsi="Times New Roman"/>
          <w:sz w:val="26"/>
          <w:szCs w:val="26"/>
          <w:lang w:eastAsia="ru-RU"/>
        </w:rPr>
        <w:t xml:space="preserve"> Закону України «Про </w:t>
      </w:r>
      <w:proofErr w:type="spellStart"/>
      <w:r>
        <w:rPr>
          <w:rFonts w:ascii="Times New Roman" w:eastAsia="Times New Roman" w:hAnsi="Times New Roman"/>
          <w:sz w:val="26"/>
          <w:szCs w:val="26"/>
          <w:lang w:eastAsia="ru-RU"/>
        </w:rPr>
        <w:t>землеустр</w:t>
      </w:r>
      <w:proofErr w:type="spellEnd"/>
      <w:r>
        <w:rPr>
          <w:rFonts w:ascii="Times New Roman" w:eastAsia="Times New Roman" w:hAnsi="Times New Roman"/>
          <w:sz w:val="26"/>
          <w:szCs w:val="26"/>
          <w:lang w:val="ru-RU" w:eastAsia="ru-RU"/>
        </w:rPr>
        <w:t>i</w:t>
      </w:r>
      <w:r>
        <w:rPr>
          <w:rFonts w:ascii="Times New Roman" w:eastAsia="Times New Roman" w:hAnsi="Times New Roman"/>
          <w:sz w:val="26"/>
          <w:szCs w:val="26"/>
          <w:lang w:eastAsia="ru-RU"/>
        </w:rPr>
        <w:t>й»,</w:t>
      </w:r>
      <w:r>
        <w:rPr>
          <w:rFonts w:ascii="Times New Roman" w:eastAsia="Times New Roman" w:hAnsi="Times New Roman"/>
          <w:sz w:val="25"/>
          <w:szCs w:val="25"/>
          <w:lang w:eastAsia="ru-RU"/>
        </w:rPr>
        <w:t xml:space="preserve"> </w:t>
      </w:r>
      <w:r>
        <w:rPr>
          <w:rFonts w:ascii="Times New Roman" w:eastAsia="Times New Roman" w:hAnsi="Times New Roman"/>
          <w:sz w:val="26"/>
          <w:szCs w:val="26"/>
          <w:lang w:eastAsia="ru-RU"/>
        </w:rPr>
        <w:t>і враховуючи відсутність підстав для відмови в наданні згоди на передачу в суборенду частини земельної ділянки та в наданні дозволу</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на виготовлення технічної документації</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 xml:space="preserve">із землеустрою щодо встановлення меж частини земельної ділянки, на яку поширюється право суборенди, Шептицька </w:t>
      </w:r>
      <w:proofErr w:type="spellStart"/>
      <w:r>
        <w:rPr>
          <w:rFonts w:ascii="Times New Roman" w:eastAsia="Times New Roman" w:hAnsi="Times New Roman"/>
          <w:sz w:val="26"/>
          <w:szCs w:val="26"/>
          <w:lang w:eastAsia="ru-RU"/>
        </w:rPr>
        <w:t>мiська</w:t>
      </w:r>
      <w:proofErr w:type="spellEnd"/>
      <w:r>
        <w:rPr>
          <w:rFonts w:ascii="Times New Roman" w:eastAsia="Times New Roman" w:hAnsi="Times New Roman"/>
          <w:sz w:val="26"/>
          <w:szCs w:val="26"/>
          <w:lang w:eastAsia="ru-RU"/>
        </w:rPr>
        <w:t xml:space="preserve"> рада</w:t>
      </w:r>
    </w:p>
    <w:p w14:paraId="42A2DECC" w14:textId="77777777" w:rsidR="005D1F58" w:rsidRDefault="005D1F58" w:rsidP="005D1F58">
      <w:pPr>
        <w:pStyle w:val="af"/>
        <w:spacing w:after="0" w:line="100" w:lineRule="atLeast"/>
        <w:ind w:firstLine="510"/>
        <w:jc w:val="both"/>
      </w:pPr>
    </w:p>
    <w:p w14:paraId="7D49FE3D"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В И Р I Ш И Л А :</w:t>
      </w:r>
    </w:p>
    <w:p w14:paraId="1AAB6AF7" w14:textId="77777777" w:rsidR="005D1F58" w:rsidRDefault="005D1F58" w:rsidP="005D1F58">
      <w:pPr>
        <w:pStyle w:val="af"/>
        <w:spacing w:after="0" w:line="100" w:lineRule="atLeast"/>
        <w:jc w:val="both"/>
      </w:pPr>
    </w:p>
    <w:p w14:paraId="3D33427F" w14:textId="3FCCE2B7" w:rsidR="005D1F58" w:rsidRDefault="005D1F58" w:rsidP="005D1F58">
      <w:pPr>
        <w:pStyle w:val="af"/>
        <w:spacing w:after="0" w:line="100" w:lineRule="atLeast"/>
        <w:ind w:firstLine="567"/>
        <w:jc w:val="both"/>
      </w:pPr>
      <w:r>
        <w:rPr>
          <w:rFonts w:ascii="Times New Roman" w:eastAsia="Times New Roman" w:hAnsi="Times New Roman"/>
          <w:sz w:val="26"/>
          <w:szCs w:val="26"/>
          <w:lang w:eastAsia="ru-RU"/>
        </w:rPr>
        <w:t xml:space="preserve">1. Надати </w:t>
      </w:r>
      <w:r>
        <w:rPr>
          <w:rFonts w:ascii="Times New Roman" w:eastAsia="Times New Roman" w:hAnsi="Times New Roman"/>
          <w:color w:val="000000"/>
          <w:sz w:val="26"/>
          <w:szCs w:val="26"/>
          <w:lang w:eastAsia="ru-RU"/>
        </w:rPr>
        <w:t>Товариству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згоду</w:t>
      </w:r>
      <w:proofErr w:type="spellEnd"/>
      <w:r>
        <w:rPr>
          <w:rFonts w:ascii="Times New Roman" w:eastAsia="Times New Roman" w:hAnsi="Times New Roman"/>
          <w:sz w:val="26"/>
          <w:szCs w:val="26"/>
          <w:lang w:val="ru-RU" w:eastAsia="ru-RU"/>
        </w:rPr>
        <w:t xml:space="preserve"> на передачу в </w:t>
      </w:r>
      <w:proofErr w:type="spellStart"/>
      <w:r>
        <w:rPr>
          <w:rFonts w:ascii="Times New Roman" w:eastAsia="Times New Roman" w:hAnsi="Times New Roman"/>
          <w:sz w:val="26"/>
          <w:szCs w:val="26"/>
          <w:lang w:val="ru-RU" w:eastAsia="ru-RU"/>
        </w:rPr>
        <w:t>суборенду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Навчальному</w:t>
      </w:r>
      <w:proofErr w:type="spellEnd"/>
      <w:r>
        <w:rPr>
          <w:rFonts w:ascii="Times New Roman" w:eastAsia="Times New Roman" w:hAnsi="Times New Roman"/>
          <w:sz w:val="26"/>
          <w:szCs w:val="26"/>
          <w:lang w:val="ru-RU" w:eastAsia="ru-RU"/>
        </w:rPr>
        <w:t xml:space="preserve"> закладу об</w:t>
      </w:r>
      <w:r w:rsidRPr="004E669F">
        <w:rPr>
          <w:rFonts w:ascii="Times New Roman" w:eastAsia="Times New Roman" w:hAnsi="Times New Roman"/>
          <w:sz w:val="26"/>
          <w:szCs w:val="26"/>
          <w:lang w:val="ru-RU" w:eastAsia="ru-RU"/>
        </w:rPr>
        <w:t>'</w:t>
      </w:r>
      <w:r>
        <w:rPr>
          <w:rFonts w:ascii="Times New Roman" w:eastAsia="Times New Roman" w:hAnsi="Times New Roman"/>
          <w:sz w:val="26"/>
          <w:szCs w:val="26"/>
          <w:lang w:eastAsia="ru-RU"/>
        </w:rPr>
        <w:t>єднання громадян «Автомобільна школа ”</w:t>
      </w:r>
      <w:proofErr w:type="spellStart"/>
      <w:r>
        <w:rPr>
          <w:rFonts w:ascii="Times New Roman" w:eastAsia="Times New Roman" w:hAnsi="Times New Roman"/>
          <w:sz w:val="26"/>
          <w:szCs w:val="26"/>
          <w:lang w:eastAsia="ru-RU"/>
        </w:rPr>
        <w:t>Автомар</w:t>
      </w:r>
      <w:proofErr w:type="spellEnd"/>
      <w:r>
        <w:rPr>
          <w:rFonts w:ascii="Times New Roman" w:eastAsia="Times New Roman" w:hAnsi="Times New Roman"/>
          <w:sz w:val="26"/>
          <w:szCs w:val="26"/>
          <w:lang w:eastAsia="ru-RU"/>
        </w:rPr>
        <w:t>” всеукраїнської спілки автомобілістів»,</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частини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площею</w:t>
      </w:r>
      <w:proofErr w:type="spellEnd"/>
      <w:r>
        <w:rPr>
          <w:rFonts w:ascii="Times New Roman" w:eastAsia="Times New Roman" w:hAnsi="Times New Roman"/>
          <w:sz w:val="26"/>
          <w:szCs w:val="26"/>
          <w:lang w:val="ru-RU" w:eastAsia="ru-RU"/>
        </w:rPr>
        <w:t xml:space="preserve"> 1,05 га </w:t>
      </w:r>
      <w:proofErr w:type="spellStart"/>
      <w:r>
        <w:rPr>
          <w:rFonts w:ascii="Times New Roman" w:eastAsia="Times New Roman" w:hAnsi="Times New Roman"/>
          <w:sz w:val="26"/>
          <w:szCs w:val="26"/>
          <w:lang w:val="ru-RU" w:eastAsia="ru-RU"/>
        </w:rPr>
        <w:t>із</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кадастровим</w:t>
      </w:r>
      <w:proofErr w:type="spellEnd"/>
      <w:r>
        <w:rPr>
          <w:rFonts w:ascii="Times New Roman" w:eastAsia="Times New Roman" w:hAnsi="Times New Roman"/>
          <w:sz w:val="26"/>
          <w:szCs w:val="26"/>
          <w:lang w:val="ru-RU" w:eastAsia="ru-RU"/>
        </w:rPr>
        <w:t xml:space="preserve"> номером</w:t>
      </w:r>
      <w:r>
        <w:rPr>
          <w:rFonts w:ascii="Times New Roman" w:eastAsia="Times New Roman" w:hAnsi="Times New Roman"/>
          <w:color w:val="000000"/>
          <w:sz w:val="26"/>
          <w:szCs w:val="26"/>
          <w:lang w:val="ru-RU" w:eastAsia="ru-RU"/>
        </w:rPr>
        <w:t xml:space="preserve"> 4611800000:06:002:0042 </w:t>
      </w:r>
      <w:r>
        <w:rPr>
          <w:rFonts w:ascii="Times New Roman" w:eastAsia="Times New Roman" w:hAnsi="Times New Roman"/>
          <w:sz w:val="26"/>
          <w:szCs w:val="26"/>
          <w:lang w:eastAsia="ru-RU"/>
        </w:rPr>
        <w:t>площею 2,4476 га</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w:t>
      </w:r>
      <w:r>
        <w:rPr>
          <w:rFonts w:ascii="Times New Roman" w:eastAsia="Times New Roman" w:hAnsi="Times New Roman"/>
          <w:color w:val="000000"/>
          <w:sz w:val="26"/>
          <w:szCs w:val="26"/>
          <w:lang w:eastAsia="ru-RU"/>
        </w:rPr>
        <w:lastRenderedPageBreak/>
        <w:t>зокрема із енергогенеруючим блоком) в місті Шептицький на вулиці Львівська, 81, без зміни цільового призначення земельної ділянки та виду її використання.</w:t>
      </w:r>
    </w:p>
    <w:p w14:paraId="728AE7E3" w14:textId="6BB65CE2"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2. Надати Товариству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дозвіл на виготовлення технічної документації із землеустрою щодо встановлення меж частини земельної ділянки, на яку поширюється право суборенди на частину земельної ділянки площею 1,05 га (загальна площа 2,4476 га),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місті Шептицький на вулиці Львівська, 81, </w:t>
      </w:r>
    </w:p>
    <w:p w14:paraId="55EEE2EE" w14:textId="7777777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кадастровий номер земельної ділянки: 4611800000:06:002:0042.</w:t>
      </w:r>
    </w:p>
    <w:p w14:paraId="48849ADA" w14:textId="3113829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 xml:space="preserve">3. Розроблену технічну документації із землеустрою щодо встановлення меж частини земельної ділянки, на яку поширюється право суборенди погодити </w:t>
      </w:r>
      <w:r w:rsidR="00810FCF">
        <w:rPr>
          <w:rFonts w:ascii="Times New Roman" w:eastAsia="Times New Roman" w:hAnsi="Times New Roman"/>
          <w:color w:val="000000"/>
          <w:sz w:val="26"/>
          <w:szCs w:val="26"/>
          <w:lang w:eastAsia="ru-RU"/>
        </w:rPr>
        <w:t xml:space="preserve">і затвердити в установленому законом порядку. </w:t>
      </w:r>
    </w:p>
    <w:p w14:paraId="22358798"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4. Рішення набирає чинності з дня доведення його до відома адресата шляхом оприлюднення на офіційному </w:t>
      </w:r>
      <w:proofErr w:type="spellStart"/>
      <w:r>
        <w:rPr>
          <w:rFonts w:ascii="Times New Roman" w:eastAsia="Times New Roman" w:hAnsi="Times New Roman"/>
          <w:sz w:val="26"/>
          <w:szCs w:val="26"/>
          <w:lang w:eastAsia="ru-RU"/>
        </w:rPr>
        <w:t>вебсайті</w:t>
      </w:r>
      <w:proofErr w:type="spellEnd"/>
      <w:r>
        <w:rPr>
          <w:rFonts w:ascii="Times New Roman" w:eastAsia="Times New Roman" w:hAnsi="Times New Roman"/>
          <w:sz w:val="26"/>
          <w:szCs w:val="26"/>
          <w:lang w:eastAsia="ru-RU"/>
        </w:rPr>
        <w:t xml:space="preserve"> Шептицької міської ради.</w:t>
      </w:r>
    </w:p>
    <w:p w14:paraId="2D1B271E" w14:textId="1326F563" w:rsidR="00445D25" w:rsidRPr="00CE4AF5" w:rsidRDefault="00445D25" w:rsidP="00445D25">
      <w:pPr>
        <w:spacing w:after="0" w:line="240" w:lineRule="auto"/>
        <w:ind w:firstLine="510"/>
        <w:jc w:val="both"/>
        <w:rPr>
          <w:rFonts w:ascii="Times New Roman" w:eastAsia="Times New Roman" w:hAnsi="Times New Roman" w:cs="Times New Roman"/>
          <w:sz w:val="26"/>
          <w:szCs w:val="26"/>
          <w:lang w:eastAsia="ru-RU"/>
        </w:rPr>
      </w:pPr>
      <w:r w:rsidRPr="00445D25">
        <w:rPr>
          <w:rFonts w:ascii="Times New Roman" w:eastAsia="Times New Roman" w:hAnsi="Times New Roman" w:cs="Times New Roman"/>
          <w:sz w:val="26"/>
          <w:szCs w:val="26"/>
          <w:lang w:eastAsia="ru-RU"/>
        </w:rPr>
        <w:t>5</w:t>
      </w:r>
      <w:r w:rsidRPr="00CE4AF5">
        <w:rPr>
          <w:rFonts w:ascii="Times New Roman" w:eastAsia="Times New Roman" w:hAnsi="Times New Roman" w:cs="Times New Roman"/>
          <w:color w:val="993300"/>
          <w:sz w:val="26"/>
          <w:szCs w:val="26"/>
          <w:lang w:eastAsia="ru-RU"/>
        </w:rPr>
        <w:t xml:space="preserve">. </w:t>
      </w:r>
      <w:r w:rsidRPr="00CE4AF5">
        <w:rPr>
          <w:rFonts w:ascii="Times New Roman" w:eastAsia="Times New Roman" w:hAnsi="Times New Roman" w:cs="Times New Roman"/>
          <w:sz w:val="26"/>
          <w:szCs w:val="26"/>
          <w:lang w:eastAsia="ru-RU"/>
        </w:rPr>
        <w:t>Рішення може бути оскаржено протягом трьох років шляхом подання заяви до місцевого господарського суду в порядку, встановленому процесуальним законом.</w:t>
      </w:r>
    </w:p>
    <w:p w14:paraId="46A360FD" w14:textId="77777777" w:rsidR="00445D25" w:rsidRDefault="005D1F58" w:rsidP="00445D25">
      <w:pPr>
        <w:pStyle w:val="af"/>
        <w:spacing w:after="0" w:line="100" w:lineRule="atLeast"/>
        <w:ind w:firstLine="51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Pr>
          <w:rFonts w:ascii="Times New Roman" w:eastAsia="Times New Roman" w:hAnsi="Times New Roman"/>
          <w:sz w:val="26"/>
          <w:szCs w:val="26"/>
          <w:lang w:val="ru-RU" w:eastAsia="ru-RU"/>
        </w:rPr>
        <w:t xml:space="preserve">. Контроль за </w:t>
      </w:r>
      <w:proofErr w:type="spellStart"/>
      <w:r>
        <w:rPr>
          <w:rFonts w:ascii="Times New Roman" w:eastAsia="Times New Roman" w:hAnsi="Times New Roman"/>
          <w:sz w:val="26"/>
          <w:szCs w:val="26"/>
          <w:lang w:val="ru-RU" w:eastAsia="ru-RU"/>
        </w:rPr>
        <w:t>виконанням</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рiшення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покласти</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постiйну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депутатську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комiсiю</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питань</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мiстобудування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регулювання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земельних</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вiдносин</w:t>
      </w:r>
      <w:proofErr w:type="spellEnd"/>
      <w:r>
        <w:rPr>
          <w:rFonts w:ascii="Times New Roman" w:eastAsia="Times New Roman" w:hAnsi="Times New Roman"/>
          <w:sz w:val="26"/>
          <w:szCs w:val="26"/>
          <w:lang w:val="ru-RU" w:eastAsia="ru-RU"/>
        </w:rPr>
        <w:t xml:space="preserve"> та </w:t>
      </w:r>
      <w:proofErr w:type="spellStart"/>
      <w:r>
        <w:rPr>
          <w:rFonts w:ascii="Times New Roman" w:eastAsia="Times New Roman" w:hAnsi="Times New Roman"/>
          <w:sz w:val="26"/>
          <w:szCs w:val="26"/>
          <w:lang w:val="ru-RU" w:eastAsia="ru-RU"/>
        </w:rPr>
        <w:t>адмiнiстративно</w:t>
      </w:r>
      <w:proofErr w:type="spellEnd"/>
      <w:r>
        <w:rPr>
          <w:rFonts w:ascii="Times New Roman" w:eastAsia="Times New Roman" w:hAnsi="Times New Roman"/>
          <w:sz w:val="26"/>
          <w:szCs w:val="26"/>
          <w:lang w:val="ru-RU" w:eastAsia="ru-RU"/>
        </w:rPr>
        <w:t xml:space="preserve"> - </w:t>
      </w:r>
      <w:proofErr w:type="spellStart"/>
      <w:r>
        <w:rPr>
          <w:rFonts w:ascii="Times New Roman" w:eastAsia="Times New Roman" w:hAnsi="Times New Roman"/>
          <w:sz w:val="26"/>
          <w:szCs w:val="26"/>
          <w:lang w:val="ru-RU" w:eastAsia="ru-RU"/>
        </w:rPr>
        <w:t>територiального</w:t>
      </w:r>
      <w:proofErr w:type="spellEnd"/>
      <w:r>
        <w:rPr>
          <w:rFonts w:ascii="Times New Roman" w:eastAsia="Times New Roman" w:hAnsi="Times New Roman"/>
          <w:sz w:val="26"/>
          <w:szCs w:val="26"/>
          <w:lang w:val="ru-RU" w:eastAsia="ru-RU"/>
        </w:rPr>
        <w:t xml:space="preserve"> устрою (</w:t>
      </w:r>
      <w:r>
        <w:rPr>
          <w:rFonts w:ascii="Times New Roman" w:eastAsia="Times New Roman" w:hAnsi="Times New Roman"/>
          <w:sz w:val="26"/>
          <w:szCs w:val="26"/>
          <w:lang w:eastAsia="ru-RU"/>
        </w:rPr>
        <w:t>Пилипчук П.П.</w:t>
      </w:r>
      <w:r>
        <w:rPr>
          <w:rFonts w:ascii="Times New Roman" w:eastAsia="Times New Roman" w:hAnsi="Times New Roman"/>
          <w:sz w:val="26"/>
          <w:szCs w:val="26"/>
          <w:lang w:val="ru-RU" w:eastAsia="ru-RU"/>
        </w:rPr>
        <w:t>)</w:t>
      </w:r>
      <w:r>
        <w:rPr>
          <w:rFonts w:ascii="Times New Roman" w:eastAsia="Times New Roman" w:hAnsi="Times New Roman"/>
          <w:sz w:val="26"/>
          <w:szCs w:val="26"/>
          <w:lang w:eastAsia="ru-RU"/>
        </w:rPr>
        <w:t>.</w:t>
      </w:r>
    </w:p>
    <w:p w14:paraId="38CFB8A4" w14:textId="77777777" w:rsidR="00445D25" w:rsidRDefault="00445D25" w:rsidP="00445D25">
      <w:pPr>
        <w:pStyle w:val="af"/>
        <w:spacing w:after="0" w:line="100" w:lineRule="atLeast"/>
        <w:ind w:firstLine="510"/>
        <w:jc w:val="both"/>
        <w:rPr>
          <w:rFonts w:ascii="Times New Roman" w:eastAsia="Times New Roman" w:hAnsi="Times New Roman"/>
          <w:sz w:val="26"/>
          <w:szCs w:val="26"/>
          <w:lang w:eastAsia="ru-RU"/>
        </w:rPr>
      </w:pPr>
    </w:p>
    <w:p w14:paraId="13EB3144" w14:textId="77777777" w:rsidR="00445D25" w:rsidRDefault="00445D25" w:rsidP="00445D25">
      <w:pPr>
        <w:pStyle w:val="af"/>
        <w:spacing w:after="0" w:line="100" w:lineRule="atLeast"/>
        <w:ind w:firstLine="510"/>
        <w:jc w:val="both"/>
        <w:rPr>
          <w:rFonts w:ascii="Times New Roman" w:eastAsia="Times New Roman" w:hAnsi="Times New Roman"/>
          <w:sz w:val="26"/>
          <w:szCs w:val="26"/>
          <w:lang w:eastAsia="ru-RU"/>
        </w:rPr>
      </w:pPr>
    </w:p>
    <w:p w14:paraId="3EF27AAA" w14:textId="7061D6B5" w:rsidR="005D1F58" w:rsidRDefault="005D1F58" w:rsidP="00445D25">
      <w:pPr>
        <w:pStyle w:val="af"/>
        <w:spacing w:after="0" w:line="100" w:lineRule="atLeast"/>
        <w:ind w:firstLine="510"/>
        <w:jc w:val="both"/>
      </w:pPr>
      <w:proofErr w:type="spellStart"/>
      <w:r>
        <w:rPr>
          <w:rFonts w:ascii="Times New Roman" w:eastAsia="Times New Roman" w:hAnsi="Times New Roman"/>
          <w:sz w:val="26"/>
          <w:szCs w:val="26"/>
          <w:lang w:val="ru-RU" w:eastAsia="ru-RU"/>
        </w:rPr>
        <w:t>Мiський</w:t>
      </w:r>
      <w:proofErr w:type="spellEnd"/>
      <w:r>
        <w:rPr>
          <w:rFonts w:ascii="Times New Roman" w:eastAsia="Times New Roman" w:hAnsi="Times New Roman"/>
          <w:sz w:val="26"/>
          <w:szCs w:val="26"/>
          <w:lang w:val="ru-RU" w:eastAsia="ru-RU"/>
        </w:rPr>
        <w:t xml:space="preserve"> голова </w:t>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ab/>
      </w:r>
      <w:r w:rsidR="005B7699">
        <w:rPr>
          <w:rFonts w:ascii="Times New Roman" w:eastAsia="Times New Roman" w:hAnsi="Times New Roman"/>
          <w:sz w:val="26"/>
          <w:szCs w:val="26"/>
          <w:lang w:eastAsia="ru-RU"/>
        </w:rPr>
        <w:t xml:space="preserve">   </w:t>
      </w:r>
      <w:proofErr w:type="gramStart"/>
      <w:r w:rsidR="005B7699">
        <w:rPr>
          <w:rFonts w:ascii="Times New Roman" w:eastAsia="Times New Roman" w:hAnsi="Times New Roman"/>
          <w:sz w:val="26"/>
          <w:szCs w:val="26"/>
          <w:lang w:eastAsia="ru-RU"/>
        </w:rPr>
        <w:t xml:space="preserve">   </w:t>
      </w:r>
      <w:r w:rsidR="005B7699" w:rsidRPr="005B7699">
        <w:rPr>
          <w:rFonts w:ascii="Times New Roman" w:eastAsia="Times New Roman" w:hAnsi="Times New Roman"/>
          <w:i/>
          <w:sz w:val="26"/>
          <w:szCs w:val="26"/>
          <w:lang w:eastAsia="ru-RU"/>
        </w:rPr>
        <w:t>(</w:t>
      </w:r>
      <w:proofErr w:type="gramEnd"/>
      <w:r w:rsidR="005B7699" w:rsidRPr="005B7699">
        <w:rPr>
          <w:rFonts w:ascii="Times New Roman" w:eastAsia="Times New Roman" w:hAnsi="Times New Roman"/>
          <w:i/>
          <w:sz w:val="26"/>
          <w:szCs w:val="26"/>
          <w:lang w:eastAsia="ru-RU"/>
        </w:rPr>
        <w:t>підпис)</w:t>
      </w:r>
      <w:r w:rsidRPr="005B7699">
        <w:rPr>
          <w:rFonts w:ascii="Times New Roman" w:eastAsia="Times New Roman" w:hAnsi="Times New Roman"/>
          <w:i/>
          <w:sz w:val="26"/>
          <w:szCs w:val="26"/>
          <w:lang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 xml:space="preserve"> Андрій ЗАЛІВСЬКИЙ</w:t>
      </w:r>
    </w:p>
    <w:sectPr w:rsidR="005D1F58" w:rsidSect="00A37F1C">
      <w:headerReference w:type="default" r:id="rId8"/>
      <w:pgSz w:w="11906" w:h="16838"/>
      <w:pgMar w:top="1440" w:right="567" w:bottom="1134"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C1A34" w14:textId="77777777" w:rsidR="00E65EC2" w:rsidRDefault="00E65EC2" w:rsidP="00E65EC2">
      <w:pPr>
        <w:spacing w:after="0" w:line="240" w:lineRule="auto"/>
      </w:pPr>
      <w:r>
        <w:separator/>
      </w:r>
    </w:p>
  </w:endnote>
  <w:endnote w:type="continuationSeparator" w:id="0">
    <w:p w14:paraId="114E23AB" w14:textId="77777777" w:rsidR="00E65EC2" w:rsidRDefault="00E65EC2" w:rsidP="00E6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133D6" w14:textId="77777777" w:rsidR="00E65EC2" w:rsidRDefault="00E65EC2" w:rsidP="00E65EC2">
      <w:pPr>
        <w:spacing w:after="0" w:line="240" w:lineRule="auto"/>
      </w:pPr>
      <w:r>
        <w:separator/>
      </w:r>
    </w:p>
  </w:footnote>
  <w:footnote w:type="continuationSeparator" w:id="0">
    <w:p w14:paraId="083BCDF4" w14:textId="77777777" w:rsidR="00E65EC2" w:rsidRDefault="00E65EC2" w:rsidP="00E65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B7CF" w14:textId="0C529994" w:rsidR="00F51487" w:rsidRDefault="00F51487" w:rsidP="00F51487">
    <w:pPr>
      <w:pStyle w:val="a9"/>
      <w:tabs>
        <w:tab w:val="clear" w:pos="4819"/>
        <w:tab w:val="clear" w:pos="9639"/>
        <w:tab w:val="left" w:pos="25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71A7"/>
    <w:rsid w:val="0002177E"/>
    <w:rsid w:val="00033BAA"/>
    <w:rsid w:val="000378EC"/>
    <w:rsid w:val="00052EC8"/>
    <w:rsid w:val="00061201"/>
    <w:rsid w:val="00067335"/>
    <w:rsid w:val="00092067"/>
    <w:rsid w:val="000B7398"/>
    <w:rsid w:val="000C5EB0"/>
    <w:rsid w:val="000D61F8"/>
    <w:rsid w:val="000E068C"/>
    <w:rsid w:val="000E0E24"/>
    <w:rsid w:val="000E0F44"/>
    <w:rsid w:val="000E3EC7"/>
    <w:rsid w:val="000E482C"/>
    <w:rsid w:val="000F1E4B"/>
    <w:rsid w:val="000F5FC9"/>
    <w:rsid w:val="001060C9"/>
    <w:rsid w:val="00114092"/>
    <w:rsid w:val="00116E22"/>
    <w:rsid w:val="0012602E"/>
    <w:rsid w:val="001274B5"/>
    <w:rsid w:val="001464EB"/>
    <w:rsid w:val="00147993"/>
    <w:rsid w:val="001501C1"/>
    <w:rsid w:val="001644C5"/>
    <w:rsid w:val="001707DE"/>
    <w:rsid w:val="001A53CD"/>
    <w:rsid w:val="001A6EE8"/>
    <w:rsid w:val="001A7F4C"/>
    <w:rsid w:val="00202313"/>
    <w:rsid w:val="0021382C"/>
    <w:rsid w:val="00215114"/>
    <w:rsid w:val="002156E7"/>
    <w:rsid w:val="00237ABB"/>
    <w:rsid w:val="0026166E"/>
    <w:rsid w:val="0028758E"/>
    <w:rsid w:val="002A57B8"/>
    <w:rsid w:val="002B3789"/>
    <w:rsid w:val="002C055E"/>
    <w:rsid w:val="002E57FB"/>
    <w:rsid w:val="00315367"/>
    <w:rsid w:val="003519DC"/>
    <w:rsid w:val="003537F5"/>
    <w:rsid w:val="00360728"/>
    <w:rsid w:val="00376EB2"/>
    <w:rsid w:val="00386406"/>
    <w:rsid w:val="003B0EA8"/>
    <w:rsid w:val="003B4E66"/>
    <w:rsid w:val="003F4A93"/>
    <w:rsid w:val="003F5B5D"/>
    <w:rsid w:val="00414557"/>
    <w:rsid w:val="0041549B"/>
    <w:rsid w:val="00425C2A"/>
    <w:rsid w:val="00430432"/>
    <w:rsid w:val="00445D25"/>
    <w:rsid w:val="00447CA0"/>
    <w:rsid w:val="0045023B"/>
    <w:rsid w:val="0049271A"/>
    <w:rsid w:val="0049721C"/>
    <w:rsid w:val="004A0300"/>
    <w:rsid w:val="004D1030"/>
    <w:rsid w:val="004D7CAC"/>
    <w:rsid w:val="004E3B7F"/>
    <w:rsid w:val="004E63BB"/>
    <w:rsid w:val="004E669F"/>
    <w:rsid w:val="004F1BA3"/>
    <w:rsid w:val="004F1C7C"/>
    <w:rsid w:val="0050033B"/>
    <w:rsid w:val="00501330"/>
    <w:rsid w:val="00526D96"/>
    <w:rsid w:val="00547BC1"/>
    <w:rsid w:val="00567494"/>
    <w:rsid w:val="005901A1"/>
    <w:rsid w:val="00592A64"/>
    <w:rsid w:val="005B7699"/>
    <w:rsid w:val="005C5E29"/>
    <w:rsid w:val="005C6251"/>
    <w:rsid w:val="005D1F58"/>
    <w:rsid w:val="00600A8B"/>
    <w:rsid w:val="00600C2A"/>
    <w:rsid w:val="006024FE"/>
    <w:rsid w:val="0060701F"/>
    <w:rsid w:val="006106DB"/>
    <w:rsid w:val="00624134"/>
    <w:rsid w:val="006271C7"/>
    <w:rsid w:val="006321BA"/>
    <w:rsid w:val="00642FE2"/>
    <w:rsid w:val="006435E9"/>
    <w:rsid w:val="006B3F15"/>
    <w:rsid w:val="006E505E"/>
    <w:rsid w:val="006F7253"/>
    <w:rsid w:val="0073353A"/>
    <w:rsid w:val="00741CE8"/>
    <w:rsid w:val="00744DCA"/>
    <w:rsid w:val="00757CF4"/>
    <w:rsid w:val="00763DC1"/>
    <w:rsid w:val="007B518B"/>
    <w:rsid w:val="007E626E"/>
    <w:rsid w:val="007F2872"/>
    <w:rsid w:val="007F3E81"/>
    <w:rsid w:val="007F6C7B"/>
    <w:rsid w:val="00804DCF"/>
    <w:rsid w:val="00810FCF"/>
    <w:rsid w:val="008164B5"/>
    <w:rsid w:val="00852979"/>
    <w:rsid w:val="00873154"/>
    <w:rsid w:val="00877261"/>
    <w:rsid w:val="00893E6F"/>
    <w:rsid w:val="008C575F"/>
    <w:rsid w:val="008F1CD9"/>
    <w:rsid w:val="008F264B"/>
    <w:rsid w:val="009017A6"/>
    <w:rsid w:val="00905A0C"/>
    <w:rsid w:val="0090640E"/>
    <w:rsid w:val="00925C09"/>
    <w:rsid w:val="0094247C"/>
    <w:rsid w:val="00964A2D"/>
    <w:rsid w:val="0096587A"/>
    <w:rsid w:val="00985EF5"/>
    <w:rsid w:val="009B5189"/>
    <w:rsid w:val="009D1D16"/>
    <w:rsid w:val="009D63C3"/>
    <w:rsid w:val="009E5A15"/>
    <w:rsid w:val="009F366E"/>
    <w:rsid w:val="009F60A7"/>
    <w:rsid w:val="00A25163"/>
    <w:rsid w:val="00A359A6"/>
    <w:rsid w:val="00A35ADE"/>
    <w:rsid w:val="00A37F1C"/>
    <w:rsid w:val="00A41C0A"/>
    <w:rsid w:val="00A47757"/>
    <w:rsid w:val="00A86F97"/>
    <w:rsid w:val="00AA0583"/>
    <w:rsid w:val="00AA5123"/>
    <w:rsid w:val="00AB66D2"/>
    <w:rsid w:val="00AC03BE"/>
    <w:rsid w:val="00AC4146"/>
    <w:rsid w:val="00AC4769"/>
    <w:rsid w:val="00AD4650"/>
    <w:rsid w:val="00B05716"/>
    <w:rsid w:val="00B14242"/>
    <w:rsid w:val="00B1536C"/>
    <w:rsid w:val="00B21A50"/>
    <w:rsid w:val="00B2269C"/>
    <w:rsid w:val="00B42FCD"/>
    <w:rsid w:val="00B447AD"/>
    <w:rsid w:val="00B55CFE"/>
    <w:rsid w:val="00B61A66"/>
    <w:rsid w:val="00B841C1"/>
    <w:rsid w:val="00BA75E8"/>
    <w:rsid w:val="00BB69CD"/>
    <w:rsid w:val="00BC2108"/>
    <w:rsid w:val="00BD5050"/>
    <w:rsid w:val="00BE3D27"/>
    <w:rsid w:val="00BE5871"/>
    <w:rsid w:val="00BF5FD3"/>
    <w:rsid w:val="00BF6E8E"/>
    <w:rsid w:val="00C05D11"/>
    <w:rsid w:val="00C11CFA"/>
    <w:rsid w:val="00C606A6"/>
    <w:rsid w:val="00C67EC0"/>
    <w:rsid w:val="00C71483"/>
    <w:rsid w:val="00C72DDB"/>
    <w:rsid w:val="00CC3CFF"/>
    <w:rsid w:val="00CD0068"/>
    <w:rsid w:val="00CE3ECC"/>
    <w:rsid w:val="00D00225"/>
    <w:rsid w:val="00D12185"/>
    <w:rsid w:val="00D35676"/>
    <w:rsid w:val="00D42BCF"/>
    <w:rsid w:val="00D57C27"/>
    <w:rsid w:val="00D63362"/>
    <w:rsid w:val="00D71B3A"/>
    <w:rsid w:val="00D900A6"/>
    <w:rsid w:val="00D91AF9"/>
    <w:rsid w:val="00DC6026"/>
    <w:rsid w:val="00E0515A"/>
    <w:rsid w:val="00E26AE7"/>
    <w:rsid w:val="00E27285"/>
    <w:rsid w:val="00E51FB6"/>
    <w:rsid w:val="00E65EC2"/>
    <w:rsid w:val="00E74A7A"/>
    <w:rsid w:val="00E762DA"/>
    <w:rsid w:val="00E80AF0"/>
    <w:rsid w:val="00E93525"/>
    <w:rsid w:val="00EB4013"/>
    <w:rsid w:val="00EB7D3D"/>
    <w:rsid w:val="00ED2329"/>
    <w:rsid w:val="00ED7E18"/>
    <w:rsid w:val="00EF0D83"/>
    <w:rsid w:val="00F07AAA"/>
    <w:rsid w:val="00F13B54"/>
    <w:rsid w:val="00F21BDB"/>
    <w:rsid w:val="00F21BED"/>
    <w:rsid w:val="00F318F2"/>
    <w:rsid w:val="00F51487"/>
    <w:rsid w:val="00F56AB7"/>
    <w:rsid w:val="00F66CB5"/>
    <w:rsid w:val="00F72ACE"/>
    <w:rsid w:val="00F84EEB"/>
    <w:rsid w:val="00F90F66"/>
    <w:rsid w:val="00F95296"/>
    <w:rsid w:val="00FB13E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E65EC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65EC2"/>
  </w:style>
  <w:style w:type="paragraph" w:styleId="ab">
    <w:name w:val="footer"/>
    <w:basedOn w:val="a"/>
    <w:link w:val="ac"/>
    <w:uiPriority w:val="99"/>
    <w:unhideWhenUsed/>
    <w:rsid w:val="00E65EC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65EC2"/>
  </w:style>
  <w:style w:type="character" w:customStyle="1" w:styleId="10">
    <w:name w:val="Заголовок 1 Знак"/>
    <w:basedOn w:val="a0"/>
    <w:link w:val="1"/>
    <w:uiPriority w:val="9"/>
    <w:rsid w:val="0060701F"/>
    <w:rPr>
      <w:rFonts w:asciiTheme="majorHAnsi" w:eastAsiaTheme="majorEastAsia" w:hAnsiTheme="majorHAnsi" w:cstheme="majorBidi"/>
      <w:color w:val="2E74B5" w:themeColor="accent1" w:themeShade="BF"/>
      <w:sz w:val="32"/>
      <w:szCs w:val="32"/>
    </w:rPr>
  </w:style>
  <w:style w:type="paragraph" w:styleId="ad">
    <w:name w:val="List Paragraph"/>
    <w:basedOn w:val="a"/>
    <w:uiPriority w:val="34"/>
    <w:qFormat/>
    <w:rsid w:val="00F51487"/>
    <w:pPr>
      <w:ind w:left="720"/>
      <w:contextualSpacing/>
    </w:pPr>
  </w:style>
  <w:style w:type="paragraph" w:styleId="ae">
    <w:name w:val="Block Text"/>
    <w:basedOn w:val="a"/>
    <w:rsid w:val="002B3789"/>
    <w:pPr>
      <w:spacing w:after="0" w:line="240" w:lineRule="auto"/>
      <w:ind w:left="4253" w:right="-1333"/>
      <w:jc w:val="both"/>
    </w:pPr>
    <w:rPr>
      <w:rFonts w:ascii="Times New Roman" w:eastAsia="Times New Roman" w:hAnsi="Times New Roman" w:cs="Times New Roman"/>
      <w:sz w:val="24"/>
      <w:szCs w:val="20"/>
      <w:lang w:eastAsia="ru-RU"/>
    </w:rPr>
  </w:style>
  <w:style w:type="paragraph" w:customStyle="1" w:styleId="af">
    <w:name w:val="Базовый"/>
    <w:rsid w:val="005D1F58"/>
    <w:pPr>
      <w:tabs>
        <w:tab w:val="left" w:pos="709"/>
      </w:tabs>
      <w:suppressAutoHyphens/>
      <w:spacing w:line="259" w:lineRule="atLeast"/>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81613177">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60878129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68E9-D51D-4978-B932-0CBB5FF1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2715</Words>
  <Characters>1548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8</cp:revision>
  <cp:lastPrinted>2025-03-31T05:33:00Z</cp:lastPrinted>
  <dcterms:created xsi:type="dcterms:W3CDTF">2025-02-08T13:43:00Z</dcterms:created>
  <dcterms:modified xsi:type="dcterms:W3CDTF">2025-03-31T05:34:00Z</dcterms:modified>
</cp:coreProperties>
</file>