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5A8" w:rsidRPr="00CD15A8" w:rsidRDefault="00CD15A8">
      <w:pPr>
        <w:tabs>
          <w:tab w:val="left" w:pos="5265"/>
        </w:tabs>
        <w:spacing w:line="0" w:lineRule="atLeast"/>
        <w:ind w:left="4956"/>
        <w:jc w:val="right"/>
        <w:rPr>
          <w:sz w:val="26"/>
          <w:szCs w:val="26"/>
        </w:rPr>
      </w:pPr>
      <w:r w:rsidRPr="00CD15A8">
        <w:rPr>
          <w:sz w:val="26"/>
          <w:szCs w:val="26"/>
        </w:rPr>
        <w:t>ЗАТВЕРДЖЕНО</w:t>
      </w:r>
    </w:p>
    <w:p w:rsidR="004B791A" w:rsidRPr="00CD15A8" w:rsidRDefault="00CD15A8">
      <w:pPr>
        <w:tabs>
          <w:tab w:val="left" w:pos="5265"/>
        </w:tabs>
        <w:spacing w:line="0" w:lineRule="atLeast"/>
        <w:ind w:left="4956"/>
        <w:jc w:val="right"/>
        <w:rPr>
          <w:sz w:val="26"/>
          <w:szCs w:val="26"/>
        </w:rPr>
      </w:pPr>
      <w:r>
        <w:rPr>
          <w:sz w:val="26"/>
          <w:szCs w:val="26"/>
        </w:rPr>
        <w:t>Рішення сесії  Шептицької міської ради</w:t>
      </w:r>
      <w:r w:rsidR="00914479" w:rsidRPr="00CD15A8">
        <w:rPr>
          <w:sz w:val="26"/>
          <w:szCs w:val="26"/>
        </w:rPr>
        <w:t xml:space="preserve"> </w:t>
      </w:r>
    </w:p>
    <w:p w:rsidR="004B791A" w:rsidRPr="00CD15A8" w:rsidRDefault="00CB77D3">
      <w:pPr>
        <w:tabs>
          <w:tab w:val="left" w:pos="5265"/>
        </w:tabs>
        <w:spacing w:line="0" w:lineRule="atLeast"/>
        <w:ind w:left="4956"/>
        <w:jc w:val="right"/>
        <w:rPr>
          <w:sz w:val="26"/>
          <w:szCs w:val="26"/>
        </w:rPr>
      </w:pPr>
      <w:r>
        <w:rPr>
          <w:sz w:val="26"/>
          <w:szCs w:val="26"/>
        </w:rPr>
        <w:t>27.03.2025</w:t>
      </w:r>
      <w:r w:rsidR="00CD15A8">
        <w:rPr>
          <w:sz w:val="26"/>
          <w:szCs w:val="26"/>
        </w:rPr>
        <w:t xml:space="preserve">   №</w:t>
      </w:r>
      <w:r>
        <w:rPr>
          <w:sz w:val="26"/>
          <w:szCs w:val="26"/>
        </w:rPr>
        <w:t>3448</w:t>
      </w:r>
    </w:p>
    <w:p w:rsidR="004B791A" w:rsidRPr="00CD15A8" w:rsidRDefault="004B791A">
      <w:pPr>
        <w:tabs>
          <w:tab w:val="left" w:pos="2220"/>
        </w:tabs>
        <w:jc w:val="center"/>
        <w:rPr>
          <w:sz w:val="26"/>
          <w:szCs w:val="26"/>
        </w:rPr>
      </w:pPr>
    </w:p>
    <w:p w:rsidR="00CD15A8" w:rsidRDefault="00914479" w:rsidP="00CD15A8">
      <w:pPr>
        <w:tabs>
          <w:tab w:val="left" w:pos="2220"/>
        </w:tabs>
        <w:jc w:val="center"/>
        <w:rPr>
          <w:b/>
          <w:sz w:val="26"/>
          <w:szCs w:val="26"/>
        </w:rPr>
      </w:pPr>
      <w:r w:rsidRPr="00CD15A8">
        <w:rPr>
          <w:b/>
          <w:sz w:val="26"/>
          <w:szCs w:val="26"/>
        </w:rPr>
        <w:t xml:space="preserve">Перелік </w:t>
      </w:r>
      <w:r w:rsidR="00CD15A8">
        <w:rPr>
          <w:b/>
          <w:sz w:val="26"/>
          <w:szCs w:val="26"/>
        </w:rPr>
        <w:t xml:space="preserve"> газорозподільних мереж – складових газорозподільної системи,</w:t>
      </w:r>
    </w:p>
    <w:p w:rsidR="004B791A" w:rsidRPr="00CD15A8" w:rsidRDefault="00CD15A8" w:rsidP="00CD15A8">
      <w:pPr>
        <w:tabs>
          <w:tab w:val="left" w:pos="2220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sz w:val="26"/>
          <w:szCs w:val="26"/>
        </w:rPr>
        <w:t xml:space="preserve"> які належать до комунальної власності Шептицької міської ради</w:t>
      </w:r>
    </w:p>
    <w:p w:rsidR="004B791A" w:rsidRDefault="004B791A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f1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06"/>
        <w:gridCol w:w="2907"/>
        <w:gridCol w:w="1133"/>
        <w:gridCol w:w="892"/>
        <w:gridCol w:w="1151"/>
        <w:gridCol w:w="1219"/>
        <w:gridCol w:w="1564"/>
        <w:gridCol w:w="1702"/>
        <w:gridCol w:w="1693"/>
      </w:tblGrid>
      <w:tr w:rsidR="004B791A" w:rsidTr="00CD15A8">
        <w:trPr>
          <w:trHeight w:val="443"/>
        </w:trPr>
        <w:tc>
          <w:tcPr>
            <w:tcW w:w="426" w:type="dxa"/>
            <w:vMerge w:val="restart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15A8">
              <w:rPr>
                <w:color w:val="000000" w:themeColor="text1"/>
                <w:sz w:val="22"/>
                <w:szCs w:val="22"/>
              </w:rPr>
              <w:t>№ з/п</w:t>
            </w:r>
          </w:p>
        </w:tc>
        <w:tc>
          <w:tcPr>
            <w:tcW w:w="2906" w:type="dxa"/>
            <w:vMerge w:val="restart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 w:themeColor="text1"/>
                <w:sz w:val="22"/>
                <w:szCs w:val="22"/>
                <w:lang w:val="ru-RU"/>
              </w:rPr>
              <w:t>Назва газорозподільної мережі та споруд на ній</w:t>
            </w:r>
          </w:p>
        </w:tc>
        <w:tc>
          <w:tcPr>
            <w:tcW w:w="2907" w:type="dxa"/>
            <w:vMerge w:val="restart"/>
          </w:tcPr>
          <w:p w:rsidR="004B791A" w:rsidRPr="00CD15A8" w:rsidRDefault="0091447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D15A8">
              <w:rPr>
                <w:color w:val="000000" w:themeColor="text1"/>
                <w:sz w:val="22"/>
                <w:szCs w:val="22"/>
                <w:lang w:val="ru-RU"/>
              </w:rPr>
              <w:t xml:space="preserve">      </w:t>
            </w:r>
            <w:r w:rsidRPr="00CD15A8">
              <w:rPr>
                <w:color w:val="000000" w:themeColor="text1"/>
                <w:sz w:val="22"/>
                <w:szCs w:val="22"/>
              </w:rPr>
              <w:t>Адреса</w:t>
            </w:r>
          </w:p>
        </w:tc>
        <w:tc>
          <w:tcPr>
            <w:tcW w:w="1133" w:type="dxa"/>
            <w:vMerge w:val="restart"/>
          </w:tcPr>
          <w:p w:rsidR="004B791A" w:rsidRPr="00CD15A8" w:rsidRDefault="0091447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D15A8">
              <w:rPr>
                <w:color w:val="000000" w:themeColor="text1"/>
                <w:sz w:val="22"/>
                <w:szCs w:val="22"/>
              </w:rPr>
              <w:t>Інвентарний номер</w:t>
            </w:r>
          </w:p>
        </w:tc>
        <w:tc>
          <w:tcPr>
            <w:tcW w:w="892" w:type="dxa"/>
            <w:vMerge w:val="restart"/>
          </w:tcPr>
          <w:p w:rsidR="004B791A" w:rsidRPr="00CD15A8" w:rsidRDefault="00914479">
            <w:pPr>
              <w:rPr>
                <w:bCs/>
                <w:color w:val="000000"/>
                <w:lang w:val="ru-RU"/>
              </w:rPr>
            </w:pPr>
            <w:r w:rsidRPr="00CD15A8">
              <w:rPr>
                <w:bCs/>
                <w:color w:val="000000"/>
                <w:lang w:val="ru-RU"/>
              </w:rPr>
              <w:t>Кількість споруд (ГРП, СКЗ тощо), шт</w:t>
            </w:r>
            <w:r w:rsidR="00CD15A8">
              <w:rPr>
                <w:bCs/>
                <w:color w:val="000000"/>
                <w:lang w:val="ru-RU"/>
              </w:rPr>
              <w:t>.</w:t>
            </w:r>
          </w:p>
          <w:p w:rsidR="004B791A" w:rsidRPr="00CD15A8" w:rsidRDefault="004B791A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Merge w:val="restart"/>
          </w:tcPr>
          <w:p w:rsidR="004B791A" w:rsidRPr="00CD15A8" w:rsidRDefault="0091447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D15A8">
              <w:rPr>
                <w:color w:val="000000" w:themeColor="text1"/>
                <w:sz w:val="22"/>
                <w:szCs w:val="22"/>
              </w:rPr>
              <w:t>Довжина</w:t>
            </w:r>
            <w:r w:rsidR="00CD15A8">
              <w:rPr>
                <w:color w:val="000000" w:themeColor="text1"/>
                <w:sz w:val="22"/>
                <w:szCs w:val="22"/>
                <w:lang w:val="uk-UA"/>
              </w:rPr>
              <w:t>,</w:t>
            </w:r>
            <w:r w:rsidRPr="00CD15A8">
              <w:rPr>
                <w:color w:val="000000" w:themeColor="text1"/>
                <w:sz w:val="22"/>
                <w:szCs w:val="22"/>
              </w:rPr>
              <w:t xml:space="preserve"> км</w:t>
            </w:r>
          </w:p>
        </w:tc>
        <w:tc>
          <w:tcPr>
            <w:tcW w:w="1219" w:type="dxa"/>
            <w:vMerge w:val="restart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15A8">
              <w:rPr>
                <w:color w:val="000000" w:themeColor="text1"/>
                <w:sz w:val="22"/>
                <w:szCs w:val="22"/>
              </w:rPr>
              <w:t>Діаметр, мм/</w:t>
            </w:r>
          </w:p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15A8">
              <w:rPr>
                <w:color w:val="000000" w:themeColor="text1"/>
                <w:sz w:val="22"/>
                <w:szCs w:val="22"/>
              </w:rPr>
              <w:t>Матеріал труби</w:t>
            </w:r>
          </w:p>
        </w:tc>
        <w:tc>
          <w:tcPr>
            <w:tcW w:w="1564" w:type="dxa"/>
            <w:vMerge w:val="restart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15A8">
              <w:rPr>
                <w:color w:val="000000" w:themeColor="text1"/>
                <w:sz w:val="22"/>
                <w:szCs w:val="22"/>
              </w:rPr>
              <w:t>Рік введення в експлуатацію</w:t>
            </w:r>
          </w:p>
        </w:tc>
        <w:tc>
          <w:tcPr>
            <w:tcW w:w="3395" w:type="dxa"/>
            <w:gridSpan w:val="2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15A8">
              <w:rPr>
                <w:color w:val="000000" w:themeColor="text1"/>
                <w:sz w:val="22"/>
                <w:szCs w:val="22"/>
              </w:rPr>
              <w:t>Балансова вартість, грн.</w:t>
            </w:r>
          </w:p>
        </w:tc>
      </w:tr>
      <w:tr w:rsidR="004B791A" w:rsidTr="00CD15A8">
        <w:trPr>
          <w:trHeight w:val="1274"/>
        </w:trPr>
        <w:tc>
          <w:tcPr>
            <w:tcW w:w="426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06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07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2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15A8">
              <w:rPr>
                <w:color w:val="000000" w:themeColor="text1"/>
                <w:sz w:val="22"/>
                <w:szCs w:val="22"/>
              </w:rPr>
              <w:t>Первинна</w:t>
            </w:r>
          </w:p>
        </w:tc>
        <w:tc>
          <w:tcPr>
            <w:tcW w:w="1693" w:type="dxa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15A8">
              <w:rPr>
                <w:color w:val="000000" w:themeColor="text1"/>
                <w:sz w:val="22"/>
                <w:szCs w:val="22"/>
              </w:rPr>
              <w:t>Залишкова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Вводи н/т d 32 мм с.Межиріччя, вул.Зарічна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 с.Межиріччя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ЧВ03824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0,5088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01.12.2006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3 274,53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1 386,98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Вводи н/т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32-50 мм до ж/б с.Сілець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с.Сілець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ЧВ03807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0,0533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01.05.2005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332,65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137,71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Вводи н/т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32-50 мм до ж/б смт.Гірник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селище Гірник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ЧВ03808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1,0767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01.06.2005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6 850,51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2 847,62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Вводи н/т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32-40 с.м.т Гірник  до ж/б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селище Гірник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ЧВ03098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0,9122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10.04.2003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5 675,84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2 260,33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Вводи н/т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32-40 с.Острів   до ж/б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с.Острів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ЧВ03100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0,4591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03.09.2003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2 858,71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1 138,67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>Газопров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д с/т ПЕ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50 мм с.С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лець, хут.Солтиси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с.Сілець хутір Солтиси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ЧВ3630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04.07.2007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873,21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426,87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>Газопров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д с/т ПЕ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50мм с.С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лець хут.Солтиси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с.Сілець хутір Солтиси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ЧВ3629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04.07.2007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3 482,43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1 703,26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>Газопров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д с/т ПЕ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25мм с.С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лець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с.Сілець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ЧВ3713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19.02.2007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311,86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152,36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>Газопров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д с/т ПЕ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32мм с.С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лець хут.Гостинець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с.Сілець хутір Гостинець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ЧВ3712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19.02.2007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270,28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131,80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>Газопров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д с/т ПЕ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40мм с.С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лець хут.Гостинець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с.Сілець хутір Гостинець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ЧВ3711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19.02.2007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935,58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458,34</w:t>
            </w:r>
          </w:p>
        </w:tc>
      </w:tr>
      <w:tr w:rsidR="004B791A" w:rsidTr="00CD15A8">
        <w:trPr>
          <w:trHeight w:val="152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sz w:val="21"/>
                <w:szCs w:val="21"/>
                <w:lang w:val="ru-RU"/>
              </w:rPr>
            </w:pPr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Газопровід - ввід н/т вул. Центральна, 44а, с. Межиріччя (побутове приміщення магазину Великомостівського СТ), Д 32, </w:t>
            </w:r>
            <w:r>
              <w:rPr>
                <w:color w:val="000000"/>
                <w:sz w:val="21"/>
                <w:szCs w:val="21"/>
              </w:rPr>
              <w:t>L</w:t>
            </w:r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11, Ст</w:t>
            </w:r>
          </w:p>
          <w:p w:rsidR="004B791A" w:rsidRPr="00CD15A8" w:rsidRDefault="004B791A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с.Межиріччя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ЧВ92031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0,011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01.03.2006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sz w:val="21"/>
                <w:szCs w:val="21"/>
                <w:lang w:val="ru-RU"/>
              </w:rPr>
            </w:pPr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Надземний газопровід - ввід с/т хутір Заболотня, 58 с.Сілець (побутове приміщення магазину), Д 25, </w:t>
            </w:r>
            <w:r>
              <w:rPr>
                <w:color w:val="000000"/>
                <w:sz w:val="21"/>
                <w:szCs w:val="21"/>
              </w:rPr>
              <w:t>L</w:t>
            </w:r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20, Ст</w:t>
            </w:r>
          </w:p>
          <w:p w:rsidR="004B791A" w:rsidRPr="00CD15A8" w:rsidRDefault="004B791A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с.Сілець хутір Заболотня ,58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ЧВ92032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29.02.2008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Надземний газопровід - ввід с/т хутір Копані, Шахтарська, 16, с.Сілець (побутове приміщення магазину), Д 25, L 28, Ст</w:t>
            </w:r>
          </w:p>
          <w:p w:rsidR="004B791A" w:rsidRDefault="004B791A">
            <w:pPr>
              <w:rPr>
                <w:sz w:val="21"/>
                <w:szCs w:val="21"/>
              </w:rPr>
            </w:pP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с.Сілець хутір Копані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ЧВ92033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20.04.2006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sz w:val="21"/>
                <w:szCs w:val="21"/>
              </w:rPr>
            </w:pPr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Газопровід - ввід с/т до адмінприміщення ТзОВ "Ворс", м. Червоноград, вул. </w:t>
            </w:r>
            <w:r>
              <w:rPr>
                <w:color w:val="000000"/>
                <w:sz w:val="21"/>
                <w:szCs w:val="21"/>
              </w:rPr>
              <w:t>Бічна Промислова, 9,Д 57, L 400</w:t>
            </w:r>
          </w:p>
          <w:p w:rsidR="004B791A" w:rsidRDefault="004B791A">
            <w:pPr>
              <w:rPr>
                <w:sz w:val="21"/>
                <w:szCs w:val="21"/>
              </w:rPr>
            </w:pP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 м.Шептицький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ЧВ3845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21.12.2004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730,00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357,7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Газопровід н/т d57 мм.надземн.ст. с.Межиріччя вул.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с.Межиріччя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ЧВ03675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20.11.2004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1 382,58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562,56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Газопровід н/т d76*3.5 підз. с.Острів вул.Надрічна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 с.Острів вул.Надрічна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ЧВ03756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0,01914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05.05.2005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426,21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177,39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Газопровід н/т d90 мм ПЕ c.Бендюга, вул.Підлісна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 с.Бендюга вул.Підлісна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ЧВ03094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02.08.2002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3 815,08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1 769,42        </w:t>
            </w:r>
          </w:p>
        </w:tc>
      </w:tr>
      <w:tr w:rsidR="004B791A" w:rsidTr="00CD15A8">
        <w:trPr>
          <w:trHeight w:val="1125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sz w:val="21"/>
                <w:szCs w:val="21"/>
              </w:rPr>
            </w:pPr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РДГС - 10 до паливної адмінприміщення ТзОВ "Ворс" м. Червоноград, вул. </w:t>
            </w:r>
            <w:r>
              <w:rPr>
                <w:color w:val="000000"/>
                <w:sz w:val="21"/>
                <w:szCs w:val="21"/>
              </w:rPr>
              <w:t>Бічна Промислова, 9</w:t>
            </w:r>
          </w:p>
          <w:p w:rsidR="004B791A" w:rsidRDefault="004B791A"/>
        </w:tc>
        <w:tc>
          <w:tcPr>
            <w:tcW w:w="2907" w:type="dxa"/>
            <w:vAlign w:val="bottom"/>
          </w:tcPr>
          <w:p w:rsidR="004B791A" w:rsidRDefault="00914479">
            <w:r>
              <w:t>м.Шептицький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ЧВ3846</w:t>
            </w:r>
          </w:p>
        </w:tc>
        <w:tc>
          <w:tcPr>
            <w:tcW w:w="89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19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21.12.2004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lang w:val="ru-RU"/>
              </w:rPr>
              <w:t>РДГС - 10, хут. Заболотня, 58, с. Сілець (побутове приміщення магазину Великомостівського СТ)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с.Сілець хутір Заболотня ,58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ЧВ92034</w:t>
            </w:r>
          </w:p>
        </w:tc>
        <w:tc>
          <w:tcPr>
            <w:tcW w:w="89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19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29.02.2008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sz w:val="21"/>
                <w:szCs w:val="21"/>
                <w:lang w:val="ru-RU"/>
              </w:rPr>
            </w:pPr>
            <w:r w:rsidRPr="00CD15A8">
              <w:rPr>
                <w:color w:val="000000"/>
                <w:sz w:val="21"/>
                <w:szCs w:val="21"/>
                <w:lang w:val="ru-RU"/>
              </w:rPr>
              <w:t>РДГС - 10, хут. Копані,вул. Шахтарська,16,с.Сілець (побутове приміщення магазину Великомостівського СТ)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с.Сілець хутір Копані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ЧВ95035</w:t>
            </w:r>
          </w:p>
        </w:tc>
        <w:tc>
          <w:tcPr>
            <w:tcW w:w="89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19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29.02.2008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lang w:val="ru-RU"/>
              </w:rPr>
              <w:t>Г/д с/т поліетилен с.Поздимир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с.Поздимир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РД3652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0,917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25 676,43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12 562,06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lang w:val="ru-RU"/>
              </w:rPr>
              <w:t>Г/д с/т поліетилен с.Поздимир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с.Поздимир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РД3635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0,177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25.12.2005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3 440,85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1 651,07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lang w:val="ru-RU"/>
              </w:rPr>
              <w:t>Г/д с/т поліетилен с.Поздимир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с.Поздимир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РД3654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1 621,67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793,29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lang w:val="ru-RU"/>
              </w:rPr>
              <w:t>Г/д с/т поліетилен с.Поздимир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с.Поздимир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РД3651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9 127,09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4 465,91        </w:t>
            </w:r>
          </w:p>
        </w:tc>
      </w:tr>
      <w:tr w:rsidR="004B791A" w:rsidTr="00CD15A8">
        <w:trPr>
          <w:trHeight w:val="495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lang w:val="ru-RU"/>
              </w:rPr>
              <w:t>Г/д с/т поліетилен с.Поздимир</w:t>
            </w:r>
          </w:p>
        </w:tc>
        <w:tc>
          <w:tcPr>
            <w:tcW w:w="2907" w:type="dxa"/>
            <w:vAlign w:val="bottom"/>
          </w:tcPr>
          <w:p w:rsidR="004B791A" w:rsidRDefault="00914479">
            <w:r>
              <w:rPr>
                <w:color w:val="000000"/>
                <w:sz w:val="22"/>
                <w:szCs w:val="22"/>
              </w:rPr>
              <w:t>с.Поздимир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РД3647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0,286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</w:rPr>
              <w:t>3 586,38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1 755,30        </w:t>
            </w:r>
          </w:p>
        </w:tc>
      </w:tr>
      <w:tr w:rsidR="004B791A" w:rsidTr="00CD15A8">
        <w:trPr>
          <w:trHeight w:val="62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>Г/д с/т поліетилен с.Поздимир</w:t>
            </w:r>
          </w:p>
        </w:tc>
        <w:tc>
          <w:tcPr>
            <w:tcW w:w="2907" w:type="dxa"/>
            <w:vAlign w:val="bottom"/>
          </w:tcPr>
          <w:p w:rsidR="004B791A" w:rsidRDefault="00914479">
            <w:r>
              <w:rPr>
                <w:color w:val="000000"/>
                <w:sz w:val="22"/>
                <w:szCs w:val="22"/>
              </w:rPr>
              <w:t>с.Поздимир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РД3655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</w:rPr>
              <w:t>2 973,06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1 454,78        </w:t>
            </w:r>
          </w:p>
        </w:tc>
      </w:tr>
      <w:tr w:rsidR="004B791A" w:rsidTr="00CD15A8">
        <w:trPr>
          <w:trHeight w:val="67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>Г/д с/т поліетилен с.Поздимир</w:t>
            </w:r>
          </w:p>
        </w:tc>
        <w:tc>
          <w:tcPr>
            <w:tcW w:w="2907" w:type="dxa"/>
            <w:vAlign w:val="bottom"/>
          </w:tcPr>
          <w:p w:rsidR="004B791A" w:rsidRDefault="00914479">
            <w:r>
              <w:rPr>
                <w:color w:val="000000"/>
                <w:sz w:val="22"/>
                <w:szCs w:val="22"/>
              </w:rPr>
              <w:t>с.Поздимир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РД3653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1,378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</w:rPr>
              <w:t>27 339,69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13 375,92        </w:t>
            </w:r>
          </w:p>
        </w:tc>
      </w:tr>
      <w:tr w:rsidR="004B791A" w:rsidTr="00CD15A8">
        <w:trPr>
          <w:trHeight w:val="735"/>
        </w:trPr>
        <w:tc>
          <w:tcPr>
            <w:tcW w:w="426" w:type="dxa"/>
            <w:vAlign w:val="bottom"/>
          </w:tcPr>
          <w:p w:rsidR="004B791A" w:rsidRDefault="00914479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spacing w:line="276" w:lineRule="auto"/>
              <w:rPr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>Г/д с/т поліетилен с.Поздимир</w:t>
            </w:r>
          </w:p>
        </w:tc>
        <w:tc>
          <w:tcPr>
            <w:tcW w:w="2907" w:type="dxa"/>
            <w:vAlign w:val="bottom"/>
          </w:tcPr>
          <w:p w:rsidR="004B791A" w:rsidRDefault="00914479">
            <w:r>
              <w:rPr>
                <w:color w:val="000000"/>
                <w:sz w:val="22"/>
                <w:szCs w:val="22"/>
              </w:rPr>
              <w:t>с.Поздимир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РД3633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0,649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22.12.2005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12 578,33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6 034,43        </w:t>
            </w:r>
          </w:p>
        </w:tc>
      </w:tr>
      <w:tr w:rsidR="004B791A" w:rsidTr="00CD15A8">
        <w:trPr>
          <w:trHeight w:val="725"/>
        </w:trPr>
        <w:tc>
          <w:tcPr>
            <w:tcW w:w="426" w:type="dxa"/>
            <w:vAlign w:val="bottom"/>
          </w:tcPr>
          <w:p w:rsidR="004B791A" w:rsidRDefault="00914479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spacing w:line="276" w:lineRule="auto"/>
              <w:rPr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>Г/д с/т поліетилен с.Поздимир</w:t>
            </w:r>
          </w:p>
        </w:tc>
        <w:tc>
          <w:tcPr>
            <w:tcW w:w="2907" w:type="dxa"/>
            <w:vAlign w:val="bottom"/>
          </w:tcPr>
          <w:p w:rsidR="004B791A" w:rsidRDefault="00914479">
            <w:r>
              <w:rPr>
                <w:color w:val="000000"/>
                <w:sz w:val="22"/>
                <w:szCs w:val="22"/>
              </w:rPr>
              <w:t>с.Поздимир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РД3650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1,657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70 896,07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34 687,21        </w:t>
            </w:r>
          </w:p>
        </w:tc>
      </w:tr>
      <w:tr w:rsidR="004B791A" w:rsidTr="00CD15A8">
        <w:trPr>
          <w:trHeight w:val="490"/>
        </w:trPr>
        <w:tc>
          <w:tcPr>
            <w:tcW w:w="426" w:type="dxa"/>
            <w:vAlign w:val="bottom"/>
          </w:tcPr>
          <w:p w:rsidR="004B791A" w:rsidRDefault="00914479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spacing w:line="276" w:lineRule="auto"/>
              <w:rPr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>Г/д с/т сталь с.Поздимир</w:t>
            </w:r>
          </w:p>
        </w:tc>
        <w:tc>
          <w:tcPr>
            <w:tcW w:w="2907" w:type="dxa"/>
            <w:vAlign w:val="bottom"/>
          </w:tcPr>
          <w:p w:rsidR="004B791A" w:rsidRDefault="00914479">
            <w:r>
              <w:rPr>
                <w:color w:val="000000"/>
                <w:sz w:val="22"/>
                <w:szCs w:val="22"/>
              </w:rPr>
              <w:t>с.Поздимир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РД3649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218,30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94,76</w:t>
            </w:r>
          </w:p>
        </w:tc>
      </w:tr>
      <w:tr w:rsidR="004B791A" w:rsidTr="00CD15A8">
        <w:trPr>
          <w:trHeight w:val="510"/>
        </w:trPr>
        <w:tc>
          <w:tcPr>
            <w:tcW w:w="426" w:type="dxa"/>
            <w:vAlign w:val="bottom"/>
          </w:tcPr>
          <w:p w:rsidR="004B791A" w:rsidRDefault="00914479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spacing w:line="276" w:lineRule="auto"/>
              <w:rPr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>Г/д с/т сталь с.Поздимир</w:t>
            </w:r>
          </w:p>
        </w:tc>
        <w:tc>
          <w:tcPr>
            <w:tcW w:w="2907" w:type="dxa"/>
            <w:vAlign w:val="bottom"/>
          </w:tcPr>
          <w:p w:rsidR="004B791A" w:rsidRDefault="00914479">
            <w:r>
              <w:rPr>
                <w:color w:val="000000"/>
                <w:sz w:val="22"/>
                <w:szCs w:val="22"/>
              </w:rPr>
              <w:t>с.Поздимир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РД3648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478,18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205,66</w:t>
            </w:r>
          </w:p>
        </w:tc>
      </w:tr>
      <w:tr w:rsidR="004B791A" w:rsidTr="00CD15A8">
        <w:trPr>
          <w:trHeight w:val="450"/>
        </w:trPr>
        <w:tc>
          <w:tcPr>
            <w:tcW w:w="426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906" w:type="dxa"/>
            <w:vAlign w:val="bottom"/>
          </w:tcPr>
          <w:p w:rsidR="004B791A" w:rsidRDefault="004B791A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Align w:val="bottom"/>
          </w:tcPr>
          <w:p w:rsidR="004B791A" w:rsidRDefault="00914479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133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1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9,88924</w:t>
            </w:r>
          </w:p>
        </w:tc>
        <w:tc>
          <w:tcPr>
            <w:tcW w:w="1219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2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190890,52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90591,40</w:t>
            </w:r>
          </w:p>
        </w:tc>
      </w:tr>
    </w:tbl>
    <w:p w:rsidR="004B791A" w:rsidRDefault="004B791A">
      <w:pPr>
        <w:rPr>
          <w:color w:val="000000" w:themeColor="text1"/>
          <w:sz w:val="22"/>
          <w:szCs w:val="22"/>
        </w:rPr>
      </w:pPr>
    </w:p>
    <w:sectPr w:rsidR="004B791A">
      <w:footerReference w:type="even" r:id="rId7"/>
      <w:footerReference w:type="default" r:id="rId8"/>
      <w:footerReference w:type="first" r:id="rId9"/>
      <w:pgSz w:w="16838" w:h="11906" w:orient="landscape"/>
      <w:pgMar w:top="680" w:right="680" w:bottom="766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E6B" w:rsidRDefault="005F1E6B">
      <w:r>
        <w:separator/>
      </w:r>
    </w:p>
  </w:endnote>
  <w:endnote w:type="continuationSeparator" w:id="0">
    <w:p w:rsidR="005F1E6B" w:rsidRDefault="005F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91A" w:rsidRDefault="004B79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91A" w:rsidRDefault="004B791A">
    <w:pPr>
      <w:pStyle w:val="a5"/>
    </w:pPr>
  </w:p>
  <w:p w:rsidR="004B791A" w:rsidRDefault="004B791A">
    <w:pPr>
      <w:pStyle w:val="a5"/>
    </w:pPr>
  </w:p>
  <w:p w:rsidR="004B791A" w:rsidRDefault="004B79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91A" w:rsidRDefault="004B791A">
    <w:pPr>
      <w:pStyle w:val="a5"/>
    </w:pPr>
  </w:p>
  <w:p w:rsidR="004B791A" w:rsidRDefault="004B791A">
    <w:pPr>
      <w:pStyle w:val="a5"/>
    </w:pPr>
  </w:p>
  <w:p w:rsidR="004B791A" w:rsidRDefault="004B79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E6B" w:rsidRDefault="005F1E6B">
      <w:r>
        <w:separator/>
      </w:r>
    </w:p>
  </w:footnote>
  <w:footnote w:type="continuationSeparator" w:id="0">
    <w:p w:rsidR="005F1E6B" w:rsidRDefault="005F1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1A"/>
    <w:rsid w:val="004B791A"/>
    <w:rsid w:val="005F1E6B"/>
    <w:rsid w:val="00795BF8"/>
    <w:rsid w:val="00914479"/>
    <w:rsid w:val="009B2A3A"/>
    <w:rsid w:val="00B918F4"/>
    <w:rsid w:val="00C41780"/>
    <w:rsid w:val="00CB77D3"/>
    <w:rsid w:val="00CD15A8"/>
    <w:rsid w:val="00E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BADC"/>
  <w15:docId w15:val="{D0A416A5-E010-4BA8-BB11-8BCA1EA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376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5761E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F4376"/>
    <w:rPr>
      <w:color w:val="0000FF"/>
      <w:u w:val="single"/>
    </w:rPr>
  </w:style>
  <w:style w:type="character" w:styleId="a3">
    <w:name w:val="Emphasis"/>
    <w:basedOn w:val="a0"/>
    <w:uiPriority w:val="20"/>
    <w:qFormat/>
    <w:rsid w:val="007D3C7E"/>
    <w:rPr>
      <w:rFonts w:cs="Times New Roman"/>
      <w:i/>
      <w:iCs/>
    </w:rPr>
  </w:style>
  <w:style w:type="character" w:customStyle="1" w:styleId="normaltextrun">
    <w:name w:val="normaltextrun"/>
    <w:basedOn w:val="a0"/>
    <w:qFormat/>
    <w:rsid w:val="00AE6305"/>
  </w:style>
  <w:style w:type="character" w:customStyle="1" w:styleId="eop">
    <w:name w:val="eop"/>
    <w:basedOn w:val="a0"/>
    <w:qFormat/>
    <w:rsid w:val="00AE6305"/>
  </w:style>
  <w:style w:type="character" w:customStyle="1" w:styleId="30">
    <w:name w:val="Заголовок 3 Знак"/>
    <w:basedOn w:val="a0"/>
    <w:link w:val="3"/>
    <w:uiPriority w:val="9"/>
    <w:qFormat/>
    <w:rsid w:val="00F5761E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F5761E"/>
    <w:rPr>
      <w:kern w:val="0"/>
      <w:lang w:val="en-US"/>
      <w14:ligatures w14:val="non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0F4376"/>
    <w:pPr>
      <w:spacing w:beforeAutospacing="1" w:afterAutospacing="1"/>
    </w:pPr>
    <w:rPr>
      <w:sz w:val="24"/>
      <w:szCs w:val="24"/>
    </w:rPr>
  </w:style>
  <w:style w:type="paragraph" w:customStyle="1" w:styleId="rvps2">
    <w:name w:val="rvps2"/>
    <w:basedOn w:val="a"/>
    <w:qFormat/>
    <w:rsid w:val="000F4376"/>
    <w:pPr>
      <w:spacing w:beforeAutospacing="1" w:afterAutospacing="1"/>
    </w:pPr>
    <w:rPr>
      <w:sz w:val="24"/>
      <w:szCs w:val="24"/>
    </w:rPr>
  </w:style>
  <w:style w:type="paragraph" w:styleId="ab">
    <w:name w:val="No Spacing"/>
    <w:uiPriority w:val="1"/>
    <w:qFormat/>
    <w:rsid w:val="000F4376"/>
  </w:style>
  <w:style w:type="paragraph" w:customStyle="1" w:styleId="paragraph">
    <w:name w:val="paragraph"/>
    <w:basedOn w:val="a"/>
    <w:qFormat/>
    <w:rsid w:val="00AE6305"/>
    <w:pPr>
      <w:spacing w:beforeAutospacing="1" w:afterAutospacing="1"/>
    </w:pPr>
    <w:rPr>
      <w:sz w:val="24"/>
      <w:szCs w:val="24"/>
      <w14:ligatures w14:val="standardContextual"/>
    </w:rPr>
  </w:style>
  <w:style w:type="paragraph" w:styleId="ac">
    <w:name w:val="List Paragraph"/>
    <w:basedOn w:val="a"/>
    <w:uiPriority w:val="34"/>
    <w:qFormat/>
    <w:rsid w:val="00F576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HeaderandFooter">
    <w:name w:val="Header and Footer"/>
    <w:basedOn w:val="a"/>
    <w:qFormat/>
  </w:style>
  <w:style w:type="paragraph" w:styleId="a5">
    <w:name w:val="footer"/>
    <w:basedOn w:val="a"/>
    <w:link w:val="a4"/>
    <w:uiPriority w:val="99"/>
    <w:unhideWhenUsed/>
    <w:rsid w:val="00F5761E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d">
    <w:name w:val="Вміст рамки"/>
    <w:basedOn w:val="a"/>
    <w:qFormat/>
  </w:style>
  <w:style w:type="paragraph" w:customStyle="1" w:styleId="ae">
    <w:name w:val="Вміст таблиці"/>
    <w:basedOn w:val="a"/>
    <w:qFormat/>
    <w:pPr>
      <w:widowControl w:val="0"/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numbering" w:customStyle="1" w:styleId="af0">
    <w:name w:val="Без маркерів"/>
    <w:uiPriority w:val="99"/>
    <w:semiHidden/>
    <w:unhideWhenUsed/>
    <w:qFormat/>
  </w:style>
  <w:style w:type="table" w:styleId="af1">
    <w:name w:val="Table Grid"/>
    <w:basedOn w:val="a1"/>
    <w:uiPriority w:val="39"/>
    <w:rsid w:val="00F5761E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5B99-248C-41FA-8384-429475EC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2665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Сало Тарас Вікторович</dc:creator>
  <dc:description/>
  <cp:lastModifiedBy>Laptopchik</cp:lastModifiedBy>
  <cp:revision>3</cp:revision>
  <cp:lastPrinted>2025-02-10T09:04:00Z</cp:lastPrinted>
  <dcterms:created xsi:type="dcterms:W3CDTF">2025-03-24T09:49:00Z</dcterms:created>
  <dcterms:modified xsi:type="dcterms:W3CDTF">2025-04-01T19:55:00Z</dcterms:modified>
  <dc:language>uk-UA</dc:language>
</cp:coreProperties>
</file>