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AA31D" w14:textId="3BC9FB1F" w:rsidR="001060C9" w:rsidRPr="004D7CAC" w:rsidRDefault="00D4046F" w:rsidP="003519DC">
      <w:pPr>
        <w:jc w:val="center"/>
      </w:pPr>
      <w:r w:rsidRPr="004D7CAC">
        <w:rPr>
          <w:noProof/>
          <w:lang w:eastAsia="uk-UA"/>
        </w:rPr>
        <w:drawing>
          <wp:inline distT="0" distB="0" distL="0" distR="0" wp14:anchorId="2235C621" wp14:editId="03FE9784">
            <wp:extent cx="432360" cy="61164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360" cy="611640"/>
                    </a:xfrm>
                    <a:prstGeom prst="rect">
                      <a:avLst/>
                    </a:prstGeom>
                    <a:noFill/>
                  </pic:spPr>
                </pic:pic>
              </a:graphicData>
            </a:graphic>
          </wp:inline>
        </w:drawing>
      </w:r>
    </w:p>
    <w:tbl>
      <w:tblPr>
        <w:tblStyle w:val="a4"/>
        <w:tblpPr w:leftFromText="181" w:rightFromText="181" w:vertAnchor="page" w:horzAnchor="margin" w:tblpY="17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D4046F" w:rsidRPr="004D7CAC" w14:paraId="4F1ED185" w14:textId="77777777" w:rsidTr="00D4046F">
        <w:trPr>
          <w:trHeight w:val="1701"/>
        </w:trPr>
        <w:tc>
          <w:tcPr>
            <w:tcW w:w="9628" w:type="dxa"/>
          </w:tcPr>
          <w:p w14:paraId="6605A01E" w14:textId="77777777" w:rsidR="00D4046F" w:rsidRPr="00AC4146" w:rsidRDefault="00D4046F" w:rsidP="00D4046F">
            <w:pPr>
              <w:pStyle w:val="a5"/>
              <w:rPr>
                <w:b/>
                <w:bCs/>
                <w:lang w:val="x-none"/>
              </w:rPr>
            </w:pPr>
            <w:r w:rsidRPr="00AC4146">
              <w:rPr>
                <w:b/>
                <w:bCs/>
              </w:rPr>
              <w:t>ШЕПТИЦЬКА</w:t>
            </w:r>
            <w:r w:rsidRPr="00AC4146">
              <w:rPr>
                <w:b/>
                <w:bCs/>
                <w:lang w:val="x-none"/>
              </w:rPr>
              <w:t xml:space="preserve"> МІСЬКА РАДА</w:t>
            </w:r>
          </w:p>
          <w:p w14:paraId="00DC8AF3" w14:textId="77777777" w:rsidR="00D4046F" w:rsidRPr="00AC4146" w:rsidRDefault="00D4046F" w:rsidP="00D4046F">
            <w:pPr>
              <w:pStyle w:val="a5"/>
              <w:rPr>
                <w:b/>
                <w:bCs/>
              </w:rPr>
            </w:pPr>
          </w:p>
          <w:p w14:paraId="27CB3CE8" w14:textId="5FE1C9F8" w:rsidR="00D4046F" w:rsidRPr="00AC4146" w:rsidRDefault="0021670B" w:rsidP="00D4046F">
            <w:pPr>
              <w:pStyle w:val="a5"/>
              <w:spacing w:line="360" w:lineRule="auto"/>
              <w:rPr>
                <w:b/>
                <w:bCs/>
                <w:u w:val="single"/>
              </w:rPr>
            </w:pPr>
            <w:r>
              <w:rPr>
                <w:b/>
                <w:bCs/>
              </w:rPr>
              <w:t>сорок восьма</w:t>
            </w:r>
            <w:r w:rsidR="00D4046F" w:rsidRPr="00AC4146">
              <w:rPr>
                <w:b/>
                <w:bCs/>
              </w:rPr>
              <w:t xml:space="preserve"> сесія восьмого скликання</w:t>
            </w:r>
          </w:p>
          <w:p w14:paraId="3AEC65B4" w14:textId="77777777" w:rsidR="00D4046F" w:rsidRDefault="00D4046F" w:rsidP="00D4046F">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1A066C11" w14:textId="77777777" w:rsidR="00D4046F" w:rsidRPr="004D7CAC" w:rsidRDefault="00D4046F" w:rsidP="00D4046F">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D4046F" w14:paraId="13C0D778" w14:textId="77777777" w:rsidTr="00FB0F39">
              <w:tc>
                <w:tcPr>
                  <w:tcW w:w="3134" w:type="dxa"/>
                  <w:tcMar>
                    <w:left w:w="0" w:type="dxa"/>
                    <w:right w:w="0" w:type="dxa"/>
                  </w:tcMar>
                </w:tcPr>
                <w:p w14:paraId="036C96DB" w14:textId="71643EF0" w:rsidR="00D4046F" w:rsidRDefault="00C47DC1" w:rsidP="00C47DC1">
                  <w:pPr>
                    <w:framePr w:hSpace="181" w:wrap="around" w:vAnchor="page" w:hAnchor="margin" w:y="1756"/>
                    <w:rPr>
                      <w:rFonts w:ascii="Times New Roman" w:hAnsi="Times New Roman" w:cs="Times New Roman"/>
                      <w:sz w:val="26"/>
                      <w:szCs w:val="26"/>
                    </w:rPr>
                  </w:pPr>
                  <w:r>
                    <w:rPr>
                      <w:rFonts w:ascii="Times New Roman" w:hAnsi="Times New Roman" w:cs="Times New Roman"/>
                      <w:sz w:val="26"/>
                      <w:szCs w:val="26"/>
                    </w:rPr>
                    <w:t>20.02.2025</w:t>
                  </w:r>
                </w:p>
              </w:tc>
              <w:tc>
                <w:tcPr>
                  <w:tcW w:w="3134" w:type="dxa"/>
                </w:tcPr>
                <w:p w14:paraId="77E3F864" w14:textId="77777777" w:rsidR="00D4046F" w:rsidRDefault="00D4046F" w:rsidP="00C47DC1">
                  <w:pPr>
                    <w:framePr w:hSpace="181" w:wrap="around" w:vAnchor="page" w:hAnchor="margin" w:y="1756"/>
                    <w:jc w:val="center"/>
                    <w:rPr>
                      <w:rFonts w:ascii="Times New Roman" w:hAnsi="Times New Roman" w:cs="Times New Roman"/>
                      <w:sz w:val="26"/>
                      <w:szCs w:val="26"/>
                    </w:rPr>
                  </w:pPr>
                  <w:r>
                    <w:rPr>
                      <w:rFonts w:ascii="Times New Roman" w:hAnsi="Times New Roman" w:cs="Times New Roman"/>
                      <w:sz w:val="26"/>
                      <w:szCs w:val="26"/>
                    </w:rPr>
                    <w:t>м</w:t>
                  </w:r>
                  <w:r w:rsidRPr="000F5FC9">
                    <w:rPr>
                      <w:rFonts w:ascii="Times New Roman" w:hAnsi="Times New Roman" w:cs="Times New Roman"/>
                      <w:sz w:val="26"/>
                      <w:szCs w:val="26"/>
                    </w:rPr>
                    <w:t>. Шептицький</w:t>
                  </w:r>
                </w:p>
              </w:tc>
              <w:tc>
                <w:tcPr>
                  <w:tcW w:w="3134" w:type="dxa"/>
                  <w:tcMar>
                    <w:left w:w="0" w:type="dxa"/>
                    <w:right w:w="0" w:type="dxa"/>
                  </w:tcMar>
                </w:tcPr>
                <w:p w14:paraId="7FBD144D" w14:textId="4FDCB098" w:rsidR="00D4046F" w:rsidRDefault="00D4046F" w:rsidP="00C47DC1">
                  <w:pPr>
                    <w:framePr w:hSpace="181" w:wrap="around" w:vAnchor="page" w:hAnchor="margin" w:y="1756"/>
                    <w:jc w:val="right"/>
                    <w:rPr>
                      <w:rFonts w:ascii="Times New Roman" w:hAnsi="Times New Roman" w:cs="Times New Roman"/>
                      <w:sz w:val="26"/>
                      <w:szCs w:val="26"/>
                    </w:rPr>
                  </w:pPr>
                  <w:r>
                    <w:rPr>
                      <w:rFonts w:ascii="Times New Roman" w:hAnsi="Times New Roman" w:cs="Times New Roman"/>
                      <w:sz w:val="26"/>
                      <w:szCs w:val="26"/>
                    </w:rPr>
                    <w:t>№</w:t>
                  </w:r>
                  <w:r w:rsidR="00C47DC1">
                    <w:rPr>
                      <w:rFonts w:ascii="Times New Roman" w:hAnsi="Times New Roman" w:cs="Times New Roman"/>
                      <w:sz w:val="26"/>
                      <w:szCs w:val="26"/>
                    </w:rPr>
                    <w:t>3348</w:t>
                  </w:r>
                </w:p>
              </w:tc>
            </w:tr>
          </w:tbl>
          <w:p w14:paraId="6816D60E" w14:textId="77777777" w:rsidR="00D4046F" w:rsidRPr="004D7CAC" w:rsidRDefault="00D4046F" w:rsidP="00D4046F">
            <w:pPr>
              <w:jc w:val="center"/>
            </w:pPr>
          </w:p>
        </w:tc>
      </w:tr>
    </w:tbl>
    <w:p w14:paraId="318AA323" w14:textId="538A59BE" w:rsidR="003519DC" w:rsidRPr="004D7CAC" w:rsidRDefault="003519DC" w:rsidP="003519DC">
      <w:pPr>
        <w:spacing w:after="0" w:line="240" w:lineRule="auto"/>
        <w:jc w:val="center"/>
      </w:pPr>
    </w:p>
    <w:p w14:paraId="0C3B7821" w14:textId="77777777" w:rsidR="000F5FC9" w:rsidRPr="00F46F47" w:rsidRDefault="000F5FC9" w:rsidP="003519DC">
      <w:pPr>
        <w:rPr>
          <w:rFonts w:ascii="Times New Roman" w:hAnsi="Times New Roman" w:cs="Times New Roman"/>
          <w:sz w:val="28"/>
          <w:szCs w:val="28"/>
        </w:rPr>
      </w:pPr>
    </w:p>
    <w:p w14:paraId="124EB511" w14:textId="77777777" w:rsidR="0021670B" w:rsidRPr="005B0A9E" w:rsidRDefault="00D4046F" w:rsidP="00D4046F">
      <w:pPr>
        <w:spacing w:after="0"/>
        <w:rPr>
          <w:rFonts w:ascii="Times New Roman" w:hAnsi="Times New Roman" w:cs="Times New Roman"/>
          <w:b/>
          <w:color w:val="000000"/>
          <w:sz w:val="26"/>
          <w:szCs w:val="26"/>
        </w:rPr>
      </w:pPr>
      <w:r w:rsidRPr="005B0A9E">
        <w:rPr>
          <w:rFonts w:ascii="Times New Roman" w:hAnsi="Times New Roman" w:cs="Times New Roman"/>
          <w:b/>
          <w:color w:val="000000"/>
          <w:sz w:val="26"/>
          <w:szCs w:val="26"/>
        </w:rPr>
        <w:t xml:space="preserve">Про  розроблення Комплексного </w:t>
      </w:r>
    </w:p>
    <w:p w14:paraId="09EE1A05" w14:textId="77777777" w:rsidR="0021670B" w:rsidRPr="005B0A9E" w:rsidRDefault="00D4046F" w:rsidP="00D4046F">
      <w:pPr>
        <w:spacing w:after="0"/>
        <w:rPr>
          <w:rFonts w:ascii="Times New Roman" w:hAnsi="Times New Roman" w:cs="Times New Roman"/>
          <w:b/>
          <w:color w:val="000000"/>
          <w:sz w:val="26"/>
          <w:szCs w:val="26"/>
        </w:rPr>
      </w:pPr>
      <w:r w:rsidRPr="005B0A9E">
        <w:rPr>
          <w:rFonts w:ascii="Times New Roman" w:hAnsi="Times New Roman" w:cs="Times New Roman"/>
          <w:b/>
          <w:color w:val="000000"/>
          <w:sz w:val="26"/>
          <w:szCs w:val="26"/>
        </w:rPr>
        <w:t xml:space="preserve">плану просторового розвитку </w:t>
      </w:r>
    </w:p>
    <w:p w14:paraId="621B8141" w14:textId="77777777" w:rsidR="0021670B" w:rsidRPr="005B0A9E" w:rsidRDefault="00D4046F" w:rsidP="0021670B">
      <w:pPr>
        <w:spacing w:after="0"/>
        <w:rPr>
          <w:rFonts w:ascii="Times New Roman" w:hAnsi="Times New Roman" w:cs="Times New Roman"/>
          <w:b/>
          <w:color w:val="000000"/>
          <w:sz w:val="26"/>
          <w:szCs w:val="26"/>
        </w:rPr>
      </w:pPr>
      <w:r w:rsidRPr="005B0A9E">
        <w:rPr>
          <w:rFonts w:ascii="Times New Roman" w:hAnsi="Times New Roman" w:cs="Times New Roman"/>
          <w:b/>
          <w:color w:val="000000"/>
          <w:sz w:val="26"/>
          <w:szCs w:val="26"/>
        </w:rPr>
        <w:t>території</w:t>
      </w:r>
      <w:r w:rsidR="0021670B" w:rsidRPr="005B0A9E">
        <w:rPr>
          <w:rFonts w:ascii="Times New Roman" w:hAnsi="Times New Roman" w:cs="Times New Roman"/>
          <w:b/>
          <w:color w:val="000000"/>
          <w:sz w:val="26"/>
          <w:szCs w:val="26"/>
        </w:rPr>
        <w:t xml:space="preserve"> </w:t>
      </w:r>
      <w:r w:rsidRPr="005B0A9E">
        <w:rPr>
          <w:rFonts w:ascii="Times New Roman" w:hAnsi="Times New Roman" w:cs="Times New Roman"/>
          <w:b/>
          <w:color w:val="000000"/>
          <w:sz w:val="26"/>
          <w:szCs w:val="26"/>
        </w:rPr>
        <w:t>територіальної громади</w:t>
      </w:r>
      <w:r w:rsidR="0035742A" w:rsidRPr="005B0A9E">
        <w:rPr>
          <w:rFonts w:ascii="Times New Roman" w:hAnsi="Times New Roman" w:cs="Times New Roman"/>
          <w:b/>
          <w:color w:val="000000"/>
          <w:sz w:val="26"/>
          <w:szCs w:val="26"/>
        </w:rPr>
        <w:t xml:space="preserve"> </w:t>
      </w:r>
    </w:p>
    <w:p w14:paraId="1E5CE5C2" w14:textId="77777777" w:rsidR="0021670B" w:rsidRPr="005B0A9E" w:rsidRDefault="0035742A" w:rsidP="0021670B">
      <w:pPr>
        <w:spacing w:after="0"/>
        <w:rPr>
          <w:rFonts w:ascii="Times New Roman" w:hAnsi="Times New Roman" w:cs="Times New Roman"/>
          <w:b/>
          <w:color w:val="000000"/>
          <w:sz w:val="26"/>
          <w:szCs w:val="26"/>
        </w:rPr>
      </w:pPr>
      <w:r w:rsidRPr="005B0A9E">
        <w:rPr>
          <w:rFonts w:ascii="Times New Roman" w:hAnsi="Times New Roman" w:cs="Times New Roman"/>
          <w:b/>
          <w:color w:val="000000"/>
          <w:sz w:val="26"/>
          <w:szCs w:val="26"/>
        </w:rPr>
        <w:t>з адміністративним</w:t>
      </w:r>
      <w:r w:rsidR="0021670B" w:rsidRPr="005B0A9E">
        <w:rPr>
          <w:rFonts w:ascii="Times New Roman" w:hAnsi="Times New Roman" w:cs="Times New Roman"/>
          <w:b/>
          <w:color w:val="000000"/>
          <w:sz w:val="26"/>
          <w:szCs w:val="26"/>
        </w:rPr>
        <w:t xml:space="preserve"> </w:t>
      </w:r>
      <w:r w:rsidRPr="005B0A9E">
        <w:rPr>
          <w:rFonts w:ascii="Times New Roman" w:hAnsi="Times New Roman" w:cs="Times New Roman"/>
          <w:b/>
          <w:color w:val="000000"/>
          <w:sz w:val="26"/>
          <w:szCs w:val="26"/>
        </w:rPr>
        <w:t xml:space="preserve">центром </w:t>
      </w:r>
    </w:p>
    <w:p w14:paraId="04A0AABE" w14:textId="6CE713B9" w:rsidR="0035742A" w:rsidRPr="005B0A9E" w:rsidRDefault="0035742A" w:rsidP="0021670B">
      <w:pPr>
        <w:spacing w:after="0"/>
        <w:rPr>
          <w:rFonts w:ascii="Times New Roman" w:hAnsi="Times New Roman" w:cs="Times New Roman"/>
          <w:b/>
          <w:color w:val="000000"/>
          <w:sz w:val="26"/>
          <w:szCs w:val="26"/>
        </w:rPr>
      </w:pPr>
      <w:r w:rsidRPr="005B0A9E">
        <w:rPr>
          <w:rFonts w:ascii="Times New Roman" w:hAnsi="Times New Roman" w:cs="Times New Roman"/>
          <w:b/>
          <w:color w:val="000000"/>
          <w:sz w:val="26"/>
          <w:szCs w:val="26"/>
        </w:rPr>
        <w:t xml:space="preserve">в місті Шептицький </w:t>
      </w:r>
    </w:p>
    <w:p w14:paraId="129B2D6E" w14:textId="26C97447" w:rsidR="00D4046F" w:rsidRPr="005B0A9E" w:rsidRDefault="00D4046F" w:rsidP="005B0A9E">
      <w:pPr>
        <w:pStyle w:val="1"/>
        <w:jc w:val="both"/>
        <w:rPr>
          <w:b w:val="0"/>
          <w:bCs w:val="0"/>
          <w:color w:val="FF0000"/>
          <w:sz w:val="26"/>
          <w:szCs w:val="26"/>
          <w:lang w:val="uk-UA"/>
        </w:rPr>
      </w:pPr>
    </w:p>
    <w:p w14:paraId="09FA5444" w14:textId="7E00D702" w:rsidR="00D4046F" w:rsidRPr="005B0A9E" w:rsidRDefault="00D4046F" w:rsidP="005B0A9E">
      <w:pPr>
        <w:spacing w:after="0"/>
        <w:jc w:val="both"/>
        <w:rPr>
          <w:rFonts w:ascii="Times New Roman" w:hAnsi="Times New Roman" w:cs="Times New Roman"/>
          <w:i/>
          <w:sz w:val="26"/>
          <w:szCs w:val="26"/>
        </w:rPr>
      </w:pPr>
      <w:r w:rsidRPr="005B0A9E">
        <w:rPr>
          <w:rFonts w:ascii="Times New Roman" w:hAnsi="Times New Roman" w:cs="Times New Roman"/>
          <w:sz w:val="26"/>
          <w:szCs w:val="26"/>
        </w:rPr>
        <w:t xml:space="preserve">              Керуючись ст.ст</w:t>
      </w:r>
      <w:r w:rsidRPr="005B0A9E">
        <w:rPr>
          <w:rFonts w:ascii="Times New Roman" w:hAnsi="Times New Roman" w:cs="Times New Roman"/>
          <w:i/>
          <w:sz w:val="26"/>
          <w:szCs w:val="26"/>
        </w:rPr>
        <w:t>.</w:t>
      </w:r>
      <w:r w:rsidRPr="005B0A9E">
        <w:rPr>
          <w:rFonts w:ascii="Times New Roman" w:hAnsi="Times New Roman" w:cs="Times New Roman"/>
          <w:sz w:val="26"/>
          <w:szCs w:val="26"/>
        </w:rPr>
        <w:t>16, 16</w:t>
      </w:r>
      <w:r w:rsidRPr="005B0A9E">
        <w:rPr>
          <w:rFonts w:ascii="Times New Roman" w:hAnsi="Times New Roman" w:cs="Times New Roman"/>
          <w:sz w:val="26"/>
          <w:szCs w:val="26"/>
          <w:vertAlign w:val="superscript"/>
        </w:rPr>
        <w:t>1</w:t>
      </w:r>
      <w:r w:rsidR="00B02BFA" w:rsidRPr="005B0A9E">
        <w:rPr>
          <w:rFonts w:ascii="Times New Roman" w:hAnsi="Times New Roman" w:cs="Times New Roman"/>
          <w:sz w:val="26"/>
          <w:szCs w:val="26"/>
        </w:rPr>
        <w:t>, 20, 21 Закону України  "</w:t>
      </w:r>
      <w:r w:rsidRPr="005B0A9E">
        <w:rPr>
          <w:rFonts w:ascii="Times New Roman" w:hAnsi="Times New Roman" w:cs="Times New Roman"/>
          <w:sz w:val="26"/>
          <w:szCs w:val="26"/>
        </w:rPr>
        <w:t>Про регулювання містобудівної діяльності</w:t>
      </w:r>
      <w:r w:rsidR="00B02BFA" w:rsidRPr="005B0A9E">
        <w:rPr>
          <w:rFonts w:ascii="Times New Roman" w:hAnsi="Times New Roman" w:cs="Times New Roman"/>
          <w:sz w:val="26"/>
          <w:szCs w:val="26"/>
        </w:rPr>
        <w:t>"</w:t>
      </w:r>
      <w:r w:rsidRPr="005B0A9E">
        <w:rPr>
          <w:rFonts w:ascii="Times New Roman" w:hAnsi="Times New Roman" w:cs="Times New Roman"/>
          <w:sz w:val="26"/>
          <w:szCs w:val="26"/>
        </w:rPr>
        <w:t xml:space="preserve">, ст.17  Закону України  </w:t>
      </w:r>
      <w:r w:rsidR="00B02BFA" w:rsidRPr="005B0A9E">
        <w:rPr>
          <w:rFonts w:ascii="Times New Roman" w:hAnsi="Times New Roman" w:cs="Times New Roman"/>
          <w:sz w:val="26"/>
          <w:szCs w:val="26"/>
        </w:rPr>
        <w:t>"</w:t>
      </w:r>
      <w:r w:rsidRPr="005B0A9E">
        <w:rPr>
          <w:rFonts w:ascii="Times New Roman" w:hAnsi="Times New Roman" w:cs="Times New Roman"/>
          <w:sz w:val="26"/>
          <w:szCs w:val="26"/>
        </w:rPr>
        <w:t>Про основи містобудування</w:t>
      </w:r>
      <w:r w:rsidR="00B02BFA" w:rsidRPr="005B0A9E">
        <w:rPr>
          <w:rFonts w:ascii="Times New Roman" w:hAnsi="Times New Roman" w:cs="Times New Roman"/>
          <w:sz w:val="26"/>
          <w:szCs w:val="26"/>
        </w:rPr>
        <w:t>",  п. 42 частини 1 ст. 26 Закону України "Про місцеве самоврядування в Україні", Законом України "</w:t>
      </w:r>
      <w:r w:rsidRPr="005B0A9E">
        <w:rPr>
          <w:rFonts w:ascii="Times New Roman" w:hAnsi="Times New Roman" w:cs="Times New Roman"/>
          <w:sz w:val="26"/>
          <w:szCs w:val="26"/>
        </w:rPr>
        <w:t>Про стратегічну екологічну оцінку</w:t>
      </w:r>
      <w:r w:rsidR="00B02BFA" w:rsidRPr="005B0A9E">
        <w:rPr>
          <w:rFonts w:ascii="Times New Roman" w:hAnsi="Times New Roman" w:cs="Times New Roman"/>
          <w:sz w:val="26"/>
          <w:szCs w:val="26"/>
        </w:rPr>
        <w:t>"</w:t>
      </w:r>
      <w:r w:rsidRPr="005B0A9E">
        <w:rPr>
          <w:rFonts w:ascii="Times New Roman" w:hAnsi="Times New Roman" w:cs="Times New Roman"/>
          <w:sz w:val="26"/>
          <w:szCs w:val="26"/>
        </w:rPr>
        <w:t>, Постанов</w:t>
      </w:r>
      <w:r w:rsidR="00B02BFA" w:rsidRPr="005B0A9E">
        <w:rPr>
          <w:rFonts w:ascii="Times New Roman" w:hAnsi="Times New Roman" w:cs="Times New Roman"/>
          <w:sz w:val="26"/>
          <w:szCs w:val="26"/>
        </w:rPr>
        <w:t>ами</w:t>
      </w:r>
      <w:r w:rsidRPr="005B0A9E">
        <w:rPr>
          <w:rFonts w:ascii="Times New Roman" w:hAnsi="Times New Roman" w:cs="Times New Roman"/>
          <w:sz w:val="26"/>
          <w:szCs w:val="26"/>
        </w:rPr>
        <w:t xml:space="preserve"> Кабінету Міністрів України </w:t>
      </w:r>
      <w:r w:rsidR="00B02BFA" w:rsidRPr="005B0A9E">
        <w:rPr>
          <w:rFonts w:ascii="Times New Roman" w:hAnsi="Times New Roman" w:cs="Times New Roman"/>
          <w:sz w:val="26"/>
          <w:szCs w:val="26"/>
        </w:rPr>
        <w:t xml:space="preserve">від 01.09.2021 </w:t>
      </w:r>
      <w:r w:rsidR="007618F1" w:rsidRPr="005B0A9E">
        <w:rPr>
          <w:rFonts w:ascii="Times New Roman" w:hAnsi="Times New Roman" w:cs="Times New Roman"/>
          <w:sz w:val="26"/>
          <w:szCs w:val="26"/>
        </w:rPr>
        <w:t>№</w:t>
      </w:r>
      <w:r w:rsidR="00B02BFA" w:rsidRPr="005B0A9E">
        <w:rPr>
          <w:rFonts w:ascii="Times New Roman" w:hAnsi="Times New Roman" w:cs="Times New Roman"/>
          <w:sz w:val="26"/>
          <w:szCs w:val="26"/>
        </w:rPr>
        <w:t xml:space="preserve"> 926 "Про затвердження порядку розроблення, оновлення, внесення змін та затвердження містобудівної документації", </w:t>
      </w:r>
      <w:r w:rsidRPr="005B0A9E">
        <w:rPr>
          <w:rFonts w:ascii="Times New Roman" w:hAnsi="Times New Roman" w:cs="Times New Roman"/>
          <w:sz w:val="26"/>
          <w:szCs w:val="26"/>
        </w:rPr>
        <w:t xml:space="preserve">п.5 Постанови Кабінету Міністрів України від 28.07.2021 </w:t>
      </w:r>
      <w:r w:rsidR="00B02BFA" w:rsidRPr="005B0A9E">
        <w:rPr>
          <w:rFonts w:ascii="Times New Roman" w:hAnsi="Times New Roman" w:cs="Times New Roman"/>
          <w:sz w:val="26"/>
          <w:szCs w:val="26"/>
        </w:rPr>
        <w:t>№853 "</w:t>
      </w:r>
      <w:r w:rsidRPr="005B0A9E">
        <w:rPr>
          <w:rFonts w:ascii="Times New Roman" w:hAnsi="Times New Roman" w:cs="Times New Roman"/>
          <w:sz w:val="26"/>
          <w:szCs w:val="26"/>
        </w:rPr>
        <w:t>Деякі питання надання субвенції з державного бюджету місцевим бюджетам на розроблення комплексних планів просторового розвитку територій територіальних громад</w:t>
      </w:r>
      <w:r w:rsidR="00B02BFA" w:rsidRPr="005B0A9E">
        <w:rPr>
          <w:rFonts w:ascii="Times New Roman" w:hAnsi="Times New Roman" w:cs="Times New Roman"/>
          <w:sz w:val="26"/>
          <w:szCs w:val="26"/>
        </w:rPr>
        <w:t xml:space="preserve">", </w:t>
      </w:r>
      <w:r w:rsidR="007618F1" w:rsidRPr="005B0A9E">
        <w:rPr>
          <w:rFonts w:ascii="Times New Roman" w:hAnsi="Times New Roman" w:cs="Times New Roman"/>
          <w:sz w:val="26"/>
          <w:szCs w:val="26"/>
        </w:rPr>
        <w:t xml:space="preserve">Порядком проведення громадських слухань щодо  врахування громадських інтересів під час розроблення містобудівної документації на місцевому рівні, затвердженим Постановою Кабінету Міністрів України від  25.05.2011 № 555 , </w:t>
      </w:r>
      <w:r w:rsidR="00B02BFA" w:rsidRPr="005B0A9E">
        <w:rPr>
          <w:rFonts w:ascii="Times New Roman" w:hAnsi="Times New Roman" w:cs="Times New Roman"/>
          <w:sz w:val="26"/>
          <w:szCs w:val="26"/>
        </w:rPr>
        <w:t>враховуючи П</w:t>
      </w:r>
      <w:r w:rsidR="00E10222" w:rsidRPr="005B0A9E">
        <w:rPr>
          <w:rFonts w:ascii="Times New Roman" w:hAnsi="Times New Roman" w:cs="Times New Roman"/>
          <w:sz w:val="26"/>
          <w:szCs w:val="26"/>
        </w:rPr>
        <w:t xml:space="preserve">останову Кабінету Міністрів України від 19.09.2024 </w:t>
      </w:r>
      <w:r w:rsidR="00B02BFA" w:rsidRPr="005B0A9E">
        <w:rPr>
          <w:rFonts w:ascii="Times New Roman" w:hAnsi="Times New Roman" w:cs="Times New Roman"/>
          <w:sz w:val="26"/>
          <w:szCs w:val="26"/>
        </w:rPr>
        <w:t>№ 3984-ІХ  "</w:t>
      </w:r>
      <w:r w:rsidR="00E10222" w:rsidRPr="005B0A9E">
        <w:rPr>
          <w:rFonts w:ascii="Times New Roman" w:hAnsi="Times New Roman" w:cs="Times New Roman"/>
          <w:sz w:val="26"/>
          <w:szCs w:val="26"/>
        </w:rPr>
        <w:t>Про перейменування окремих населених пунктів та районів</w:t>
      </w:r>
      <w:r w:rsidR="00B02BFA" w:rsidRPr="005B0A9E">
        <w:rPr>
          <w:rFonts w:ascii="Times New Roman" w:hAnsi="Times New Roman" w:cs="Times New Roman"/>
          <w:sz w:val="26"/>
          <w:szCs w:val="26"/>
        </w:rPr>
        <w:t>"</w:t>
      </w:r>
      <w:r w:rsidR="00E10222" w:rsidRPr="005B0A9E">
        <w:rPr>
          <w:rFonts w:ascii="Times New Roman" w:hAnsi="Times New Roman" w:cs="Times New Roman"/>
          <w:sz w:val="26"/>
          <w:szCs w:val="26"/>
        </w:rPr>
        <w:t xml:space="preserve">, </w:t>
      </w:r>
      <w:r w:rsidRPr="005B0A9E">
        <w:rPr>
          <w:rFonts w:ascii="Times New Roman" w:hAnsi="Times New Roman" w:cs="Times New Roman"/>
          <w:sz w:val="26"/>
          <w:szCs w:val="26"/>
        </w:rPr>
        <w:t xml:space="preserve">з метою забезпечення сталого розвитку територіальної громади, дотримання принципу збалансованості державних, громадських та приватних інтересів з урахуванням концепції інтегрованого розвитку території громади, враховуючи висновки та пропозиції постійно  діючої узгоджувальної комісії по плануванню і забудові населених пунктів при Виконавчому комітеті  Шептицької міської ради, Шептицька міська рада </w:t>
      </w:r>
    </w:p>
    <w:p w14:paraId="637F72E4" w14:textId="77777777" w:rsidR="00D4046F" w:rsidRPr="005B0A9E" w:rsidRDefault="00D4046F" w:rsidP="005B0A9E">
      <w:pPr>
        <w:spacing w:after="0" w:line="240" w:lineRule="auto"/>
        <w:jc w:val="both"/>
        <w:rPr>
          <w:rFonts w:ascii="Times New Roman" w:hAnsi="Times New Roman" w:cs="Times New Roman"/>
          <w:sz w:val="26"/>
          <w:szCs w:val="26"/>
        </w:rPr>
      </w:pPr>
    </w:p>
    <w:p w14:paraId="2B678BE4" w14:textId="77777777" w:rsidR="00D4046F" w:rsidRPr="005B0A9E" w:rsidRDefault="00D4046F" w:rsidP="005B0A9E">
      <w:pPr>
        <w:spacing w:after="0" w:line="240" w:lineRule="auto"/>
        <w:rPr>
          <w:rFonts w:ascii="Times New Roman" w:hAnsi="Times New Roman" w:cs="Times New Roman"/>
          <w:b/>
          <w:sz w:val="26"/>
          <w:szCs w:val="26"/>
        </w:rPr>
      </w:pPr>
      <w:r w:rsidRPr="005B0A9E">
        <w:rPr>
          <w:rFonts w:ascii="Times New Roman" w:hAnsi="Times New Roman" w:cs="Times New Roman"/>
          <w:b/>
          <w:sz w:val="26"/>
          <w:szCs w:val="26"/>
        </w:rPr>
        <w:t>В И Р І Ш И Л А:</w:t>
      </w:r>
    </w:p>
    <w:p w14:paraId="2E99017F" w14:textId="1A1BF1AD" w:rsidR="00D4046F" w:rsidRPr="005B0A9E" w:rsidRDefault="00D4046F" w:rsidP="005B0A9E">
      <w:pPr>
        <w:pStyle w:val="a7"/>
        <w:numPr>
          <w:ilvl w:val="0"/>
          <w:numId w:val="1"/>
        </w:numPr>
        <w:spacing w:after="0" w:line="240" w:lineRule="auto"/>
        <w:ind w:left="0" w:firstLine="567"/>
        <w:jc w:val="both"/>
        <w:rPr>
          <w:rFonts w:ascii="Times New Roman" w:eastAsia="Times New Roman" w:hAnsi="Times New Roman" w:cs="Times New Roman"/>
          <w:sz w:val="26"/>
          <w:szCs w:val="26"/>
        </w:rPr>
      </w:pPr>
      <w:r w:rsidRPr="005B0A9E">
        <w:rPr>
          <w:rFonts w:ascii="Times New Roman" w:eastAsia="Times New Roman" w:hAnsi="Times New Roman" w:cs="Times New Roman"/>
          <w:sz w:val="26"/>
          <w:szCs w:val="26"/>
        </w:rPr>
        <w:t xml:space="preserve">Розробити Комплексний план просторового розвитку території територіальної громади </w:t>
      </w:r>
      <w:r w:rsidR="00E10222" w:rsidRPr="005B0A9E">
        <w:rPr>
          <w:rFonts w:ascii="Times New Roman" w:eastAsia="Times New Roman" w:hAnsi="Times New Roman" w:cs="Times New Roman"/>
          <w:sz w:val="26"/>
          <w:szCs w:val="26"/>
        </w:rPr>
        <w:t xml:space="preserve">з адміністративним центром в місті Шептицький </w:t>
      </w:r>
      <w:r w:rsidRPr="005B0A9E">
        <w:rPr>
          <w:rFonts w:ascii="Times New Roman" w:eastAsia="Times New Roman" w:hAnsi="Times New Roman" w:cs="Times New Roman"/>
          <w:sz w:val="26"/>
          <w:szCs w:val="26"/>
        </w:rPr>
        <w:t>( далі – Комплексний план )</w:t>
      </w:r>
      <w:r w:rsidR="00527F5C" w:rsidRPr="005B0A9E">
        <w:rPr>
          <w:rFonts w:ascii="Times New Roman" w:eastAsia="Times New Roman" w:hAnsi="Times New Roman" w:cs="Times New Roman"/>
          <w:sz w:val="26"/>
          <w:szCs w:val="26"/>
        </w:rPr>
        <w:t xml:space="preserve"> </w:t>
      </w:r>
      <w:r w:rsidRPr="005B0A9E">
        <w:rPr>
          <w:rFonts w:ascii="Times New Roman" w:eastAsia="Times New Roman" w:hAnsi="Times New Roman" w:cs="Times New Roman"/>
          <w:sz w:val="26"/>
          <w:szCs w:val="26"/>
        </w:rPr>
        <w:t>.</w:t>
      </w:r>
    </w:p>
    <w:p w14:paraId="79348F35" w14:textId="59333CDB" w:rsidR="00D4046F" w:rsidRPr="005B0A9E" w:rsidRDefault="00D4046F" w:rsidP="005B0A9E">
      <w:pPr>
        <w:pStyle w:val="a7"/>
        <w:numPr>
          <w:ilvl w:val="0"/>
          <w:numId w:val="1"/>
        </w:numPr>
        <w:spacing w:after="0" w:line="240" w:lineRule="auto"/>
        <w:ind w:left="0" w:firstLine="567"/>
        <w:jc w:val="both"/>
        <w:rPr>
          <w:rFonts w:ascii="Times New Roman" w:hAnsi="Times New Roman" w:cs="Times New Roman"/>
          <w:sz w:val="26"/>
          <w:szCs w:val="26"/>
        </w:rPr>
      </w:pPr>
      <w:r w:rsidRPr="005B0A9E">
        <w:rPr>
          <w:rFonts w:ascii="Times New Roman" w:hAnsi="Times New Roman" w:cs="Times New Roman"/>
          <w:sz w:val="26"/>
          <w:szCs w:val="26"/>
        </w:rPr>
        <w:t xml:space="preserve"> Замовником на розроблення Комплексного плану визначити Виконавчий комітет Шептицької міської ради.</w:t>
      </w:r>
    </w:p>
    <w:p w14:paraId="1284FF81" w14:textId="641B9674" w:rsidR="00096D55" w:rsidRPr="005B0A9E" w:rsidRDefault="00DF0D0E" w:rsidP="005B0A9E">
      <w:pPr>
        <w:pStyle w:val="a7"/>
        <w:spacing w:after="0" w:line="240" w:lineRule="auto"/>
        <w:ind w:left="0" w:firstLine="567"/>
        <w:jc w:val="both"/>
        <w:rPr>
          <w:rFonts w:ascii="Times New Roman" w:hAnsi="Times New Roman" w:cs="Times New Roman"/>
          <w:sz w:val="26"/>
          <w:szCs w:val="26"/>
        </w:rPr>
      </w:pPr>
      <w:r w:rsidRPr="005B0A9E">
        <w:rPr>
          <w:rFonts w:ascii="Times New Roman" w:hAnsi="Times New Roman" w:cs="Times New Roman"/>
          <w:sz w:val="26"/>
          <w:szCs w:val="26"/>
        </w:rPr>
        <w:t xml:space="preserve">3. </w:t>
      </w:r>
      <w:r w:rsidR="00096D55" w:rsidRPr="005B0A9E">
        <w:rPr>
          <w:rFonts w:ascii="Times New Roman" w:hAnsi="Times New Roman" w:cs="Times New Roman"/>
          <w:sz w:val="26"/>
          <w:szCs w:val="26"/>
        </w:rPr>
        <w:t xml:space="preserve">Затвердити Положення про робочу групу з формування завдання на розроблення Комплексного плану, </w:t>
      </w:r>
      <w:r w:rsidR="007618F1" w:rsidRPr="005B0A9E">
        <w:rPr>
          <w:rFonts w:ascii="Times New Roman" w:hAnsi="Times New Roman" w:cs="Times New Roman"/>
          <w:sz w:val="26"/>
          <w:szCs w:val="26"/>
        </w:rPr>
        <w:t>відповідно до додатка 1.</w:t>
      </w:r>
    </w:p>
    <w:p w14:paraId="7066EAD3" w14:textId="0CE7D6C0" w:rsidR="00D4046F" w:rsidRPr="005B0A9E" w:rsidRDefault="00223178" w:rsidP="005B0A9E">
      <w:pPr>
        <w:spacing w:after="0" w:line="240" w:lineRule="auto"/>
        <w:ind w:firstLine="567"/>
        <w:jc w:val="both"/>
        <w:rPr>
          <w:rFonts w:ascii="Times New Roman" w:hAnsi="Times New Roman" w:cs="Times New Roman"/>
          <w:sz w:val="26"/>
          <w:szCs w:val="26"/>
        </w:rPr>
      </w:pPr>
      <w:r w:rsidRPr="005B0A9E">
        <w:rPr>
          <w:rFonts w:ascii="Times New Roman" w:hAnsi="Times New Roman" w:cs="Times New Roman"/>
          <w:sz w:val="26"/>
          <w:szCs w:val="26"/>
        </w:rPr>
        <w:t>4</w:t>
      </w:r>
      <w:r w:rsidR="00D4046F" w:rsidRPr="005B0A9E">
        <w:rPr>
          <w:rFonts w:ascii="Times New Roman" w:hAnsi="Times New Roman" w:cs="Times New Roman"/>
          <w:sz w:val="26"/>
          <w:szCs w:val="26"/>
        </w:rPr>
        <w:t xml:space="preserve">. </w:t>
      </w:r>
      <w:r w:rsidR="004C3B15" w:rsidRPr="005B0A9E">
        <w:rPr>
          <w:rFonts w:ascii="Times New Roman" w:hAnsi="Times New Roman" w:cs="Times New Roman"/>
          <w:sz w:val="26"/>
          <w:szCs w:val="26"/>
        </w:rPr>
        <w:t xml:space="preserve"> </w:t>
      </w:r>
      <w:r w:rsidR="00DF0D0E" w:rsidRPr="005B0A9E">
        <w:rPr>
          <w:rFonts w:ascii="Times New Roman" w:hAnsi="Times New Roman" w:cs="Times New Roman"/>
          <w:sz w:val="26"/>
          <w:szCs w:val="26"/>
        </w:rPr>
        <w:t xml:space="preserve">Доручити </w:t>
      </w:r>
      <w:r w:rsidR="00096D55" w:rsidRPr="005B0A9E">
        <w:rPr>
          <w:rFonts w:ascii="Times New Roman" w:hAnsi="Times New Roman" w:cs="Times New Roman"/>
          <w:sz w:val="26"/>
          <w:szCs w:val="26"/>
        </w:rPr>
        <w:t>Виконавчому комітету Шептицької міської ради</w:t>
      </w:r>
      <w:r w:rsidR="00D4046F" w:rsidRPr="005B0A9E">
        <w:rPr>
          <w:rFonts w:ascii="Times New Roman" w:hAnsi="Times New Roman" w:cs="Times New Roman"/>
          <w:sz w:val="26"/>
          <w:szCs w:val="26"/>
        </w:rPr>
        <w:t xml:space="preserve">: </w:t>
      </w:r>
    </w:p>
    <w:p w14:paraId="00E297C4" w14:textId="54A414DA" w:rsidR="00DF0D0E" w:rsidRPr="005B0A9E" w:rsidRDefault="00223178" w:rsidP="005B0A9E">
      <w:pPr>
        <w:spacing w:after="0" w:line="240" w:lineRule="auto"/>
        <w:ind w:firstLine="567"/>
        <w:jc w:val="both"/>
        <w:rPr>
          <w:rFonts w:ascii="Times New Roman" w:hAnsi="Times New Roman" w:cs="Times New Roman"/>
          <w:sz w:val="26"/>
          <w:szCs w:val="26"/>
        </w:rPr>
      </w:pPr>
      <w:r w:rsidRPr="005B0A9E">
        <w:rPr>
          <w:rFonts w:ascii="Times New Roman" w:hAnsi="Times New Roman" w:cs="Times New Roman"/>
          <w:sz w:val="26"/>
          <w:szCs w:val="26"/>
        </w:rPr>
        <w:t>4.1</w:t>
      </w:r>
      <w:r w:rsidR="005B0A9E" w:rsidRPr="005B0A9E">
        <w:rPr>
          <w:rFonts w:ascii="Times New Roman" w:hAnsi="Times New Roman" w:cs="Times New Roman"/>
          <w:sz w:val="26"/>
          <w:szCs w:val="26"/>
        </w:rPr>
        <w:t>.</w:t>
      </w:r>
      <w:r w:rsidRPr="005B0A9E">
        <w:rPr>
          <w:rFonts w:ascii="Times New Roman" w:hAnsi="Times New Roman" w:cs="Times New Roman"/>
          <w:sz w:val="26"/>
          <w:szCs w:val="26"/>
        </w:rPr>
        <w:t xml:space="preserve"> створити тимчасовий  консультативно-дорадчий орган – робочу групу з формування завдання на розроблення Комплексного плану</w:t>
      </w:r>
      <w:r w:rsidR="004C3B15" w:rsidRPr="005B0A9E">
        <w:rPr>
          <w:rFonts w:ascii="Times New Roman" w:hAnsi="Times New Roman" w:cs="Times New Roman"/>
          <w:sz w:val="26"/>
          <w:szCs w:val="26"/>
        </w:rPr>
        <w:t>,</w:t>
      </w:r>
      <w:r w:rsidR="00335F1C" w:rsidRPr="005B0A9E">
        <w:rPr>
          <w:rFonts w:ascii="Times New Roman" w:hAnsi="Times New Roman" w:cs="Times New Roman"/>
          <w:sz w:val="26"/>
          <w:szCs w:val="26"/>
        </w:rPr>
        <w:t xml:space="preserve"> </w:t>
      </w:r>
      <w:r w:rsidR="00DF0D0E" w:rsidRPr="005B0A9E">
        <w:rPr>
          <w:rFonts w:ascii="Times New Roman" w:hAnsi="Times New Roman" w:cs="Times New Roman"/>
          <w:sz w:val="26"/>
          <w:szCs w:val="26"/>
        </w:rPr>
        <w:t>під</w:t>
      </w:r>
      <w:r w:rsidR="00335F1C" w:rsidRPr="005B0A9E">
        <w:rPr>
          <w:rFonts w:ascii="Times New Roman" w:hAnsi="Times New Roman" w:cs="Times New Roman"/>
          <w:sz w:val="26"/>
          <w:szCs w:val="26"/>
        </w:rPr>
        <w:t xml:space="preserve"> </w:t>
      </w:r>
      <w:r w:rsidR="00DF0D0E" w:rsidRPr="005B0A9E">
        <w:rPr>
          <w:rFonts w:ascii="Times New Roman" w:hAnsi="Times New Roman" w:cs="Times New Roman"/>
          <w:sz w:val="26"/>
          <w:szCs w:val="26"/>
        </w:rPr>
        <w:t>час формування якого дотримуватись наступних вимог:</w:t>
      </w:r>
    </w:p>
    <w:p w14:paraId="7D713F12" w14:textId="77777777" w:rsidR="005B0A9E" w:rsidRDefault="00DF0D0E" w:rsidP="005B0A9E">
      <w:pPr>
        <w:spacing w:after="0" w:line="240" w:lineRule="auto"/>
        <w:ind w:firstLine="567"/>
        <w:jc w:val="both"/>
        <w:rPr>
          <w:rFonts w:ascii="Times New Roman" w:hAnsi="Times New Roman" w:cs="Times New Roman"/>
          <w:sz w:val="26"/>
          <w:szCs w:val="26"/>
        </w:rPr>
      </w:pPr>
      <w:r w:rsidRPr="005B0A9E">
        <w:rPr>
          <w:rFonts w:ascii="Times New Roman" w:hAnsi="Times New Roman" w:cs="Times New Roman"/>
          <w:sz w:val="26"/>
          <w:szCs w:val="26"/>
        </w:rPr>
        <w:lastRenderedPageBreak/>
        <w:t xml:space="preserve">   </w:t>
      </w:r>
    </w:p>
    <w:p w14:paraId="3D812F81" w14:textId="0EDE33AD" w:rsidR="00DF0D0E" w:rsidRPr="005B0A9E" w:rsidRDefault="00DF0D0E" w:rsidP="005B0A9E">
      <w:pPr>
        <w:spacing w:after="0" w:line="240" w:lineRule="auto"/>
        <w:ind w:firstLine="567"/>
        <w:jc w:val="both"/>
        <w:rPr>
          <w:rFonts w:ascii="Times New Roman" w:hAnsi="Times New Roman" w:cs="Times New Roman"/>
          <w:sz w:val="26"/>
          <w:szCs w:val="26"/>
        </w:rPr>
      </w:pPr>
      <w:r w:rsidRPr="005B0A9E">
        <w:rPr>
          <w:rFonts w:ascii="Times New Roman" w:hAnsi="Times New Roman" w:cs="Times New Roman"/>
          <w:sz w:val="26"/>
          <w:szCs w:val="26"/>
        </w:rPr>
        <w:t xml:space="preserve">  - частка членів групи, що представляють міську раду та  її виконавчі органи  не повинні перевищувати половину складу робочої групи плюс одна особа;</w:t>
      </w:r>
    </w:p>
    <w:p w14:paraId="20083EB5" w14:textId="7728BC60" w:rsidR="00DF0D0E" w:rsidRPr="005B0A9E" w:rsidRDefault="00DF0D0E" w:rsidP="005B0A9E">
      <w:pPr>
        <w:spacing w:after="0" w:line="240" w:lineRule="auto"/>
        <w:ind w:firstLine="567"/>
        <w:jc w:val="both"/>
        <w:rPr>
          <w:rFonts w:ascii="Times New Roman" w:hAnsi="Times New Roman" w:cs="Times New Roman"/>
          <w:sz w:val="26"/>
          <w:szCs w:val="26"/>
        </w:rPr>
      </w:pPr>
      <w:r w:rsidRPr="005B0A9E">
        <w:rPr>
          <w:rFonts w:ascii="Times New Roman" w:hAnsi="Times New Roman" w:cs="Times New Roman"/>
          <w:sz w:val="26"/>
          <w:szCs w:val="26"/>
        </w:rPr>
        <w:t xml:space="preserve">     - забезпечення участі у робочій групі  принаймні одного представника від кожного з населених пунктів, розташованих на т</w:t>
      </w:r>
      <w:r w:rsidR="00243C6D" w:rsidRPr="005B0A9E">
        <w:rPr>
          <w:rFonts w:ascii="Times New Roman" w:hAnsi="Times New Roman" w:cs="Times New Roman"/>
          <w:sz w:val="26"/>
          <w:szCs w:val="26"/>
        </w:rPr>
        <w:t>ериторії територіальної громади</w:t>
      </w:r>
      <w:r w:rsidRPr="005B0A9E">
        <w:rPr>
          <w:rFonts w:ascii="Times New Roman" w:hAnsi="Times New Roman" w:cs="Times New Roman"/>
          <w:i/>
          <w:sz w:val="26"/>
          <w:szCs w:val="26"/>
          <w:u w:val="single"/>
        </w:rPr>
        <w:t>,</w:t>
      </w:r>
      <w:r w:rsidRPr="005B0A9E">
        <w:rPr>
          <w:rFonts w:ascii="Times New Roman" w:hAnsi="Times New Roman" w:cs="Times New Roman"/>
          <w:sz w:val="26"/>
          <w:szCs w:val="26"/>
        </w:rPr>
        <w:t xml:space="preserve"> які не є співробітниками виконавчого органу;</w:t>
      </w:r>
    </w:p>
    <w:p w14:paraId="775A6D3C" w14:textId="1CC365FE" w:rsidR="00DF0D0E" w:rsidRPr="005B0A9E" w:rsidRDefault="00DF0D0E" w:rsidP="005B0A9E">
      <w:pPr>
        <w:spacing w:after="0" w:line="240" w:lineRule="auto"/>
        <w:ind w:firstLine="567"/>
        <w:jc w:val="both"/>
        <w:rPr>
          <w:rFonts w:ascii="Times New Roman" w:hAnsi="Times New Roman" w:cs="Times New Roman"/>
          <w:sz w:val="26"/>
          <w:szCs w:val="26"/>
        </w:rPr>
      </w:pPr>
      <w:r w:rsidRPr="005B0A9E">
        <w:rPr>
          <w:rFonts w:ascii="Times New Roman" w:hAnsi="Times New Roman" w:cs="Times New Roman"/>
          <w:sz w:val="26"/>
          <w:szCs w:val="26"/>
        </w:rPr>
        <w:t xml:space="preserve">     - допускається представлення одним членом робочої групи інтересів кількох  суміжних населених пунктів на території громади;</w:t>
      </w:r>
    </w:p>
    <w:p w14:paraId="374B832F" w14:textId="1571A2AF" w:rsidR="00D4046F" w:rsidRPr="005B0A9E" w:rsidRDefault="00DF0D0E" w:rsidP="005B0A9E">
      <w:pPr>
        <w:spacing w:after="0" w:line="240" w:lineRule="auto"/>
        <w:ind w:firstLine="567"/>
        <w:jc w:val="both"/>
        <w:rPr>
          <w:rFonts w:ascii="Times New Roman" w:hAnsi="Times New Roman" w:cs="Times New Roman"/>
          <w:sz w:val="26"/>
          <w:szCs w:val="26"/>
        </w:rPr>
      </w:pPr>
      <w:r w:rsidRPr="005B0A9E">
        <w:rPr>
          <w:rFonts w:ascii="Times New Roman" w:hAnsi="Times New Roman" w:cs="Times New Roman"/>
          <w:sz w:val="26"/>
          <w:szCs w:val="26"/>
        </w:rPr>
        <w:t xml:space="preserve">      - строк приймання заявок на участь у робочій групі має становити </w:t>
      </w:r>
      <w:r w:rsidR="00A64D19" w:rsidRPr="005B0A9E">
        <w:rPr>
          <w:rFonts w:ascii="Times New Roman" w:hAnsi="Times New Roman" w:cs="Times New Roman"/>
          <w:sz w:val="26"/>
          <w:szCs w:val="26"/>
        </w:rPr>
        <w:t xml:space="preserve">- </w:t>
      </w:r>
      <w:r w:rsidRPr="005B0A9E">
        <w:rPr>
          <w:rFonts w:ascii="Times New Roman" w:hAnsi="Times New Roman" w:cs="Times New Roman"/>
          <w:sz w:val="26"/>
          <w:szCs w:val="26"/>
        </w:rPr>
        <w:t>10 робочих днів з дня інформування про вимоги до персонального складу робочої групи та порядку надання кандидатур до неї.</w:t>
      </w:r>
    </w:p>
    <w:p w14:paraId="4B739AFE" w14:textId="24963120" w:rsidR="00D4046F" w:rsidRPr="005B0A9E" w:rsidRDefault="00223178" w:rsidP="005B0A9E">
      <w:pPr>
        <w:pStyle w:val="a7"/>
        <w:spacing w:after="0" w:line="240" w:lineRule="auto"/>
        <w:ind w:left="0" w:firstLine="567"/>
        <w:jc w:val="both"/>
        <w:rPr>
          <w:rFonts w:ascii="Times New Roman" w:hAnsi="Times New Roman" w:cs="Times New Roman"/>
          <w:sz w:val="26"/>
          <w:szCs w:val="26"/>
        </w:rPr>
      </w:pPr>
      <w:r w:rsidRPr="005B0A9E">
        <w:rPr>
          <w:rFonts w:ascii="Times New Roman" w:hAnsi="Times New Roman" w:cs="Times New Roman"/>
          <w:sz w:val="26"/>
          <w:szCs w:val="26"/>
        </w:rPr>
        <w:t>4.2.</w:t>
      </w:r>
      <w:r w:rsidR="00983420" w:rsidRPr="005B0A9E">
        <w:rPr>
          <w:rFonts w:ascii="Times New Roman" w:hAnsi="Times New Roman" w:cs="Times New Roman"/>
          <w:sz w:val="26"/>
          <w:szCs w:val="26"/>
        </w:rPr>
        <w:t xml:space="preserve"> </w:t>
      </w:r>
      <w:r w:rsidR="00DF0D0E" w:rsidRPr="005B0A9E">
        <w:rPr>
          <w:rFonts w:ascii="Times New Roman" w:hAnsi="Times New Roman" w:cs="Times New Roman"/>
          <w:sz w:val="26"/>
          <w:szCs w:val="26"/>
        </w:rPr>
        <w:t xml:space="preserve">забезпечити дотримання процедури </w:t>
      </w:r>
      <w:r w:rsidR="00D4046F" w:rsidRPr="005B0A9E">
        <w:rPr>
          <w:rFonts w:ascii="Times New Roman" w:hAnsi="Times New Roman" w:cs="Times New Roman"/>
          <w:sz w:val="26"/>
          <w:szCs w:val="26"/>
        </w:rPr>
        <w:t>підготовч</w:t>
      </w:r>
      <w:r w:rsidR="00DF0D0E" w:rsidRPr="005B0A9E">
        <w:rPr>
          <w:rFonts w:ascii="Times New Roman" w:hAnsi="Times New Roman" w:cs="Times New Roman"/>
          <w:sz w:val="26"/>
          <w:szCs w:val="26"/>
        </w:rPr>
        <w:t>ого</w:t>
      </w:r>
      <w:r w:rsidR="00D4046F" w:rsidRPr="005B0A9E">
        <w:rPr>
          <w:rFonts w:ascii="Times New Roman" w:hAnsi="Times New Roman" w:cs="Times New Roman"/>
          <w:sz w:val="26"/>
          <w:szCs w:val="26"/>
        </w:rPr>
        <w:t xml:space="preserve"> </w:t>
      </w:r>
      <w:r w:rsidR="00DF0D0E" w:rsidRPr="005B0A9E">
        <w:rPr>
          <w:rFonts w:ascii="Times New Roman" w:hAnsi="Times New Roman" w:cs="Times New Roman"/>
          <w:sz w:val="26"/>
          <w:szCs w:val="26"/>
        </w:rPr>
        <w:t>етапу</w:t>
      </w:r>
      <w:r w:rsidR="00D4046F" w:rsidRPr="005B0A9E">
        <w:rPr>
          <w:rFonts w:ascii="Times New Roman" w:hAnsi="Times New Roman" w:cs="Times New Roman"/>
          <w:sz w:val="26"/>
          <w:szCs w:val="26"/>
        </w:rPr>
        <w:t xml:space="preserve"> розроблення Комплексного плану </w:t>
      </w:r>
      <w:r w:rsidR="007618F1" w:rsidRPr="005B0A9E">
        <w:rPr>
          <w:rFonts w:ascii="Times New Roman" w:hAnsi="Times New Roman" w:cs="Times New Roman"/>
          <w:sz w:val="26"/>
          <w:szCs w:val="26"/>
        </w:rPr>
        <w:t xml:space="preserve">згідно </w:t>
      </w:r>
      <w:r w:rsidR="00D4046F" w:rsidRPr="005B0A9E">
        <w:rPr>
          <w:rFonts w:ascii="Times New Roman" w:hAnsi="Times New Roman" w:cs="Times New Roman"/>
          <w:sz w:val="26"/>
          <w:szCs w:val="26"/>
        </w:rPr>
        <w:t>плану</w:t>
      </w:r>
      <w:r w:rsidR="007618F1" w:rsidRPr="005B0A9E">
        <w:rPr>
          <w:rFonts w:ascii="Times New Roman" w:hAnsi="Times New Roman" w:cs="Times New Roman"/>
          <w:color w:val="auto"/>
          <w:sz w:val="26"/>
          <w:szCs w:val="26"/>
        </w:rPr>
        <w:t xml:space="preserve">, </w:t>
      </w:r>
      <w:r w:rsidR="007618F1" w:rsidRPr="005B0A9E">
        <w:rPr>
          <w:rFonts w:ascii="Times New Roman" w:hAnsi="Times New Roman" w:cs="Times New Roman"/>
          <w:sz w:val="26"/>
          <w:szCs w:val="26"/>
        </w:rPr>
        <w:t>відповідно до додатка 2 ;</w:t>
      </w:r>
      <w:r w:rsidR="00D4046F" w:rsidRPr="005B0A9E">
        <w:rPr>
          <w:rFonts w:ascii="Times New Roman" w:hAnsi="Times New Roman" w:cs="Times New Roman"/>
          <w:color w:val="auto"/>
          <w:sz w:val="26"/>
          <w:szCs w:val="26"/>
        </w:rPr>
        <w:t xml:space="preserve"> </w:t>
      </w:r>
    </w:p>
    <w:p w14:paraId="7EFBB35F" w14:textId="5798B86B" w:rsidR="00D4046F" w:rsidRPr="005B0A9E" w:rsidRDefault="00223178" w:rsidP="005B0A9E">
      <w:pPr>
        <w:pStyle w:val="a7"/>
        <w:spacing w:after="0" w:line="240" w:lineRule="auto"/>
        <w:ind w:left="0" w:firstLine="567"/>
        <w:jc w:val="both"/>
        <w:rPr>
          <w:rFonts w:ascii="Times New Roman" w:hAnsi="Times New Roman" w:cs="Times New Roman"/>
          <w:sz w:val="26"/>
          <w:szCs w:val="26"/>
        </w:rPr>
      </w:pPr>
      <w:r w:rsidRPr="005B0A9E">
        <w:rPr>
          <w:rFonts w:ascii="Times New Roman" w:eastAsia="Times New Roman" w:hAnsi="Times New Roman" w:cs="Times New Roman"/>
          <w:sz w:val="26"/>
          <w:szCs w:val="26"/>
        </w:rPr>
        <w:t>4</w:t>
      </w:r>
      <w:r w:rsidR="00D4046F" w:rsidRPr="005B0A9E">
        <w:rPr>
          <w:rFonts w:ascii="Times New Roman" w:eastAsia="Times New Roman" w:hAnsi="Times New Roman" w:cs="Times New Roman"/>
          <w:sz w:val="26"/>
          <w:szCs w:val="26"/>
        </w:rPr>
        <w:t>.</w:t>
      </w:r>
      <w:r w:rsidR="00983420" w:rsidRPr="005B0A9E">
        <w:rPr>
          <w:rFonts w:ascii="Times New Roman" w:eastAsia="Times New Roman" w:hAnsi="Times New Roman" w:cs="Times New Roman"/>
          <w:sz w:val="26"/>
          <w:szCs w:val="26"/>
        </w:rPr>
        <w:t>3</w:t>
      </w:r>
      <w:r w:rsidR="00D4046F" w:rsidRPr="005B0A9E">
        <w:rPr>
          <w:rFonts w:ascii="Times New Roman" w:eastAsia="Times New Roman" w:hAnsi="Times New Roman" w:cs="Times New Roman"/>
          <w:sz w:val="26"/>
          <w:szCs w:val="26"/>
        </w:rPr>
        <w:t xml:space="preserve">. </w:t>
      </w:r>
      <w:r w:rsidR="00D4046F" w:rsidRPr="005B0A9E">
        <w:rPr>
          <w:rFonts w:ascii="Times New Roman" w:hAnsi="Times New Roman" w:cs="Times New Roman"/>
          <w:sz w:val="26"/>
          <w:szCs w:val="26"/>
        </w:rPr>
        <w:t xml:space="preserve">звернутись до Львівської обласної державної адміністрації </w:t>
      </w:r>
      <w:r w:rsidR="00335F1C" w:rsidRPr="005B0A9E">
        <w:rPr>
          <w:rFonts w:ascii="Times New Roman" w:hAnsi="Times New Roman" w:cs="Times New Roman"/>
          <w:sz w:val="26"/>
          <w:szCs w:val="26"/>
        </w:rPr>
        <w:t xml:space="preserve">та до суміжних територіальних громад </w:t>
      </w:r>
      <w:r w:rsidR="00D4046F" w:rsidRPr="005B0A9E">
        <w:rPr>
          <w:rFonts w:ascii="Times New Roman" w:hAnsi="Times New Roman" w:cs="Times New Roman"/>
          <w:sz w:val="26"/>
          <w:szCs w:val="26"/>
        </w:rPr>
        <w:t>щодо визначення державних та регіональних інтересів для їх врахування під час розроблення Комплексного плану;</w:t>
      </w:r>
    </w:p>
    <w:p w14:paraId="7989F055" w14:textId="35C0DD44" w:rsidR="00D4046F" w:rsidRPr="005B0A9E" w:rsidRDefault="005B0A9E" w:rsidP="005B0A9E">
      <w:pPr>
        <w:spacing w:after="0" w:line="240" w:lineRule="auto"/>
        <w:ind w:firstLine="567"/>
        <w:jc w:val="both"/>
        <w:rPr>
          <w:rFonts w:ascii="Times New Roman" w:hAnsi="Times New Roman" w:cs="Times New Roman"/>
          <w:sz w:val="26"/>
          <w:szCs w:val="26"/>
        </w:rPr>
      </w:pPr>
      <w:r w:rsidRPr="005B0A9E">
        <w:rPr>
          <w:rFonts w:ascii="Times New Roman" w:hAnsi="Times New Roman" w:cs="Times New Roman"/>
          <w:sz w:val="26"/>
          <w:szCs w:val="26"/>
        </w:rPr>
        <w:t xml:space="preserve"> </w:t>
      </w:r>
      <w:r w:rsidR="00343C1A" w:rsidRPr="005B0A9E">
        <w:rPr>
          <w:rFonts w:ascii="Times New Roman" w:hAnsi="Times New Roman" w:cs="Times New Roman"/>
          <w:sz w:val="26"/>
          <w:szCs w:val="26"/>
        </w:rPr>
        <w:t>4.</w:t>
      </w:r>
      <w:r w:rsidR="00B02BFA" w:rsidRPr="005B0A9E">
        <w:rPr>
          <w:rFonts w:ascii="Times New Roman" w:hAnsi="Times New Roman" w:cs="Times New Roman"/>
          <w:sz w:val="26"/>
          <w:szCs w:val="26"/>
        </w:rPr>
        <w:t>4</w:t>
      </w:r>
      <w:r w:rsidR="00343C1A" w:rsidRPr="005B0A9E">
        <w:rPr>
          <w:rFonts w:ascii="Times New Roman" w:hAnsi="Times New Roman" w:cs="Times New Roman"/>
          <w:sz w:val="26"/>
          <w:szCs w:val="26"/>
        </w:rPr>
        <w:t>.</w:t>
      </w:r>
      <w:r w:rsidR="00F46F47" w:rsidRPr="005B0A9E">
        <w:rPr>
          <w:rFonts w:ascii="Times New Roman" w:hAnsi="Times New Roman" w:cs="Times New Roman"/>
          <w:sz w:val="26"/>
          <w:szCs w:val="26"/>
        </w:rPr>
        <w:t xml:space="preserve"> </w:t>
      </w:r>
      <w:r w:rsidR="00335F1C" w:rsidRPr="005B0A9E">
        <w:rPr>
          <w:rFonts w:ascii="Times New Roman" w:hAnsi="Times New Roman" w:cs="Times New Roman"/>
          <w:sz w:val="26"/>
          <w:szCs w:val="26"/>
        </w:rPr>
        <w:t xml:space="preserve">забезпечити врахування при формуванні завдання на розроблення Комплексного плану </w:t>
      </w:r>
      <w:r w:rsidR="00D4046F" w:rsidRPr="005B0A9E">
        <w:rPr>
          <w:rFonts w:ascii="Times New Roman" w:hAnsi="Times New Roman" w:cs="Times New Roman"/>
          <w:sz w:val="26"/>
          <w:szCs w:val="26"/>
        </w:rPr>
        <w:t>пропозицій щодо п</w:t>
      </w:r>
      <w:r w:rsidR="00B548B6" w:rsidRPr="005B0A9E">
        <w:rPr>
          <w:rFonts w:ascii="Times New Roman" w:hAnsi="Times New Roman" w:cs="Times New Roman"/>
          <w:sz w:val="26"/>
          <w:szCs w:val="26"/>
        </w:rPr>
        <w:t>ереліку та значень індикаторів</w:t>
      </w:r>
      <w:r w:rsidR="00243C6D" w:rsidRPr="005B0A9E">
        <w:rPr>
          <w:rFonts w:ascii="Times New Roman" w:hAnsi="Times New Roman" w:cs="Times New Roman"/>
          <w:sz w:val="26"/>
          <w:szCs w:val="26"/>
        </w:rPr>
        <w:t>,</w:t>
      </w:r>
      <w:r w:rsidR="00335F1C" w:rsidRPr="005B0A9E">
        <w:rPr>
          <w:rFonts w:ascii="Times New Roman" w:hAnsi="Times New Roman" w:cs="Times New Roman"/>
          <w:sz w:val="26"/>
          <w:szCs w:val="26"/>
        </w:rPr>
        <w:t xml:space="preserve"> </w:t>
      </w:r>
      <w:r w:rsidR="007618F1" w:rsidRPr="005B0A9E">
        <w:rPr>
          <w:rFonts w:ascii="Times New Roman" w:hAnsi="Times New Roman" w:cs="Times New Roman"/>
          <w:sz w:val="26"/>
          <w:szCs w:val="26"/>
        </w:rPr>
        <w:t xml:space="preserve">відповідно до додатка </w:t>
      </w:r>
      <w:r w:rsidR="00243C6D" w:rsidRPr="005B0A9E">
        <w:rPr>
          <w:rFonts w:ascii="Times New Roman" w:hAnsi="Times New Roman" w:cs="Times New Roman"/>
          <w:sz w:val="26"/>
          <w:szCs w:val="26"/>
        </w:rPr>
        <w:t>3</w:t>
      </w:r>
      <w:r w:rsidR="002B6554" w:rsidRPr="005B0A9E">
        <w:rPr>
          <w:rFonts w:ascii="Times New Roman" w:hAnsi="Times New Roman" w:cs="Times New Roman"/>
          <w:sz w:val="26"/>
          <w:szCs w:val="26"/>
        </w:rPr>
        <w:t>;</w:t>
      </w:r>
    </w:p>
    <w:p w14:paraId="19E3A5B8" w14:textId="18E7C787" w:rsidR="00D4046F" w:rsidRPr="005B0A9E" w:rsidRDefault="005B0A9E" w:rsidP="005B0A9E">
      <w:pPr>
        <w:spacing w:after="0" w:line="240" w:lineRule="auto"/>
        <w:ind w:firstLine="567"/>
        <w:jc w:val="both"/>
        <w:rPr>
          <w:rFonts w:ascii="Times New Roman" w:hAnsi="Times New Roman" w:cs="Times New Roman"/>
          <w:sz w:val="26"/>
          <w:szCs w:val="26"/>
        </w:rPr>
      </w:pPr>
      <w:r w:rsidRPr="005B0A9E">
        <w:rPr>
          <w:rFonts w:ascii="Times New Roman" w:hAnsi="Times New Roman" w:cs="Times New Roman"/>
          <w:sz w:val="26"/>
          <w:szCs w:val="26"/>
        </w:rPr>
        <w:t xml:space="preserve"> </w:t>
      </w:r>
      <w:r w:rsidR="00343C1A" w:rsidRPr="005B0A9E">
        <w:rPr>
          <w:rFonts w:ascii="Times New Roman" w:hAnsi="Times New Roman" w:cs="Times New Roman"/>
          <w:sz w:val="26"/>
          <w:szCs w:val="26"/>
        </w:rPr>
        <w:t>4.</w:t>
      </w:r>
      <w:r w:rsidR="00B02BFA" w:rsidRPr="005B0A9E">
        <w:rPr>
          <w:rFonts w:ascii="Times New Roman" w:hAnsi="Times New Roman" w:cs="Times New Roman"/>
          <w:sz w:val="26"/>
          <w:szCs w:val="26"/>
        </w:rPr>
        <w:t>5</w:t>
      </w:r>
      <w:r w:rsidR="00D4046F" w:rsidRPr="005B0A9E">
        <w:rPr>
          <w:rFonts w:ascii="Times New Roman" w:hAnsi="Times New Roman" w:cs="Times New Roman"/>
          <w:sz w:val="26"/>
          <w:szCs w:val="26"/>
        </w:rPr>
        <w:t xml:space="preserve">. </w:t>
      </w:r>
      <w:r w:rsidR="00983420" w:rsidRPr="005B0A9E">
        <w:rPr>
          <w:rFonts w:ascii="Times New Roman" w:hAnsi="Times New Roman" w:cs="Times New Roman"/>
          <w:sz w:val="26"/>
          <w:szCs w:val="26"/>
        </w:rPr>
        <w:t xml:space="preserve">визначити та </w:t>
      </w:r>
      <w:r w:rsidR="00D4046F" w:rsidRPr="005B0A9E">
        <w:rPr>
          <w:rFonts w:ascii="Times New Roman" w:hAnsi="Times New Roman" w:cs="Times New Roman"/>
          <w:sz w:val="26"/>
          <w:szCs w:val="26"/>
        </w:rPr>
        <w:t>оприлюднити прогнозовані наслідки розроблення Комплексного плану</w:t>
      </w:r>
      <w:r w:rsidR="007618F1" w:rsidRPr="005B0A9E">
        <w:rPr>
          <w:rFonts w:ascii="Times New Roman" w:hAnsi="Times New Roman" w:cs="Times New Roman"/>
          <w:sz w:val="26"/>
          <w:szCs w:val="26"/>
        </w:rPr>
        <w:t>,</w:t>
      </w:r>
      <w:r w:rsidR="00D4046F" w:rsidRPr="005B0A9E">
        <w:rPr>
          <w:rFonts w:ascii="Times New Roman" w:hAnsi="Times New Roman" w:cs="Times New Roman"/>
          <w:sz w:val="26"/>
          <w:szCs w:val="26"/>
        </w:rPr>
        <w:t xml:space="preserve"> </w:t>
      </w:r>
      <w:r w:rsidR="007618F1" w:rsidRPr="005B0A9E">
        <w:rPr>
          <w:rFonts w:ascii="Times New Roman" w:hAnsi="Times New Roman" w:cs="Times New Roman"/>
          <w:sz w:val="26"/>
          <w:szCs w:val="26"/>
        </w:rPr>
        <w:t xml:space="preserve">відповідно до додатка </w:t>
      </w:r>
      <w:r w:rsidR="00243C6D" w:rsidRPr="005B0A9E">
        <w:rPr>
          <w:rFonts w:ascii="Times New Roman" w:hAnsi="Times New Roman" w:cs="Times New Roman"/>
          <w:sz w:val="26"/>
          <w:szCs w:val="26"/>
        </w:rPr>
        <w:t>4</w:t>
      </w:r>
      <w:r w:rsidR="00D4046F" w:rsidRPr="005B0A9E">
        <w:rPr>
          <w:rFonts w:ascii="Times New Roman" w:hAnsi="Times New Roman" w:cs="Times New Roman"/>
          <w:sz w:val="26"/>
          <w:szCs w:val="26"/>
        </w:rPr>
        <w:t>;</w:t>
      </w:r>
    </w:p>
    <w:p w14:paraId="752D199E" w14:textId="35917919" w:rsidR="00D4046F" w:rsidRPr="005B0A9E" w:rsidRDefault="00B02BFA" w:rsidP="005B0A9E">
      <w:pPr>
        <w:spacing w:after="0" w:line="240" w:lineRule="auto"/>
        <w:ind w:firstLine="567"/>
        <w:jc w:val="both"/>
        <w:rPr>
          <w:rFonts w:ascii="Times New Roman" w:hAnsi="Times New Roman" w:cs="Times New Roman"/>
          <w:sz w:val="26"/>
          <w:szCs w:val="26"/>
        </w:rPr>
      </w:pPr>
      <w:r w:rsidRPr="005B0A9E">
        <w:rPr>
          <w:rFonts w:ascii="Times New Roman" w:hAnsi="Times New Roman" w:cs="Times New Roman"/>
          <w:sz w:val="26"/>
          <w:szCs w:val="26"/>
        </w:rPr>
        <w:t xml:space="preserve"> </w:t>
      </w:r>
      <w:r w:rsidR="00343C1A" w:rsidRPr="005B0A9E">
        <w:rPr>
          <w:rFonts w:ascii="Times New Roman" w:hAnsi="Times New Roman" w:cs="Times New Roman"/>
          <w:sz w:val="26"/>
          <w:szCs w:val="26"/>
        </w:rPr>
        <w:t>4.</w:t>
      </w:r>
      <w:r w:rsidRPr="005B0A9E">
        <w:rPr>
          <w:rFonts w:ascii="Times New Roman" w:hAnsi="Times New Roman" w:cs="Times New Roman"/>
          <w:sz w:val="26"/>
          <w:szCs w:val="26"/>
        </w:rPr>
        <w:t>6</w:t>
      </w:r>
      <w:r w:rsidR="00343C1A" w:rsidRPr="005B0A9E">
        <w:rPr>
          <w:rFonts w:ascii="Times New Roman" w:hAnsi="Times New Roman" w:cs="Times New Roman"/>
          <w:sz w:val="26"/>
          <w:szCs w:val="26"/>
        </w:rPr>
        <w:t>.</w:t>
      </w:r>
      <w:r w:rsidR="00D4046F" w:rsidRPr="005B0A9E">
        <w:rPr>
          <w:rFonts w:ascii="Times New Roman" w:hAnsi="Times New Roman" w:cs="Times New Roman"/>
          <w:sz w:val="26"/>
          <w:szCs w:val="26"/>
        </w:rPr>
        <w:t xml:space="preserve"> здійснювати координацію роботи з  розроблення Комплексного плану;</w:t>
      </w:r>
    </w:p>
    <w:p w14:paraId="4BFEF449" w14:textId="7D76400E" w:rsidR="00343C1A" w:rsidRPr="005B0A9E" w:rsidRDefault="00B02BFA" w:rsidP="005B0A9E">
      <w:pPr>
        <w:spacing w:after="0" w:line="240" w:lineRule="auto"/>
        <w:ind w:firstLine="567"/>
        <w:jc w:val="both"/>
        <w:rPr>
          <w:rFonts w:ascii="Times New Roman" w:hAnsi="Times New Roman" w:cs="Times New Roman"/>
          <w:sz w:val="26"/>
          <w:szCs w:val="26"/>
        </w:rPr>
      </w:pPr>
      <w:r w:rsidRPr="005B0A9E">
        <w:rPr>
          <w:rFonts w:ascii="Times New Roman" w:hAnsi="Times New Roman" w:cs="Times New Roman"/>
          <w:sz w:val="26"/>
          <w:szCs w:val="26"/>
        </w:rPr>
        <w:t xml:space="preserve"> 4.7</w:t>
      </w:r>
      <w:r w:rsidR="00D4046F" w:rsidRPr="005B0A9E">
        <w:rPr>
          <w:rFonts w:ascii="Times New Roman" w:hAnsi="Times New Roman" w:cs="Times New Roman"/>
          <w:sz w:val="26"/>
          <w:szCs w:val="26"/>
        </w:rPr>
        <w:t>. забезпечити</w:t>
      </w:r>
      <w:r w:rsidR="00343C1A" w:rsidRPr="005B0A9E">
        <w:rPr>
          <w:rFonts w:ascii="Times New Roman" w:hAnsi="Times New Roman" w:cs="Times New Roman"/>
          <w:sz w:val="26"/>
          <w:szCs w:val="26"/>
        </w:rPr>
        <w:t>:</w:t>
      </w:r>
    </w:p>
    <w:p w14:paraId="5C333D6B" w14:textId="4F19CAF4" w:rsidR="00D4046F" w:rsidRPr="005B0A9E" w:rsidRDefault="00B02BFA" w:rsidP="005B0A9E">
      <w:pPr>
        <w:spacing w:after="0" w:line="240" w:lineRule="auto"/>
        <w:ind w:firstLine="567"/>
        <w:jc w:val="both"/>
        <w:rPr>
          <w:rFonts w:ascii="Times New Roman" w:hAnsi="Times New Roman" w:cs="Times New Roman"/>
          <w:sz w:val="26"/>
          <w:szCs w:val="26"/>
        </w:rPr>
      </w:pPr>
      <w:r w:rsidRPr="005B0A9E">
        <w:rPr>
          <w:rFonts w:ascii="Times New Roman" w:hAnsi="Times New Roman" w:cs="Times New Roman"/>
          <w:sz w:val="26"/>
          <w:szCs w:val="26"/>
        </w:rPr>
        <w:t xml:space="preserve"> </w:t>
      </w:r>
      <w:r w:rsidR="00343C1A" w:rsidRPr="005B0A9E">
        <w:rPr>
          <w:rFonts w:ascii="Times New Roman" w:hAnsi="Times New Roman" w:cs="Times New Roman"/>
          <w:sz w:val="26"/>
          <w:szCs w:val="26"/>
        </w:rPr>
        <w:t>-</w:t>
      </w:r>
      <w:r w:rsidR="00D4046F" w:rsidRPr="005B0A9E">
        <w:rPr>
          <w:rFonts w:ascii="Times New Roman" w:hAnsi="Times New Roman" w:cs="Times New Roman"/>
          <w:sz w:val="26"/>
          <w:szCs w:val="26"/>
        </w:rPr>
        <w:t xml:space="preserve"> проведення громадських слухань щодо врахування громадських інтересів під час розроблення Комплексного плану;</w:t>
      </w:r>
    </w:p>
    <w:p w14:paraId="7A64AC0D" w14:textId="4E12CCDD" w:rsidR="00D4046F" w:rsidRPr="005B0A9E" w:rsidRDefault="00B548B6" w:rsidP="005B0A9E">
      <w:pPr>
        <w:spacing w:after="0" w:line="240" w:lineRule="auto"/>
        <w:ind w:firstLine="567"/>
        <w:jc w:val="both"/>
        <w:rPr>
          <w:rFonts w:ascii="Times New Roman" w:hAnsi="Times New Roman" w:cs="Times New Roman"/>
          <w:sz w:val="26"/>
          <w:szCs w:val="26"/>
        </w:rPr>
      </w:pPr>
      <w:r w:rsidRPr="005B0A9E">
        <w:rPr>
          <w:rFonts w:ascii="Times New Roman" w:hAnsi="Times New Roman" w:cs="Times New Roman"/>
          <w:sz w:val="26"/>
          <w:szCs w:val="26"/>
        </w:rPr>
        <w:t xml:space="preserve"> - </w:t>
      </w:r>
      <w:r w:rsidR="00D4046F" w:rsidRPr="005B0A9E">
        <w:rPr>
          <w:rFonts w:ascii="Times New Roman" w:hAnsi="Times New Roman" w:cs="Times New Roman"/>
          <w:sz w:val="26"/>
          <w:szCs w:val="26"/>
        </w:rPr>
        <w:t>здійснення стратегічної екологічної оцінки</w:t>
      </w:r>
      <w:r w:rsidR="00343C1A" w:rsidRPr="005B0A9E">
        <w:rPr>
          <w:rFonts w:ascii="Times New Roman" w:hAnsi="Times New Roman" w:cs="Times New Roman"/>
          <w:sz w:val="26"/>
          <w:szCs w:val="26"/>
        </w:rPr>
        <w:t xml:space="preserve"> Комплексного плану</w:t>
      </w:r>
      <w:r w:rsidR="00D4046F" w:rsidRPr="005B0A9E">
        <w:rPr>
          <w:rFonts w:ascii="Times New Roman" w:hAnsi="Times New Roman" w:cs="Times New Roman"/>
          <w:sz w:val="26"/>
          <w:szCs w:val="26"/>
        </w:rPr>
        <w:t>;</w:t>
      </w:r>
    </w:p>
    <w:p w14:paraId="1C3033A9" w14:textId="22310306" w:rsidR="00335F1C" w:rsidRPr="005B0A9E" w:rsidRDefault="00B02BFA" w:rsidP="005B0A9E">
      <w:pPr>
        <w:spacing w:after="0" w:line="240" w:lineRule="auto"/>
        <w:ind w:firstLine="567"/>
        <w:jc w:val="both"/>
        <w:rPr>
          <w:rFonts w:ascii="Times New Roman" w:hAnsi="Times New Roman" w:cs="Times New Roman"/>
          <w:sz w:val="26"/>
          <w:szCs w:val="26"/>
        </w:rPr>
      </w:pPr>
      <w:r w:rsidRPr="005B0A9E">
        <w:rPr>
          <w:rFonts w:ascii="Times New Roman" w:hAnsi="Times New Roman" w:cs="Times New Roman"/>
          <w:sz w:val="26"/>
          <w:szCs w:val="26"/>
        </w:rPr>
        <w:t xml:space="preserve"> </w:t>
      </w:r>
      <w:r w:rsidR="00335F1C" w:rsidRPr="005B0A9E">
        <w:rPr>
          <w:rFonts w:ascii="Times New Roman" w:hAnsi="Times New Roman" w:cs="Times New Roman"/>
          <w:sz w:val="26"/>
          <w:szCs w:val="26"/>
        </w:rPr>
        <w:t xml:space="preserve">- </w:t>
      </w:r>
      <w:r w:rsidR="00D4046F" w:rsidRPr="005B0A9E">
        <w:rPr>
          <w:rFonts w:ascii="Times New Roman" w:hAnsi="Times New Roman" w:cs="Times New Roman"/>
          <w:sz w:val="26"/>
          <w:szCs w:val="26"/>
        </w:rPr>
        <w:t xml:space="preserve">розгляд </w:t>
      </w:r>
      <w:proofErr w:type="spellStart"/>
      <w:r w:rsidR="00D4046F" w:rsidRPr="005B0A9E">
        <w:rPr>
          <w:rFonts w:ascii="Times New Roman" w:hAnsi="Times New Roman" w:cs="Times New Roman"/>
          <w:sz w:val="26"/>
          <w:szCs w:val="26"/>
        </w:rPr>
        <w:t>про</w:t>
      </w:r>
      <w:r w:rsidRPr="005B0A9E">
        <w:rPr>
          <w:rFonts w:ascii="Times New Roman" w:hAnsi="Times New Roman" w:cs="Times New Roman"/>
          <w:sz w:val="26"/>
          <w:szCs w:val="26"/>
        </w:rPr>
        <w:t>є</w:t>
      </w:r>
      <w:r w:rsidR="00D4046F" w:rsidRPr="005B0A9E">
        <w:rPr>
          <w:rFonts w:ascii="Times New Roman" w:hAnsi="Times New Roman" w:cs="Times New Roman"/>
          <w:sz w:val="26"/>
          <w:szCs w:val="26"/>
        </w:rPr>
        <w:t>кту</w:t>
      </w:r>
      <w:proofErr w:type="spellEnd"/>
      <w:r w:rsidR="00D4046F" w:rsidRPr="005B0A9E">
        <w:rPr>
          <w:rFonts w:ascii="Times New Roman" w:hAnsi="Times New Roman" w:cs="Times New Roman"/>
          <w:sz w:val="26"/>
          <w:szCs w:val="26"/>
        </w:rPr>
        <w:t xml:space="preserve"> Комплексного плану архітектурно-містобудівною радою при Департаменті архітектури  та містобудування Львівської обласної д</w:t>
      </w:r>
      <w:r w:rsidR="00EA0AEB" w:rsidRPr="005B0A9E">
        <w:rPr>
          <w:rFonts w:ascii="Times New Roman" w:hAnsi="Times New Roman" w:cs="Times New Roman"/>
          <w:sz w:val="26"/>
          <w:szCs w:val="26"/>
        </w:rPr>
        <w:t>ержавної адміністрації</w:t>
      </w:r>
      <w:r w:rsidR="00A64D19" w:rsidRPr="005B0A9E">
        <w:rPr>
          <w:rFonts w:ascii="Times New Roman" w:hAnsi="Times New Roman" w:cs="Times New Roman"/>
          <w:sz w:val="26"/>
          <w:szCs w:val="26"/>
        </w:rPr>
        <w:t>.</w:t>
      </w:r>
    </w:p>
    <w:p w14:paraId="48043CBC" w14:textId="7725EAAA" w:rsidR="00D4046F" w:rsidRPr="005B0A9E" w:rsidRDefault="00527F5C" w:rsidP="005B0A9E">
      <w:pPr>
        <w:spacing w:after="0" w:line="240" w:lineRule="auto"/>
        <w:ind w:firstLine="567"/>
        <w:jc w:val="both"/>
        <w:rPr>
          <w:rFonts w:ascii="Times New Roman" w:hAnsi="Times New Roman" w:cs="Times New Roman"/>
          <w:sz w:val="26"/>
          <w:szCs w:val="26"/>
        </w:rPr>
      </w:pPr>
      <w:r w:rsidRPr="005B0A9E">
        <w:rPr>
          <w:rFonts w:ascii="Times New Roman" w:hAnsi="Times New Roman" w:cs="Times New Roman"/>
          <w:sz w:val="26"/>
          <w:szCs w:val="26"/>
        </w:rPr>
        <w:t xml:space="preserve"> </w:t>
      </w:r>
      <w:r w:rsidR="00B548B6" w:rsidRPr="005B0A9E">
        <w:rPr>
          <w:rFonts w:ascii="Times New Roman" w:hAnsi="Times New Roman" w:cs="Times New Roman"/>
          <w:sz w:val="26"/>
          <w:szCs w:val="26"/>
        </w:rPr>
        <w:t>4</w:t>
      </w:r>
      <w:r w:rsidR="00D4046F" w:rsidRPr="005B0A9E">
        <w:rPr>
          <w:rFonts w:ascii="Times New Roman" w:hAnsi="Times New Roman" w:cs="Times New Roman"/>
          <w:sz w:val="26"/>
          <w:szCs w:val="26"/>
        </w:rPr>
        <w:t>.</w:t>
      </w:r>
      <w:r w:rsidRPr="005B0A9E">
        <w:rPr>
          <w:rFonts w:ascii="Times New Roman" w:hAnsi="Times New Roman" w:cs="Times New Roman"/>
          <w:sz w:val="26"/>
          <w:szCs w:val="26"/>
        </w:rPr>
        <w:t>8</w:t>
      </w:r>
      <w:r w:rsidR="00D4046F" w:rsidRPr="005B0A9E">
        <w:rPr>
          <w:rFonts w:ascii="Times New Roman" w:hAnsi="Times New Roman" w:cs="Times New Roman"/>
          <w:sz w:val="26"/>
          <w:szCs w:val="26"/>
        </w:rPr>
        <w:t xml:space="preserve">. обрати експертну організацію у відповідності до Закону України від 25.12.2015 </w:t>
      </w:r>
      <w:r w:rsidRPr="005B0A9E">
        <w:rPr>
          <w:rFonts w:ascii="Times New Roman" w:hAnsi="Times New Roman" w:cs="Times New Roman"/>
          <w:sz w:val="26"/>
          <w:szCs w:val="26"/>
        </w:rPr>
        <w:t>№ 922-УІІІ "Про публічні закупівлі"</w:t>
      </w:r>
      <w:r w:rsidR="00D4046F" w:rsidRPr="005B0A9E">
        <w:rPr>
          <w:rFonts w:ascii="Times New Roman" w:hAnsi="Times New Roman" w:cs="Times New Roman"/>
          <w:sz w:val="26"/>
          <w:szCs w:val="26"/>
        </w:rPr>
        <w:t xml:space="preserve"> та забезпечити подання </w:t>
      </w:r>
      <w:proofErr w:type="spellStart"/>
      <w:r w:rsidR="00D4046F" w:rsidRPr="005B0A9E">
        <w:rPr>
          <w:rFonts w:ascii="Times New Roman" w:hAnsi="Times New Roman" w:cs="Times New Roman"/>
          <w:sz w:val="26"/>
          <w:szCs w:val="26"/>
        </w:rPr>
        <w:t>про</w:t>
      </w:r>
      <w:r w:rsidRPr="005B0A9E">
        <w:rPr>
          <w:rFonts w:ascii="Times New Roman" w:hAnsi="Times New Roman" w:cs="Times New Roman"/>
          <w:sz w:val="26"/>
          <w:szCs w:val="26"/>
        </w:rPr>
        <w:t>є</w:t>
      </w:r>
      <w:r w:rsidR="00D4046F" w:rsidRPr="005B0A9E">
        <w:rPr>
          <w:rFonts w:ascii="Times New Roman" w:hAnsi="Times New Roman" w:cs="Times New Roman"/>
          <w:sz w:val="26"/>
          <w:szCs w:val="26"/>
        </w:rPr>
        <w:t>кту</w:t>
      </w:r>
      <w:proofErr w:type="spellEnd"/>
      <w:r w:rsidR="00D4046F" w:rsidRPr="005B0A9E">
        <w:rPr>
          <w:rFonts w:ascii="Times New Roman" w:hAnsi="Times New Roman" w:cs="Times New Roman"/>
          <w:sz w:val="26"/>
          <w:szCs w:val="26"/>
        </w:rPr>
        <w:t xml:space="preserve">  Комплексного плану експертній органі</w:t>
      </w:r>
      <w:r w:rsidRPr="005B0A9E">
        <w:rPr>
          <w:rFonts w:ascii="Times New Roman" w:hAnsi="Times New Roman" w:cs="Times New Roman"/>
          <w:sz w:val="26"/>
          <w:szCs w:val="26"/>
        </w:rPr>
        <w:t>зації для проведення експертизи.</w:t>
      </w:r>
    </w:p>
    <w:p w14:paraId="5AE1881C" w14:textId="786C0F7D" w:rsidR="00223178" w:rsidRPr="005B0A9E" w:rsidRDefault="00D4046F" w:rsidP="005B0A9E">
      <w:pPr>
        <w:spacing w:after="0" w:line="240" w:lineRule="auto"/>
        <w:jc w:val="both"/>
        <w:rPr>
          <w:rFonts w:ascii="Times New Roman" w:hAnsi="Times New Roman" w:cs="Times New Roman"/>
          <w:sz w:val="26"/>
          <w:szCs w:val="26"/>
        </w:rPr>
      </w:pPr>
      <w:r w:rsidRPr="005B0A9E">
        <w:rPr>
          <w:rFonts w:ascii="Times New Roman" w:hAnsi="Times New Roman" w:cs="Times New Roman"/>
          <w:sz w:val="26"/>
          <w:szCs w:val="26"/>
        </w:rPr>
        <w:t xml:space="preserve">    </w:t>
      </w:r>
      <w:r w:rsidR="00B548B6" w:rsidRPr="005B0A9E">
        <w:rPr>
          <w:rFonts w:ascii="Times New Roman" w:hAnsi="Times New Roman" w:cs="Times New Roman"/>
          <w:sz w:val="26"/>
          <w:szCs w:val="26"/>
        </w:rPr>
        <w:t xml:space="preserve">  </w:t>
      </w:r>
      <w:r w:rsidRPr="005B0A9E">
        <w:rPr>
          <w:rFonts w:ascii="Times New Roman" w:hAnsi="Times New Roman" w:cs="Times New Roman"/>
          <w:sz w:val="26"/>
          <w:szCs w:val="26"/>
        </w:rPr>
        <w:t xml:space="preserve"> </w:t>
      </w:r>
      <w:r w:rsidR="00B548B6" w:rsidRPr="005B0A9E">
        <w:rPr>
          <w:rFonts w:ascii="Times New Roman" w:hAnsi="Times New Roman" w:cs="Times New Roman"/>
          <w:sz w:val="26"/>
          <w:szCs w:val="26"/>
        </w:rPr>
        <w:t xml:space="preserve"> </w:t>
      </w:r>
      <w:r w:rsidRPr="005B0A9E">
        <w:rPr>
          <w:rFonts w:ascii="Times New Roman" w:hAnsi="Times New Roman" w:cs="Times New Roman"/>
          <w:sz w:val="26"/>
          <w:szCs w:val="26"/>
        </w:rPr>
        <w:t xml:space="preserve"> </w:t>
      </w:r>
      <w:r w:rsidR="00B548B6" w:rsidRPr="005B0A9E">
        <w:rPr>
          <w:rFonts w:ascii="Times New Roman" w:hAnsi="Times New Roman" w:cs="Times New Roman"/>
          <w:sz w:val="26"/>
          <w:szCs w:val="26"/>
        </w:rPr>
        <w:t>4</w:t>
      </w:r>
      <w:r w:rsidR="00527F5C" w:rsidRPr="005B0A9E">
        <w:rPr>
          <w:rFonts w:ascii="Times New Roman" w:hAnsi="Times New Roman" w:cs="Times New Roman"/>
          <w:sz w:val="26"/>
          <w:szCs w:val="26"/>
        </w:rPr>
        <w:t>.9</w:t>
      </w:r>
      <w:r w:rsidR="00EA0AEB" w:rsidRPr="005B0A9E">
        <w:rPr>
          <w:rFonts w:ascii="Times New Roman" w:hAnsi="Times New Roman" w:cs="Times New Roman"/>
          <w:sz w:val="26"/>
          <w:szCs w:val="26"/>
        </w:rPr>
        <w:t>.</w:t>
      </w:r>
      <w:r w:rsidR="00A64D19" w:rsidRPr="005B0A9E">
        <w:rPr>
          <w:rFonts w:ascii="Times New Roman" w:hAnsi="Times New Roman" w:cs="Times New Roman"/>
          <w:sz w:val="26"/>
          <w:szCs w:val="26"/>
        </w:rPr>
        <w:t xml:space="preserve"> </w:t>
      </w:r>
      <w:r w:rsidRPr="005B0A9E">
        <w:rPr>
          <w:rFonts w:ascii="Times New Roman" w:hAnsi="Times New Roman" w:cs="Times New Roman"/>
          <w:sz w:val="26"/>
          <w:szCs w:val="26"/>
        </w:rPr>
        <w:t>подати розроблений та погоджений у порядку, визначеному законодавством України</w:t>
      </w:r>
      <w:r w:rsidR="00527F5C" w:rsidRPr="005B0A9E">
        <w:rPr>
          <w:rFonts w:ascii="Times New Roman" w:hAnsi="Times New Roman" w:cs="Times New Roman"/>
          <w:sz w:val="26"/>
          <w:szCs w:val="26"/>
        </w:rPr>
        <w:t>,</w:t>
      </w:r>
      <w:r w:rsidRPr="005B0A9E">
        <w:rPr>
          <w:rFonts w:ascii="Times New Roman" w:hAnsi="Times New Roman" w:cs="Times New Roman"/>
          <w:sz w:val="26"/>
          <w:szCs w:val="26"/>
        </w:rPr>
        <w:t xml:space="preserve"> </w:t>
      </w:r>
      <w:proofErr w:type="spellStart"/>
      <w:r w:rsidRPr="005B0A9E">
        <w:rPr>
          <w:rFonts w:ascii="Times New Roman" w:hAnsi="Times New Roman" w:cs="Times New Roman"/>
          <w:sz w:val="26"/>
          <w:szCs w:val="26"/>
        </w:rPr>
        <w:t>проєкт</w:t>
      </w:r>
      <w:proofErr w:type="spellEnd"/>
      <w:r w:rsidRPr="005B0A9E">
        <w:rPr>
          <w:rFonts w:ascii="Times New Roman" w:hAnsi="Times New Roman" w:cs="Times New Roman"/>
          <w:sz w:val="26"/>
          <w:szCs w:val="26"/>
        </w:rPr>
        <w:t xml:space="preserve"> Комплексного плану на затвердження Шептицькій міській раді.</w:t>
      </w:r>
    </w:p>
    <w:p w14:paraId="7F7C5A62" w14:textId="4E717291" w:rsidR="00D4046F" w:rsidRPr="005B0A9E" w:rsidRDefault="00A64D19" w:rsidP="00114E64">
      <w:pPr>
        <w:spacing w:after="0" w:line="240" w:lineRule="auto"/>
        <w:ind w:firstLine="340"/>
        <w:jc w:val="both"/>
        <w:rPr>
          <w:rFonts w:ascii="Times New Roman" w:hAnsi="Times New Roman" w:cs="Times New Roman"/>
          <w:sz w:val="26"/>
          <w:szCs w:val="26"/>
        </w:rPr>
      </w:pPr>
      <w:r w:rsidRPr="005B0A9E">
        <w:rPr>
          <w:rFonts w:ascii="Times New Roman" w:hAnsi="Times New Roman" w:cs="Times New Roman"/>
          <w:sz w:val="26"/>
          <w:szCs w:val="26"/>
        </w:rPr>
        <w:t xml:space="preserve"> </w:t>
      </w:r>
      <w:r w:rsidR="00B548B6" w:rsidRPr="005B0A9E">
        <w:rPr>
          <w:rFonts w:ascii="Times New Roman" w:hAnsi="Times New Roman" w:cs="Times New Roman"/>
          <w:sz w:val="26"/>
          <w:szCs w:val="26"/>
        </w:rPr>
        <w:t xml:space="preserve"> </w:t>
      </w:r>
      <w:r w:rsidR="002F1136">
        <w:rPr>
          <w:rFonts w:ascii="Times New Roman" w:hAnsi="Times New Roman" w:cs="Times New Roman"/>
          <w:sz w:val="26"/>
          <w:szCs w:val="26"/>
        </w:rPr>
        <w:t xml:space="preserve">  </w:t>
      </w:r>
      <w:r w:rsidR="00223178" w:rsidRPr="005B0A9E">
        <w:rPr>
          <w:rFonts w:ascii="Times New Roman" w:hAnsi="Times New Roman" w:cs="Times New Roman"/>
          <w:sz w:val="26"/>
          <w:szCs w:val="26"/>
        </w:rPr>
        <w:t>5</w:t>
      </w:r>
      <w:r w:rsidR="00096D55" w:rsidRPr="005B0A9E">
        <w:rPr>
          <w:rFonts w:ascii="Times New Roman" w:hAnsi="Times New Roman" w:cs="Times New Roman"/>
          <w:sz w:val="26"/>
          <w:szCs w:val="26"/>
        </w:rPr>
        <w:t xml:space="preserve">. Визнати таким, що втратило чинність рішення </w:t>
      </w:r>
      <w:r w:rsidRPr="005B0A9E">
        <w:rPr>
          <w:rFonts w:ascii="Times New Roman" w:hAnsi="Times New Roman" w:cs="Times New Roman"/>
          <w:sz w:val="26"/>
          <w:szCs w:val="26"/>
        </w:rPr>
        <w:t>ХУ</w:t>
      </w:r>
      <w:r w:rsidR="00096D55" w:rsidRPr="005B0A9E">
        <w:rPr>
          <w:rFonts w:ascii="Times New Roman" w:hAnsi="Times New Roman" w:cs="Times New Roman"/>
          <w:sz w:val="26"/>
          <w:szCs w:val="26"/>
        </w:rPr>
        <w:t xml:space="preserve"> сесії </w:t>
      </w:r>
      <w:r w:rsidRPr="005B0A9E">
        <w:rPr>
          <w:rFonts w:ascii="Times New Roman" w:hAnsi="Times New Roman" w:cs="Times New Roman"/>
          <w:sz w:val="26"/>
          <w:szCs w:val="26"/>
        </w:rPr>
        <w:t>УІІІ</w:t>
      </w:r>
      <w:r w:rsidR="00096D55" w:rsidRPr="005B0A9E">
        <w:rPr>
          <w:rFonts w:ascii="Times New Roman" w:hAnsi="Times New Roman" w:cs="Times New Roman"/>
          <w:sz w:val="26"/>
          <w:szCs w:val="26"/>
        </w:rPr>
        <w:t xml:space="preserve">  скликання Червоноградської міської ради від </w:t>
      </w:r>
      <w:r w:rsidRPr="005B0A9E">
        <w:rPr>
          <w:rFonts w:ascii="Times New Roman" w:hAnsi="Times New Roman" w:cs="Times New Roman"/>
          <w:sz w:val="26"/>
          <w:szCs w:val="26"/>
        </w:rPr>
        <w:t xml:space="preserve">27.01.2022 </w:t>
      </w:r>
      <w:r w:rsidR="00527F5C" w:rsidRPr="005B0A9E">
        <w:rPr>
          <w:rFonts w:ascii="Times New Roman" w:hAnsi="Times New Roman" w:cs="Times New Roman"/>
          <w:sz w:val="26"/>
          <w:szCs w:val="26"/>
        </w:rPr>
        <w:t>№ 1057 "</w:t>
      </w:r>
      <w:r w:rsidR="00096D55" w:rsidRPr="005B0A9E">
        <w:rPr>
          <w:rFonts w:ascii="Times New Roman" w:hAnsi="Times New Roman" w:cs="Times New Roman"/>
          <w:sz w:val="26"/>
          <w:szCs w:val="26"/>
        </w:rPr>
        <w:t>Про розроблення Комплексного плану просторового розвитку Червоноградської мі</w:t>
      </w:r>
      <w:r w:rsidR="00223178" w:rsidRPr="005B0A9E">
        <w:rPr>
          <w:rFonts w:ascii="Times New Roman" w:hAnsi="Times New Roman" w:cs="Times New Roman"/>
          <w:sz w:val="26"/>
          <w:szCs w:val="26"/>
        </w:rPr>
        <w:t>ської територіальної громади Че</w:t>
      </w:r>
      <w:r w:rsidR="00096D55" w:rsidRPr="005B0A9E">
        <w:rPr>
          <w:rFonts w:ascii="Times New Roman" w:hAnsi="Times New Roman" w:cs="Times New Roman"/>
          <w:sz w:val="26"/>
          <w:szCs w:val="26"/>
        </w:rPr>
        <w:t>рвоног</w:t>
      </w:r>
      <w:r w:rsidR="00223178" w:rsidRPr="005B0A9E">
        <w:rPr>
          <w:rFonts w:ascii="Times New Roman" w:hAnsi="Times New Roman" w:cs="Times New Roman"/>
          <w:sz w:val="26"/>
          <w:szCs w:val="26"/>
        </w:rPr>
        <w:t>р</w:t>
      </w:r>
      <w:r w:rsidR="00096D55" w:rsidRPr="005B0A9E">
        <w:rPr>
          <w:rFonts w:ascii="Times New Roman" w:hAnsi="Times New Roman" w:cs="Times New Roman"/>
          <w:sz w:val="26"/>
          <w:szCs w:val="26"/>
        </w:rPr>
        <w:t xml:space="preserve">адського </w:t>
      </w:r>
      <w:r w:rsidR="00223178" w:rsidRPr="005B0A9E">
        <w:rPr>
          <w:rFonts w:ascii="Times New Roman" w:hAnsi="Times New Roman" w:cs="Times New Roman"/>
          <w:sz w:val="26"/>
          <w:szCs w:val="26"/>
        </w:rPr>
        <w:t>райо</w:t>
      </w:r>
      <w:r w:rsidR="00527F5C" w:rsidRPr="005B0A9E">
        <w:rPr>
          <w:rFonts w:ascii="Times New Roman" w:hAnsi="Times New Roman" w:cs="Times New Roman"/>
          <w:sz w:val="26"/>
          <w:szCs w:val="26"/>
        </w:rPr>
        <w:t>ну Львівської області"</w:t>
      </w:r>
      <w:r w:rsidR="00096D55" w:rsidRPr="005B0A9E">
        <w:rPr>
          <w:rFonts w:ascii="Times New Roman" w:hAnsi="Times New Roman" w:cs="Times New Roman"/>
          <w:sz w:val="26"/>
          <w:szCs w:val="26"/>
        </w:rPr>
        <w:t>.</w:t>
      </w:r>
    </w:p>
    <w:p w14:paraId="60A4615A" w14:textId="7DA00E3C" w:rsidR="00D4046F" w:rsidRPr="005B0A9E" w:rsidRDefault="00223178" w:rsidP="00114E64">
      <w:pPr>
        <w:spacing w:after="0" w:line="240" w:lineRule="auto"/>
        <w:jc w:val="both"/>
        <w:rPr>
          <w:rFonts w:ascii="Times New Roman" w:hAnsi="Times New Roman" w:cs="Times New Roman"/>
          <w:sz w:val="26"/>
          <w:szCs w:val="26"/>
        </w:rPr>
      </w:pPr>
      <w:r w:rsidRPr="005B0A9E">
        <w:rPr>
          <w:rFonts w:ascii="Times New Roman" w:hAnsi="Times New Roman" w:cs="Times New Roman"/>
          <w:sz w:val="26"/>
          <w:szCs w:val="26"/>
        </w:rPr>
        <w:t xml:space="preserve">       </w:t>
      </w:r>
      <w:r w:rsidR="00527F5C" w:rsidRPr="005B0A9E">
        <w:rPr>
          <w:rFonts w:ascii="Times New Roman" w:hAnsi="Times New Roman" w:cs="Times New Roman"/>
          <w:sz w:val="26"/>
          <w:szCs w:val="26"/>
        </w:rPr>
        <w:t xml:space="preserve"> </w:t>
      </w:r>
      <w:r w:rsidR="002F1136">
        <w:rPr>
          <w:rFonts w:ascii="Times New Roman" w:hAnsi="Times New Roman" w:cs="Times New Roman"/>
          <w:sz w:val="26"/>
          <w:szCs w:val="26"/>
        </w:rPr>
        <w:t xml:space="preserve">  </w:t>
      </w:r>
      <w:r w:rsidRPr="005B0A9E">
        <w:rPr>
          <w:rFonts w:ascii="Times New Roman" w:hAnsi="Times New Roman" w:cs="Times New Roman"/>
          <w:sz w:val="26"/>
          <w:szCs w:val="26"/>
        </w:rPr>
        <w:t xml:space="preserve">6. </w:t>
      </w:r>
      <w:r w:rsidR="00D4046F" w:rsidRPr="005B0A9E">
        <w:rPr>
          <w:rFonts w:ascii="Times New Roman" w:hAnsi="Times New Roman" w:cs="Times New Roman"/>
          <w:sz w:val="26"/>
          <w:szCs w:val="26"/>
        </w:rPr>
        <w:t>Контроль за виконанням даного рішення покласти на постійно діючу    депутатську комісію з питань містобудування, регулювання земельних відносин та адміністративно-територіального устрою (</w:t>
      </w:r>
      <w:r w:rsidR="00527F5C" w:rsidRPr="005B0A9E">
        <w:rPr>
          <w:rFonts w:ascii="Times New Roman" w:hAnsi="Times New Roman" w:cs="Times New Roman"/>
          <w:sz w:val="26"/>
          <w:szCs w:val="26"/>
        </w:rPr>
        <w:t xml:space="preserve"> </w:t>
      </w:r>
      <w:proofErr w:type="spellStart"/>
      <w:r w:rsidR="00D4046F" w:rsidRPr="005B0A9E">
        <w:rPr>
          <w:rFonts w:ascii="Times New Roman" w:hAnsi="Times New Roman" w:cs="Times New Roman"/>
          <w:sz w:val="26"/>
          <w:szCs w:val="26"/>
        </w:rPr>
        <w:t>П.Пилипчук</w:t>
      </w:r>
      <w:proofErr w:type="spellEnd"/>
      <w:r w:rsidR="00527F5C" w:rsidRPr="005B0A9E">
        <w:rPr>
          <w:rFonts w:ascii="Times New Roman" w:hAnsi="Times New Roman" w:cs="Times New Roman"/>
          <w:sz w:val="26"/>
          <w:szCs w:val="26"/>
        </w:rPr>
        <w:t xml:space="preserve"> </w:t>
      </w:r>
      <w:r w:rsidR="00D4046F" w:rsidRPr="005B0A9E">
        <w:rPr>
          <w:rFonts w:ascii="Times New Roman" w:hAnsi="Times New Roman" w:cs="Times New Roman"/>
          <w:sz w:val="26"/>
          <w:szCs w:val="26"/>
        </w:rPr>
        <w:t xml:space="preserve">) та першого заступника з питань діяльності виконавчих органів Шептицької міської ради  </w:t>
      </w:r>
      <w:proofErr w:type="spellStart"/>
      <w:r w:rsidR="00D4046F" w:rsidRPr="005B0A9E">
        <w:rPr>
          <w:rFonts w:ascii="Times New Roman" w:hAnsi="Times New Roman" w:cs="Times New Roman"/>
          <w:sz w:val="26"/>
          <w:szCs w:val="26"/>
        </w:rPr>
        <w:t>Д.Балка</w:t>
      </w:r>
      <w:proofErr w:type="spellEnd"/>
      <w:r w:rsidR="00D4046F" w:rsidRPr="005B0A9E">
        <w:rPr>
          <w:rFonts w:ascii="Times New Roman" w:hAnsi="Times New Roman" w:cs="Times New Roman"/>
          <w:sz w:val="26"/>
          <w:szCs w:val="26"/>
        </w:rPr>
        <w:t xml:space="preserve">. </w:t>
      </w:r>
    </w:p>
    <w:p w14:paraId="1D37AE5C" w14:textId="77777777" w:rsidR="00D4046F" w:rsidRPr="005B0A9E" w:rsidRDefault="00D4046F" w:rsidP="00D4046F">
      <w:pPr>
        <w:spacing w:after="0"/>
        <w:jc w:val="both"/>
        <w:rPr>
          <w:rFonts w:ascii="Times New Roman" w:hAnsi="Times New Roman" w:cs="Times New Roman"/>
          <w:sz w:val="26"/>
          <w:szCs w:val="26"/>
        </w:rPr>
      </w:pPr>
    </w:p>
    <w:p w14:paraId="716D5FFB" w14:textId="77777777" w:rsidR="000F5FC9" w:rsidRPr="005B0A9E" w:rsidRDefault="000F5FC9" w:rsidP="0050033B">
      <w:pPr>
        <w:ind w:firstLine="709"/>
        <w:jc w:val="both"/>
        <w:rPr>
          <w:rFonts w:ascii="Times New Roman" w:hAnsi="Times New Roman" w:cs="Times New Roman"/>
          <w:sz w:val="26"/>
          <w:szCs w:val="26"/>
        </w:rPr>
      </w:pPr>
    </w:p>
    <w:p w14:paraId="6674727A" w14:textId="77777777" w:rsidR="00F21BDB" w:rsidRPr="005B0A9E" w:rsidRDefault="00F21BDB" w:rsidP="003519DC">
      <w:pPr>
        <w:rPr>
          <w:rFonts w:ascii="Times New Roman" w:hAnsi="Times New Roman" w:cs="Times New Roman"/>
          <w:sz w:val="26"/>
          <w:szCs w:val="26"/>
        </w:rPr>
      </w:pPr>
    </w:p>
    <w:tbl>
      <w:tblPr>
        <w:tblStyle w:val="a4"/>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tblGrid>
      <w:tr w:rsidR="00F46F47" w:rsidRPr="005B0A9E" w14:paraId="7740C725" w14:textId="77777777" w:rsidTr="005B0A9E">
        <w:tc>
          <w:tcPr>
            <w:tcW w:w="9639" w:type="dxa"/>
            <w:tcMar>
              <w:left w:w="0" w:type="dxa"/>
              <w:right w:w="0" w:type="dxa"/>
            </w:tcMar>
          </w:tcPr>
          <w:p w14:paraId="1F691712" w14:textId="233E6474" w:rsidR="00F46F47" w:rsidRPr="005B0A9E" w:rsidRDefault="00F46F47" w:rsidP="00F46F47">
            <w:pPr>
              <w:ind w:right="-3119"/>
              <w:rPr>
                <w:rFonts w:ascii="Times New Roman" w:hAnsi="Times New Roman" w:cs="Times New Roman"/>
                <w:sz w:val="26"/>
                <w:szCs w:val="26"/>
              </w:rPr>
            </w:pPr>
            <w:r w:rsidRPr="005B0A9E">
              <w:rPr>
                <w:rFonts w:ascii="Times New Roman" w:hAnsi="Times New Roman" w:cs="Times New Roman"/>
                <w:sz w:val="26"/>
                <w:szCs w:val="26"/>
              </w:rPr>
              <w:t xml:space="preserve">Міський голова  </w:t>
            </w:r>
            <w:r w:rsidR="00A64D19" w:rsidRPr="005B0A9E">
              <w:rPr>
                <w:rFonts w:ascii="Times New Roman" w:hAnsi="Times New Roman" w:cs="Times New Roman"/>
                <w:sz w:val="26"/>
                <w:szCs w:val="26"/>
              </w:rPr>
              <w:t xml:space="preserve">                     </w:t>
            </w:r>
            <w:r w:rsidR="00C47DC1">
              <w:rPr>
                <w:rFonts w:ascii="Times New Roman" w:hAnsi="Times New Roman" w:cs="Times New Roman"/>
                <w:sz w:val="26"/>
                <w:szCs w:val="26"/>
              </w:rPr>
              <w:t>(підпис)</w:t>
            </w:r>
            <w:r w:rsidR="00A64D19" w:rsidRPr="005B0A9E">
              <w:rPr>
                <w:rFonts w:ascii="Times New Roman" w:hAnsi="Times New Roman" w:cs="Times New Roman"/>
                <w:sz w:val="26"/>
                <w:szCs w:val="26"/>
              </w:rPr>
              <w:t xml:space="preserve">                 </w:t>
            </w:r>
            <w:r w:rsidR="005B0A9E">
              <w:rPr>
                <w:rFonts w:ascii="Times New Roman" w:hAnsi="Times New Roman" w:cs="Times New Roman"/>
                <w:sz w:val="26"/>
                <w:szCs w:val="26"/>
              </w:rPr>
              <w:t xml:space="preserve"> </w:t>
            </w:r>
            <w:r w:rsidR="00A64D19" w:rsidRPr="005B0A9E">
              <w:rPr>
                <w:rFonts w:ascii="Times New Roman" w:hAnsi="Times New Roman" w:cs="Times New Roman"/>
                <w:sz w:val="26"/>
                <w:szCs w:val="26"/>
              </w:rPr>
              <w:t xml:space="preserve">           Андрій ЗАЛІВСЬКИЙ</w:t>
            </w:r>
            <w:r w:rsidRPr="005B0A9E">
              <w:rPr>
                <w:rFonts w:ascii="Times New Roman" w:hAnsi="Times New Roman" w:cs="Times New Roman"/>
                <w:sz w:val="26"/>
                <w:szCs w:val="26"/>
              </w:rPr>
              <w:t xml:space="preserve">                           </w:t>
            </w:r>
          </w:p>
        </w:tc>
      </w:tr>
    </w:tbl>
    <w:p w14:paraId="0546FE19" w14:textId="60D2D375" w:rsidR="00B548B6" w:rsidRDefault="00B548B6" w:rsidP="00496F25">
      <w:pPr>
        <w:rPr>
          <w:sz w:val="26"/>
          <w:szCs w:val="26"/>
        </w:rPr>
      </w:pPr>
    </w:p>
    <w:p w14:paraId="13070872" w14:textId="0FDBC832" w:rsidR="005B0A9E" w:rsidRDefault="005B0A9E" w:rsidP="00496F25">
      <w:pPr>
        <w:rPr>
          <w:sz w:val="26"/>
          <w:szCs w:val="26"/>
        </w:rPr>
      </w:pPr>
    </w:p>
    <w:p w14:paraId="7D9BE447" w14:textId="609167E2" w:rsidR="005B0A9E" w:rsidRDefault="005B0A9E" w:rsidP="00496F25">
      <w:pPr>
        <w:rPr>
          <w:sz w:val="26"/>
          <w:szCs w:val="26"/>
        </w:rPr>
      </w:pPr>
    </w:p>
    <w:p w14:paraId="454B3F1D" w14:textId="72C11898" w:rsidR="005B0A9E" w:rsidRDefault="005B0A9E" w:rsidP="00496F25">
      <w:pPr>
        <w:rPr>
          <w:sz w:val="26"/>
          <w:szCs w:val="26"/>
        </w:rPr>
      </w:pPr>
    </w:p>
    <w:p w14:paraId="74D96FFC" w14:textId="54A9FE9F" w:rsidR="005B0A9E" w:rsidRDefault="005B0A9E" w:rsidP="00496F25">
      <w:pPr>
        <w:rPr>
          <w:sz w:val="26"/>
          <w:szCs w:val="26"/>
        </w:rPr>
      </w:pPr>
    </w:p>
    <w:p w14:paraId="1899FF24" w14:textId="66DDD8B3" w:rsidR="005B0A9E" w:rsidRDefault="005B0A9E" w:rsidP="00496F25">
      <w:pPr>
        <w:rPr>
          <w:sz w:val="26"/>
          <w:szCs w:val="26"/>
        </w:rPr>
      </w:pPr>
    </w:p>
    <w:p w14:paraId="67CF35F3" w14:textId="13558CD6" w:rsidR="005B0A9E" w:rsidRDefault="005B0A9E" w:rsidP="00496F25">
      <w:pPr>
        <w:rPr>
          <w:sz w:val="26"/>
          <w:szCs w:val="26"/>
        </w:rPr>
      </w:pPr>
    </w:p>
    <w:p w14:paraId="5408B440" w14:textId="6CF7D22A" w:rsidR="005B0A9E" w:rsidRDefault="005B0A9E" w:rsidP="00496F25">
      <w:pPr>
        <w:rPr>
          <w:sz w:val="26"/>
          <w:szCs w:val="26"/>
        </w:rPr>
      </w:pPr>
    </w:p>
    <w:p w14:paraId="7A468A11" w14:textId="7F2BB545" w:rsidR="005B0A9E" w:rsidRDefault="005B0A9E" w:rsidP="00496F25">
      <w:pPr>
        <w:rPr>
          <w:sz w:val="26"/>
          <w:szCs w:val="26"/>
        </w:rPr>
      </w:pPr>
    </w:p>
    <w:p w14:paraId="4AD60516" w14:textId="0F8E01ED" w:rsidR="005B0A9E" w:rsidRDefault="005B0A9E" w:rsidP="00496F25">
      <w:pPr>
        <w:rPr>
          <w:sz w:val="26"/>
          <w:szCs w:val="26"/>
        </w:rPr>
      </w:pPr>
    </w:p>
    <w:p w14:paraId="55EC87E9" w14:textId="6E26D2EE" w:rsidR="005B0A9E" w:rsidRDefault="005B0A9E" w:rsidP="00496F25">
      <w:pPr>
        <w:rPr>
          <w:sz w:val="26"/>
          <w:szCs w:val="26"/>
        </w:rPr>
      </w:pPr>
    </w:p>
    <w:p w14:paraId="6276D3C5" w14:textId="03A70835" w:rsidR="005B0A9E" w:rsidRDefault="005B0A9E" w:rsidP="00496F25">
      <w:pPr>
        <w:rPr>
          <w:sz w:val="26"/>
          <w:szCs w:val="26"/>
        </w:rPr>
      </w:pPr>
    </w:p>
    <w:p w14:paraId="39F2925A" w14:textId="29E549E8" w:rsidR="005B0A9E" w:rsidRDefault="005B0A9E" w:rsidP="00496F25">
      <w:pPr>
        <w:rPr>
          <w:sz w:val="26"/>
          <w:szCs w:val="26"/>
        </w:rPr>
      </w:pPr>
    </w:p>
    <w:p w14:paraId="5C51207F" w14:textId="2F589276" w:rsidR="005B0A9E" w:rsidRDefault="005B0A9E" w:rsidP="00496F25">
      <w:pPr>
        <w:rPr>
          <w:sz w:val="26"/>
          <w:szCs w:val="26"/>
        </w:rPr>
      </w:pPr>
    </w:p>
    <w:p w14:paraId="73F7890A" w14:textId="7A512C1B" w:rsidR="005B0A9E" w:rsidRDefault="005B0A9E" w:rsidP="00496F25">
      <w:pPr>
        <w:rPr>
          <w:sz w:val="26"/>
          <w:szCs w:val="26"/>
        </w:rPr>
      </w:pPr>
    </w:p>
    <w:p w14:paraId="1716022B" w14:textId="55439BB3" w:rsidR="005B0A9E" w:rsidRDefault="005B0A9E" w:rsidP="00496F25">
      <w:pPr>
        <w:rPr>
          <w:sz w:val="26"/>
          <w:szCs w:val="26"/>
        </w:rPr>
      </w:pPr>
    </w:p>
    <w:p w14:paraId="1DB8F6EC" w14:textId="77777777" w:rsidR="00114E64" w:rsidRDefault="00114E64" w:rsidP="00496F25">
      <w:pPr>
        <w:rPr>
          <w:sz w:val="26"/>
          <w:szCs w:val="26"/>
        </w:rPr>
      </w:pPr>
    </w:p>
    <w:p w14:paraId="29D6AAA1" w14:textId="77777777" w:rsidR="005B0A9E" w:rsidRDefault="005B0A9E" w:rsidP="00496F25">
      <w:pPr>
        <w:rPr>
          <w:sz w:val="26"/>
          <w:szCs w:val="26"/>
        </w:rPr>
      </w:pPr>
    </w:p>
    <w:p w14:paraId="4360BD75" w14:textId="634BC542" w:rsidR="00496F25" w:rsidRPr="005B0A9E" w:rsidRDefault="00496F25" w:rsidP="00496F25">
      <w:pPr>
        <w:ind w:right="-34"/>
        <w:jc w:val="both"/>
        <w:rPr>
          <w:rFonts w:ascii="Times New Roman" w:hAnsi="Times New Roman" w:cs="Times New Roman"/>
          <w:color w:val="000000"/>
          <w:kern w:val="28"/>
          <w:sz w:val="26"/>
          <w:szCs w:val="26"/>
        </w:rPr>
      </w:pPr>
      <w:r w:rsidRPr="005B0A9E">
        <w:rPr>
          <w:rFonts w:ascii="Times New Roman" w:hAnsi="Times New Roman" w:cs="Times New Roman"/>
          <w:color w:val="000000"/>
          <w:kern w:val="28"/>
          <w:sz w:val="26"/>
          <w:szCs w:val="26"/>
        </w:rPr>
        <w:t xml:space="preserve">Секретар  ради                  </w:t>
      </w:r>
      <w:r w:rsidRPr="005B0A9E">
        <w:rPr>
          <w:rFonts w:ascii="Times New Roman" w:hAnsi="Times New Roman" w:cs="Times New Roman"/>
          <w:color w:val="000000"/>
          <w:kern w:val="28"/>
          <w:sz w:val="26"/>
          <w:szCs w:val="26"/>
        </w:rPr>
        <w:tab/>
      </w:r>
      <w:r w:rsidRPr="005B0A9E">
        <w:rPr>
          <w:rFonts w:ascii="Times New Roman" w:hAnsi="Times New Roman" w:cs="Times New Roman"/>
          <w:color w:val="000000"/>
          <w:kern w:val="28"/>
          <w:sz w:val="26"/>
          <w:szCs w:val="26"/>
        </w:rPr>
        <w:tab/>
      </w:r>
      <w:r w:rsidRPr="005B0A9E">
        <w:rPr>
          <w:rFonts w:ascii="Times New Roman" w:hAnsi="Times New Roman" w:cs="Times New Roman"/>
          <w:color w:val="000000"/>
          <w:kern w:val="28"/>
          <w:sz w:val="26"/>
          <w:szCs w:val="26"/>
        </w:rPr>
        <w:tab/>
      </w:r>
      <w:r w:rsidRPr="005B0A9E">
        <w:rPr>
          <w:rFonts w:ascii="Times New Roman" w:hAnsi="Times New Roman" w:cs="Times New Roman"/>
          <w:color w:val="000000"/>
          <w:kern w:val="28"/>
          <w:sz w:val="26"/>
          <w:szCs w:val="26"/>
        </w:rPr>
        <w:tab/>
      </w:r>
      <w:r w:rsidR="00A64D19" w:rsidRPr="005B0A9E">
        <w:rPr>
          <w:rFonts w:ascii="Times New Roman" w:hAnsi="Times New Roman" w:cs="Times New Roman"/>
          <w:color w:val="000000"/>
          <w:kern w:val="28"/>
          <w:sz w:val="26"/>
          <w:szCs w:val="26"/>
        </w:rPr>
        <w:t xml:space="preserve">    </w:t>
      </w:r>
      <w:r w:rsidR="001617C0" w:rsidRPr="005B0A9E">
        <w:rPr>
          <w:rFonts w:ascii="Times New Roman" w:hAnsi="Times New Roman" w:cs="Times New Roman"/>
          <w:color w:val="000000"/>
          <w:kern w:val="28"/>
          <w:sz w:val="26"/>
          <w:szCs w:val="26"/>
        </w:rPr>
        <w:t xml:space="preserve">  </w:t>
      </w:r>
      <w:r w:rsidR="005B0A9E">
        <w:rPr>
          <w:rFonts w:ascii="Times New Roman" w:hAnsi="Times New Roman" w:cs="Times New Roman"/>
          <w:color w:val="000000"/>
          <w:kern w:val="28"/>
          <w:sz w:val="26"/>
          <w:szCs w:val="26"/>
        </w:rPr>
        <w:t xml:space="preserve">  </w:t>
      </w:r>
      <w:r w:rsidRPr="005B0A9E">
        <w:rPr>
          <w:rFonts w:ascii="Times New Roman" w:hAnsi="Times New Roman" w:cs="Times New Roman"/>
          <w:color w:val="000000"/>
          <w:kern w:val="28"/>
          <w:sz w:val="26"/>
          <w:szCs w:val="26"/>
        </w:rPr>
        <w:t>Олександр ГРАСУЛОВ</w:t>
      </w:r>
    </w:p>
    <w:p w14:paraId="71510472" w14:textId="77777777" w:rsidR="00496F25" w:rsidRPr="005B0A9E" w:rsidRDefault="00496F25" w:rsidP="00496F25">
      <w:pPr>
        <w:ind w:left="284" w:right="-34"/>
        <w:jc w:val="both"/>
        <w:rPr>
          <w:rFonts w:ascii="Times New Roman" w:hAnsi="Times New Roman" w:cs="Times New Roman"/>
          <w:color w:val="000000"/>
          <w:kern w:val="28"/>
          <w:sz w:val="26"/>
          <w:szCs w:val="26"/>
        </w:rPr>
      </w:pPr>
    </w:p>
    <w:p w14:paraId="4C248C8A" w14:textId="77777777" w:rsidR="00496F25" w:rsidRPr="005B0A9E" w:rsidRDefault="00496F25" w:rsidP="00343C1A">
      <w:pPr>
        <w:spacing w:after="0"/>
        <w:rPr>
          <w:rFonts w:ascii="Times New Roman" w:hAnsi="Times New Roman" w:cs="Times New Roman"/>
          <w:sz w:val="26"/>
          <w:szCs w:val="26"/>
        </w:rPr>
      </w:pPr>
      <w:r w:rsidRPr="005B0A9E">
        <w:rPr>
          <w:rFonts w:ascii="Times New Roman" w:hAnsi="Times New Roman" w:cs="Times New Roman"/>
          <w:sz w:val="26"/>
          <w:szCs w:val="26"/>
        </w:rPr>
        <w:t xml:space="preserve">Перший заступник міського </w:t>
      </w:r>
    </w:p>
    <w:p w14:paraId="31305F2D" w14:textId="77777777" w:rsidR="00496F25" w:rsidRPr="005B0A9E" w:rsidRDefault="00496F25" w:rsidP="00343C1A">
      <w:pPr>
        <w:spacing w:after="0"/>
        <w:rPr>
          <w:rFonts w:ascii="Times New Roman" w:hAnsi="Times New Roman" w:cs="Times New Roman"/>
          <w:sz w:val="26"/>
          <w:szCs w:val="26"/>
        </w:rPr>
      </w:pPr>
      <w:r w:rsidRPr="005B0A9E">
        <w:rPr>
          <w:rFonts w:ascii="Times New Roman" w:hAnsi="Times New Roman" w:cs="Times New Roman"/>
          <w:sz w:val="26"/>
          <w:szCs w:val="26"/>
        </w:rPr>
        <w:t xml:space="preserve">голови з питань діяльності </w:t>
      </w:r>
    </w:p>
    <w:p w14:paraId="27C02168" w14:textId="3CD3627E" w:rsidR="00496F25" w:rsidRPr="005B0A9E" w:rsidRDefault="00496F25" w:rsidP="00343C1A">
      <w:pPr>
        <w:spacing w:after="0"/>
        <w:rPr>
          <w:rFonts w:ascii="Times New Roman" w:hAnsi="Times New Roman" w:cs="Times New Roman"/>
          <w:sz w:val="26"/>
          <w:szCs w:val="26"/>
        </w:rPr>
      </w:pPr>
      <w:r w:rsidRPr="005B0A9E">
        <w:rPr>
          <w:rFonts w:ascii="Times New Roman" w:hAnsi="Times New Roman" w:cs="Times New Roman"/>
          <w:sz w:val="26"/>
          <w:szCs w:val="26"/>
        </w:rPr>
        <w:t>виконавчих органів ради</w:t>
      </w:r>
      <w:r w:rsidRPr="005B0A9E">
        <w:rPr>
          <w:rFonts w:ascii="Times New Roman" w:hAnsi="Times New Roman" w:cs="Times New Roman"/>
          <w:sz w:val="26"/>
          <w:szCs w:val="26"/>
        </w:rPr>
        <w:tab/>
      </w:r>
      <w:r w:rsidRPr="005B0A9E">
        <w:rPr>
          <w:rFonts w:ascii="Times New Roman" w:hAnsi="Times New Roman" w:cs="Times New Roman"/>
          <w:sz w:val="26"/>
          <w:szCs w:val="26"/>
        </w:rPr>
        <w:tab/>
        <w:t xml:space="preserve">            </w:t>
      </w:r>
      <w:r w:rsidRPr="005B0A9E">
        <w:rPr>
          <w:rFonts w:ascii="Times New Roman" w:hAnsi="Times New Roman" w:cs="Times New Roman"/>
          <w:sz w:val="26"/>
          <w:szCs w:val="26"/>
        </w:rPr>
        <w:tab/>
      </w:r>
      <w:r w:rsidR="0021670B" w:rsidRPr="005B0A9E">
        <w:rPr>
          <w:rFonts w:ascii="Times New Roman" w:hAnsi="Times New Roman" w:cs="Times New Roman"/>
          <w:sz w:val="26"/>
          <w:szCs w:val="26"/>
        </w:rPr>
        <w:tab/>
      </w:r>
      <w:r w:rsidR="005B0A9E">
        <w:rPr>
          <w:rFonts w:ascii="Times New Roman" w:hAnsi="Times New Roman" w:cs="Times New Roman"/>
          <w:sz w:val="26"/>
          <w:szCs w:val="26"/>
        </w:rPr>
        <w:t xml:space="preserve">        </w:t>
      </w:r>
      <w:r w:rsidRPr="005B0A9E">
        <w:rPr>
          <w:rFonts w:ascii="Times New Roman" w:hAnsi="Times New Roman" w:cs="Times New Roman"/>
          <w:sz w:val="26"/>
          <w:szCs w:val="26"/>
        </w:rPr>
        <w:t>Дмитро БАЛКО</w:t>
      </w:r>
    </w:p>
    <w:p w14:paraId="10CE6761" w14:textId="77777777" w:rsidR="00496F25" w:rsidRPr="005B0A9E" w:rsidRDefault="00496F25" w:rsidP="00496F25">
      <w:pPr>
        <w:rPr>
          <w:rFonts w:ascii="Times New Roman" w:hAnsi="Times New Roman" w:cs="Times New Roman"/>
          <w:sz w:val="26"/>
          <w:szCs w:val="26"/>
        </w:rPr>
      </w:pPr>
    </w:p>
    <w:p w14:paraId="5960AA7C" w14:textId="77777777" w:rsidR="00496F25" w:rsidRPr="005B0A9E" w:rsidRDefault="00496F25" w:rsidP="00343C1A">
      <w:pPr>
        <w:spacing w:after="0"/>
        <w:rPr>
          <w:rFonts w:ascii="Times New Roman" w:hAnsi="Times New Roman" w:cs="Times New Roman"/>
          <w:sz w:val="26"/>
          <w:szCs w:val="26"/>
        </w:rPr>
      </w:pPr>
      <w:r w:rsidRPr="005B0A9E">
        <w:rPr>
          <w:rFonts w:ascii="Times New Roman" w:hAnsi="Times New Roman" w:cs="Times New Roman"/>
          <w:sz w:val="26"/>
          <w:szCs w:val="26"/>
        </w:rPr>
        <w:t xml:space="preserve">Голова постійної комісії з питань  </w:t>
      </w:r>
    </w:p>
    <w:p w14:paraId="6C79445D" w14:textId="77777777" w:rsidR="00496F25" w:rsidRPr="005B0A9E" w:rsidRDefault="00496F25" w:rsidP="00343C1A">
      <w:pPr>
        <w:spacing w:after="0"/>
        <w:ind w:right="-34"/>
        <w:rPr>
          <w:rFonts w:ascii="Times New Roman" w:hAnsi="Times New Roman" w:cs="Times New Roman"/>
          <w:sz w:val="26"/>
          <w:szCs w:val="26"/>
        </w:rPr>
      </w:pPr>
      <w:r w:rsidRPr="005B0A9E">
        <w:rPr>
          <w:rFonts w:ascii="Times New Roman" w:hAnsi="Times New Roman" w:cs="Times New Roman"/>
          <w:sz w:val="26"/>
          <w:szCs w:val="26"/>
        </w:rPr>
        <w:t>містобудування, регулювання</w:t>
      </w:r>
    </w:p>
    <w:p w14:paraId="0340A484" w14:textId="77777777" w:rsidR="00496F25" w:rsidRPr="005B0A9E" w:rsidRDefault="00496F25" w:rsidP="00343C1A">
      <w:pPr>
        <w:spacing w:after="0"/>
        <w:ind w:right="-34"/>
        <w:rPr>
          <w:rFonts w:ascii="Times New Roman" w:hAnsi="Times New Roman" w:cs="Times New Roman"/>
          <w:sz w:val="26"/>
          <w:szCs w:val="26"/>
        </w:rPr>
      </w:pPr>
      <w:r w:rsidRPr="005B0A9E">
        <w:rPr>
          <w:rFonts w:ascii="Times New Roman" w:hAnsi="Times New Roman" w:cs="Times New Roman"/>
          <w:sz w:val="26"/>
          <w:szCs w:val="26"/>
        </w:rPr>
        <w:t xml:space="preserve">земельних відносин та адміністративно- </w:t>
      </w:r>
    </w:p>
    <w:p w14:paraId="61F411D3" w14:textId="54481B6B" w:rsidR="00496F25" w:rsidRPr="005B0A9E" w:rsidRDefault="00496F25" w:rsidP="00343C1A">
      <w:pPr>
        <w:spacing w:after="0"/>
        <w:ind w:right="-34"/>
        <w:rPr>
          <w:rFonts w:ascii="Times New Roman" w:hAnsi="Times New Roman" w:cs="Times New Roman"/>
          <w:sz w:val="26"/>
          <w:szCs w:val="26"/>
        </w:rPr>
      </w:pPr>
      <w:r w:rsidRPr="005B0A9E">
        <w:rPr>
          <w:rFonts w:ascii="Times New Roman" w:hAnsi="Times New Roman" w:cs="Times New Roman"/>
          <w:sz w:val="26"/>
          <w:szCs w:val="26"/>
        </w:rPr>
        <w:t>територіального устрою</w:t>
      </w:r>
      <w:r w:rsidRPr="005B0A9E">
        <w:rPr>
          <w:rFonts w:ascii="Times New Roman" w:hAnsi="Times New Roman" w:cs="Times New Roman"/>
          <w:sz w:val="26"/>
          <w:szCs w:val="26"/>
        </w:rPr>
        <w:tab/>
      </w:r>
      <w:r w:rsidRPr="005B0A9E">
        <w:rPr>
          <w:rFonts w:ascii="Times New Roman" w:hAnsi="Times New Roman" w:cs="Times New Roman"/>
          <w:sz w:val="26"/>
          <w:szCs w:val="26"/>
        </w:rPr>
        <w:tab/>
      </w:r>
      <w:r w:rsidRPr="005B0A9E">
        <w:rPr>
          <w:rFonts w:ascii="Times New Roman" w:hAnsi="Times New Roman" w:cs="Times New Roman"/>
          <w:sz w:val="26"/>
          <w:szCs w:val="26"/>
        </w:rPr>
        <w:tab/>
      </w:r>
      <w:r w:rsidRPr="005B0A9E">
        <w:rPr>
          <w:rFonts w:ascii="Times New Roman" w:hAnsi="Times New Roman" w:cs="Times New Roman"/>
          <w:sz w:val="26"/>
          <w:szCs w:val="26"/>
        </w:rPr>
        <w:tab/>
        <w:t xml:space="preserve">          </w:t>
      </w:r>
      <w:r w:rsidR="005B0A9E">
        <w:rPr>
          <w:rFonts w:ascii="Times New Roman" w:hAnsi="Times New Roman" w:cs="Times New Roman"/>
          <w:sz w:val="26"/>
          <w:szCs w:val="26"/>
        </w:rPr>
        <w:t xml:space="preserve">        </w:t>
      </w:r>
      <w:r w:rsidRPr="005B0A9E">
        <w:rPr>
          <w:rFonts w:ascii="Times New Roman" w:hAnsi="Times New Roman" w:cs="Times New Roman"/>
          <w:sz w:val="26"/>
          <w:szCs w:val="26"/>
        </w:rPr>
        <w:t>Петро ПИЛИПЧУК</w:t>
      </w:r>
    </w:p>
    <w:p w14:paraId="6B5CBC7F" w14:textId="77777777" w:rsidR="00496F25" w:rsidRPr="005B0A9E" w:rsidRDefault="00496F25" w:rsidP="00496F25">
      <w:pPr>
        <w:rPr>
          <w:sz w:val="26"/>
          <w:szCs w:val="26"/>
        </w:rPr>
      </w:pPr>
    </w:p>
    <w:p w14:paraId="5FB833BE" w14:textId="77777777" w:rsidR="00496F25" w:rsidRPr="005B0A9E" w:rsidRDefault="00496F25" w:rsidP="00496F25">
      <w:pPr>
        <w:pStyle w:val="a8"/>
        <w:jc w:val="both"/>
        <w:rPr>
          <w:rFonts w:ascii="Times New Roman" w:hAnsi="Times New Roman"/>
          <w:sz w:val="26"/>
          <w:szCs w:val="26"/>
        </w:rPr>
      </w:pPr>
      <w:r w:rsidRPr="005B0A9E">
        <w:rPr>
          <w:rFonts w:ascii="Times New Roman" w:hAnsi="Times New Roman"/>
          <w:sz w:val="26"/>
          <w:szCs w:val="26"/>
        </w:rPr>
        <w:t xml:space="preserve">Начальник </w:t>
      </w:r>
    </w:p>
    <w:p w14:paraId="38A5F789" w14:textId="565417F9" w:rsidR="00496F25" w:rsidRPr="005B0A9E" w:rsidRDefault="00496F25" w:rsidP="00496F25">
      <w:pPr>
        <w:pStyle w:val="a8"/>
        <w:jc w:val="both"/>
        <w:rPr>
          <w:rFonts w:ascii="Times New Roman" w:hAnsi="Times New Roman"/>
          <w:sz w:val="26"/>
          <w:szCs w:val="26"/>
        </w:rPr>
      </w:pPr>
      <w:r w:rsidRPr="005B0A9E">
        <w:rPr>
          <w:rFonts w:ascii="Times New Roman" w:hAnsi="Times New Roman"/>
          <w:sz w:val="26"/>
          <w:szCs w:val="26"/>
        </w:rPr>
        <w:t xml:space="preserve">юридичного відділу                                        </w:t>
      </w:r>
      <w:r w:rsidRPr="005B0A9E">
        <w:rPr>
          <w:rFonts w:ascii="Times New Roman" w:hAnsi="Times New Roman"/>
          <w:sz w:val="26"/>
          <w:szCs w:val="26"/>
        </w:rPr>
        <w:tab/>
      </w:r>
      <w:r w:rsidRPr="005B0A9E">
        <w:rPr>
          <w:rFonts w:ascii="Times New Roman" w:hAnsi="Times New Roman"/>
          <w:sz w:val="26"/>
          <w:szCs w:val="26"/>
        </w:rPr>
        <w:tab/>
      </w:r>
      <w:r w:rsidR="005B0A9E">
        <w:rPr>
          <w:rFonts w:ascii="Times New Roman" w:hAnsi="Times New Roman"/>
          <w:sz w:val="26"/>
          <w:szCs w:val="26"/>
        </w:rPr>
        <w:t xml:space="preserve">       </w:t>
      </w:r>
      <w:r w:rsidRPr="005B0A9E">
        <w:rPr>
          <w:rFonts w:ascii="Times New Roman" w:hAnsi="Times New Roman"/>
          <w:sz w:val="26"/>
          <w:szCs w:val="26"/>
        </w:rPr>
        <w:t>Тетяна ЛІНИНСЬКА</w:t>
      </w:r>
    </w:p>
    <w:p w14:paraId="521611BE" w14:textId="77777777" w:rsidR="00496F25" w:rsidRPr="005B0A9E" w:rsidRDefault="00496F25" w:rsidP="00496F25">
      <w:pPr>
        <w:pStyle w:val="a8"/>
        <w:jc w:val="both"/>
        <w:rPr>
          <w:rFonts w:ascii="Times New Roman" w:hAnsi="Times New Roman"/>
          <w:sz w:val="26"/>
          <w:szCs w:val="26"/>
        </w:rPr>
      </w:pPr>
    </w:p>
    <w:p w14:paraId="33B39119" w14:textId="74F13739" w:rsidR="00496F25" w:rsidRPr="005B0A9E" w:rsidRDefault="00496F25" w:rsidP="00496F25">
      <w:pPr>
        <w:pStyle w:val="a8"/>
        <w:jc w:val="both"/>
        <w:rPr>
          <w:rFonts w:ascii="Times New Roman" w:hAnsi="Times New Roman"/>
          <w:sz w:val="26"/>
          <w:szCs w:val="26"/>
        </w:rPr>
      </w:pPr>
      <w:r w:rsidRPr="005B0A9E">
        <w:rPr>
          <w:rFonts w:ascii="Times New Roman" w:hAnsi="Times New Roman"/>
          <w:sz w:val="26"/>
          <w:szCs w:val="26"/>
        </w:rPr>
        <w:t xml:space="preserve">Начальник </w:t>
      </w:r>
      <w:r w:rsidR="0021670B" w:rsidRPr="005B0A9E">
        <w:rPr>
          <w:rFonts w:ascii="Times New Roman" w:hAnsi="Times New Roman"/>
          <w:sz w:val="26"/>
          <w:szCs w:val="26"/>
        </w:rPr>
        <w:t>в</w:t>
      </w:r>
      <w:r w:rsidRPr="005B0A9E">
        <w:rPr>
          <w:rFonts w:ascii="Times New Roman" w:hAnsi="Times New Roman"/>
          <w:sz w:val="26"/>
          <w:szCs w:val="26"/>
        </w:rPr>
        <w:t>ідділу земельних</w:t>
      </w:r>
    </w:p>
    <w:p w14:paraId="0AD23537" w14:textId="767CF009" w:rsidR="00496F25" w:rsidRPr="005B0A9E" w:rsidRDefault="00496F25" w:rsidP="00496F25">
      <w:pPr>
        <w:pStyle w:val="a8"/>
        <w:jc w:val="both"/>
        <w:rPr>
          <w:rFonts w:ascii="Times New Roman" w:hAnsi="Times New Roman"/>
          <w:sz w:val="26"/>
          <w:szCs w:val="26"/>
        </w:rPr>
      </w:pPr>
      <w:r w:rsidRPr="005B0A9E">
        <w:rPr>
          <w:rFonts w:ascii="Times New Roman" w:hAnsi="Times New Roman"/>
          <w:sz w:val="26"/>
          <w:szCs w:val="26"/>
        </w:rPr>
        <w:t xml:space="preserve">відносин                                                                          </w:t>
      </w:r>
      <w:r w:rsidR="00A64D19" w:rsidRPr="005B0A9E">
        <w:rPr>
          <w:rFonts w:ascii="Times New Roman" w:hAnsi="Times New Roman"/>
          <w:sz w:val="26"/>
          <w:szCs w:val="26"/>
        </w:rPr>
        <w:t xml:space="preserve">  </w:t>
      </w:r>
      <w:r w:rsidRPr="005B0A9E">
        <w:rPr>
          <w:rFonts w:ascii="Times New Roman" w:hAnsi="Times New Roman"/>
          <w:sz w:val="26"/>
          <w:szCs w:val="26"/>
        </w:rPr>
        <w:t xml:space="preserve"> </w:t>
      </w:r>
      <w:r w:rsidR="005B0A9E">
        <w:rPr>
          <w:rFonts w:ascii="Times New Roman" w:hAnsi="Times New Roman"/>
          <w:sz w:val="26"/>
          <w:szCs w:val="26"/>
        </w:rPr>
        <w:t xml:space="preserve">  </w:t>
      </w:r>
      <w:r w:rsidRPr="005B0A9E">
        <w:rPr>
          <w:rFonts w:ascii="Times New Roman" w:hAnsi="Times New Roman"/>
          <w:sz w:val="26"/>
          <w:szCs w:val="26"/>
        </w:rPr>
        <w:t>Галина НАДІЛЬНА</w:t>
      </w:r>
    </w:p>
    <w:p w14:paraId="3D503D3F" w14:textId="77777777" w:rsidR="00496F25" w:rsidRPr="005B0A9E" w:rsidRDefault="00496F25" w:rsidP="00496F25">
      <w:pPr>
        <w:pStyle w:val="a8"/>
        <w:jc w:val="both"/>
        <w:rPr>
          <w:rFonts w:ascii="Times New Roman" w:hAnsi="Times New Roman"/>
          <w:sz w:val="26"/>
          <w:szCs w:val="26"/>
        </w:rPr>
      </w:pPr>
    </w:p>
    <w:p w14:paraId="4A4A718D" w14:textId="77777777" w:rsidR="00496F25" w:rsidRPr="005B0A9E" w:rsidRDefault="00496F25" w:rsidP="00496F25">
      <w:pPr>
        <w:pStyle w:val="a8"/>
        <w:jc w:val="both"/>
        <w:rPr>
          <w:rFonts w:ascii="Times New Roman" w:hAnsi="Times New Roman"/>
          <w:sz w:val="26"/>
          <w:szCs w:val="26"/>
        </w:rPr>
      </w:pPr>
      <w:r w:rsidRPr="005B0A9E">
        <w:rPr>
          <w:rFonts w:ascii="Times New Roman" w:hAnsi="Times New Roman"/>
          <w:sz w:val="26"/>
          <w:szCs w:val="26"/>
        </w:rPr>
        <w:t>Начальник  управління</w:t>
      </w:r>
    </w:p>
    <w:p w14:paraId="24F31BFF" w14:textId="6D50AF29" w:rsidR="00496F25" w:rsidRPr="005B0A9E" w:rsidRDefault="00496F25" w:rsidP="00496F25">
      <w:pPr>
        <w:pStyle w:val="a8"/>
        <w:jc w:val="both"/>
        <w:rPr>
          <w:rFonts w:ascii="Times New Roman" w:hAnsi="Times New Roman"/>
          <w:sz w:val="26"/>
          <w:szCs w:val="26"/>
        </w:rPr>
      </w:pPr>
      <w:r w:rsidRPr="005B0A9E">
        <w:rPr>
          <w:rFonts w:ascii="Times New Roman" w:hAnsi="Times New Roman"/>
          <w:sz w:val="26"/>
          <w:szCs w:val="26"/>
        </w:rPr>
        <w:t>містобудування та архітектури</w:t>
      </w:r>
      <w:r w:rsidRPr="005B0A9E">
        <w:rPr>
          <w:rFonts w:ascii="Times New Roman" w:hAnsi="Times New Roman"/>
          <w:sz w:val="26"/>
          <w:szCs w:val="26"/>
        </w:rPr>
        <w:tab/>
      </w:r>
      <w:r w:rsidRPr="005B0A9E">
        <w:rPr>
          <w:rFonts w:ascii="Times New Roman" w:hAnsi="Times New Roman"/>
          <w:sz w:val="26"/>
          <w:szCs w:val="26"/>
        </w:rPr>
        <w:tab/>
      </w:r>
      <w:r w:rsidRPr="005B0A9E">
        <w:rPr>
          <w:rFonts w:ascii="Times New Roman" w:hAnsi="Times New Roman"/>
          <w:sz w:val="26"/>
          <w:szCs w:val="26"/>
        </w:rPr>
        <w:tab/>
        <w:t xml:space="preserve">          </w:t>
      </w:r>
      <w:r w:rsidR="005B0A9E">
        <w:rPr>
          <w:rFonts w:ascii="Times New Roman" w:hAnsi="Times New Roman"/>
          <w:sz w:val="26"/>
          <w:szCs w:val="26"/>
        </w:rPr>
        <w:t xml:space="preserve">        </w:t>
      </w:r>
      <w:r w:rsidRPr="005B0A9E">
        <w:rPr>
          <w:rFonts w:ascii="Times New Roman" w:hAnsi="Times New Roman"/>
          <w:sz w:val="26"/>
          <w:szCs w:val="26"/>
        </w:rPr>
        <w:t>Олег ГУРСЬКИЙ</w:t>
      </w:r>
    </w:p>
    <w:p w14:paraId="71C7F4B5" w14:textId="0382C396" w:rsidR="00496F25" w:rsidRDefault="00496F25" w:rsidP="00496F25">
      <w:pPr>
        <w:widowControl w:val="0"/>
        <w:tabs>
          <w:tab w:val="left" w:pos="851"/>
        </w:tabs>
        <w:jc w:val="both"/>
        <w:rPr>
          <w:sz w:val="28"/>
          <w:szCs w:val="28"/>
        </w:rPr>
      </w:pPr>
    </w:p>
    <w:p w14:paraId="4A961261" w14:textId="35B13FAE" w:rsidR="0021670B" w:rsidRDefault="0021670B" w:rsidP="00496F25">
      <w:pPr>
        <w:widowControl w:val="0"/>
        <w:tabs>
          <w:tab w:val="left" w:pos="851"/>
        </w:tabs>
        <w:jc w:val="both"/>
        <w:rPr>
          <w:sz w:val="28"/>
          <w:szCs w:val="28"/>
        </w:rPr>
      </w:pPr>
    </w:p>
    <w:p w14:paraId="6BE4BDC4" w14:textId="77777777" w:rsidR="005B0A9E" w:rsidRDefault="005B0A9E" w:rsidP="00496F25">
      <w:pPr>
        <w:widowControl w:val="0"/>
        <w:tabs>
          <w:tab w:val="left" w:pos="851"/>
        </w:tabs>
        <w:jc w:val="both"/>
        <w:rPr>
          <w:sz w:val="28"/>
          <w:szCs w:val="28"/>
        </w:rPr>
      </w:pPr>
    </w:p>
    <w:p w14:paraId="1FD417A7" w14:textId="77777777" w:rsidR="00D17C91" w:rsidRDefault="00D17C91" w:rsidP="00D17C91">
      <w:pPr>
        <w:widowControl w:val="0"/>
        <w:tabs>
          <w:tab w:val="left" w:pos="851"/>
        </w:tabs>
        <w:jc w:val="both"/>
        <w:rPr>
          <w:sz w:val="28"/>
          <w:szCs w:val="28"/>
        </w:rPr>
      </w:pPr>
    </w:p>
    <w:p w14:paraId="41EDFDED" w14:textId="77777777" w:rsidR="007618F1" w:rsidRDefault="00D17C91" w:rsidP="00D17C91">
      <w:pPr>
        <w:widowControl w:val="0"/>
        <w:tabs>
          <w:tab w:val="left" w:pos="851"/>
        </w:tabs>
        <w:spacing w:after="0"/>
        <w:ind w:firstLine="2694"/>
        <w:jc w:val="both"/>
        <w:rPr>
          <w:sz w:val="28"/>
          <w:szCs w:val="28"/>
        </w:rPr>
      </w:pPr>
      <w:r>
        <w:rPr>
          <w:sz w:val="28"/>
          <w:szCs w:val="28"/>
        </w:rPr>
        <w:lastRenderedPageBreak/>
        <w:t xml:space="preserve">                                      </w:t>
      </w:r>
    </w:p>
    <w:p w14:paraId="1B5FE16C" w14:textId="134C8BFF" w:rsidR="003D506B" w:rsidRPr="005B0A9E" w:rsidRDefault="003D506B" w:rsidP="003D506B">
      <w:pPr>
        <w:spacing w:after="0"/>
        <w:ind w:left="4961" w:firstLine="1"/>
        <w:rPr>
          <w:rFonts w:ascii="Times New Roman" w:hAnsi="Times New Roman"/>
          <w:sz w:val="26"/>
          <w:szCs w:val="26"/>
        </w:rPr>
      </w:pPr>
      <w:r w:rsidRPr="005B0A9E">
        <w:rPr>
          <w:rFonts w:ascii="Times New Roman" w:hAnsi="Times New Roman" w:cs="Times New Roman"/>
          <w:color w:val="000000" w:themeColor="text1"/>
          <w:sz w:val="26"/>
          <w:szCs w:val="26"/>
        </w:rPr>
        <w:t>Додаток 2</w:t>
      </w:r>
      <w:r w:rsidRPr="005B0A9E">
        <w:rPr>
          <w:rFonts w:ascii="Times New Roman" w:hAnsi="Times New Roman"/>
          <w:sz w:val="26"/>
          <w:szCs w:val="26"/>
        </w:rPr>
        <w:t xml:space="preserve"> </w:t>
      </w:r>
    </w:p>
    <w:p w14:paraId="4857A45B" w14:textId="77777777" w:rsidR="003D506B" w:rsidRPr="005B0A9E" w:rsidRDefault="003D506B" w:rsidP="003D506B">
      <w:pPr>
        <w:spacing w:after="0"/>
        <w:ind w:left="4961" w:firstLine="1"/>
        <w:rPr>
          <w:rFonts w:ascii="Times New Roman" w:hAnsi="Times New Roman"/>
          <w:sz w:val="26"/>
          <w:szCs w:val="26"/>
        </w:rPr>
      </w:pPr>
      <w:r w:rsidRPr="005B0A9E">
        <w:rPr>
          <w:rFonts w:ascii="Times New Roman" w:hAnsi="Times New Roman"/>
          <w:sz w:val="26"/>
          <w:szCs w:val="26"/>
        </w:rPr>
        <w:t>до рішення Шептицької міської ради _______________ № _____</w:t>
      </w:r>
    </w:p>
    <w:p w14:paraId="2E71B6C5" w14:textId="7BEF0355" w:rsidR="00D17C91" w:rsidRPr="005B0A9E" w:rsidRDefault="00D17C91" w:rsidP="003D506B">
      <w:pPr>
        <w:widowControl w:val="0"/>
        <w:tabs>
          <w:tab w:val="left" w:pos="851"/>
        </w:tabs>
        <w:spacing w:after="0"/>
        <w:ind w:firstLine="2694"/>
        <w:jc w:val="both"/>
        <w:rPr>
          <w:rFonts w:ascii="Times New Roman" w:hAnsi="Times New Roman" w:cs="Times New Roman"/>
          <w:sz w:val="26"/>
          <w:szCs w:val="26"/>
        </w:rPr>
      </w:pPr>
    </w:p>
    <w:p w14:paraId="5B7D680D" w14:textId="77777777" w:rsidR="00D17C91" w:rsidRPr="005B0A9E" w:rsidRDefault="00D17C91" w:rsidP="00D17C91">
      <w:pPr>
        <w:spacing w:after="0"/>
        <w:jc w:val="center"/>
        <w:rPr>
          <w:rFonts w:ascii="Times New Roman" w:hAnsi="Times New Roman" w:cs="Times New Roman"/>
          <w:b/>
          <w:sz w:val="26"/>
          <w:szCs w:val="26"/>
        </w:rPr>
      </w:pPr>
      <w:r w:rsidRPr="005B0A9E">
        <w:rPr>
          <w:rFonts w:ascii="Times New Roman" w:hAnsi="Times New Roman" w:cs="Times New Roman"/>
          <w:b/>
          <w:sz w:val="26"/>
          <w:szCs w:val="26"/>
        </w:rPr>
        <w:t>План проведення</w:t>
      </w:r>
    </w:p>
    <w:p w14:paraId="750D954F" w14:textId="77777777" w:rsidR="00D17C91" w:rsidRPr="005B0A9E" w:rsidRDefault="00D17C91" w:rsidP="00D17C91">
      <w:pPr>
        <w:spacing w:after="0"/>
        <w:jc w:val="center"/>
        <w:rPr>
          <w:rFonts w:ascii="Times New Roman" w:hAnsi="Times New Roman" w:cs="Times New Roman"/>
          <w:b/>
          <w:sz w:val="26"/>
          <w:szCs w:val="26"/>
        </w:rPr>
      </w:pPr>
      <w:r w:rsidRPr="005B0A9E">
        <w:rPr>
          <w:rFonts w:ascii="Times New Roman" w:hAnsi="Times New Roman" w:cs="Times New Roman"/>
          <w:b/>
          <w:sz w:val="26"/>
          <w:szCs w:val="26"/>
        </w:rPr>
        <w:t>підготовчих процедур  розроблення</w:t>
      </w:r>
    </w:p>
    <w:p w14:paraId="2525E8B1" w14:textId="77777777" w:rsidR="00D17C91" w:rsidRPr="005B0A9E" w:rsidRDefault="00D17C91" w:rsidP="00D17C91">
      <w:pPr>
        <w:jc w:val="center"/>
        <w:rPr>
          <w:rFonts w:ascii="Times New Roman" w:hAnsi="Times New Roman" w:cs="Times New Roman"/>
          <w:b/>
          <w:sz w:val="26"/>
          <w:szCs w:val="26"/>
        </w:rPr>
      </w:pPr>
      <w:r w:rsidRPr="005B0A9E">
        <w:rPr>
          <w:rFonts w:ascii="Times New Roman" w:hAnsi="Times New Roman" w:cs="Times New Roman"/>
          <w:b/>
          <w:sz w:val="26"/>
          <w:szCs w:val="26"/>
        </w:rPr>
        <w:t>Комплексного плану просторового розвитку територіальної громади з адміністративним центром в місті Шептицький</w:t>
      </w:r>
    </w:p>
    <w:tbl>
      <w:tblPr>
        <w:tblStyle w:val="a4"/>
        <w:tblW w:w="10348" w:type="dxa"/>
        <w:tblInd w:w="-572" w:type="dxa"/>
        <w:tblLook w:val="01E0" w:firstRow="1" w:lastRow="1" w:firstColumn="1" w:lastColumn="1" w:noHBand="0" w:noVBand="0"/>
      </w:tblPr>
      <w:tblGrid>
        <w:gridCol w:w="568"/>
        <w:gridCol w:w="5669"/>
        <w:gridCol w:w="4111"/>
      </w:tblGrid>
      <w:tr w:rsidR="00D17C91" w:rsidRPr="005B0A9E" w14:paraId="0A9FACF8" w14:textId="77777777" w:rsidTr="00D17C91">
        <w:tc>
          <w:tcPr>
            <w:tcW w:w="568" w:type="dxa"/>
            <w:tcBorders>
              <w:top w:val="single" w:sz="4" w:space="0" w:color="auto"/>
              <w:left w:val="single" w:sz="4" w:space="0" w:color="auto"/>
              <w:bottom w:val="single" w:sz="4" w:space="0" w:color="auto"/>
              <w:right w:val="single" w:sz="4" w:space="0" w:color="auto"/>
            </w:tcBorders>
            <w:hideMark/>
          </w:tcPr>
          <w:p w14:paraId="3A5CA4D8" w14:textId="77777777" w:rsidR="00D17C91" w:rsidRPr="005B0A9E" w:rsidRDefault="00D17C91">
            <w:pPr>
              <w:widowControl w:val="0"/>
              <w:shd w:val="clear" w:color="auto" w:fill="FFFFFF"/>
              <w:autoSpaceDE w:val="0"/>
              <w:autoSpaceDN w:val="0"/>
              <w:adjustRightInd w:val="0"/>
              <w:jc w:val="center"/>
              <w:rPr>
                <w:rFonts w:ascii="Times New Roman" w:hAnsi="Times New Roman" w:cs="Times New Roman"/>
                <w:b/>
                <w:color w:val="000000"/>
                <w:kern w:val="28"/>
                <w:sz w:val="26"/>
                <w:szCs w:val="26"/>
              </w:rPr>
            </w:pPr>
            <w:r w:rsidRPr="005B0A9E">
              <w:rPr>
                <w:rFonts w:ascii="Times New Roman" w:hAnsi="Times New Roman" w:cs="Times New Roman"/>
                <w:b/>
                <w:sz w:val="26"/>
                <w:szCs w:val="26"/>
                <w:lang w:eastAsia="uk-UA"/>
              </w:rPr>
              <w:t>№ з/п</w:t>
            </w:r>
          </w:p>
        </w:tc>
        <w:tc>
          <w:tcPr>
            <w:tcW w:w="5669" w:type="dxa"/>
            <w:tcBorders>
              <w:top w:val="single" w:sz="4" w:space="0" w:color="auto"/>
              <w:left w:val="single" w:sz="4" w:space="0" w:color="auto"/>
              <w:bottom w:val="single" w:sz="4" w:space="0" w:color="auto"/>
              <w:right w:val="single" w:sz="4" w:space="0" w:color="auto"/>
            </w:tcBorders>
          </w:tcPr>
          <w:p w14:paraId="69AE1316" w14:textId="77777777" w:rsidR="003D506B" w:rsidRPr="005B0A9E" w:rsidRDefault="00D17C91">
            <w:pPr>
              <w:widowControl w:val="0"/>
              <w:shd w:val="clear" w:color="auto" w:fill="FFFFFF"/>
              <w:autoSpaceDE w:val="0"/>
              <w:autoSpaceDN w:val="0"/>
              <w:adjustRightInd w:val="0"/>
              <w:jc w:val="center"/>
              <w:rPr>
                <w:rFonts w:ascii="Times New Roman" w:hAnsi="Times New Roman" w:cs="Times New Roman"/>
                <w:b/>
                <w:spacing w:val="-1"/>
                <w:sz w:val="26"/>
                <w:szCs w:val="26"/>
                <w:lang w:eastAsia="uk-UA"/>
              </w:rPr>
            </w:pPr>
            <w:r w:rsidRPr="005B0A9E">
              <w:rPr>
                <w:rFonts w:ascii="Times New Roman" w:hAnsi="Times New Roman" w:cs="Times New Roman"/>
                <w:b/>
                <w:spacing w:val="-1"/>
                <w:sz w:val="26"/>
                <w:szCs w:val="26"/>
                <w:lang w:eastAsia="uk-UA"/>
              </w:rPr>
              <w:t xml:space="preserve">Назви підготовчої процедури </w:t>
            </w:r>
          </w:p>
          <w:p w14:paraId="0F2CC472" w14:textId="7AA366DD" w:rsidR="00D17C91" w:rsidRPr="005B0A9E" w:rsidRDefault="00D17C91">
            <w:pPr>
              <w:widowControl w:val="0"/>
              <w:shd w:val="clear" w:color="auto" w:fill="FFFFFF"/>
              <w:autoSpaceDE w:val="0"/>
              <w:autoSpaceDN w:val="0"/>
              <w:adjustRightInd w:val="0"/>
              <w:jc w:val="center"/>
              <w:rPr>
                <w:rFonts w:ascii="Times New Roman" w:hAnsi="Times New Roman" w:cs="Times New Roman"/>
                <w:b/>
                <w:color w:val="000000"/>
                <w:kern w:val="28"/>
                <w:sz w:val="26"/>
                <w:szCs w:val="26"/>
                <w:lang w:eastAsia="uk-UA"/>
              </w:rPr>
            </w:pPr>
            <w:r w:rsidRPr="005B0A9E">
              <w:rPr>
                <w:rFonts w:ascii="Times New Roman" w:hAnsi="Times New Roman" w:cs="Times New Roman"/>
                <w:b/>
                <w:spacing w:val="-1"/>
                <w:sz w:val="26"/>
                <w:szCs w:val="26"/>
                <w:lang w:eastAsia="uk-UA"/>
              </w:rPr>
              <w:t xml:space="preserve">розроблення </w:t>
            </w:r>
            <w:r w:rsidRPr="005B0A9E">
              <w:rPr>
                <w:rFonts w:ascii="Times New Roman" w:hAnsi="Times New Roman" w:cs="Times New Roman"/>
                <w:b/>
                <w:sz w:val="26"/>
                <w:szCs w:val="26"/>
                <w:lang w:eastAsia="uk-UA"/>
              </w:rPr>
              <w:t>Комплексного плану</w:t>
            </w:r>
          </w:p>
          <w:p w14:paraId="4378F1F3" w14:textId="77777777" w:rsidR="00D17C91" w:rsidRPr="005B0A9E" w:rsidRDefault="00D17C91">
            <w:pPr>
              <w:widowControl w:val="0"/>
              <w:shd w:val="clear" w:color="auto" w:fill="FFFFFF"/>
              <w:autoSpaceDE w:val="0"/>
              <w:autoSpaceDN w:val="0"/>
              <w:adjustRightInd w:val="0"/>
              <w:jc w:val="center"/>
              <w:rPr>
                <w:rFonts w:ascii="Times New Roman" w:hAnsi="Times New Roman" w:cs="Times New Roman"/>
                <w:b/>
                <w:color w:val="000000"/>
                <w:kern w:val="28"/>
                <w:sz w:val="26"/>
                <w:szCs w:val="26"/>
              </w:rPr>
            </w:pPr>
          </w:p>
        </w:tc>
        <w:tc>
          <w:tcPr>
            <w:tcW w:w="4111" w:type="dxa"/>
            <w:tcBorders>
              <w:top w:val="single" w:sz="4" w:space="0" w:color="auto"/>
              <w:left w:val="single" w:sz="4" w:space="0" w:color="auto"/>
              <w:bottom w:val="single" w:sz="4" w:space="0" w:color="auto"/>
              <w:right w:val="single" w:sz="4" w:space="0" w:color="auto"/>
            </w:tcBorders>
          </w:tcPr>
          <w:p w14:paraId="11E6DB62" w14:textId="77777777" w:rsidR="00D17C91" w:rsidRPr="005B0A9E" w:rsidRDefault="00D17C91">
            <w:pPr>
              <w:widowControl w:val="0"/>
              <w:shd w:val="clear" w:color="auto" w:fill="FFFFFF"/>
              <w:autoSpaceDE w:val="0"/>
              <w:autoSpaceDN w:val="0"/>
              <w:adjustRightInd w:val="0"/>
              <w:jc w:val="center"/>
              <w:rPr>
                <w:rFonts w:ascii="Times New Roman" w:hAnsi="Times New Roman" w:cs="Times New Roman"/>
                <w:b/>
                <w:sz w:val="26"/>
                <w:szCs w:val="26"/>
                <w:lang w:eastAsia="uk-UA"/>
              </w:rPr>
            </w:pPr>
            <w:r w:rsidRPr="005B0A9E">
              <w:rPr>
                <w:rFonts w:ascii="Times New Roman" w:hAnsi="Times New Roman" w:cs="Times New Roman"/>
                <w:b/>
                <w:sz w:val="26"/>
                <w:szCs w:val="26"/>
                <w:lang w:eastAsia="uk-UA"/>
              </w:rPr>
              <w:t>Строк проведення</w:t>
            </w:r>
          </w:p>
          <w:p w14:paraId="607B0BDA" w14:textId="77777777" w:rsidR="00D17C91" w:rsidRPr="005B0A9E" w:rsidRDefault="00D17C91">
            <w:pPr>
              <w:widowControl w:val="0"/>
              <w:shd w:val="clear" w:color="auto" w:fill="FFFFFF"/>
              <w:autoSpaceDE w:val="0"/>
              <w:autoSpaceDN w:val="0"/>
              <w:adjustRightInd w:val="0"/>
              <w:jc w:val="center"/>
              <w:rPr>
                <w:rFonts w:ascii="Times New Roman" w:hAnsi="Times New Roman" w:cs="Times New Roman"/>
                <w:b/>
                <w:color w:val="000000"/>
                <w:kern w:val="28"/>
                <w:sz w:val="26"/>
                <w:szCs w:val="26"/>
              </w:rPr>
            </w:pPr>
            <w:r w:rsidRPr="005B0A9E">
              <w:rPr>
                <w:rFonts w:ascii="Times New Roman" w:hAnsi="Times New Roman" w:cs="Times New Roman"/>
                <w:b/>
                <w:sz w:val="26"/>
                <w:szCs w:val="26"/>
                <w:lang w:eastAsia="uk-UA"/>
              </w:rPr>
              <w:t xml:space="preserve"> (робочі дні)</w:t>
            </w:r>
          </w:p>
          <w:p w14:paraId="6B828E72" w14:textId="77777777" w:rsidR="00D17C91" w:rsidRPr="005B0A9E" w:rsidRDefault="00D17C91">
            <w:pPr>
              <w:widowControl w:val="0"/>
              <w:shd w:val="clear" w:color="auto" w:fill="FFFFFF"/>
              <w:autoSpaceDE w:val="0"/>
              <w:autoSpaceDN w:val="0"/>
              <w:adjustRightInd w:val="0"/>
              <w:jc w:val="center"/>
              <w:rPr>
                <w:rFonts w:ascii="Times New Roman" w:hAnsi="Times New Roman" w:cs="Times New Roman"/>
                <w:b/>
                <w:color w:val="000000"/>
                <w:kern w:val="28"/>
                <w:sz w:val="26"/>
                <w:szCs w:val="26"/>
              </w:rPr>
            </w:pPr>
          </w:p>
        </w:tc>
      </w:tr>
      <w:tr w:rsidR="00D17C91" w:rsidRPr="005B0A9E" w14:paraId="1817719D" w14:textId="77777777" w:rsidTr="00D17C91">
        <w:tc>
          <w:tcPr>
            <w:tcW w:w="568" w:type="dxa"/>
            <w:tcBorders>
              <w:top w:val="single" w:sz="4" w:space="0" w:color="auto"/>
              <w:left w:val="single" w:sz="4" w:space="0" w:color="auto"/>
              <w:bottom w:val="single" w:sz="4" w:space="0" w:color="auto"/>
              <w:right w:val="single" w:sz="4" w:space="0" w:color="auto"/>
            </w:tcBorders>
            <w:hideMark/>
          </w:tcPr>
          <w:p w14:paraId="2ABB5BD2" w14:textId="77777777" w:rsidR="00D17C91" w:rsidRPr="005B0A9E" w:rsidRDefault="00D17C91">
            <w:pPr>
              <w:widowControl w:val="0"/>
              <w:shd w:val="clear" w:color="auto" w:fill="FFFFFF"/>
              <w:autoSpaceDE w:val="0"/>
              <w:autoSpaceDN w:val="0"/>
              <w:adjustRightInd w:val="0"/>
              <w:jc w:val="center"/>
              <w:rPr>
                <w:rFonts w:ascii="Times New Roman" w:hAnsi="Times New Roman" w:cs="Times New Roman"/>
                <w:color w:val="000000"/>
                <w:kern w:val="28"/>
                <w:sz w:val="26"/>
                <w:szCs w:val="26"/>
              </w:rPr>
            </w:pPr>
            <w:r w:rsidRPr="005B0A9E">
              <w:rPr>
                <w:rFonts w:ascii="Times New Roman" w:hAnsi="Times New Roman" w:cs="Times New Roman"/>
                <w:sz w:val="26"/>
                <w:szCs w:val="26"/>
                <w:lang w:eastAsia="uk-UA"/>
              </w:rPr>
              <w:t>1</w:t>
            </w:r>
          </w:p>
        </w:tc>
        <w:tc>
          <w:tcPr>
            <w:tcW w:w="5669" w:type="dxa"/>
            <w:tcBorders>
              <w:top w:val="single" w:sz="4" w:space="0" w:color="auto"/>
              <w:left w:val="single" w:sz="4" w:space="0" w:color="auto"/>
              <w:bottom w:val="single" w:sz="4" w:space="0" w:color="auto"/>
              <w:right w:val="single" w:sz="4" w:space="0" w:color="auto"/>
            </w:tcBorders>
            <w:hideMark/>
          </w:tcPr>
          <w:p w14:paraId="70BE43D4" w14:textId="77777777" w:rsidR="00D17C91" w:rsidRPr="005B0A9E" w:rsidRDefault="00D17C91">
            <w:pPr>
              <w:widowControl w:val="0"/>
              <w:shd w:val="clear" w:color="auto" w:fill="FFFFFF"/>
              <w:autoSpaceDE w:val="0"/>
              <w:autoSpaceDN w:val="0"/>
              <w:adjustRightInd w:val="0"/>
              <w:jc w:val="center"/>
              <w:rPr>
                <w:rFonts w:ascii="Times New Roman" w:hAnsi="Times New Roman" w:cs="Times New Roman"/>
                <w:color w:val="000000"/>
                <w:kern w:val="28"/>
                <w:sz w:val="26"/>
                <w:szCs w:val="26"/>
              </w:rPr>
            </w:pPr>
            <w:r w:rsidRPr="005B0A9E">
              <w:rPr>
                <w:rFonts w:ascii="Times New Roman" w:hAnsi="Times New Roman" w:cs="Times New Roman"/>
                <w:sz w:val="26"/>
                <w:szCs w:val="26"/>
                <w:lang w:eastAsia="uk-UA"/>
              </w:rPr>
              <w:t>2</w:t>
            </w:r>
          </w:p>
        </w:tc>
        <w:tc>
          <w:tcPr>
            <w:tcW w:w="4111" w:type="dxa"/>
            <w:tcBorders>
              <w:top w:val="single" w:sz="4" w:space="0" w:color="auto"/>
              <w:left w:val="single" w:sz="4" w:space="0" w:color="auto"/>
              <w:bottom w:val="single" w:sz="4" w:space="0" w:color="auto"/>
              <w:right w:val="single" w:sz="4" w:space="0" w:color="auto"/>
            </w:tcBorders>
            <w:hideMark/>
          </w:tcPr>
          <w:p w14:paraId="4E3D133A" w14:textId="77777777" w:rsidR="00D17C91" w:rsidRPr="005B0A9E" w:rsidRDefault="00D17C91">
            <w:pPr>
              <w:widowControl w:val="0"/>
              <w:shd w:val="clear" w:color="auto" w:fill="FFFFFF"/>
              <w:autoSpaceDE w:val="0"/>
              <w:autoSpaceDN w:val="0"/>
              <w:adjustRightInd w:val="0"/>
              <w:jc w:val="center"/>
              <w:rPr>
                <w:rFonts w:ascii="Times New Roman" w:hAnsi="Times New Roman" w:cs="Times New Roman"/>
                <w:color w:val="000000"/>
                <w:kern w:val="28"/>
                <w:sz w:val="26"/>
                <w:szCs w:val="26"/>
              </w:rPr>
            </w:pPr>
            <w:r w:rsidRPr="005B0A9E">
              <w:rPr>
                <w:rFonts w:ascii="Times New Roman" w:hAnsi="Times New Roman" w:cs="Times New Roman"/>
                <w:sz w:val="26"/>
                <w:szCs w:val="26"/>
                <w:lang w:eastAsia="uk-UA"/>
              </w:rPr>
              <w:t>3</w:t>
            </w:r>
          </w:p>
        </w:tc>
      </w:tr>
      <w:tr w:rsidR="00D17C91" w:rsidRPr="005B0A9E" w14:paraId="185FA328" w14:textId="77777777" w:rsidTr="00D17C91">
        <w:tc>
          <w:tcPr>
            <w:tcW w:w="568" w:type="dxa"/>
            <w:tcBorders>
              <w:top w:val="single" w:sz="4" w:space="0" w:color="auto"/>
              <w:left w:val="single" w:sz="4" w:space="0" w:color="auto"/>
              <w:bottom w:val="single" w:sz="4" w:space="0" w:color="auto"/>
              <w:right w:val="single" w:sz="4" w:space="0" w:color="auto"/>
            </w:tcBorders>
          </w:tcPr>
          <w:p w14:paraId="566E49D5"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 xml:space="preserve">  1.</w:t>
            </w:r>
          </w:p>
          <w:p w14:paraId="60135A40"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617A3C57"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2969AF72"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567C7A16" w14:textId="77777777" w:rsidR="00D17C91" w:rsidRPr="00CD6A6C" w:rsidRDefault="00D17C91">
            <w:pPr>
              <w:widowControl w:val="0"/>
              <w:shd w:val="clear" w:color="auto" w:fill="FFFFFF"/>
              <w:autoSpaceDE w:val="0"/>
              <w:autoSpaceDN w:val="0"/>
              <w:adjustRightInd w:val="0"/>
              <w:jc w:val="both"/>
              <w:rPr>
                <w:rFonts w:ascii="Times New Roman" w:hAnsi="Times New Roman" w:cs="Times New Roman"/>
                <w:lang w:eastAsia="uk-UA"/>
              </w:rPr>
            </w:pPr>
          </w:p>
          <w:p w14:paraId="00647763" w14:textId="2283398A" w:rsidR="00D17C91"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 xml:space="preserve"> 2.</w:t>
            </w:r>
          </w:p>
          <w:p w14:paraId="1F432F43" w14:textId="77777777" w:rsidR="00114E64" w:rsidRPr="005B0A9E" w:rsidRDefault="00114E64">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2944B8D4"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4C7368C5"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 xml:space="preserve"> 3.</w:t>
            </w:r>
          </w:p>
          <w:p w14:paraId="028727EF"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0C8F2AC5"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 xml:space="preserve"> 4.</w:t>
            </w:r>
          </w:p>
          <w:p w14:paraId="6B68890D"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245EAE7C"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 xml:space="preserve"> 5.</w:t>
            </w:r>
          </w:p>
          <w:p w14:paraId="5F58A123"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3F967563" w14:textId="77777777" w:rsidR="003D506B" w:rsidRPr="005B0A9E" w:rsidRDefault="003D506B">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0EC5EB93"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 xml:space="preserve"> 6.</w:t>
            </w:r>
          </w:p>
          <w:p w14:paraId="59EB21E5"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2C803093"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4CD43DD6"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 xml:space="preserve"> 7.</w:t>
            </w:r>
          </w:p>
          <w:p w14:paraId="05550AB2"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2A87FAE0"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3DB01D4C"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2860AFBF"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204302A3"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 xml:space="preserve"> 8.</w:t>
            </w:r>
          </w:p>
          <w:p w14:paraId="45C8EF4C"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48910668"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7EAFAEC6"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 xml:space="preserve"> 9.</w:t>
            </w:r>
          </w:p>
          <w:p w14:paraId="34D0F0D2"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4EB36AC0"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54132602"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7DA607E5"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10.</w:t>
            </w:r>
          </w:p>
          <w:p w14:paraId="6589CEFB"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72D65783"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1AF05D6E"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123D08D9"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11.</w:t>
            </w:r>
          </w:p>
          <w:p w14:paraId="4A893609"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0CEAE2DF"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12.</w:t>
            </w:r>
          </w:p>
          <w:p w14:paraId="2A0E3232"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7DA86FF1"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41DB7134"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1A92AD16"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13.</w:t>
            </w:r>
          </w:p>
          <w:p w14:paraId="0806ECA1"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0CB0827B"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6A8A5FAE"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59857C7D"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14.</w:t>
            </w:r>
          </w:p>
          <w:p w14:paraId="71059EEC"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7FAEC9ED"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72C88B82"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129CE959"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15.</w:t>
            </w:r>
          </w:p>
          <w:p w14:paraId="28B0BD32"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1F56F40B" w14:textId="5366D4BF" w:rsidR="00D17C91"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2AFC8C83" w14:textId="77777777" w:rsidR="00947B2D" w:rsidRPr="005B0A9E" w:rsidRDefault="00947B2D">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10E9D58B"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75B1FCC0"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16.</w:t>
            </w:r>
          </w:p>
          <w:p w14:paraId="483A47FD"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7EE880A9"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389CC5BC"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17.</w:t>
            </w:r>
          </w:p>
          <w:p w14:paraId="715A9E54"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040EC403"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45825A7E"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18.</w:t>
            </w:r>
          </w:p>
          <w:p w14:paraId="34D65E7A"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76B0F83A"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7E2FBEB4"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19.</w:t>
            </w:r>
          </w:p>
          <w:p w14:paraId="08B4067D"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7D69B010"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5A946107"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20.</w:t>
            </w:r>
          </w:p>
          <w:p w14:paraId="095B3645"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0B3D97B0"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54F0EB44"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21.</w:t>
            </w:r>
          </w:p>
        </w:tc>
        <w:tc>
          <w:tcPr>
            <w:tcW w:w="5669" w:type="dxa"/>
            <w:tcBorders>
              <w:top w:val="single" w:sz="4" w:space="0" w:color="auto"/>
              <w:left w:val="single" w:sz="4" w:space="0" w:color="auto"/>
              <w:bottom w:val="single" w:sz="4" w:space="0" w:color="auto"/>
              <w:right w:val="single" w:sz="4" w:space="0" w:color="auto"/>
            </w:tcBorders>
          </w:tcPr>
          <w:p w14:paraId="397E6F9D"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pacing w:val="-1"/>
                <w:sz w:val="26"/>
                <w:szCs w:val="26"/>
                <w:lang w:eastAsia="uk-UA"/>
              </w:rPr>
            </w:pPr>
            <w:r w:rsidRPr="005B0A9E">
              <w:rPr>
                <w:rFonts w:ascii="Times New Roman" w:hAnsi="Times New Roman" w:cs="Times New Roman"/>
                <w:spacing w:val="-1"/>
                <w:sz w:val="26"/>
                <w:szCs w:val="26"/>
                <w:lang w:eastAsia="uk-UA"/>
              </w:rPr>
              <w:lastRenderedPageBreak/>
              <w:t>Публікація  рішення  про  розроблення Комплексного плану, про початок прийому пропозицій до участі в Робочій групі та до рішення про розроблення КПТ.</w:t>
            </w:r>
          </w:p>
          <w:p w14:paraId="428CA0B1" w14:textId="77777777" w:rsidR="00D17C91" w:rsidRPr="00CD6A6C" w:rsidRDefault="00D17C91">
            <w:pPr>
              <w:widowControl w:val="0"/>
              <w:shd w:val="clear" w:color="auto" w:fill="FFFFFF"/>
              <w:autoSpaceDE w:val="0"/>
              <w:autoSpaceDN w:val="0"/>
              <w:adjustRightInd w:val="0"/>
              <w:jc w:val="both"/>
              <w:rPr>
                <w:rFonts w:ascii="Times New Roman" w:hAnsi="Times New Roman" w:cs="Times New Roman"/>
                <w:spacing w:val="-1"/>
                <w:lang w:eastAsia="uk-UA"/>
              </w:rPr>
            </w:pPr>
          </w:p>
          <w:p w14:paraId="27FD8B28" w14:textId="4A1CDB6B" w:rsidR="00D17C91" w:rsidRDefault="00D17C91">
            <w:pPr>
              <w:widowControl w:val="0"/>
              <w:shd w:val="clear" w:color="auto" w:fill="FFFFFF"/>
              <w:autoSpaceDE w:val="0"/>
              <w:autoSpaceDN w:val="0"/>
              <w:adjustRightInd w:val="0"/>
              <w:jc w:val="both"/>
              <w:rPr>
                <w:rFonts w:ascii="Times New Roman" w:hAnsi="Times New Roman" w:cs="Times New Roman"/>
                <w:spacing w:val="-1"/>
                <w:sz w:val="26"/>
                <w:szCs w:val="26"/>
                <w:lang w:eastAsia="uk-UA"/>
              </w:rPr>
            </w:pPr>
            <w:r w:rsidRPr="005B0A9E">
              <w:rPr>
                <w:rFonts w:ascii="Times New Roman" w:hAnsi="Times New Roman" w:cs="Times New Roman"/>
                <w:spacing w:val="-1"/>
                <w:sz w:val="26"/>
                <w:szCs w:val="26"/>
                <w:lang w:eastAsia="uk-UA"/>
              </w:rPr>
              <w:t>Прийняття заявок на участь у Робочій групі</w:t>
            </w:r>
          </w:p>
          <w:p w14:paraId="501A783A" w14:textId="77777777" w:rsidR="00114E64" w:rsidRPr="005B0A9E" w:rsidRDefault="00114E64">
            <w:pPr>
              <w:widowControl w:val="0"/>
              <w:shd w:val="clear" w:color="auto" w:fill="FFFFFF"/>
              <w:autoSpaceDE w:val="0"/>
              <w:autoSpaceDN w:val="0"/>
              <w:adjustRightInd w:val="0"/>
              <w:jc w:val="both"/>
              <w:rPr>
                <w:rFonts w:ascii="Times New Roman" w:hAnsi="Times New Roman" w:cs="Times New Roman"/>
                <w:spacing w:val="-1"/>
                <w:sz w:val="26"/>
                <w:szCs w:val="26"/>
                <w:lang w:eastAsia="uk-UA"/>
              </w:rPr>
            </w:pPr>
          </w:p>
          <w:p w14:paraId="44D043BD"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pacing w:val="-1"/>
                <w:sz w:val="26"/>
                <w:szCs w:val="26"/>
                <w:lang w:eastAsia="uk-UA"/>
              </w:rPr>
            </w:pPr>
          </w:p>
          <w:p w14:paraId="04C38B12"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pacing w:val="-1"/>
                <w:sz w:val="26"/>
                <w:szCs w:val="26"/>
                <w:lang w:eastAsia="uk-UA"/>
              </w:rPr>
            </w:pPr>
            <w:r w:rsidRPr="005B0A9E">
              <w:rPr>
                <w:rFonts w:ascii="Times New Roman" w:hAnsi="Times New Roman" w:cs="Times New Roman"/>
                <w:spacing w:val="-1"/>
                <w:sz w:val="26"/>
                <w:szCs w:val="26"/>
                <w:lang w:eastAsia="uk-UA"/>
              </w:rPr>
              <w:t>Створення Робочої групи, затвердження її складу</w:t>
            </w:r>
          </w:p>
          <w:p w14:paraId="5CBAEA1C"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pacing w:val="-1"/>
                <w:sz w:val="26"/>
                <w:szCs w:val="26"/>
                <w:lang w:eastAsia="uk-UA"/>
              </w:rPr>
            </w:pPr>
          </w:p>
          <w:p w14:paraId="09B41356"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pacing w:val="-1"/>
                <w:sz w:val="26"/>
                <w:szCs w:val="26"/>
                <w:lang w:eastAsia="uk-UA"/>
              </w:rPr>
            </w:pPr>
            <w:r w:rsidRPr="005B0A9E">
              <w:rPr>
                <w:rFonts w:ascii="Times New Roman" w:hAnsi="Times New Roman" w:cs="Times New Roman"/>
                <w:spacing w:val="-1"/>
                <w:sz w:val="26"/>
                <w:szCs w:val="26"/>
                <w:lang w:eastAsia="uk-UA"/>
              </w:rPr>
              <w:t>Проведення засідань Робочої групи</w:t>
            </w:r>
          </w:p>
          <w:p w14:paraId="5C567194"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pacing w:val="-1"/>
                <w:sz w:val="26"/>
                <w:szCs w:val="26"/>
                <w:lang w:eastAsia="uk-UA"/>
              </w:rPr>
            </w:pPr>
          </w:p>
          <w:p w14:paraId="7B502277" w14:textId="46220B2D" w:rsidR="00D17C91" w:rsidRPr="005B0A9E" w:rsidRDefault="00D17C91">
            <w:pPr>
              <w:widowControl w:val="0"/>
              <w:shd w:val="clear" w:color="auto" w:fill="FFFFFF"/>
              <w:autoSpaceDE w:val="0"/>
              <w:autoSpaceDN w:val="0"/>
              <w:adjustRightInd w:val="0"/>
              <w:jc w:val="both"/>
              <w:rPr>
                <w:rFonts w:ascii="Times New Roman" w:hAnsi="Times New Roman" w:cs="Times New Roman"/>
                <w:spacing w:val="-1"/>
                <w:sz w:val="26"/>
                <w:szCs w:val="26"/>
                <w:lang w:eastAsia="uk-UA"/>
              </w:rPr>
            </w:pPr>
            <w:r w:rsidRPr="005B0A9E">
              <w:rPr>
                <w:rFonts w:ascii="Times New Roman" w:hAnsi="Times New Roman" w:cs="Times New Roman"/>
                <w:spacing w:val="-1"/>
                <w:sz w:val="26"/>
                <w:szCs w:val="26"/>
                <w:lang w:eastAsia="uk-UA"/>
              </w:rPr>
              <w:t>Формування запитів (листів)</w:t>
            </w:r>
            <w:r w:rsidR="003D506B" w:rsidRPr="005B0A9E">
              <w:rPr>
                <w:rFonts w:ascii="Times New Roman" w:hAnsi="Times New Roman" w:cs="Times New Roman"/>
                <w:spacing w:val="-1"/>
                <w:sz w:val="26"/>
                <w:szCs w:val="26"/>
                <w:lang w:eastAsia="uk-UA"/>
              </w:rPr>
              <w:t>,</w:t>
            </w:r>
            <w:r w:rsidRPr="005B0A9E">
              <w:rPr>
                <w:rFonts w:ascii="Times New Roman" w:hAnsi="Times New Roman" w:cs="Times New Roman"/>
                <w:spacing w:val="-1"/>
                <w:sz w:val="26"/>
                <w:szCs w:val="26"/>
                <w:lang w:eastAsia="uk-UA"/>
              </w:rPr>
              <w:t xml:space="preserve"> в </w:t>
            </w:r>
            <w:proofErr w:type="spellStart"/>
            <w:r w:rsidRPr="005B0A9E">
              <w:rPr>
                <w:rFonts w:ascii="Times New Roman" w:hAnsi="Times New Roman" w:cs="Times New Roman"/>
                <w:spacing w:val="-1"/>
                <w:sz w:val="26"/>
                <w:szCs w:val="26"/>
                <w:lang w:eastAsia="uk-UA"/>
              </w:rPr>
              <w:t>т.ч</w:t>
            </w:r>
            <w:proofErr w:type="spellEnd"/>
            <w:r w:rsidRPr="005B0A9E">
              <w:rPr>
                <w:rFonts w:ascii="Times New Roman" w:hAnsi="Times New Roman" w:cs="Times New Roman"/>
                <w:spacing w:val="-1"/>
                <w:sz w:val="26"/>
                <w:szCs w:val="26"/>
                <w:lang w:eastAsia="uk-UA"/>
              </w:rPr>
              <w:t>. повторних, отримання та реєстрація відповідей</w:t>
            </w:r>
          </w:p>
          <w:p w14:paraId="4C47180E"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pacing w:val="-1"/>
                <w:sz w:val="26"/>
                <w:szCs w:val="26"/>
                <w:lang w:eastAsia="uk-UA"/>
              </w:rPr>
            </w:pPr>
          </w:p>
          <w:p w14:paraId="5E72AF6B"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pacing w:val="-1"/>
                <w:sz w:val="26"/>
                <w:szCs w:val="26"/>
                <w:lang w:eastAsia="uk-UA"/>
              </w:rPr>
            </w:pPr>
            <w:r w:rsidRPr="005B0A9E">
              <w:rPr>
                <w:rFonts w:ascii="Times New Roman" w:hAnsi="Times New Roman" w:cs="Times New Roman"/>
                <w:spacing w:val="-1"/>
                <w:sz w:val="26"/>
                <w:szCs w:val="26"/>
                <w:lang w:eastAsia="uk-UA"/>
              </w:rPr>
              <w:t>Обробка вихідних даних та робота з розпорядниками вихідних даних,</w:t>
            </w:r>
          </w:p>
          <w:p w14:paraId="70C09002"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pacing w:val="-1"/>
                <w:sz w:val="26"/>
                <w:szCs w:val="26"/>
                <w:lang w:eastAsia="uk-UA"/>
              </w:rPr>
            </w:pPr>
          </w:p>
          <w:p w14:paraId="26618B66"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pacing w:val="-1"/>
                <w:sz w:val="26"/>
                <w:szCs w:val="26"/>
                <w:lang w:eastAsia="uk-UA"/>
              </w:rPr>
            </w:pPr>
            <w:r w:rsidRPr="005B0A9E">
              <w:rPr>
                <w:rFonts w:ascii="Times New Roman" w:hAnsi="Times New Roman" w:cs="Times New Roman"/>
                <w:spacing w:val="-1"/>
                <w:sz w:val="26"/>
                <w:szCs w:val="26"/>
                <w:lang w:eastAsia="uk-UA"/>
              </w:rPr>
              <w:t xml:space="preserve"> Отримання та реєстрація пропозицій, (в </w:t>
            </w:r>
            <w:proofErr w:type="spellStart"/>
            <w:r w:rsidRPr="005B0A9E">
              <w:rPr>
                <w:rFonts w:ascii="Times New Roman" w:hAnsi="Times New Roman" w:cs="Times New Roman"/>
                <w:spacing w:val="-1"/>
                <w:sz w:val="26"/>
                <w:szCs w:val="26"/>
                <w:lang w:eastAsia="uk-UA"/>
              </w:rPr>
              <w:t>т.ч</w:t>
            </w:r>
            <w:proofErr w:type="spellEnd"/>
            <w:r w:rsidRPr="005B0A9E">
              <w:rPr>
                <w:rFonts w:ascii="Times New Roman" w:hAnsi="Times New Roman" w:cs="Times New Roman"/>
                <w:spacing w:val="-1"/>
                <w:sz w:val="26"/>
                <w:szCs w:val="26"/>
                <w:lang w:eastAsia="uk-UA"/>
              </w:rPr>
              <w:t>.  від громадськості) щодо розроблення КПТ</w:t>
            </w:r>
          </w:p>
          <w:p w14:paraId="072D8679"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pacing w:val="-1"/>
                <w:sz w:val="26"/>
                <w:szCs w:val="26"/>
                <w:lang w:eastAsia="uk-UA"/>
              </w:rPr>
            </w:pPr>
          </w:p>
          <w:p w14:paraId="788C8F32"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pacing w:val="-1"/>
                <w:sz w:val="26"/>
                <w:szCs w:val="26"/>
                <w:lang w:eastAsia="uk-UA"/>
              </w:rPr>
            </w:pPr>
          </w:p>
          <w:p w14:paraId="435E56B1"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p>
          <w:p w14:paraId="1530A2F0"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r w:rsidRPr="005B0A9E">
              <w:rPr>
                <w:rFonts w:ascii="Times New Roman" w:hAnsi="Times New Roman" w:cs="Times New Roman"/>
                <w:color w:val="000000"/>
                <w:spacing w:val="-1"/>
                <w:kern w:val="28"/>
                <w:sz w:val="26"/>
                <w:szCs w:val="26"/>
              </w:rPr>
              <w:t>Обробка отриманих пропозицій щодо розроблення КПТ</w:t>
            </w:r>
          </w:p>
          <w:p w14:paraId="05E7947A"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p>
          <w:p w14:paraId="2037C425"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r w:rsidRPr="005B0A9E">
              <w:rPr>
                <w:rFonts w:ascii="Times New Roman" w:hAnsi="Times New Roman" w:cs="Times New Roman"/>
                <w:color w:val="000000"/>
                <w:spacing w:val="-1"/>
                <w:kern w:val="28"/>
                <w:sz w:val="26"/>
                <w:szCs w:val="26"/>
              </w:rPr>
              <w:t>Розміщення на веб сайті  інформації щодо отриманих пропозицій з можливістю їх коментування</w:t>
            </w:r>
          </w:p>
          <w:p w14:paraId="166C7F48"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p>
          <w:p w14:paraId="5B5BBDB4"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r w:rsidRPr="005B0A9E">
              <w:rPr>
                <w:rFonts w:ascii="Times New Roman" w:hAnsi="Times New Roman" w:cs="Times New Roman"/>
                <w:color w:val="000000"/>
                <w:spacing w:val="-1"/>
                <w:kern w:val="28"/>
                <w:sz w:val="26"/>
                <w:szCs w:val="26"/>
              </w:rPr>
              <w:t>Оприлюднення рішень Робочої групи та інформації щодо дати проведення Стратегічної сесії та порядку відбору її учасників</w:t>
            </w:r>
          </w:p>
          <w:p w14:paraId="69898658"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p>
          <w:p w14:paraId="5BF3C3A5"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r w:rsidRPr="005B0A9E">
              <w:rPr>
                <w:rFonts w:ascii="Times New Roman" w:hAnsi="Times New Roman" w:cs="Times New Roman"/>
                <w:color w:val="000000"/>
                <w:spacing w:val="-1"/>
                <w:kern w:val="28"/>
                <w:sz w:val="26"/>
                <w:szCs w:val="26"/>
              </w:rPr>
              <w:t>Відбір учасників Стратегічної сесії</w:t>
            </w:r>
          </w:p>
          <w:p w14:paraId="31A57D70"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p>
          <w:p w14:paraId="34CA0C21"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r w:rsidRPr="005B0A9E">
              <w:rPr>
                <w:rFonts w:ascii="Times New Roman" w:hAnsi="Times New Roman" w:cs="Times New Roman"/>
                <w:color w:val="000000"/>
                <w:spacing w:val="-1"/>
                <w:kern w:val="28"/>
                <w:sz w:val="26"/>
                <w:szCs w:val="26"/>
              </w:rPr>
              <w:t>Інформування відібраних учасників  про час та місце проведення Стратегічної сесії</w:t>
            </w:r>
          </w:p>
          <w:p w14:paraId="46400AAE"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p>
          <w:p w14:paraId="21E693FF"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p>
          <w:p w14:paraId="25C86EDC"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r w:rsidRPr="005B0A9E">
              <w:rPr>
                <w:rFonts w:ascii="Times New Roman" w:hAnsi="Times New Roman" w:cs="Times New Roman"/>
                <w:color w:val="000000"/>
                <w:spacing w:val="-1"/>
                <w:kern w:val="28"/>
                <w:sz w:val="26"/>
                <w:szCs w:val="26"/>
              </w:rPr>
              <w:t>Проведення Стратегічної сесії</w:t>
            </w:r>
          </w:p>
          <w:p w14:paraId="1551C3DE"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p>
          <w:p w14:paraId="7CD3DC3C"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p>
          <w:p w14:paraId="66B4D9AA"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p>
          <w:p w14:paraId="430F2FF1"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r w:rsidRPr="005B0A9E">
              <w:rPr>
                <w:rFonts w:ascii="Times New Roman" w:hAnsi="Times New Roman" w:cs="Times New Roman"/>
                <w:color w:val="000000"/>
                <w:spacing w:val="-1"/>
                <w:kern w:val="28"/>
                <w:sz w:val="26"/>
                <w:szCs w:val="26"/>
              </w:rPr>
              <w:t>Узагальнення Робочою групою напрацювань Стратегічної сесії, оприлюднення їх на веб сайті та затвердження протоколу Стратегічної сесії</w:t>
            </w:r>
          </w:p>
          <w:p w14:paraId="38AEFA95"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p>
          <w:p w14:paraId="2BCFEB4A" w14:textId="443F2148"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r w:rsidRPr="005B0A9E">
              <w:rPr>
                <w:rFonts w:ascii="Times New Roman" w:hAnsi="Times New Roman" w:cs="Times New Roman"/>
                <w:color w:val="000000"/>
                <w:spacing w:val="-1"/>
                <w:kern w:val="28"/>
                <w:sz w:val="26"/>
                <w:szCs w:val="26"/>
              </w:rPr>
              <w:t xml:space="preserve">Підготовка  Робочою групою </w:t>
            </w:r>
            <w:proofErr w:type="spellStart"/>
            <w:r w:rsidRPr="005B0A9E">
              <w:rPr>
                <w:rFonts w:ascii="Times New Roman" w:hAnsi="Times New Roman" w:cs="Times New Roman"/>
                <w:color w:val="000000"/>
                <w:spacing w:val="-1"/>
                <w:kern w:val="28"/>
                <w:sz w:val="26"/>
                <w:szCs w:val="26"/>
              </w:rPr>
              <w:t>про</w:t>
            </w:r>
            <w:r w:rsidR="003D506B" w:rsidRPr="005B0A9E">
              <w:rPr>
                <w:rFonts w:ascii="Times New Roman" w:hAnsi="Times New Roman" w:cs="Times New Roman"/>
                <w:color w:val="000000"/>
                <w:spacing w:val="-1"/>
                <w:kern w:val="28"/>
                <w:sz w:val="26"/>
                <w:szCs w:val="26"/>
              </w:rPr>
              <w:t>є</w:t>
            </w:r>
            <w:r w:rsidRPr="005B0A9E">
              <w:rPr>
                <w:rFonts w:ascii="Times New Roman" w:hAnsi="Times New Roman" w:cs="Times New Roman"/>
                <w:color w:val="000000"/>
                <w:spacing w:val="-1"/>
                <w:kern w:val="28"/>
                <w:sz w:val="26"/>
                <w:szCs w:val="26"/>
              </w:rPr>
              <w:t>кту</w:t>
            </w:r>
            <w:proofErr w:type="spellEnd"/>
            <w:r w:rsidRPr="005B0A9E">
              <w:rPr>
                <w:rFonts w:ascii="Times New Roman" w:hAnsi="Times New Roman" w:cs="Times New Roman"/>
                <w:color w:val="000000"/>
                <w:spacing w:val="-1"/>
                <w:kern w:val="28"/>
                <w:sz w:val="26"/>
                <w:szCs w:val="26"/>
              </w:rPr>
              <w:t xml:space="preserve"> завдання на розроблення КПТ, його розгляд та схвалення робочою групою, затвердження управлінням містобудування та архітектури</w:t>
            </w:r>
          </w:p>
          <w:p w14:paraId="62824275"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p>
          <w:p w14:paraId="3A3C74C5"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r w:rsidRPr="005B0A9E">
              <w:rPr>
                <w:rFonts w:ascii="Times New Roman" w:hAnsi="Times New Roman" w:cs="Times New Roman"/>
                <w:color w:val="000000"/>
                <w:spacing w:val="-1"/>
                <w:kern w:val="28"/>
                <w:sz w:val="26"/>
                <w:szCs w:val="26"/>
              </w:rPr>
              <w:t>Публікація Завдання на розроблення КПТ на веб сайті міської ради</w:t>
            </w:r>
          </w:p>
          <w:p w14:paraId="3C58837B"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p>
          <w:p w14:paraId="2AB8DE53"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r w:rsidRPr="005B0A9E">
              <w:rPr>
                <w:rFonts w:ascii="Times New Roman" w:hAnsi="Times New Roman" w:cs="Times New Roman"/>
                <w:color w:val="000000"/>
                <w:spacing w:val="-1"/>
                <w:kern w:val="28"/>
                <w:sz w:val="26"/>
                <w:szCs w:val="26"/>
              </w:rPr>
              <w:t>Публікація оголошення про проведення тендеру, прийняття пропозицій та проведення тендеру</w:t>
            </w:r>
          </w:p>
          <w:p w14:paraId="1135EB6D"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p>
          <w:p w14:paraId="5C955CD5"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r w:rsidRPr="005B0A9E">
              <w:rPr>
                <w:rFonts w:ascii="Times New Roman" w:hAnsi="Times New Roman" w:cs="Times New Roman"/>
                <w:color w:val="000000"/>
                <w:spacing w:val="-1"/>
                <w:kern w:val="28"/>
                <w:sz w:val="26"/>
                <w:szCs w:val="26"/>
              </w:rPr>
              <w:t>Оприлюднення протоколу розгляду тендерних пропозицій з рішенням про намір укласти договір</w:t>
            </w:r>
          </w:p>
          <w:p w14:paraId="691745F9"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p>
          <w:p w14:paraId="3CE43F31"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r w:rsidRPr="005B0A9E">
              <w:rPr>
                <w:rFonts w:ascii="Times New Roman" w:hAnsi="Times New Roman" w:cs="Times New Roman"/>
                <w:color w:val="000000"/>
                <w:spacing w:val="-1"/>
                <w:kern w:val="28"/>
                <w:sz w:val="26"/>
                <w:szCs w:val="26"/>
              </w:rPr>
              <w:t xml:space="preserve">Укладання договору за результатами тендеру, його оприлюднення </w:t>
            </w:r>
          </w:p>
          <w:p w14:paraId="1B591D8F"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p>
          <w:p w14:paraId="44CFB9DC"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r w:rsidRPr="005B0A9E">
              <w:rPr>
                <w:rFonts w:ascii="Times New Roman" w:hAnsi="Times New Roman" w:cs="Times New Roman"/>
                <w:color w:val="000000"/>
                <w:spacing w:val="-1"/>
                <w:kern w:val="28"/>
                <w:sz w:val="26"/>
                <w:szCs w:val="26"/>
              </w:rPr>
              <w:t>Оприлюднення договору та всіх додатків до нього</w:t>
            </w:r>
          </w:p>
          <w:p w14:paraId="701A0EA0"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p>
          <w:p w14:paraId="32B00AEF"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r w:rsidRPr="005B0A9E">
              <w:rPr>
                <w:rFonts w:ascii="Times New Roman" w:hAnsi="Times New Roman" w:cs="Times New Roman"/>
                <w:color w:val="000000"/>
                <w:spacing w:val="-1"/>
                <w:kern w:val="28"/>
                <w:sz w:val="26"/>
                <w:szCs w:val="26"/>
              </w:rPr>
              <w:t>Публікація на веб сайті міської ради  плану виконання плану виконання робіт з розроблення КПТ відповідно до укладеного договору</w:t>
            </w:r>
          </w:p>
        </w:tc>
        <w:tc>
          <w:tcPr>
            <w:tcW w:w="4111" w:type="dxa"/>
            <w:tcBorders>
              <w:top w:val="single" w:sz="4" w:space="0" w:color="auto"/>
              <w:left w:val="single" w:sz="4" w:space="0" w:color="auto"/>
              <w:bottom w:val="single" w:sz="4" w:space="0" w:color="auto"/>
              <w:right w:val="single" w:sz="4" w:space="0" w:color="auto"/>
            </w:tcBorders>
          </w:tcPr>
          <w:p w14:paraId="26A04193" w14:textId="04D3A308"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lastRenderedPageBreak/>
              <w:t xml:space="preserve">У 2-тижневий </w:t>
            </w:r>
            <w:r w:rsidR="003D506B" w:rsidRPr="005B0A9E">
              <w:rPr>
                <w:rFonts w:ascii="Times New Roman" w:hAnsi="Times New Roman" w:cs="Times New Roman"/>
                <w:sz w:val="26"/>
                <w:szCs w:val="26"/>
                <w:lang w:eastAsia="uk-UA"/>
              </w:rPr>
              <w:t>термін</w:t>
            </w:r>
            <w:r w:rsidRPr="005B0A9E">
              <w:rPr>
                <w:rFonts w:ascii="Times New Roman" w:hAnsi="Times New Roman" w:cs="Times New Roman"/>
                <w:sz w:val="26"/>
                <w:szCs w:val="26"/>
                <w:lang w:eastAsia="uk-UA"/>
              </w:rPr>
              <w:t xml:space="preserve"> від дати затвердження рішення про розроблення КПТ</w:t>
            </w:r>
          </w:p>
          <w:p w14:paraId="6D007A91"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70C0"/>
                <w:sz w:val="26"/>
                <w:szCs w:val="26"/>
                <w:lang w:eastAsia="uk-UA"/>
              </w:rPr>
            </w:pPr>
          </w:p>
          <w:p w14:paraId="466B0888" w14:textId="77777777" w:rsidR="00D17C91" w:rsidRPr="00CD6A6C" w:rsidRDefault="00D17C91">
            <w:pPr>
              <w:widowControl w:val="0"/>
              <w:shd w:val="clear" w:color="auto" w:fill="FFFFFF"/>
              <w:autoSpaceDE w:val="0"/>
              <w:autoSpaceDN w:val="0"/>
              <w:adjustRightInd w:val="0"/>
              <w:jc w:val="both"/>
              <w:rPr>
                <w:rFonts w:ascii="Times New Roman" w:hAnsi="Times New Roman" w:cs="Times New Roman"/>
                <w:color w:val="0070C0"/>
                <w:lang w:eastAsia="uk-UA"/>
              </w:rPr>
            </w:pPr>
          </w:p>
          <w:p w14:paraId="13332CFD" w14:textId="33CEFD78" w:rsidR="00D17C91"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Протягом 10 робочих днів від дня публікації рішення</w:t>
            </w:r>
          </w:p>
          <w:p w14:paraId="26DEBD9C" w14:textId="77777777" w:rsidR="00114E64" w:rsidRPr="005B0A9E" w:rsidRDefault="00114E64">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2D51A8BF"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Один тиждень</w:t>
            </w:r>
          </w:p>
          <w:p w14:paraId="30C38220"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2D4FCC1A"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4 тижні</w:t>
            </w:r>
          </w:p>
          <w:p w14:paraId="6955D42A"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1CB93D7B"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Не більше 15 днів від дня подання</w:t>
            </w:r>
          </w:p>
          <w:p w14:paraId="09785295" w14:textId="0A223D3F"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70C0"/>
                <w:sz w:val="26"/>
                <w:szCs w:val="26"/>
                <w:lang w:eastAsia="uk-UA"/>
              </w:rPr>
            </w:pPr>
          </w:p>
          <w:p w14:paraId="5E944B0A" w14:textId="77777777" w:rsidR="003D506B" w:rsidRPr="005B0A9E" w:rsidRDefault="003D506B">
            <w:pPr>
              <w:widowControl w:val="0"/>
              <w:shd w:val="clear" w:color="auto" w:fill="FFFFFF"/>
              <w:autoSpaceDE w:val="0"/>
              <w:autoSpaceDN w:val="0"/>
              <w:adjustRightInd w:val="0"/>
              <w:jc w:val="both"/>
              <w:rPr>
                <w:rFonts w:ascii="Times New Roman" w:hAnsi="Times New Roman" w:cs="Times New Roman"/>
                <w:color w:val="0070C0"/>
                <w:sz w:val="26"/>
                <w:szCs w:val="26"/>
                <w:lang w:eastAsia="uk-UA"/>
              </w:rPr>
            </w:pPr>
          </w:p>
          <w:p w14:paraId="6804C8C3"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8 тижнів</w:t>
            </w:r>
          </w:p>
          <w:p w14:paraId="1A96C83E"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258CBF7A"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239A73B4"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Від наступного дня публікації рішення  не менше 15 днів, закінчення прийому -за 5 днів до проведення громадського обговорення</w:t>
            </w:r>
          </w:p>
          <w:p w14:paraId="775585B2"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2 тижні</w:t>
            </w:r>
          </w:p>
          <w:p w14:paraId="26F6FE8B"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6C8FDE27"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664A7F31"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 xml:space="preserve"> Не менше 10 днів</w:t>
            </w:r>
          </w:p>
          <w:p w14:paraId="52FE72E9"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068B3502"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257D3178"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4EDF94B8"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Рішення оприлюднити  не пізніше 2 днів від його прийняття</w:t>
            </w:r>
          </w:p>
          <w:p w14:paraId="725945A9"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65D25708"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5161CAD0"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2 тижні</w:t>
            </w:r>
          </w:p>
          <w:p w14:paraId="2FAE5F89"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4F93D9AB"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Не пізніше ніж за 5 днів до  визначеної дати проведення Стратегічної сесії</w:t>
            </w:r>
          </w:p>
          <w:p w14:paraId="76125939"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38F5D352"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Не раніше 15 днів з дати оприлюднення рішення щодо дати проведення сесії</w:t>
            </w:r>
          </w:p>
          <w:p w14:paraId="49B8D51E"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52D4C20E"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Не менше 10 днів</w:t>
            </w:r>
          </w:p>
          <w:p w14:paraId="47256AFA"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0185D523"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064E4ACD"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04985EF6"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647FC316"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 xml:space="preserve"> 1 тиждень</w:t>
            </w:r>
          </w:p>
          <w:p w14:paraId="146C1B02"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1254CEFB"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5A952FF3"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21ACF702"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Один день</w:t>
            </w:r>
          </w:p>
          <w:p w14:paraId="038CDE0C"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4E2F2F6D"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033B43DD" w14:textId="507795FE" w:rsidR="00D17C91" w:rsidRPr="005B0A9E" w:rsidRDefault="003D506B">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Згідно вимог Закону України "Про закупівлі"</w:t>
            </w:r>
          </w:p>
          <w:p w14:paraId="13A731E8"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733712A4" w14:textId="32614B8E"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Протягом 1 дня</w:t>
            </w:r>
            <w:r w:rsidR="003D506B" w:rsidRPr="005B0A9E">
              <w:rPr>
                <w:rFonts w:ascii="Times New Roman" w:hAnsi="Times New Roman" w:cs="Times New Roman"/>
                <w:sz w:val="26"/>
                <w:szCs w:val="26"/>
                <w:lang w:eastAsia="uk-UA"/>
              </w:rPr>
              <w:t>,</w:t>
            </w:r>
            <w:r w:rsidRPr="005B0A9E">
              <w:rPr>
                <w:rFonts w:ascii="Times New Roman" w:hAnsi="Times New Roman" w:cs="Times New Roman"/>
                <w:sz w:val="26"/>
                <w:szCs w:val="26"/>
                <w:lang w:eastAsia="uk-UA"/>
              </w:rPr>
              <w:t xml:space="preserve"> з дати ухвалення рішення</w:t>
            </w:r>
          </w:p>
          <w:p w14:paraId="22D31072"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7DD8D63C"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Від 10 до 20 днів з дня прийняття такого рішення</w:t>
            </w:r>
          </w:p>
          <w:p w14:paraId="029FB64F"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4421A793"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Протягом 3 днів з дня укладення договору</w:t>
            </w:r>
          </w:p>
          <w:p w14:paraId="5A26990E"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15CA9916" w14:textId="27837DD6" w:rsidR="00D17C91" w:rsidRPr="005B0A9E" w:rsidRDefault="00947B2D">
            <w:pPr>
              <w:widowControl w:val="0"/>
              <w:shd w:val="clear" w:color="auto" w:fill="FFFFFF"/>
              <w:autoSpaceDE w:val="0"/>
              <w:autoSpaceDN w:val="0"/>
              <w:adjustRightInd w:val="0"/>
              <w:jc w:val="both"/>
              <w:rPr>
                <w:rFonts w:ascii="Times New Roman" w:hAnsi="Times New Roman" w:cs="Times New Roman"/>
                <w:color w:val="0070C0"/>
                <w:sz w:val="26"/>
                <w:szCs w:val="26"/>
                <w:lang w:eastAsia="uk-UA"/>
              </w:rPr>
            </w:pPr>
            <w:r w:rsidRPr="00947B2D">
              <w:rPr>
                <w:rFonts w:ascii="Times New Roman" w:hAnsi="Times New Roman" w:cs="Times New Roman"/>
                <w:sz w:val="26"/>
                <w:szCs w:val="26"/>
                <w:lang w:eastAsia="uk-UA"/>
              </w:rPr>
              <w:t>1 день</w:t>
            </w:r>
          </w:p>
        </w:tc>
      </w:tr>
    </w:tbl>
    <w:p w14:paraId="2802F7EB" w14:textId="6CDB606C" w:rsidR="00D17C91" w:rsidRDefault="00D17C91" w:rsidP="00D17C91">
      <w:pPr>
        <w:spacing w:line="276" w:lineRule="auto"/>
        <w:jc w:val="both"/>
        <w:rPr>
          <w:b/>
          <w:bCs/>
          <w:color w:val="000000"/>
          <w:kern w:val="28"/>
          <w:sz w:val="26"/>
          <w:szCs w:val="26"/>
          <w:lang w:eastAsia="uk-UA"/>
        </w:rPr>
      </w:pPr>
    </w:p>
    <w:p w14:paraId="370EFB35" w14:textId="77777777" w:rsidR="002F1136" w:rsidRPr="005B0A9E" w:rsidRDefault="002F1136" w:rsidP="00D17C91">
      <w:pPr>
        <w:spacing w:line="276" w:lineRule="auto"/>
        <w:jc w:val="both"/>
        <w:rPr>
          <w:b/>
          <w:bCs/>
          <w:color w:val="000000"/>
          <w:kern w:val="28"/>
          <w:sz w:val="26"/>
          <w:szCs w:val="26"/>
          <w:lang w:eastAsia="uk-UA"/>
        </w:rPr>
      </w:pPr>
    </w:p>
    <w:p w14:paraId="14EDC9AA" w14:textId="77777777" w:rsidR="00D17C91" w:rsidRPr="005B0A9E" w:rsidRDefault="00D17C91" w:rsidP="00D17C91">
      <w:pPr>
        <w:spacing w:line="276" w:lineRule="auto"/>
        <w:jc w:val="both"/>
        <w:rPr>
          <w:rFonts w:ascii="Times New Roman" w:hAnsi="Times New Roman" w:cs="Times New Roman"/>
          <w:bCs/>
          <w:sz w:val="26"/>
          <w:szCs w:val="26"/>
          <w:lang w:eastAsia="uk-UA"/>
        </w:rPr>
      </w:pPr>
      <w:r w:rsidRPr="005B0A9E">
        <w:rPr>
          <w:rFonts w:ascii="Times New Roman" w:hAnsi="Times New Roman" w:cs="Times New Roman"/>
          <w:bCs/>
          <w:sz w:val="26"/>
          <w:szCs w:val="26"/>
          <w:lang w:eastAsia="uk-UA"/>
        </w:rPr>
        <w:t>Секретар ради                                                       Олександр ГРАСУЛОВ</w:t>
      </w:r>
    </w:p>
    <w:p w14:paraId="0B8092C8" w14:textId="77777777" w:rsidR="002C0DB0" w:rsidRPr="005B0A9E" w:rsidRDefault="002C0DB0" w:rsidP="00496F25">
      <w:pPr>
        <w:spacing w:line="276" w:lineRule="auto"/>
        <w:jc w:val="both"/>
        <w:rPr>
          <w:rFonts w:ascii="Times New Roman" w:hAnsi="Times New Roman" w:cs="Times New Roman"/>
          <w:b/>
          <w:bCs/>
          <w:sz w:val="26"/>
          <w:szCs w:val="26"/>
          <w:lang w:eastAsia="uk-UA"/>
        </w:rPr>
      </w:pPr>
    </w:p>
    <w:p w14:paraId="2505663F" w14:textId="64E06D55" w:rsidR="00496F25" w:rsidRPr="005B0A9E" w:rsidRDefault="00496F25" w:rsidP="00496F25">
      <w:pPr>
        <w:rPr>
          <w:rFonts w:ascii="Times New Roman" w:hAnsi="Times New Roman" w:cs="Times New Roman"/>
          <w:sz w:val="26"/>
          <w:szCs w:val="26"/>
          <w:lang w:val="ru-RU"/>
        </w:rPr>
      </w:pPr>
    </w:p>
    <w:p w14:paraId="10CF37D0" w14:textId="54C7F05A" w:rsidR="0021670B" w:rsidRDefault="0021670B" w:rsidP="00496F25">
      <w:pPr>
        <w:rPr>
          <w:rFonts w:ascii="Times New Roman" w:hAnsi="Times New Roman" w:cs="Times New Roman"/>
          <w:sz w:val="26"/>
          <w:szCs w:val="26"/>
          <w:lang w:val="ru-RU"/>
        </w:rPr>
      </w:pPr>
    </w:p>
    <w:p w14:paraId="155C8D35" w14:textId="1AA1DBEF" w:rsidR="002F1136" w:rsidRDefault="002F1136" w:rsidP="00496F25">
      <w:pPr>
        <w:rPr>
          <w:rFonts w:ascii="Times New Roman" w:hAnsi="Times New Roman" w:cs="Times New Roman"/>
          <w:sz w:val="26"/>
          <w:szCs w:val="26"/>
          <w:lang w:val="ru-RU"/>
        </w:rPr>
      </w:pPr>
    </w:p>
    <w:p w14:paraId="4E7F23B5" w14:textId="7E89C652" w:rsidR="002F1136" w:rsidRDefault="002F1136" w:rsidP="00496F25">
      <w:pPr>
        <w:rPr>
          <w:rFonts w:ascii="Times New Roman" w:hAnsi="Times New Roman" w:cs="Times New Roman"/>
          <w:sz w:val="26"/>
          <w:szCs w:val="26"/>
          <w:lang w:val="ru-RU"/>
        </w:rPr>
      </w:pPr>
    </w:p>
    <w:p w14:paraId="068A2364" w14:textId="7C7C6082" w:rsidR="002F1136" w:rsidRDefault="002F1136" w:rsidP="00496F25">
      <w:pPr>
        <w:rPr>
          <w:rFonts w:ascii="Times New Roman" w:hAnsi="Times New Roman" w:cs="Times New Roman"/>
          <w:sz w:val="26"/>
          <w:szCs w:val="26"/>
          <w:lang w:val="ru-RU"/>
        </w:rPr>
      </w:pPr>
    </w:p>
    <w:p w14:paraId="4A8F495F" w14:textId="75FE9BF2" w:rsidR="002F1136" w:rsidRDefault="002F1136" w:rsidP="00496F25">
      <w:pPr>
        <w:rPr>
          <w:rFonts w:ascii="Times New Roman" w:hAnsi="Times New Roman" w:cs="Times New Roman"/>
          <w:sz w:val="26"/>
          <w:szCs w:val="26"/>
          <w:lang w:val="ru-RU"/>
        </w:rPr>
      </w:pPr>
    </w:p>
    <w:p w14:paraId="43B19C55" w14:textId="0FC747D1" w:rsidR="002F1136" w:rsidRDefault="002F1136" w:rsidP="00496F25">
      <w:pPr>
        <w:rPr>
          <w:rFonts w:ascii="Times New Roman" w:hAnsi="Times New Roman" w:cs="Times New Roman"/>
          <w:sz w:val="26"/>
          <w:szCs w:val="26"/>
          <w:lang w:val="ru-RU"/>
        </w:rPr>
      </w:pPr>
    </w:p>
    <w:p w14:paraId="6B1AD5B8" w14:textId="77777777" w:rsidR="002F1136" w:rsidRPr="005B0A9E" w:rsidRDefault="002F1136" w:rsidP="00496F25">
      <w:pPr>
        <w:rPr>
          <w:rFonts w:ascii="Times New Roman" w:hAnsi="Times New Roman" w:cs="Times New Roman"/>
          <w:sz w:val="26"/>
          <w:szCs w:val="26"/>
          <w:lang w:val="ru-RU"/>
        </w:rPr>
      </w:pPr>
    </w:p>
    <w:p w14:paraId="49E0B779" w14:textId="77777777" w:rsidR="007618F1" w:rsidRPr="005B0A9E" w:rsidRDefault="00496F25" w:rsidP="007618F1">
      <w:pPr>
        <w:spacing w:after="0"/>
        <w:rPr>
          <w:rFonts w:ascii="Times New Roman" w:hAnsi="Times New Roman" w:cs="Times New Roman"/>
          <w:color w:val="000000" w:themeColor="text1"/>
          <w:sz w:val="26"/>
          <w:szCs w:val="26"/>
        </w:rPr>
      </w:pPr>
      <w:r w:rsidRPr="005B0A9E">
        <w:rPr>
          <w:rFonts w:ascii="Times New Roman" w:hAnsi="Times New Roman" w:cs="Times New Roman"/>
          <w:sz w:val="26"/>
          <w:szCs w:val="26"/>
        </w:rPr>
        <w:t xml:space="preserve">                                                                                             </w:t>
      </w:r>
      <w:r w:rsidR="007618F1" w:rsidRPr="005B0A9E">
        <w:rPr>
          <w:rFonts w:ascii="Times New Roman" w:hAnsi="Times New Roman" w:cs="Times New Roman"/>
          <w:sz w:val="26"/>
          <w:szCs w:val="26"/>
        </w:rPr>
        <w:t xml:space="preserve"> </w:t>
      </w:r>
      <w:r w:rsidR="001617C0" w:rsidRPr="005B0A9E">
        <w:rPr>
          <w:rFonts w:ascii="Times New Roman" w:hAnsi="Times New Roman" w:cs="Times New Roman"/>
          <w:color w:val="000000" w:themeColor="text1"/>
          <w:sz w:val="26"/>
          <w:szCs w:val="26"/>
        </w:rPr>
        <w:t xml:space="preserve">      </w:t>
      </w:r>
    </w:p>
    <w:p w14:paraId="3FB48BD4" w14:textId="77777777" w:rsidR="00E356E9" w:rsidRDefault="00E356E9" w:rsidP="007618F1">
      <w:pPr>
        <w:spacing w:after="0"/>
        <w:ind w:left="4961" w:firstLine="1"/>
        <w:rPr>
          <w:rFonts w:ascii="Times New Roman" w:hAnsi="Times New Roman" w:cs="Times New Roman"/>
          <w:color w:val="000000" w:themeColor="text1"/>
          <w:sz w:val="26"/>
          <w:szCs w:val="26"/>
        </w:rPr>
      </w:pPr>
    </w:p>
    <w:p w14:paraId="620717CA" w14:textId="56601939" w:rsidR="007618F1" w:rsidRPr="005B0A9E" w:rsidRDefault="007618F1" w:rsidP="007618F1">
      <w:pPr>
        <w:spacing w:after="0"/>
        <w:ind w:left="4961" w:firstLine="1"/>
        <w:rPr>
          <w:rFonts w:ascii="Times New Roman" w:hAnsi="Times New Roman"/>
          <w:sz w:val="26"/>
          <w:szCs w:val="26"/>
        </w:rPr>
      </w:pPr>
      <w:r w:rsidRPr="005B0A9E">
        <w:rPr>
          <w:rFonts w:ascii="Times New Roman" w:hAnsi="Times New Roman" w:cs="Times New Roman"/>
          <w:color w:val="000000" w:themeColor="text1"/>
          <w:sz w:val="26"/>
          <w:szCs w:val="26"/>
        </w:rPr>
        <w:t>Додаток 1</w:t>
      </w:r>
      <w:r w:rsidR="0021670B" w:rsidRPr="005B0A9E">
        <w:rPr>
          <w:rFonts w:ascii="Times New Roman" w:hAnsi="Times New Roman"/>
          <w:sz w:val="26"/>
          <w:szCs w:val="26"/>
        </w:rPr>
        <w:t xml:space="preserve"> </w:t>
      </w:r>
    </w:p>
    <w:p w14:paraId="0A0D2A77" w14:textId="41A2B7CE" w:rsidR="0021670B" w:rsidRPr="005B0A9E" w:rsidRDefault="007618F1" w:rsidP="007618F1">
      <w:pPr>
        <w:spacing w:after="0"/>
        <w:ind w:left="4961" w:firstLine="1"/>
        <w:rPr>
          <w:rFonts w:ascii="Times New Roman" w:hAnsi="Times New Roman"/>
          <w:sz w:val="26"/>
          <w:szCs w:val="26"/>
        </w:rPr>
      </w:pPr>
      <w:r w:rsidRPr="005B0A9E">
        <w:rPr>
          <w:rFonts w:ascii="Times New Roman" w:hAnsi="Times New Roman"/>
          <w:sz w:val="26"/>
          <w:szCs w:val="26"/>
        </w:rPr>
        <w:t>до р</w:t>
      </w:r>
      <w:r w:rsidR="0021670B" w:rsidRPr="005B0A9E">
        <w:rPr>
          <w:rFonts w:ascii="Times New Roman" w:hAnsi="Times New Roman"/>
          <w:sz w:val="26"/>
          <w:szCs w:val="26"/>
        </w:rPr>
        <w:t>ішення Шептицької міської ради _______________ № _____</w:t>
      </w:r>
    </w:p>
    <w:p w14:paraId="19139DC1" w14:textId="1652BE28" w:rsidR="001617C0" w:rsidRPr="005B0A9E" w:rsidRDefault="001617C0" w:rsidP="0021670B">
      <w:pPr>
        <w:widowControl w:val="0"/>
        <w:tabs>
          <w:tab w:val="left" w:pos="851"/>
        </w:tabs>
        <w:spacing w:after="0"/>
        <w:jc w:val="both"/>
        <w:rPr>
          <w:rFonts w:ascii="Times New Roman" w:hAnsi="Times New Roman" w:cs="Times New Roman"/>
          <w:color w:val="000000" w:themeColor="text1"/>
          <w:sz w:val="26"/>
          <w:szCs w:val="26"/>
        </w:rPr>
      </w:pPr>
    </w:p>
    <w:p w14:paraId="2097C1EB" w14:textId="77777777" w:rsidR="001617C0" w:rsidRPr="005B0A9E" w:rsidRDefault="001617C0" w:rsidP="00114E64">
      <w:pPr>
        <w:spacing w:after="0" w:line="240" w:lineRule="auto"/>
        <w:jc w:val="center"/>
        <w:rPr>
          <w:rFonts w:ascii="Times New Roman" w:hAnsi="Times New Roman" w:cs="Times New Roman"/>
          <w:b/>
          <w:bCs/>
          <w:color w:val="000000" w:themeColor="text1"/>
          <w:sz w:val="26"/>
          <w:szCs w:val="26"/>
        </w:rPr>
      </w:pPr>
      <w:r w:rsidRPr="005B0A9E">
        <w:rPr>
          <w:rFonts w:ascii="Times New Roman" w:hAnsi="Times New Roman" w:cs="Times New Roman"/>
          <w:b/>
          <w:color w:val="000000" w:themeColor="text1"/>
          <w:sz w:val="26"/>
          <w:szCs w:val="26"/>
        </w:rPr>
        <w:t xml:space="preserve">ПОЛОЖЕННЯ </w:t>
      </w:r>
      <w:r w:rsidRPr="005B0A9E">
        <w:rPr>
          <w:rFonts w:ascii="Times New Roman" w:hAnsi="Times New Roman" w:cs="Times New Roman"/>
          <w:b/>
          <w:color w:val="000000" w:themeColor="text1"/>
          <w:sz w:val="26"/>
          <w:szCs w:val="26"/>
        </w:rPr>
        <w:br/>
        <w:t xml:space="preserve">про робочу групу з формування завдання на розроблення Комплексного плану просторового розвитку території </w:t>
      </w:r>
      <w:r w:rsidRPr="005B0A9E">
        <w:rPr>
          <w:rFonts w:ascii="Times New Roman" w:hAnsi="Times New Roman" w:cs="Times New Roman"/>
          <w:b/>
          <w:bCs/>
          <w:color w:val="000000" w:themeColor="text1"/>
          <w:sz w:val="26"/>
          <w:szCs w:val="26"/>
        </w:rPr>
        <w:t>територіальної громади з адміністративним центром в місті Шептицький</w:t>
      </w:r>
    </w:p>
    <w:p w14:paraId="78F70ED0" w14:textId="77777777" w:rsidR="001617C0" w:rsidRPr="002F1136" w:rsidRDefault="001617C0" w:rsidP="002F1136">
      <w:pPr>
        <w:spacing w:after="0" w:line="276" w:lineRule="auto"/>
        <w:jc w:val="center"/>
        <w:rPr>
          <w:rFonts w:ascii="Times New Roman" w:hAnsi="Times New Roman" w:cs="Times New Roman"/>
          <w:b/>
          <w:color w:val="000000" w:themeColor="text1"/>
          <w:sz w:val="18"/>
          <w:szCs w:val="18"/>
        </w:rPr>
      </w:pPr>
    </w:p>
    <w:p w14:paraId="3900357A" w14:textId="77777777" w:rsidR="001617C0" w:rsidRPr="005B0A9E" w:rsidRDefault="001617C0" w:rsidP="001617C0">
      <w:pPr>
        <w:numPr>
          <w:ilvl w:val="0"/>
          <w:numId w:val="11"/>
        </w:numPr>
        <w:tabs>
          <w:tab w:val="left" w:pos="993"/>
        </w:tab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 xml:space="preserve">Це Положення визначає основні завдання, повноваження та вимоги до персонального складу Робочої групи із формування завдання на розроблення Комплексного плану просторового розвитку території </w:t>
      </w:r>
      <w:r w:rsidRPr="005B0A9E">
        <w:rPr>
          <w:rFonts w:ascii="Times New Roman" w:hAnsi="Times New Roman" w:cs="Times New Roman"/>
          <w:bCs/>
          <w:color w:val="000000" w:themeColor="text1"/>
          <w:sz w:val="26"/>
          <w:szCs w:val="26"/>
        </w:rPr>
        <w:t xml:space="preserve">територіальної громади  з адміністративним центром в місті Шептицький  </w:t>
      </w:r>
      <w:r w:rsidRPr="005B0A9E">
        <w:rPr>
          <w:rFonts w:ascii="Times New Roman" w:hAnsi="Times New Roman" w:cs="Times New Roman"/>
          <w:color w:val="000000" w:themeColor="text1"/>
          <w:sz w:val="26"/>
          <w:szCs w:val="26"/>
          <w:lang w:eastAsia="uk-UA"/>
        </w:rPr>
        <w:t>(далі – Робоча група), а також порядок організації її роботи.</w:t>
      </w:r>
    </w:p>
    <w:p w14:paraId="07B8ED92" w14:textId="77777777" w:rsidR="001617C0" w:rsidRPr="005B0A9E" w:rsidRDefault="001617C0" w:rsidP="001617C0">
      <w:pPr>
        <w:numPr>
          <w:ilvl w:val="0"/>
          <w:numId w:val="11"/>
        </w:numPr>
        <w:tabs>
          <w:tab w:val="left" w:pos="993"/>
        </w:tab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 xml:space="preserve">Робоча група є тимчасовим консультативно-дорадчим органом Виконавчого комітету </w:t>
      </w:r>
      <w:r w:rsidRPr="005B0A9E">
        <w:rPr>
          <w:rFonts w:ascii="Times New Roman" w:hAnsi="Times New Roman" w:cs="Times New Roman"/>
          <w:bCs/>
          <w:color w:val="000000" w:themeColor="text1"/>
          <w:sz w:val="26"/>
          <w:szCs w:val="26"/>
        </w:rPr>
        <w:t>Шептицької  міської ради</w:t>
      </w:r>
      <w:r w:rsidRPr="005B0A9E">
        <w:rPr>
          <w:rFonts w:ascii="Times New Roman" w:hAnsi="Times New Roman" w:cs="Times New Roman"/>
          <w:color w:val="000000" w:themeColor="text1"/>
          <w:sz w:val="26"/>
          <w:szCs w:val="26"/>
          <w:lang w:eastAsia="uk-UA"/>
        </w:rPr>
        <w:t xml:space="preserve">, створеним з метою забезпечення проведення та опрацювання результатів громадського обговорення з формування завдання на розроблення Комплексного плану просторового розвитку території </w:t>
      </w:r>
      <w:r w:rsidRPr="005B0A9E">
        <w:rPr>
          <w:rFonts w:ascii="Times New Roman" w:hAnsi="Times New Roman" w:cs="Times New Roman"/>
          <w:bCs/>
          <w:color w:val="000000" w:themeColor="text1"/>
          <w:sz w:val="26"/>
          <w:szCs w:val="26"/>
        </w:rPr>
        <w:t xml:space="preserve">територіальної громади з адміністративним центром в місті Шептицький </w:t>
      </w:r>
      <w:r w:rsidRPr="005B0A9E">
        <w:rPr>
          <w:rFonts w:ascii="Times New Roman" w:hAnsi="Times New Roman" w:cs="Times New Roman"/>
          <w:color w:val="000000" w:themeColor="text1"/>
          <w:sz w:val="26"/>
          <w:szCs w:val="26"/>
          <w:lang w:eastAsia="uk-UA"/>
        </w:rPr>
        <w:t xml:space="preserve">(далі – Комплексний план). </w:t>
      </w:r>
    </w:p>
    <w:p w14:paraId="02C23368" w14:textId="77777777" w:rsidR="001617C0" w:rsidRPr="005B0A9E" w:rsidRDefault="001617C0" w:rsidP="001617C0">
      <w:pPr>
        <w:numPr>
          <w:ilvl w:val="0"/>
          <w:numId w:val="11"/>
        </w:numPr>
        <w:tabs>
          <w:tab w:val="left" w:pos="993"/>
        </w:tab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Робоча група у своїй діяльності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 України та цим Положенням.</w:t>
      </w:r>
    </w:p>
    <w:p w14:paraId="3C37DDF7" w14:textId="2DE338FE" w:rsidR="001617C0" w:rsidRPr="005B0A9E" w:rsidRDefault="001617C0" w:rsidP="001617C0">
      <w:pPr>
        <w:numPr>
          <w:ilvl w:val="0"/>
          <w:numId w:val="11"/>
        </w:numPr>
        <w:tabs>
          <w:tab w:val="left" w:pos="993"/>
        </w:tab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 xml:space="preserve">Робоча група формується з представників </w:t>
      </w:r>
      <w:r w:rsidRPr="005B0A9E">
        <w:rPr>
          <w:rFonts w:ascii="Times New Roman" w:hAnsi="Times New Roman" w:cs="Times New Roman"/>
          <w:bCs/>
          <w:color w:val="000000" w:themeColor="text1"/>
          <w:sz w:val="26"/>
          <w:szCs w:val="26"/>
        </w:rPr>
        <w:t>Шептицької міської ради</w:t>
      </w:r>
      <w:r w:rsidRPr="005B0A9E">
        <w:rPr>
          <w:rFonts w:ascii="Times New Roman" w:hAnsi="Times New Roman" w:cs="Times New Roman"/>
          <w:color w:val="000000" w:themeColor="text1"/>
          <w:sz w:val="26"/>
          <w:szCs w:val="26"/>
          <w:lang w:eastAsia="uk-UA"/>
        </w:rPr>
        <w:t xml:space="preserve">, виконавчого комітету </w:t>
      </w:r>
      <w:r w:rsidRPr="005B0A9E">
        <w:rPr>
          <w:rFonts w:ascii="Times New Roman" w:hAnsi="Times New Roman" w:cs="Times New Roman"/>
          <w:bCs/>
          <w:color w:val="000000" w:themeColor="text1"/>
          <w:sz w:val="26"/>
          <w:szCs w:val="26"/>
        </w:rPr>
        <w:t>Шептицької міської ради</w:t>
      </w:r>
      <w:r w:rsidRPr="005B0A9E">
        <w:rPr>
          <w:rFonts w:ascii="Times New Roman" w:hAnsi="Times New Roman" w:cs="Times New Roman"/>
          <w:color w:val="000000" w:themeColor="text1"/>
          <w:sz w:val="26"/>
          <w:szCs w:val="26"/>
          <w:lang w:eastAsia="uk-UA"/>
        </w:rPr>
        <w:t>, органів державної влади, державних та комунальних підприємств, установ та організацій, органів самоорганізації населення, громадських організацій, інших за</w:t>
      </w:r>
      <w:r w:rsidR="0021670B" w:rsidRPr="005B0A9E">
        <w:rPr>
          <w:rFonts w:ascii="Times New Roman" w:hAnsi="Times New Roman" w:cs="Times New Roman"/>
          <w:color w:val="000000" w:themeColor="text1"/>
          <w:sz w:val="26"/>
          <w:szCs w:val="26"/>
          <w:lang w:eastAsia="uk-UA"/>
        </w:rPr>
        <w:t xml:space="preserve">цікавлених </w:t>
      </w:r>
      <w:r w:rsidRPr="005B0A9E">
        <w:rPr>
          <w:rFonts w:ascii="Times New Roman" w:hAnsi="Times New Roman" w:cs="Times New Roman"/>
          <w:color w:val="000000" w:themeColor="text1"/>
          <w:sz w:val="26"/>
          <w:szCs w:val="26"/>
          <w:lang w:eastAsia="uk-UA"/>
        </w:rPr>
        <w:t>сторін у складі не менше як п’ять осіб і не більше як 21 особа, з непарною кількістю членів.</w:t>
      </w:r>
    </w:p>
    <w:p w14:paraId="464B1E54" w14:textId="77777777" w:rsidR="001617C0" w:rsidRPr="005B0A9E" w:rsidRDefault="001617C0" w:rsidP="0021670B">
      <w:pPr>
        <w:spacing w:after="0"/>
        <w:ind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 xml:space="preserve">У персональному складі Робочої групи частка членів, що представляють </w:t>
      </w:r>
      <w:r w:rsidRPr="005B0A9E">
        <w:rPr>
          <w:rFonts w:ascii="Times New Roman" w:hAnsi="Times New Roman" w:cs="Times New Roman"/>
          <w:bCs/>
          <w:color w:val="000000" w:themeColor="text1"/>
          <w:sz w:val="26"/>
          <w:szCs w:val="26"/>
        </w:rPr>
        <w:t xml:space="preserve">Шептицьку  міську </w:t>
      </w:r>
      <w:r w:rsidRPr="005B0A9E">
        <w:rPr>
          <w:rFonts w:ascii="Times New Roman" w:hAnsi="Times New Roman" w:cs="Times New Roman"/>
          <w:color w:val="000000" w:themeColor="text1"/>
          <w:sz w:val="26"/>
          <w:szCs w:val="26"/>
          <w:lang w:eastAsia="uk-UA"/>
        </w:rPr>
        <w:t>раду та її  виконавчий комітет, не повинна перевищувати половину складу робочої групи плюс одна особа.</w:t>
      </w:r>
    </w:p>
    <w:p w14:paraId="40FC1F89" w14:textId="4A8E2709" w:rsidR="001617C0" w:rsidRPr="005B0A9E" w:rsidRDefault="001617C0" w:rsidP="0021670B">
      <w:pPr>
        <w:spacing w:after="0"/>
        <w:ind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 xml:space="preserve">До персонального складу Робочої групи має входити принаймні один представник від кожного з населених пунктів </w:t>
      </w:r>
      <w:r w:rsidRPr="005B0A9E">
        <w:rPr>
          <w:rFonts w:ascii="Times New Roman" w:hAnsi="Times New Roman" w:cs="Times New Roman"/>
          <w:bCs/>
          <w:color w:val="000000" w:themeColor="text1"/>
          <w:sz w:val="26"/>
          <w:szCs w:val="26"/>
        </w:rPr>
        <w:t>Шептицької міської територіальної громади</w:t>
      </w:r>
      <w:r w:rsidRPr="005B0A9E">
        <w:rPr>
          <w:rFonts w:ascii="Times New Roman" w:hAnsi="Times New Roman" w:cs="Times New Roman"/>
          <w:color w:val="000000" w:themeColor="text1"/>
          <w:sz w:val="26"/>
          <w:szCs w:val="26"/>
          <w:lang w:eastAsia="uk-UA"/>
        </w:rPr>
        <w:t>, який не є співробітником викон</w:t>
      </w:r>
      <w:r w:rsidR="00243C6D" w:rsidRPr="005B0A9E">
        <w:rPr>
          <w:rFonts w:ascii="Times New Roman" w:hAnsi="Times New Roman" w:cs="Times New Roman"/>
          <w:color w:val="000000" w:themeColor="text1"/>
          <w:sz w:val="26"/>
          <w:szCs w:val="26"/>
          <w:lang w:eastAsia="uk-UA"/>
        </w:rPr>
        <w:t>авчого комітету.</w:t>
      </w:r>
      <w:r w:rsidRPr="005B0A9E">
        <w:rPr>
          <w:rFonts w:ascii="Times New Roman" w:hAnsi="Times New Roman" w:cs="Times New Roman"/>
          <w:color w:val="000000" w:themeColor="text1"/>
          <w:sz w:val="26"/>
          <w:szCs w:val="26"/>
          <w:lang w:eastAsia="uk-UA"/>
        </w:rPr>
        <w:t xml:space="preserve"> Допускається представлення одним членом робочої групи інтересів кількох суміжних населених пунктів територіальної громади.</w:t>
      </w:r>
    </w:p>
    <w:p w14:paraId="3256FF4E" w14:textId="1C86EAA3" w:rsidR="001617C0" w:rsidRPr="005B0A9E" w:rsidRDefault="001617C0" w:rsidP="00EA0AEB">
      <w:pPr>
        <w:numPr>
          <w:ilvl w:val="0"/>
          <w:numId w:val="11"/>
        </w:numPr>
        <w:tabs>
          <w:tab w:val="left" w:pos="993"/>
        </w:tab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Персональний склад Робочої групи затверджується рішенням виконавчого комітету.</w:t>
      </w:r>
    </w:p>
    <w:p w14:paraId="4E8D2276" w14:textId="07BE2A55" w:rsidR="001617C0" w:rsidRPr="005B0A9E" w:rsidRDefault="001617C0" w:rsidP="001617C0">
      <w:pPr>
        <w:numPr>
          <w:ilvl w:val="0"/>
          <w:numId w:val="11"/>
        </w:numPr>
        <w:tabs>
          <w:tab w:val="left" w:pos="993"/>
        </w:tab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Голова Робочої групи головує на її засіданнях, контролює виконання покладених на Робочу групу завдань.</w:t>
      </w:r>
    </w:p>
    <w:p w14:paraId="394517D7" w14:textId="63FAB7C7" w:rsidR="001617C0" w:rsidRPr="005B0A9E" w:rsidRDefault="001617C0" w:rsidP="001617C0">
      <w:pPr>
        <w:numPr>
          <w:ilvl w:val="0"/>
          <w:numId w:val="11"/>
        </w:numPr>
        <w:tabs>
          <w:tab w:val="left" w:pos="993"/>
        </w:tab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У разі відсутності голови Робочої групи його обов’язки виконує заступник голови Робочої групи, який головує на її засіданнях. У разі відсутності голови та його заступника головуючий обирається з числа присутніх членів Робочої групи шляхом голосування.</w:t>
      </w:r>
    </w:p>
    <w:p w14:paraId="73B2740A" w14:textId="52B7E51A" w:rsidR="001617C0" w:rsidRPr="005B0A9E" w:rsidRDefault="001617C0" w:rsidP="001617C0">
      <w:pPr>
        <w:numPr>
          <w:ilvl w:val="0"/>
          <w:numId w:val="11"/>
        </w:numPr>
        <w:tabs>
          <w:tab w:val="left" w:pos="993"/>
        </w:tab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Секретар Робочої групи готує необхідні матеріали для роботи Робочої групи, забезпечує оповіщення членів Робочої групи про дату, час та місце проведення засідань Робочої групи, відповідає за ведення та оформлення протоколу засідання Робочої групи.</w:t>
      </w:r>
    </w:p>
    <w:p w14:paraId="201AAB8E" w14:textId="6F5C68B2" w:rsidR="001617C0" w:rsidRDefault="001617C0" w:rsidP="001617C0">
      <w:pPr>
        <w:numPr>
          <w:ilvl w:val="0"/>
          <w:numId w:val="11"/>
        </w:numPr>
        <w:tabs>
          <w:tab w:val="left" w:pos="993"/>
        </w:tab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Формою роботи Робочої групи є засідання, що скликаються її головою у разі потреби, у тому числі в дистанційному форматі.</w:t>
      </w:r>
    </w:p>
    <w:p w14:paraId="4729777D" w14:textId="77777777" w:rsidR="00114E64" w:rsidRDefault="00114E64" w:rsidP="00114E64">
      <w:pPr>
        <w:tabs>
          <w:tab w:val="left" w:pos="993"/>
        </w:tabs>
        <w:spacing w:after="0" w:line="240" w:lineRule="auto"/>
        <w:ind w:left="709"/>
        <w:jc w:val="both"/>
        <w:rPr>
          <w:rFonts w:ascii="Times New Roman" w:hAnsi="Times New Roman" w:cs="Times New Roman"/>
          <w:color w:val="000000" w:themeColor="text1"/>
          <w:sz w:val="26"/>
          <w:szCs w:val="26"/>
          <w:lang w:eastAsia="uk-UA"/>
        </w:rPr>
      </w:pPr>
    </w:p>
    <w:p w14:paraId="4F1E970E" w14:textId="77777777" w:rsidR="002F1136" w:rsidRPr="005B0A9E" w:rsidRDefault="002F1136" w:rsidP="002F1136">
      <w:pPr>
        <w:tabs>
          <w:tab w:val="left" w:pos="993"/>
        </w:tabs>
        <w:spacing w:after="0" w:line="240" w:lineRule="auto"/>
        <w:jc w:val="both"/>
        <w:rPr>
          <w:rFonts w:ascii="Times New Roman" w:hAnsi="Times New Roman" w:cs="Times New Roman"/>
          <w:color w:val="000000" w:themeColor="text1"/>
          <w:sz w:val="26"/>
          <w:szCs w:val="26"/>
          <w:lang w:eastAsia="uk-UA"/>
        </w:rPr>
      </w:pPr>
    </w:p>
    <w:p w14:paraId="7EB88860" w14:textId="77777777" w:rsidR="001617C0" w:rsidRPr="005B0A9E" w:rsidRDefault="001617C0" w:rsidP="001617C0">
      <w:pPr>
        <w:numPr>
          <w:ilvl w:val="0"/>
          <w:numId w:val="11"/>
        </w:numPr>
        <w:tabs>
          <w:tab w:val="left" w:pos="1134"/>
        </w:tab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Засідання Робочої групи вважається правомочним, якщо в ньому бере участь не менше двох третин від загального складу Робочої групи.</w:t>
      </w:r>
    </w:p>
    <w:p w14:paraId="350E71E6" w14:textId="77777777" w:rsidR="001617C0" w:rsidRPr="005B0A9E" w:rsidRDefault="001617C0" w:rsidP="001617C0">
      <w:pPr>
        <w:numPr>
          <w:ilvl w:val="0"/>
          <w:numId w:val="11"/>
        </w:numPr>
        <w:tabs>
          <w:tab w:val="left" w:pos="1134"/>
        </w:tab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Рекомендації Робочої групи вважаються прийнятими, якщо за них проголосувало більше половини від присутніх на засіданні.</w:t>
      </w:r>
    </w:p>
    <w:p w14:paraId="1E2527C2" w14:textId="77777777" w:rsidR="001617C0" w:rsidRPr="005B0A9E" w:rsidRDefault="001617C0" w:rsidP="001617C0">
      <w:pPr>
        <w:numPr>
          <w:ilvl w:val="0"/>
          <w:numId w:val="11"/>
        </w:numPr>
        <w:tabs>
          <w:tab w:val="left" w:pos="1134"/>
        </w:tab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Рекомендації Робочої групи, прийняті в межах її компетенції, оформлюються протоколом, який підписується головою, заступником голови або головуючим та секретарем.</w:t>
      </w:r>
    </w:p>
    <w:p w14:paraId="628F0466" w14:textId="77777777" w:rsidR="001617C0" w:rsidRPr="005B0A9E" w:rsidRDefault="001617C0" w:rsidP="001617C0">
      <w:pPr>
        <w:numPr>
          <w:ilvl w:val="0"/>
          <w:numId w:val="11"/>
        </w:numPr>
        <w:tabs>
          <w:tab w:val="left" w:pos="1134"/>
        </w:tab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Основними завданнями Робочої групи є:</w:t>
      </w:r>
    </w:p>
    <w:p w14:paraId="23A8B7A4" w14:textId="77777777" w:rsidR="001617C0" w:rsidRPr="005B0A9E" w:rsidRDefault="001617C0" w:rsidP="001617C0">
      <w:pPr>
        <w:numPr>
          <w:ilvl w:val="0"/>
          <w:numId w:val="12"/>
        </w:numPr>
        <w:tabs>
          <w:tab w:val="left" w:pos="993"/>
        </w:tabs>
        <w:suppressAutoHyphen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визначення загальних пріоритетів просторового розвитку територіальної громади, у тому числі формулювання бачення перспектив розвитку територіальної громади, складання переліку пріоритетів довгострокового розвитку та визначення основних заходів щодо сприяння залученню інвестицій, поліпшення умов життєдіяльності та господарської діяльності;</w:t>
      </w:r>
    </w:p>
    <w:p w14:paraId="1A99C85A" w14:textId="7F510617" w:rsidR="001617C0" w:rsidRPr="005B0A9E" w:rsidRDefault="001617C0" w:rsidP="001617C0">
      <w:pPr>
        <w:numPr>
          <w:ilvl w:val="0"/>
          <w:numId w:val="12"/>
        </w:numPr>
        <w:tabs>
          <w:tab w:val="left" w:pos="993"/>
        </w:tabs>
        <w:suppressAutoHyphen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 xml:space="preserve">визначення тематичних напрямів </w:t>
      </w:r>
      <w:r w:rsidR="003D506B" w:rsidRPr="005B0A9E">
        <w:rPr>
          <w:rFonts w:ascii="Times New Roman" w:hAnsi="Times New Roman" w:cs="Times New Roman"/>
          <w:color w:val="000000" w:themeColor="text1"/>
          <w:sz w:val="26"/>
          <w:szCs w:val="26"/>
          <w:lang w:eastAsia="uk-UA"/>
        </w:rPr>
        <w:t xml:space="preserve">та </w:t>
      </w:r>
      <w:r w:rsidRPr="005B0A9E">
        <w:rPr>
          <w:rFonts w:ascii="Times New Roman" w:hAnsi="Times New Roman" w:cs="Times New Roman"/>
          <w:color w:val="000000" w:themeColor="text1"/>
          <w:sz w:val="26"/>
          <w:szCs w:val="26"/>
          <w:lang w:eastAsia="uk-UA"/>
        </w:rPr>
        <w:t>проведення стратегічної сесії з формування завдання на розроблення комплексного плану;</w:t>
      </w:r>
    </w:p>
    <w:p w14:paraId="18A7D9E6" w14:textId="7AED1F88" w:rsidR="001617C0" w:rsidRPr="005B0A9E" w:rsidRDefault="001617C0" w:rsidP="001617C0">
      <w:pPr>
        <w:numPr>
          <w:ilvl w:val="0"/>
          <w:numId w:val="12"/>
        </w:numPr>
        <w:tabs>
          <w:tab w:val="left" w:pos="993"/>
        </w:tabs>
        <w:suppressAutoHyphen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визначення переліку основних за</w:t>
      </w:r>
      <w:r w:rsidR="00920D4A" w:rsidRPr="005B0A9E">
        <w:rPr>
          <w:rFonts w:ascii="Times New Roman" w:hAnsi="Times New Roman" w:cs="Times New Roman"/>
          <w:color w:val="000000" w:themeColor="text1"/>
          <w:sz w:val="26"/>
          <w:szCs w:val="26"/>
          <w:lang w:eastAsia="uk-UA"/>
        </w:rPr>
        <w:t>цікавлених</w:t>
      </w:r>
      <w:r w:rsidRPr="005B0A9E">
        <w:rPr>
          <w:rFonts w:ascii="Times New Roman" w:hAnsi="Times New Roman" w:cs="Times New Roman"/>
          <w:color w:val="000000" w:themeColor="text1"/>
          <w:sz w:val="26"/>
          <w:szCs w:val="26"/>
          <w:lang w:eastAsia="uk-UA"/>
        </w:rPr>
        <w:t xml:space="preserve"> сторін у розвитку територіальної громади;</w:t>
      </w:r>
    </w:p>
    <w:p w14:paraId="7A5EFEAE" w14:textId="0A654407" w:rsidR="001617C0" w:rsidRPr="005B0A9E" w:rsidRDefault="001617C0" w:rsidP="001617C0">
      <w:pPr>
        <w:numPr>
          <w:ilvl w:val="0"/>
          <w:numId w:val="12"/>
        </w:numPr>
        <w:tabs>
          <w:tab w:val="left" w:pos="993"/>
        </w:tabs>
        <w:suppressAutoHyphen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забезпечення інформування мешканців територіальної громади та визначених за</w:t>
      </w:r>
      <w:r w:rsidR="007618F1" w:rsidRPr="005B0A9E">
        <w:rPr>
          <w:rFonts w:ascii="Times New Roman" w:hAnsi="Times New Roman" w:cs="Times New Roman"/>
          <w:color w:val="000000" w:themeColor="text1"/>
          <w:sz w:val="26"/>
          <w:szCs w:val="26"/>
          <w:lang w:eastAsia="uk-UA"/>
        </w:rPr>
        <w:t>цікавлених</w:t>
      </w:r>
      <w:r w:rsidRPr="005B0A9E">
        <w:rPr>
          <w:rFonts w:ascii="Times New Roman" w:hAnsi="Times New Roman" w:cs="Times New Roman"/>
          <w:color w:val="000000" w:themeColor="text1"/>
          <w:sz w:val="26"/>
          <w:szCs w:val="26"/>
          <w:lang w:eastAsia="uk-UA"/>
        </w:rPr>
        <w:t xml:space="preserve"> сторін розвитку територіальної громади на веб-сайті</w:t>
      </w:r>
      <w:r w:rsidRPr="005B0A9E">
        <w:rPr>
          <w:rFonts w:ascii="Times New Roman" w:hAnsi="Times New Roman" w:cs="Times New Roman"/>
          <w:bCs/>
          <w:color w:val="000000" w:themeColor="text1"/>
          <w:sz w:val="26"/>
          <w:szCs w:val="26"/>
        </w:rPr>
        <w:t xml:space="preserve"> </w:t>
      </w:r>
      <w:r w:rsidR="007618F1" w:rsidRPr="005B0A9E">
        <w:rPr>
          <w:rFonts w:ascii="Times New Roman" w:hAnsi="Times New Roman" w:cs="Times New Roman"/>
          <w:bCs/>
          <w:color w:val="000000" w:themeColor="text1"/>
          <w:sz w:val="26"/>
          <w:szCs w:val="26"/>
        </w:rPr>
        <w:t>Шептицької</w:t>
      </w:r>
      <w:r w:rsidRPr="005B0A9E">
        <w:rPr>
          <w:rFonts w:ascii="Times New Roman" w:hAnsi="Times New Roman" w:cs="Times New Roman"/>
          <w:bCs/>
          <w:color w:val="000000" w:themeColor="text1"/>
          <w:sz w:val="26"/>
          <w:szCs w:val="26"/>
        </w:rPr>
        <w:t xml:space="preserve"> міської </w:t>
      </w:r>
      <w:r w:rsidR="007618F1" w:rsidRPr="005B0A9E">
        <w:rPr>
          <w:rFonts w:ascii="Times New Roman" w:hAnsi="Times New Roman" w:cs="Times New Roman"/>
          <w:color w:val="000000" w:themeColor="text1"/>
          <w:sz w:val="26"/>
          <w:szCs w:val="26"/>
          <w:lang w:eastAsia="uk-UA"/>
        </w:rPr>
        <w:t>ради</w:t>
      </w:r>
      <w:r w:rsidRPr="005B0A9E">
        <w:rPr>
          <w:rFonts w:ascii="Times New Roman" w:hAnsi="Times New Roman" w:cs="Times New Roman"/>
          <w:color w:val="000000" w:themeColor="text1"/>
          <w:sz w:val="26"/>
          <w:szCs w:val="26"/>
          <w:lang w:eastAsia="uk-UA"/>
        </w:rPr>
        <w:t xml:space="preserve"> про дату проведення стратегічної сесії та порядок відбору її учасників (не пізніше ніж за 15 робочих днів до визначеної дати її проведення);</w:t>
      </w:r>
    </w:p>
    <w:p w14:paraId="295D46E8" w14:textId="4A7C611B" w:rsidR="001617C0" w:rsidRPr="005B0A9E" w:rsidRDefault="001617C0" w:rsidP="001617C0">
      <w:pPr>
        <w:numPr>
          <w:ilvl w:val="0"/>
          <w:numId w:val="12"/>
        </w:numPr>
        <w:tabs>
          <w:tab w:val="left" w:pos="993"/>
        </w:tabs>
        <w:suppressAutoHyphen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 xml:space="preserve">визначення порядку та здійснення відбору учасників стратегічної сесії з урахуванням вимог </w:t>
      </w:r>
      <w:proofErr w:type="spellStart"/>
      <w:r w:rsidRPr="005B0A9E">
        <w:rPr>
          <w:rFonts w:ascii="Times New Roman" w:hAnsi="Times New Roman" w:cs="Times New Roman"/>
          <w:color w:val="000000" w:themeColor="text1"/>
          <w:sz w:val="26"/>
          <w:szCs w:val="26"/>
          <w:lang w:eastAsia="uk-UA"/>
        </w:rPr>
        <w:t>пп</w:t>
      </w:r>
      <w:proofErr w:type="spellEnd"/>
      <w:r w:rsidRPr="005B0A9E">
        <w:rPr>
          <w:rFonts w:ascii="Times New Roman" w:hAnsi="Times New Roman" w:cs="Times New Roman"/>
          <w:color w:val="000000" w:themeColor="text1"/>
          <w:sz w:val="26"/>
          <w:szCs w:val="26"/>
          <w:lang w:eastAsia="uk-UA"/>
        </w:rPr>
        <w:t>. 12 п. 42 Порядку розроблення, оновлення, внесення змін та затвердження містобудівної документації, затвердженого постановою Кабінету Міністрів України від 21.09.2021</w:t>
      </w:r>
      <w:r w:rsidR="007618F1" w:rsidRPr="005B0A9E">
        <w:rPr>
          <w:rFonts w:ascii="Times New Roman" w:hAnsi="Times New Roman" w:cs="Times New Roman"/>
          <w:color w:val="000000" w:themeColor="text1"/>
          <w:sz w:val="26"/>
          <w:szCs w:val="26"/>
          <w:lang w:eastAsia="uk-UA"/>
        </w:rPr>
        <w:t xml:space="preserve"> </w:t>
      </w:r>
      <w:r w:rsidRPr="005B0A9E">
        <w:rPr>
          <w:rFonts w:ascii="Times New Roman" w:hAnsi="Times New Roman" w:cs="Times New Roman"/>
          <w:color w:val="000000" w:themeColor="text1"/>
          <w:sz w:val="26"/>
          <w:szCs w:val="26"/>
          <w:lang w:eastAsia="uk-UA"/>
        </w:rPr>
        <w:t>№</w:t>
      </w:r>
      <w:r w:rsidR="00243C6D" w:rsidRPr="005B0A9E">
        <w:rPr>
          <w:rFonts w:ascii="Times New Roman" w:hAnsi="Times New Roman" w:cs="Times New Roman"/>
          <w:color w:val="000000" w:themeColor="text1"/>
          <w:sz w:val="26"/>
          <w:szCs w:val="26"/>
          <w:lang w:eastAsia="uk-UA"/>
        </w:rPr>
        <w:t xml:space="preserve"> </w:t>
      </w:r>
      <w:r w:rsidRPr="005B0A9E">
        <w:rPr>
          <w:rFonts w:ascii="Times New Roman" w:hAnsi="Times New Roman" w:cs="Times New Roman"/>
          <w:color w:val="000000" w:themeColor="text1"/>
          <w:sz w:val="26"/>
          <w:szCs w:val="26"/>
          <w:lang w:eastAsia="uk-UA"/>
        </w:rPr>
        <w:t>926;</w:t>
      </w:r>
    </w:p>
    <w:p w14:paraId="7A76091F" w14:textId="20A624AC" w:rsidR="001617C0" w:rsidRPr="005B0A9E" w:rsidRDefault="001617C0" w:rsidP="001617C0">
      <w:pPr>
        <w:numPr>
          <w:ilvl w:val="0"/>
          <w:numId w:val="12"/>
        </w:numPr>
        <w:tabs>
          <w:tab w:val="left" w:pos="993"/>
        </w:tabs>
        <w:suppressAutoHyphen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 xml:space="preserve">проведення стратегічної сесії відповідно до вимог </w:t>
      </w:r>
      <w:proofErr w:type="spellStart"/>
      <w:r w:rsidRPr="005B0A9E">
        <w:rPr>
          <w:rFonts w:ascii="Times New Roman" w:hAnsi="Times New Roman" w:cs="Times New Roman"/>
          <w:color w:val="000000" w:themeColor="text1"/>
          <w:sz w:val="26"/>
          <w:szCs w:val="26"/>
          <w:lang w:eastAsia="uk-UA"/>
        </w:rPr>
        <w:t>пп</w:t>
      </w:r>
      <w:proofErr w:type="spellEnd"/>
      <w:r w:rsidRPr="005B0A9E">
        <w:rPr>
          <w:rFonts w:ascii="Times New Roman" w:hAnsi="Times New Roman" w:cs="Times New Roman"/>
          <w:color w:val="000000" w:themeColor="text1"/>
          <w:sz w:val="26"/>
          <w:szCs w:val="26"/>
          <w:lang w:eastAsia="uk-UA"/>
        </w:rPr>
        <w:t>.</w:t>
      </w:r>
      <w:r w:rsidR="007618F1" w:rsidRPr="005B0A9E">
        <w:rPr>
          <w:rFonts w:ascii="Times New Roman" w:hAnsi="Times New Roman" w:cs="Times New Roman"/>
          <w:color w:val="000000" w:themeColor="text1"/>
          <w:sz w:val="26"/>
          <w:szCs w:val="26"/>
          <w:lang w:eastAsia="uk-UA"/>
        </w:rPr>
        <w:t xml:space="preserve"> </w:t>
      </w:r>
      <w:r w:rsidRPr="005B0A9E">
        <w:rPr>
          <w:rFonts w:ascii="Times New Roman" w:hAnsi="Times New Roman" w:cs="Times New Roman"/>
          <w:color w:val="000000" w:themeColor="text1"/>
          <w:sz w:val="26"/>
          <w:szCs w:val="26"/>
          <w:lang w:eastAsia="uk-UA"/>
        </w:rPr>
        <w:t>12 п.</w:t>
      </w:r>
      <w:r w:rsidR="007618F1" w:rsidRPr="005B0A9E">
        <w:rPr>
          <w:rFonts w:ascii="Times New Roman" w:hAnsi="Times New Roman" w:cs="Times New Roman"/>
          <w:color w:val="000000" w:themeColor="text1"/>
          <w:sz w:val="26"/>
          <w:szCs w:val="26"/>
          <w:lang w:eastAsia="uk-UA"/>
        </w:rPr>
        <w:t xml:space="preserve"> </w:t>
      </w:r>
      <w:r w:rsidRPr="005B0A9E">
        <w:rPr>
          <w:rFonts w:ascii="Times New Roman" w:hAnsi="Times New Roman" w:cs="Times New Roman"/>
          <w:color w:val="000000" w:themeColor="text1"/>
          <w:sz w:val="26"/>
          <w:szCs w:val="26"/>
          <w:lang w:eastAsia="uk-UA"/>
        </w:rPr>
        <w:t>42 Порядку розроблення, оновлення, внесення змін та затвердження містобудівної документації, затвердженого постановою Кабінету Міністрів України від 21.09.2021 №</w:t>
      </w:r>
      <w:r w:rsidR="00243C6D" w:rsidRPr="005B0A9E">
        <w:rPr>
          <w:rFonts w:ascii="Times New Roman" w:hAnsi="Times New Roman" w:cs="Times New Roman"/>
          <w:color w:val="000000" w:themeColor="text1"/>
          <w:sz w:val="26"/>
          <w:szCs w:val="26"/>
          <w:lang w:eastAsia="uk-UA"/>
        </w:rPr>
        <w:t xml:space="preserve"> </w:t>
      </w:r>
      <w:r w:rsidRPr="005B0A9E">
        <w:rPr>
          <w:rFonts w:ascii="Times New Roman" w:hAnsi="Times New Roman" w:cs="Times New Roman"/>
          <w:color w:val="000000" w:themeColor="text1"/>
          <w:sz w:val="26"/>
          <w:szCs w:val="26"/>
          <w:lang w:eastAsia="uk-UA"/>
        </w:rPr>
        <w:t>926;</w:t>
      </w:r>
    </w:p>
    <w:p w14:paraId="1D48D81C" w14:textId="5DF212F1" w:rsidR="001617C0" w:rsidRPr="005B0A9E" w:rsidRDefault="001617C0" w:rsidP="001617C0">
      <w:pPr>
        <w:numPr>
          <w:ilvl w:val="0"/>
          <w:numId w:val="12"/>
        </w:numPr>
        <w:tabs>
          <w:tab w:val="left" w:pos="993"/>
        </w:tabs>
        <w:suppressAutoHyphen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 xml:space="preserve">узагальнення напрацювань стратегічної сесії та коментарів до них у вигляді протоколу стратегічної сесії та розміщення його на веб-сайті </w:t>
      </w:r>
      <w:r w:rsidR="007618F1" w:rsidRPr="005B0A9E">
        <w:rPr>
          <w:rFonts w:ascii="Times New Roman" w:hAnsi="Times New Roman" w:cs="Times New Roman"/>
          <w:color w:val="000000" w:themeColor="text1"/>
          <w:sz w:val="26"/>
          <w:szCs w:val="26"/>
          <w:lang w:eastAsia="uk-UA"/>
        </w:rPr>
        <w:t>Шептицької</w:t>
      </w:r>
      <w:r w:rsidRPr="005B0A9E">
        <w:rPr>
          <w:rFonts w:ascii="Times New Roman" w:hAnsi="Times New Roman" w:cs="Times New Roman"/>
          <w:bCs/>
          <w:color w:val="000000" w:themeColor="text1"/>
          <w:sz w:val="26"/>
          <w:szCs w:val="26"/>
        </w:rPr>
        <w:t xml:space="preserve"> міської ради</w:t>
      </w:r>
      <w:r w:rsidRPr="005B0A9E">
        <w:rPr>
          <w:rFonts w:ascii="Times New Roman" w:hAnsi="Times New Roman" w:cs="Times New Roman"/>
          <w:color w:val="000000" w:themeColor="text1"/>
          <w:sz w:val="26"/>
          <w:szCs w:val="26"/>
          <w:lang w:eastAsia="uk-UA"/>
        </w:rPr>
        <w:t>;</w:t>
      </w:r>
    </w:p>
    <w:p w14:paraId="0E9768BE" w14:textId="7DCCC8A8" w:rsidR="001617C0" w:rsidRPr="005B0A9E" w:rsidRDefault="001617C0" w:rsidP="001617C0">
      <w:pPr>
        <w:numPr>
          <w:ilvl w:val="0"/>
          <w:numId w:val="12"/>
        </w:numPr>
        <w:tabs>
          <w:tab w:val="left" w:pos="993"/>
        </w:tabs>
        <w:suppressAutoHyphen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 xml:space="preserve">підготовка </w:t>
      </w:r>
      <w:proofErr w:type="spellStart"/>
      <w:r w:rsidRPr="005B0A9E">
        <w:rPr>
          <w:rFonts w:ascii="Times New Roman" w:hAnsi="Times New Roman" w:cs="Times New Roman"/>
          <w:color w:val="000000" w:themeColor="text1"/>
          <w:sz w:val="26"/>
          <w:szCs w:val="26"/>
          <w:lang w:eastAsia="uk-UA"/>
        </w:rPr>
        <w:t>про</w:t>
      </w:r>
      <w:r w:rsidR="007618F1" w:rsidRPr="005B0A9E">
        <w:rPr>
          <w:rFonts w:ascii="Times New Roman" w:hAnsi="Times New Roman" w:cs="Times New Roman"/>
          <w:color w:val="000000" w:themeColor="text1"/>
          <w:sz w:val="26"/>
          <w:szCs w:val="26"/>
          <w:lang w:eastAsia="uk-UA"/>
        </w:rPr>
        <w:t>є</w:t>
      </w:r>
      <w:r w:rsidRPr="005B0A9E">
        <w:rPr>
          <w:rFonts w:ascii="Times New Roman" w:hAnsi="Times New Roman" w:cs="Times New Roman"/>
          <w:color w:val="000000" w:themeColor="text1"/>
          <w:sz w:val="26"/>
          <w:szCs w:val="26"/>
          <w:lang w:eastAsia="uk-UA"/>
        </w:rPr>
        <w:t>кту</w:t>
      </w:r>
      <w:proofErr w:type="spellEnd"/>
      <w:r w:rsidRPr="005B0A9E">
        <w:rPr>
          <w:rFonts w:ascii="Times New Roman" w:hAnsi="Times New Roman" w:cs="Times New Roman"/>
          <w:color w:val="000000" w:themeColor="text1"/>
          <w:sz w:val="26"/>
          <w:szCs w:val="26"/>
          <w:lang w:eastAsia="uk-UA"/>
        </w:rPr>
        <w:t xml:space="preserve"> завдання на розроблення Комплексного плану відповідно до вимог Порядку розроблення, оновлення, внесення змін та затвердження містобудівної документації на основі протоколу стратегічної сесії.</w:t>
      </w:r>
    </w:p>
    <w:p w14:paraId="685FDA07" w14:textId="77777777" w:rsidR="001617C0" w:rsidRPr="005B0A9E" w:rsidRDefault="001617C0" w:rsidP="001617C0">
      <w:pPr>
        <w:numPr>
          <w:ilvl w:val="0"/>
          <w:numId w:val="11"/>
        </w:numPr>
        <w:tabs>
          <w:tab w:val="left" w:pos="1134"/>
        </w:tab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Робоча група має право:</w:t>
      </w:r>
    </w:p>
    <w:p w14:paraId="403C1DDA" w14:textId="22A5C945" w:rsidR="001617C0" w:rsidRPr="005B0A9E" w:rsidRDefault="001617C0" w:rsidP="001617C0">
      <w:pPr>
        <w:numPr>
          <w:ilvl w:val="0"/>
          <w:numId w:val="12"/>
        </w:numPr>
        <w:tabs>
          <w:tab w:val="left" w:pos="993"/>
        </w:tabs>
        <w:suppressAutoHyphen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 xml:space="preserve">отримувати інформацію, необхідну для формування завдання на розроблення Комплексного плану, в органах місцевого самоврядування і державної влади, організаціях, установах та підприємствах, що провадять діяльність на території </w:t>
      </w:r>
      <w:r w:rsidR="007618F1" w:rsidRPr="005B0A9E">
        <w:rPr>
          <w:rFonts w:ascii="Times New Roman" w:hAnsi="Times New Roman" w:cs="Times New Roman"/>
          <w:bCs/>
          <w:color w:val="000000" w:themeColor="text1"/>
          <w:sz w:val="26"/>
          <w:szCs w:val="26"/>
        </w:rPr>
        <w:t>Шептицької</w:t>
      </w:r>
      <w:r w:rsidRPr="005B0A9E">
        <w:rPr>
          <w:rFonts w:ascii="Times New Roman" w:hAnsi="Times New Roman" w:cs="Times New Roman"/>
          <w:bCs/>
          <w:color w:val="000000" w:themeColor="text1"/>
          <w:sz w:val="26"/>
          <w:szCs w:val="26"/>
        </w:rPr>
        <w:t xml:space="preserve"> міської ради</w:t>
      </w:r>
      <w:r w:rsidRPr="005B0A9E">
        <w:rPr>
          <w:rFonts w:ascii="Times New Roman" w:hAnsi="Times New Roman" w:cs="Times New Roman"/>
          <w:color w:val="000000" w:themeColor="text1"/>
          <w:sz w:val="26"/>
          <w:szCs w:val="26"/>
          <w:lang w:eastAsia="uk-UA"/>
        </w:rPr>
        <w:t>, незалежно від їх відомчого підпорядкування, форми власності та господарювання;</w:t>
      </w:r>
    </w:p>
    <w:p w14:paraId="5D520FD5" w14:textId="77777777" w:rsidR="001617C0" w:rsidRPr="005B0A9E" w:rsidRDefault="001617C0" w:rsidP="001617C0">
      <w:pPr>
        <w:numPr>
          <w:ilvl w:val="0"/>
          <w:numId w:val="12"/>
        </w:numPr>
        <w:tabs>
          <w:tab w:val="left" w:pos="993"/>
        </w:tabs>
        <w:suppressAutoHyphen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проводити опитування громадян чи проводити іншу діяльність з вивчення громадської думки щодо Комплексного плану та перспектив просторового розвитку території громади;</w:t>
      </w:r>
    </w:p>
    <w:p w14:paraId="30363DD7" w14:textId="77777777" w:rsidR="001617C0" w:rsidRPr="005B0A9E" w:rsidRDefault="001617C0" w:rsidP="001617C0">
      <w:pPr>
        <w:numPr>
          <w:ilvl w:val="0"/>
          <w:numId w:val="12"/>
        </w:numPr>
        <w:tabs>
          <w:tab w:val="left" w:pos="993"/>
        </w:tabs>
        <w:suppressAutoHyphen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проводити роз’яснювальну роботу серед жителів громади з питань розроблення і реалізації Комплексного плану та його значення для розвитку територіальної громади.</w:t>
      </w:r>
    </w:p>
    <w:p w14:paraId="10510EA5" w14:textId="77777777" w:rsidR="001617C0" w:rsidRPr="005B0A9E" w:rsidRDefault="001617C0" w:rsidP="001617C0">
      <w:pPr>
        <w:numPr>
          <w:ilvl w:val="0"/>
          <w:numId w:val="11"/>
        </w:numPr>
        <w:tabs>
          <w:tab w:val="left" w:pos="1134"/>
        </w:tab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Члени Робочої групи несуть особисту відповідальність за достовірне і своєчасне опрацювання отриманих документів і матеріалів та висунення пропозицій, що стосуються виконання завдань з формування завдання на розроблення Комплексного плану.</w:t>
      </w:r>
    </w:p>
    <w:p w14:paraId="10AB93E8" w14:textId="77777777" w:rsidR="001617C0" w:rsidRPr="005B0A9E" w:rsidRDefault="001617C0" w:rsidP="001617C0">
      <w:pPr>
        <w:tabs>
          <w:tab w:val="left" w:pos="1134"/>
        </w:tabs>
        <w:ind w:left="709"/>
        <w:jc w:val="both"/>
        <w:rPr>
          <w:rFonts w:ascii="Times New Roman" w:hAnsi="Times New Roman" w:cs="Times New Roman"/>
          <w:color w:val="000000" w:themeColor="text1"/>
          <w:sz w:val="26"/>
          <w:szCs w:val="26"/>
          <w:lang w:eastAsia="uk-UA"/>
        </w:rPr>
      </w:pPr>
    </w:p>
    <w:p w14:paraId="1B53BB3C" w14:textId="70B3E2DC" w:rsidR="001617C0" w:rsidRPr="005B0A9E" w:rsidRDefault="001617C0" w:rsidP="001617C0">
      <w:pPr>
        <w:tabs>
          <w:tab w:val="left" w:pos="1134"/>
        </w:tabs>
        <w:jc w:val="both"/>
        <w:rPr>
          <w:rFonts w:ascii="Times New Roman" w:hAnsi="Times New Roman" w:cs="Times New Roman"/>
          <w:bCs/>
          <w:color w:val="000000" w:themeColor="text1"/>
          <w:sz w:val="26"/>
          <w:szCs w:val="26"/>
          <w:lang w:eastAsia="uk-UA"/>
        </w:rPr>
      </w:pPr>
      <w:r w:rsidRPr="005B0A9E">
        <w:rPr>
          <w:rFonts w:ascii="Times New Roman" w:hAnsi="Times New Roman" w:cs="Times New Roman"/>
          <w:bCs/>
          <w:color w:val="000000" w:themeColor="text1"/>
          <w:sz w:val="26"/>
          <w:szCs w:val="26"/>
          <w:lang w:eastAsia="uk-UA"/>
        </w:rPr>
        <w:t xml:space="preserve">Секретар ради                                           </w:t>
      </w:r>
      <w:r w:rsidR="00114E64">
        <w:rPr>
          <w:rFonts w:ascii="Times New Roman" w:hAnsi="Times New Roman" w:cs="Times New Roman"/>
          <w:bCs/>
          <w:color w:val="000000" w:themeColor="text1"/>
          <w:sz w:val="26"/>
          <w:szCs w:val="26"/>
          <w:lang w:eastAsia="uk-UA"/>
        </w:rPr>
        <w:t xml:space="preserve">     </w:t>
      </w:r>
      <w:r w:rsidRPr="005B0A9E">
        <w:rPr>
          <w:rFonts w:ascii="Times New Roman" w:hAnsi="Times New Roman" w:cs="Times New Roman"/>
          <w:bCs/>
          <w:color w:val="000000" w:themeColor="text1"/>
          <w:sz w:val="26"/>
          <w:szCs w:val="26"/>
          <w:lang w:eastAsia="uk-UA"/>
        </w:rPr>
        <w:t>Олександр ГРАСУЛОВ</w:t>
      </w:r>
    </w:p>
    <w:p w14:paraId="333BA8B9" w14:textId="40130709" w:rsidR="007618F1" w:rsidRPr="005B0A9E" w:rsidRDefault="00B548B6" w:rsidP="007618F1">
      <w:pPr>
        <w:spacing w:after="0"/>
        <w:ind w:left="4961" w:firstLine="1"/>
        <w:rPr>
          <w:rFonts w:ascii="Times New Roman" w:hAnsi="Times New Roman"/>
          <w:sz w:val="26"/>
          <w:szCs w:val="26"/>
        </w:rPr>
      </w:pPr>
      <w:r w:rsidRPr="005B0A9E">
        <w:rPr>
          <w:rFonts w:ascii="Times New Roman" w:hAnsi="Times New Roman" w:cs="Times New Roman"/>
          <w:sz w:val="26"/>
          <w:szCs w:val="26"/>
        </w:rPr>
        <w:lastRenderedPageBreak/>
        <w:t xml:space="preserve">                                                             </w:t>
      </w:r>
      <w:r w:rsidR="001617C0" w:rsidRPr="005B0A9E">
        <w:rPr>
          <w:rFonts w:ascii="Times New Roman" w:hAnsi="Times New Roman" w:cs="Times New Roman"/>
          <w:sz w:val="26"/>
          <w:szCs w:val="26"/>
        </w:rPr>
        <w:t xml:space="preserve">                          </w:t>
      </w:r>
      <w:r w:rsidR="00243C6D" w:rsidRPr="005B0A9E">
        <w:rPr>
          <w:rFonts w:ascii="Times New Roman" w:hAnsi="Times New Roman" w:cs="Times New Roman"/>
          <w:color w:val="000000" w:themeColor="text1"/>
          <w:sz w:val="26"/>
          <w:szCs w:val="26"/>
        </w:rPr>
        <w:t>Додаток 4</w:t>
      </w:r>
    </w:p>
    <w:p w14:paraId="12C49B0D" w14:textId="77777777" w:rsidR="007618F1" w:rsidRPr="005B0A9E" w:rsidRDefault="007618F1" w:rsidP="007618F1">
      <w:pPr>
        <w:spacing w:after="0"/>
        <w:ind w:left="4961" w:firstLine="1"/>
        <w:rPr>
          <w:rFonts w:ascii="Times New Roman" w:hAnsi="Times New Roman"/>
          <w:sz w:val="26"/>
          <w:szCs w:val="26"/>
        </w:rPr>
      </w:pPr>
      <w:r w:rsidRPr="005B0A9E">
        <w:rPr>
          <w:rFonts w:ascii="Times New Roman" w:hAnsi="Times New Roman"/>
          <w:sz w:val="26"/>
          <w:szCs w:val="26"/>
        </w:rPr>
        <w:t>до рішення Шептицької міської ради _______________ № _____</w:t>
      </w:r>
    </w:p>
    <w:p w14:paraId="738F2ADD" w14:textId="7DB8BD1B" w:rsidR="00496F25" w:rsidRPr="005B0A9E" w:rsidRDefault="00496F25" w:rsidP="007618F1">
      <w:pPr>
        <w:spacing w:after="0"/>
        <w:rPr>
          <w:rFonts w:ascii="Times New Roman" w:hAnsi="Times New Roman" w:cs="Times New Roman"/>
          <w:sz w:val="26"/>
          <w:szCs w:val="26"/>
        </w:rPr>
      </w:pPr>
    </w:p>
    <w:p w14:paraId="566C430A" w14:textId="5BD64DAE" w:rsidR="00496F25" w:rsidRPr="005B0A9E" w:rsidRDefault="00496F25" w:rsidP="003D506B">
      <w:pPr>
        <w:spacing w:after="0"/>
        <w:jc w:val="center"/>
        <w:rPr>
          <w:rFonts w:ascii="Times New Roman" w:hAnsi="Times New Roman" w:cs="Times New Roman"/>
          <w:b/>
          <w:color w:val="000000" w:themeColor="text1"/>
          <w:sz w:val="26"/>
          <w:szCs w:val="26"/>
        </w:rPr>
      </w:pPr>
      <w:r w:rsidRPr="005B0A9E">
        <w:rPr>
          <w:rFonts w:ascii="Times New Roman" w:hAnsi="Times New Roman" w:cs="Times New Roman"/>
          <w:b/>
          <w:color w:val="000000" w:themeColor="text1"/>
          <w:sz w:val="26"/>
          <w:szCs w:val="26"/>
        </w:rPr>
        <w:t>ПРОГНОЗОВАНІ НАС</w:t>
      </w:r>
      <w:r w:rsidR="003D506B" w:rsidRPr="005B0A9E">
        <w:rPr>
          <w:rFonts w:ascii="Times New Roman" w:hAnsi="Times New Roman" w:cs="Times New Roman"/>
          <w:b/>
          <w:color w:val="000000" w:themeColor="text1"/>
          <w:sz w:val="26"/>
          <w:szCs w:val="26"/>
        </w:rPr>
        <w:t>Л</w:t>
      </w:r>
      <w:r w:rsidRPr="005B0A9E">
        <w:rPr>
          <w:rFonts w:ascii="Times New Roman" w:hAnsi="Times New Roman" w:cs="Times New Roman"/>
          <w:b/>
          <w:color w:val="000000" w:themeColor="text1"/>
          <w:sz w:val="26"/>
          <w:szCs w:val="26"/>
        </w:rPr>
        <w:t>ІДКИ</w:t>
      </w:r>
    </w:p>
    <w:p w14:paraId="7B5A65C0" w14:textId="3574F3C2" w:rsidR="003F40B5" w:rsidRPr="005B0A9E" w:rsidRDefault="00496F25" w:rsidP="003D506B">
      <w:pPr>
        <w:spacing w:after="0"/>
        <w:jc w:val="center"/>
        <w:rPr>
          <w:rFonts w:ascii="Times New Roman" w:hAnsi="Times New Roman" w:cs="Times New Roman"/>
          <w:b/>
          <w:bCs/>
          <w:color w:val="000000" w:themeColor="text1"/>
          <w:sz w:val="26"/>
          <w:szCs w:val="26"/>
        </w:rPr>
      </w:pPr>
      <w:r w:rsidRPr="005B0A9E">
        <w:rPr>
          <w:rFonts w:ascii="Times New Roman" w:hAnsi="Times New Roman" w:cs="Times New Roman"/>
          <w:b/>
          <w:color w:val="000000" w:themeColor="text1"/>
          <w:sz w:val="26"/>
          <w:szCs w:val="26"/>
        </w:rPr>
        <w:t xml:space="preserve">розроблення </w:t>
      </w:r>
      <w:r w:rsidR="00B548B6" w:rsidRPr="005B0A9E">
        <w:rPr>
          <w:rFonts w:ascii="Times New Roman" w:hAnsi="Times New Roman" w:cs="Times New Roman"/>
          <w:b/>
          <w:color w:val="000000" w:themeColor="text1"/>
          <w:sz w:val="26"/>
          <w:szCs w:val="26"/>
        </w:rPr>
        <w:t>К</w:t>
      </w:r>
      <w:r w:rsidRPr="005B0A9E">
        <w:rPr>
          <w:rFonts w:ascii="Times New Roman" w:hAnsi="Times New Roman" w:cs="Times New Roman"/>
          <w:b/>
          <w:color w:val="000000" w:themeColor="text1"/>
          <w:sz w:val="26"/>
          <w:szCs w:val="26"/>
        </w:rPr>
        <w:t xml:space="preserve">омплексного плану просторового розвитку території </w:t>
      </w:r>
      <w:r w:rsidRPr="005B0A9E">
        <w:rPr>
          <w:rFonts w:ascii="Times New Roman" w:hAnsi="Times New Roman" w:cs="Times New Roman"/>
          <w:b/>
          <w:bCs/>
          <w:color w:val="000000" w:themeColor="text1"/>
          <w:sz w:val="26"/>
          <w:szCs w:val="26"/>
        </w:rPr>
        <w:t>територіальної громади</w:t>
      </w:r>
      <w:r w:rsidR="00B548B6" w:rsidRPr="005B0A9E">
        <w:rPr>
          <w:rFonts w:ascii="Times New Roman" w:hAnsi="Times New Roman" w:cs="Times New Roman"/>
          <w:b/>
          <w:bCs/>
          <w:color w:val="000000" w:themeColor="text1"/>
          <w:sz w:val="26"/>
          <w:szCs w:val="26"/>
        </w:rPr>
        <w:t xml:space="preserve"> з адміністративним центром</w:t>
      </w:r>
    </w:p>
    <w:p w14:paraId="1254C00F" w14:textId="3C92E488" w:rsidR="00496F25" w:rsidRPr="005B0A9E" w:rsidRDefault="00496F25" w:rsidP="003D506B">
      <w:pPr>
        <w:spacing w:after="0"/>
        <w:jc w:val="center"/>
        <w:rPr>
          <w:rFonts w:ascii="Times New Roman" w:hAnsi="Times New Roman" w:cs="Times New Roman"/>
          <w:b/>
          <w:color w:val="000000" w:themeColor="text1"/>
          <w:sz w:val="26"/>
          <w:szCs w:val="26"/>
        </w:rPr>
      </w:pPr>
      <w:r w:rsidRPr="005B0A9E">
        <w:rPr>
          <w:rFonts w:ascii="Times New Roman" w:hAnsi="Times New Roman" w:cs="Times New Roman"/>
          <w:b/>
          <w:bCs/>
          <w:color w:val="000000" w:themeColor="text1"/>
          <w:sz w:val="26"/>
          <w:szCs w:val="26"/>
        </w:rPr>
        <w:t xml:space="preserve"> </w:t>
      </w:r>
      <w:r w:rsidR="00B548B6" w:rsidRPr="005B0A9E">
        <w:rPr>
          <w:rFonts w:ascii="Times New Roman" w:hAnsi="Times New Roman" w:cs="Times New Roman"/>
          <w:b/>
          <w:sz w:val="26"/>
          <w:szCs w:val="26"/>
        </w:rPr>
        <w:t>в місті Шептицький</w:t>
      </w:r>
      <w:r w:rsidRPr="005B0A9E">
        <w:rPr>
          <w:rFonts w:ascii="Times New Roman" w:hAnsi="Times New Roman" w:cs="Times New Roman"/>
          <w:b/>
          <w:bCs/>
          <w:color w:val="000000" w:themeColor="text1"/>
          <w:sz w:val="26"/>
          <w:szCs w:val="26"/>
        </w:rPr>
        <w:t xml:space="preserve"> </w:t>
      </w:r>
    </w:p>
    <w:p w14:paraId="5858C8BA" w14:textId="6A56172F" w:rsidR="00496F25" w:rsidRPr="005B0A9E" w:rsidRDefault="0017342F" w:rsidP="0017342F">
      <w:pPr>
        <w:spacing w:before="360" w:after="0" w:line="240" w:lineRule="auto"/>
        <w:ind w:left="567"/>
        <w:jc w:val="both"/>
        <w:rPr>
          <w:rFonts w:ascii="Times New Roman" w:hAnsi="Times New Roman" w:cs="Times New Roman"/>
          <w:b/>
          <w:color w:val="000000" w:themeColor="text1"/>
          <w:sz w:val="26"/>
          <w:szCs w:val="26"/>
        </w:rPr>
      </w:pPr>
      <w:r w:rsidRPr="005B0A9E">
        <w:rPr>
          <w:rFonts w:ascii="Times New Roman" w:hAnsi="Times New Roman" w:cs="Times New Roman"/>
          <w:b/>
          <w:color w:val="000000" w:themeColor="text1"/>
          <w:sz w:val="26"/>
          <w:szCs w:val="26"/>
        </w:rPr>
        <w:t xml:space="preserve">1. </w:t>
      </w:r>
      <w:r w:rsidR="00B548B6" w:rsidRPr="005B0A9E">
        <w:rPr>
          <w:rFonts w:ascii="Times New Roman" w:hAnsi="Times New Roman" w:cs="Times New Roman"/>
          <w:b/>
          <w:color w:val="000000" w:themeColor="text1"/>
          <w:sz w:val="26"/>
          <w:szCs w:val="26"/>
        </w:rPr>
        <w:t xml:space="preserve"> </w:t>
      </w:r>
      <w:r w:rsidR="00496F25" w:rsidRPr="005B0A9E">
        <w:rPr>
          <w:rFonts w:ascii="Times New Roman" w:hAnsi="Times New Roman" w:cs="Times New Roman"/>
          <w:b/>
          <w:color w:val="000000" w:themeColor="text1"/>
          <w:sz w:val="26"/>
          <w:szCs w:val="26"/>
        </w:rPr>
        <w:t>Правові та управлінські наслідки.</w:t>
      </w:r>
    </w:p>
    <w:p w14:paraId="61197A22" w14:textId="77777777" w:rsidR="00496F25" w:rsidRPr="005B0A9E" w:rsidRDefault="00496F25" w:rsidP="00496F25">
      <w:pPr>
        <w:numPr>
          <w:ilvl w:val="0"/>
          <w:numId w:val="4"/>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Взаємоузгодження державних, громадських та приватних інтересів під час планування та забудови територій.</w:t>
      </w:r>
    </w:p>
    <w:p w14:paraId="296F6024" w14:textId="77777777" w:rsidR="00496F25" w:rsidRPr="005B0A9E" w:rsidRDefault="00496F25" w:rsidP="00496F25">
      <w:pPr>
        <w:numPr>
          <w:ilvl w:val="0"/>
          <w:numId w:val="4"/>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Встановлення правового режиму забудови територій, на яких передбачено провадження містобудівної діяльності.</w:t>
      </w:r>
    </w:p>
    <w:p w14:paraId="30C80D3C" w14:textId="77777777" w:rsidR="00496F25" w:rsidRPr="005B0A9E" w:rsidRDefault="00496F25" w:rsidP="00496F25">
      <w:pPr>
        <w:numPr>
          <w:ilvl w:val="0"/>
          <w:numId w:val="4"/>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Забезпечення прозорості і відкритості управління просторовим розвитком громади, земельними та іншими природними ресурсами громади.</w:t>
      </w:r>
    </w:p>
    <w:p w14:paraId="05B08D91" w14:textId="77777777" w:rsidR="00496F25" w:rsidRPr="005B0A9E" w:rsidRDefault="00496F25" w:rsidP="00496F25">
      <w:pPr>
        <w:numPr>
          <w:ilvl w:val="0"/>
          <w:numId w:val="4"/>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Формування земельних ділянок для розміщення об’єктів соціальної сфери, а також тих, які відображають державні та регіональні інтереси.</w:t>
      </w:r>
    </w:p>
    <w:p w14:paraId="6133B430" w14:textId="77777777" w:rsidR="00496F25" w:rsidRPr="005B0A9E" w:rsidRDefault="00496F25" w:rsidP="00496F25">
      <w:pPr>
        <w:numPr>
          <w:ilvl w:val="0"/>
          <w:numId w:val="4"/>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Узгодження функціонального призначення територій та цільового призначення земельних ділянок.</w:t>
      </w:r>
    </w:p>
    <w:p w14:paraId="17947E57" w14:textId="77777777" w:rsidR="00496F25" w:rsidRPr="005B0A9E" w:rsidRDefault="00496F25" w:rsidP="00496F25">
      <w:pPr>
        <w:numPr>
          <w:ilvl w:val="0"/>
          <w:numId w:val="4"/>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Визначення земельних ділянок приватної власності, необхідних для розміщення об’єктів, щодо яких відповідно до закону може здійснюватися примусове відчуження земельних ділянок з мотивів суспільної необхідності.</w:t>
      </w:r>
    </w:p>
    <w:p w14:paraId="36BF8E79" w14:textId="77777777" w:rsidR="00496F25" w:rsidRPr="005B0A9E" w:rsidRDefault="00496F25" w:rsidP="00496F25">
      <w:pPr>
        <w:numPr>
          <w:ilvl w:val="0"/>
          <w:numId w:val="4"/>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Визначення переліку земельних ділянок для передачі у комунальну власність.</w:t>
      </w:r>
    </w:p>
    <w:p w14:paraId="6DC97AA4" w14:textId="77777777" w:rsidR="00496F25" w:rsidRPr="005B0A9E" w:rsidRDefault="00496F25" w:rsidP="00496F25">
      <w:pPr>
        <w:numPr>
          <w:ilvl w:val="0"/>
          <w:numId w:val="4"/>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Визначення переліку земель (територій) для безоплатної передачі у приватну власність земельних ділянок державної та комунальної власності.</w:t>
      </w:r>
    </w:p>
    <w:p w14:paraId="6572D8BE" w14:textId="77777777" w:rsidR="00496F25" w:rsidRPr="005B0A9E" w:rsidRDefault="00496F25" w:rsidP="00496F25">
      <w:pPr>
        <w:numPr>
          <w:ilvl w:val="0"/>
          <w:numId w:val="4"/>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Спрощення дозвільних процедур.</w:t>
      </w:r>
    </w:p>
    <w:p w14:paraId="01F1D1E9" w14:textId="77777777" w:rsidR="00496F25" w:rsidRPr="005B0A9E" w:rsidRDefault="00496F25" w:rsidP="00496F25">
      <w:pPr>
        <w:numPr>
          <w:ilvl w:val="0"/>
          <w:numId w:val="4"/>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Здійснення контролю у сфері містобудування та землеустрою.</w:t>
      </w:r>
    </w:p>
    <w:p w14:paraId="350E85CD" w14:textId="34D914DD" w:rsidR="00496F25" w:rsidRDefault="00496F25" w:rsidP="00496F25">
      <w:pPr>
        <w:numPr>
          <w:ilvl w:val="0"/>
          <w:numId w:val="4"/>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Внесення до Державного земельного кадастру відомостей про межі функціональних зон, обмеження на використання земель, які будуть встановлені Комплексним планом та іншої інформації щодо правового використання та освоєння територій (земельних ділянок).</w:t>
      </w:r>
    </w:p>
    <w:p w14:paraId="07024100" w14:textId="77777777" w:rsidR="002F1136" w:rsidRPr="005B0A9E" w:rsidRDefault="002F1136" w:rsidP="002F1136">
      <w:pPr>
        <w:tabs>
          <w:tab w:val="left" w:pos="567"/>
        </w:tabs>
        <w:spacing w:after="0" w:line="240" w:lineRule="auto"/>
        <w:ind w:left="567"/>
        <w:jc w:val="both"/>
        <w:rPr>
          <w:rFonts w:ascii="Times New Roman" w:hAnsi="Times New Roman" w:cs="Times New Roman"/>
          <w:color w:val="000000" w:themeColor="text1"/>
          <w:sz w:val="26"/>
          <w:szCs w:val="26"/>
        </w:rPr>
      </w:pPr>
    </w:p>
    <w:p w14:paraId="092FDF1F" w14:textId="10F045C6" w:rsidR="00496F25" w:rsidRPr="005B0A9E" w:rsidRDefault="004A3EB1" w:rsidP="003D506B">
      <w:pPr>
        <w:spacing w:after="0" w:line="240" w:lineRule="auto"/>
        <w:ind w:firstLine="567"/>
        <w:jc w:val="both"/>
        <w:rPr>
          <w:rFonts w:ascii="Times New Roman" w:hAnsi="Times New Roman" w:cs="Times New Roman"/>
          <w:b/>
          <w:color w:val="000000" w:themeColor="text1"/>
          <w:sz w:val="26"/>
          <w:szCs w:val="26"/>
        </w:rPr>
      </w:pPr>
      <w:r w:rsidRPr="005B0A9E">
        <w:rPr>
          <w:rFonts w:ascii="Times New Roman" w:hAnsi="Times New Roman" w:cs="Times New Roman"/>
          <w:b/>
          <w:color w:val="000000" w:themeColor="text1"/>
          <w:sz w:val="26"/>
          <w:szCs w:val="26"/>
        </w:rPr>
        <w:t xml:space="preserve">2.  </w:t>
      </w:r>
      <w:r w:rsidR="00496F25" w:rsidRPr="005B0A9E">
        <w:rPr>
          <w:rFonts w:ascii="Times New Roman" w:hAnsi="Times New Roman" w:cs="Times New Roman"/>
          <w:b/>
          <w:color w:val="000000" w:themeColor="text1"/>
          <w:sz w:val="26"/>
          <w:szCs w:val="26"/>
        </w:rPr>
        <w:t>Економічні наслідки</w:t>
      </w:r>
    </w:p>
    <w:p w14:paraId="0C8F63FC" w14:textId="77777777" w:rsidR="00496F25" w:rsidRPr="005B0A9E" w:rsidRDefault="00496F25" w:rsidP="003F40B5">
      <w:pPr>
        <w:numPr>
          <w:ilvl w:val="0"/>
          <w:numId w:val="5"/>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Підвищення інвестиційної привабливості території громади.</w:t>
      </w:r>
    </w:p>
    <w:p w14:paraId="73FB651A" w14:textId="77777777" w:rsidR="00496F25" w:rsidRPr="005B0A9E" w:rsidRDefault="00496F25" w:rsidP="003F40B5">
      <w:pPr>
        <w:numPr>
          <w:ilvl w:val="0"/>
          <w:numId w:val="5"/>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Визначення найбільш ефективного використання територій та ресурсів територіальної громади.</w:t>
      </w:r>
    </w:p>
    <w:p w14:paraId="0E629D3F" w14:textId="77777777" w:rsidR="00496F25" w:rsidRPr="005B0A9E" w:rsidRDefault="00496F25" w:rsidP="003F40B5">
      <w:pPr>
        <w:numPr>
          <w:ilvl w:val="0"/>
          <w:numId w:val="5"/>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Збільшення надходжень в місцевий бюджет за рахунок:</w:t>
      </w:r>
    </w:p>
    <w:p w14:paraId="783724AB" w14:textId="77777777" w:rsidR="00496F25" w:rsidRPr="005B0A9E" w:rsidRDefault="00496F25" w:rsidP="002F1136">
      <w:pPr>
        <w:tabs>
          <w:tab w:val="left" w:pos="567"/>
        </w:tabs>
        <w:spacing w:after="0"/>
        <w:ind w:left="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 xml:space="preserve">        -   виявлення незареєстрованих земельних ділянок;</w:t>
      </w:r>
    </w:p>
    <w:p w14:paraId="7686A975" w14:textId="77777777" w:rsidR="00496F25" w:rsidRPr="005B0A9E" w:rsidRDefault="00496F25" w:rsidP="002F1136">
      <w:pPr>
        <w:tabs>
          <w:tab w:val="left" w:pos="567"/>
        </w:tabs>
        <w:spacing w:after="0"/>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 xml:space="preserve">                 -  виявлення земельних ділянок, які використовуються не за цільовим призначенням;</w:t>
      </w:r>
    </w:p>
    <w:p w14:paraId="271FD8BA" w14:textId="20141580" w:rsidR="00496F25" w:rsidRPr="005B0A9E" w:rsidRDefault="00496F25" w:rsidP="002F1136">
      <w:pPr>
        <w:tabs>
          <w:tab w:val="left" w:pos="567"/>
        </w:tabs>
        <w:spacing w:after="0"/>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 xml:space="preserve">                - визначення переліку земель (територій) для продажу земельних ділянок державної та комунальної власності </w:t>
      </w:r>
      <w:r w:rsidR="003F40B5" w:rsidRPr="005B0A9E">
        <w:rPr>
          <w:rFonts w:ascii="Times New Roman" w:hAnsi="Times New Roman" w:cs="Times New Roman"/>
          <w:color w:val="000000" w:themeColor="text1"/>
          <w:sz w:val="26"/>
          <w:szCs w:val="26"/>
        </w:rPr>
        <w:t>(</w:t>
      </w:r>
      <w:r w:rsidRPr="005B0A9E">
        <w:rPr>
          <w:rFonts w:ascii="Times New Roman" w:hAnsi="Times New Roman" w:cs="Times New Roman"/>
          <w:color w:val="000000" w:themeColor="text1"/>
          <w:sz w:val="26"/>
          <w:szCs w:val="26"/>
        </w:rPr>
        <w:t>або прав на них</w:t>
      </w:r>
      <w:r w:rsidR="003F40B5" w:rsidRPr="005B0A9E">
        <w:rPr>
          <w:rFonts w:ascii="Times New Roman" w:hAnsi="Times New Roman" w:cs="Times New Roman"/>
          <w:color w:val="000000" w:themeColor="text1"/>
          <w:sz w:val="26"/>
          <w:szCs w:val="26"/>
        </w:rPr>
        <w:t>)</w:t>
      </w:r>
      <w:r w:rsidRPr="005B0A9E">
        <w:rPr>
          <w:rFonts w:ascii="Times New Roman" w:hAnsi="Times New Roman" w:cs="Times New Roman"/>
          <w:color w:val="000000" w:themeColor="text1"/>
          <w:sz w:val="26"/>
          <w:szCs w:val="26"/>
        </w:rPr>
        <w:t xml:space="preserve"> на земельних торгах;</w:t>
      </w:r>
    </w:p>
    <w:p w14:paraId="0BCA2EB7" w14:textId="3501BA83" w:rsidR="00496F25" w:rsidRDefault="00496F25" w:rsidP="002F1136">
      <w:pPr>
        <w:tabs>
          <w:tab w:val="left" w:pos="567"/>
        </w:tabs>
        <w:spacing w:after="0"/>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 xml:space="preserve">                 - визначення переліку земель (територій) для продажу або передачі у користування земельних ділянок державної, комунальної власності без проведення земельних торгів;</w:t>
      </w:r>
    </w:p>
    <w:p w14:paraId="1E5D100E" w14:textId="77777777" w:rsidR="00114E64" w:rsidRDefault="00114E64" w:rsidP="002F1136">
      <w:pPr>
        <w:tabs>
          <w:tab w:val="left" w:pos="567"/>
        </w:tabs>
        <w:spacing w:after="0"/>
        <w:jc w:val="both"/>
        <w:rPr>
          <w:rFonts w:ascii="Times New Roman" w:hAnsi="Times New Roman" w:cs="Times New Roman"/>
          <w:color w:val="000000" w:themeColor="text1"/>
          <w:sz w:val="26"/>
          <w:szCs w:val="26"/>
        </w:rPr>
      </w:pPr>
    </w:p>
    <w:p w14:paraId="78BA44E4" w14:textId="1CF1C58F" w:rsidR="002F1136" w:rsidRDefault="002F1136" w:rsidP="002F1136">
      <w:pPr>
        <w:tabs>
          <w:tab w:val="left" w:pos="567"/>
        </w:tabs>
        <w:spacing w:after="0"/>
        <w:jc w:val="both"/>
        <w:rPr>
          <w:rFonts w:ascii="Times New Roman" w:hAnsi="Times New Roman" w:cs="Times New Roman"/>
          <w:color w:val="000000" w:themeColor="text1"/>
          <w:sz w:val="26"/>
          <w:szCs w:val="26"/>
        </w:rPr>
      </w:pPr>
    </w:p>
    <w:p w14:paraId="0234B3A1" w14:textId="3ADBCF33" w:rsidR="002F1136" w:rsidRDefault="002F1136" w:rsidP="002F1136">
      <w:pPr>
        <w:tabs>
          <w:tab w:val="left" w:pos="567"/>
        </w:tabs>
        <w:spacing w:after="0"/>
        <w:jc w:val="both"/>
        <w:rPr>
          <w:rFonts w:ascii="Times New Roman" w:hAnsi="Times New Roman" w:cs="Times New Roman"/>
          <w:color w:val="000000" w:themeColor="text1"/>
          <w:sz w:val="26"/>
          <w:szCs w:val="26"/>
        </w:rPr>
      </w:pPr>
    </w:p>
    <w:p w14:paraId="1DA8BBB6" w14:textId="77777777" w:rsidR="002F1136" w:rsidRPr="005B0A9E" w:rsidRDefault="002F1136" w:rsidP="002F1136">
      <w:pPr>
        <w:tabs>
          <w:tab w:val="left" w:pos="567"/>
        </w:tabs>
        <w:spacing w:after="0"/>
        <w:jc w:val="both"/>
        <w:rPr>
          <w:rFonts w:ascii="Times New Roman" w:hAnsi="Times New Roman" w:cs="Times New Roman"/>
          <w:color w:val="000000" w:themeColor="text1"/>
          <w:sz w:val="26"/>
          <w:szCs w:val="26"/>
        </w:rPr>
      </w:pPr>
    </w:p>
    <w:p w14:paraId="666EDF78" w14:textId="77777777" w:rsidR="00496F25" w:rsidRPr="005B0A9E" w:rsidRDefault="00496F25" w:rsidP="002F1136">
      <w:pPr>
        <w:tabs>
          <w:tab w:val="left" w:pos="567"/>
        </w:tabs>
        <w:spacing w:after="0"/>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 xml:space="preserve">                - збільшення вартості землі та іншої нерухомості завдяки реалізації проектних рішень щодо зміни  функціонального призначення територій, розвитку інженерної і транспортної інфраструктури.</w:t>
      </w:r>
    </w:p>
    <w:p w14:paraId="467FF940" w14:textId="77777777" w:rsidR="00496F25" w:rsidRPr="005B0A9E" w:rsidRDefault="00496F25" w:rsidP="003F40B5">
      <w:pPr>
        <w:numPr>
          <w:ilvl w:val="0"/>
          <w:numId w:val="5"/>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Створення умов для розвитку підприємницької діяльності.</w:t>
      </w:r>
    </w:p>
    <w:p w14:paraId="3689F35A" w14:textId="2F479059" w:rsidR="00496F25" w:rsidRPr="005B0A9E" w:rsidRDefault="0017342F" w:rsidP="0017342F">
      <w:pPr>
        <w:spacing w:before="360" w:after="0" w:line="240" w:lineRule="auto"/>
        <w:jc w:val="both"/>
        <w:rPr>
          <w:rFonts w:ascii="Times New Roman" w:hAnsi="Times New Roman" w:cs="Times New Roman"/>
          <w:b/>
          <w:color w:val="000000" w:themeColor="text1"/>
          <w:sz w:val="26"/>
          <w:szCs w:val="26"/>
        </w:rPr>
      </w:pPr>
      <w:r w:rsidRPr="005B0A9E">
        <w:rPr>
          <w:rFonts w:ascii="Times New Roman" w:hAnsi="Times New Roman" w:cs="Times New Roman"/>
          <w:b/>
          <w:color w:val="000000" w:themeColor="text1"/>
          <w:sz w:val="26"/>
          <w:szCs w:val="26"/>
        </w:rPr>
        <w:t xml:space="preserve">        3.    </w:t>
      </w:r>
      <w:r w:rsidR="00496F25" w:rsidRPr="005B0A9E">
        <w:rPr>
          <w:rFonts w:ascii="Times New Roman" w:hAnsi="Times New Roman" w:cs="Times New Roman"/>
          <w:b/>
          <w:color w:val="000000" w:themeColor="text1"/>
          <w:sz w:val="26"/>
          <w:szCs w:val="26"/>
        </w:rPr>
        <w:t>Соціальні наслідки</w:t>
      </w:r>
    </w:p>
    <w:p w14:paraId="65499B22" w14:textId="149ADA37" w:rsidR="00496F25" w:rsidRPr="005B0A9E" w:rsidRDefault="00496F25" w:rsidP="003D506B">
      <w:pPr>
        <w:pStyle w:val="a7"/>
        <w:numPr>
          <w:ilvl w:val="1"/>
          <w:numId w:val="14"/>
        </w:numPr>
        <w:tabs>
          <w:tab w:val="left" w:pos="567"/>
          <w:tab w:val="left" w:pos="1134"/>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Створення сприятливих умов життєдіяльності населення.</w:t>
      </w:r>
    </w:p>
    <w:p w14:paraId="53D16694" w14:textId="69432F54" w:rsidR="00496F25" w:rsidRPr="005B0A9E" w:rsidRDefault="003D506B" w:rsidP="003D506B">
      <w:pPr>
        <w:tabs>
          <w:tab w:val="left" w:pos="567"/>
          <w:tab w:val="left" w:pos="1134"/>
        </w:tabs>
        <w:spacing w:after="0" w:line="240" w:lineRule="auto"/>
        <w:ind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 xml:space="preserve">3.2. </w:t>
      </w:r>
      <w:r w:rsidR="00496F25" w:rsidRPr="005B0A9E">
        <w:rPr>
          <w:rFonts w:ascii="Times New Roman" w:hAnsi="Times New Roman" w:cs="Times New Roman"/>
          <w:color w:val="000000" w:themeColor="text1"/>
          <w:sz w:val="26"/>
          <w:szCs w:val="26"/>
        </w:rPr>
        <w:t>Підвищення соціального забезпечення населення на основі визначення потреб в об’єктах соціальної інфраструктури та найбільш вдалих місць для їх розміщення.</w:t>
      </w:r>
    </w:p>
    <w:p w14:paraId="235925F1" w14:textId="34ECDB28" w:rsidR="00496F25" w:rsidRPr="005B0A9E" w:rsidRDefault="003D506B" w:rsidP="003D506B">
      <w:pPr>
        <w:tabs>
          <w:tab w:val="left" w:pos="567"/>
          <w:tab w:val="left" w:pos="1134"/>
        </w:tabs>
        <w:spacing w:after="0" w:line="240" w:lineRule="auto"/>
        <w:ind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 xml:space="preserve">3.3. </w:t>
      </w:r>
      <w:r w:rsidR="00496F25" w:rsidRPr="005B0A9E">
        <w:rPr>
          <w:rFonts w:ascii="Times New Roman" w:hAnsi="Times New Roman" w:cs="Times New Roman"/>
          <w:color w:val="000000" w:themeColor="text1"/>
          <w:sz w:val="26"/>
          <w:szCs w:val="26"/>
        </w:rPr>
        <w:t>Сприяння створенню додаткових робочих місць.</w:t>
      </w:r>
    </w:p>
    <w:p w14:paraId="2E1150CA" w14:textId="73C4C22A" w:rsidR="00496F25" w:rsidRPr="005B0A9E" w:rsidRDefault="00496F25" w:rsidP="003D506B">
      <w:pPr>
        <w:pStyle w:val="a7"/>
        <w:numPr>
          <w:ilvl w:val="1"/>
          <w:numId w:val="7"/>
        </w:numPr>
        <w:tabs>
          <w:tab w:val="left" w:pos="567"/>
          <w:tab w:val="left" w:pos="1134"/>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Визначення оптимальної просторової організації забезпечення житлової, громадської та виробничої забудови інженерною інфраструктурою.</w:t>
      </w:r>
    </w:p>
    <w:p w14:paraId="69551EBC" w14:textId="5220FCAB" w:rsidR="00496F25" w:rsidRPr="005B0A9E" w:rsidRDefault="00496F25" w:rsidP="003D506B">
      <w:pPr>
        <w:pStyle w:val="a7"/>
        <w:numPr>
          <w:ilvl w:val="1"/>
          <w:numId w:val="7"/>
        </w:numPr>
        <w:tabs>
          <w:tab w:val="left" w:pos="567"/>
          <w:tab w:val="left" w:pos="1134"/>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Сприяння розвитку транспортної мобільності населення.</w:t>
      </w:r>
    </w:p>
    <w:p w14:paraId="01890BD6" w14:textId="03369C71" w:rsidR="00496F25" w:rsidRPr="005B0A9E" w:rsidRDefault="003D506B" w:rsidP="003D506B">
      <w:pPr>
        <w:tabs>
          <w:tab w:val="left" w:pos="567"/>
          <w:tab w:val="left" w:pos="1134"/>
        </w:tabs>
        <w:spacing w:after="0"/>
        <w:ind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 xml:space="preserve">3.6. </w:t>
      </w:r>
      <w:r w:rsidR="00496F25" w:rsidRPr="005B0A9E">
        <w:rPr>
          <w:rFonts w:ascii="Times New Roman" w:hAnsi="Times New Roman" w:cs="Times New Roman"/>
          <w:color w:val="000000" w:themeColor="text1"/>
          <w:sz w:val="26"/>
          <w:szCs w:val="26"/>
        </w:rPr>
        <w:t xml:space="preserve">Визначення заходів із захисту населення у випадках виникнення надзвичайних ситуацій. </w:t>
      </w:r>
    </w:p>
    <w:p w14:paraId="2895FB11" w14:textId="60017BB7" w:rsidR="003F40B5" w:rsidRPr="005B0A9E" w:rsidRDefault="00496F25" w:rsidP="003D506B">
      <w:pPr>
        <w:pStyle w:val="a7"/>
        <w:numPr>
          <w:ilvl w:val="1"/>
          <w:numId w:val="15"/>
        </w:numPr>
        <w:tabs>
          <w:tab w:val="left" w:pos="567"/>
          <w:tab w:val="left" w:pos="1134"/>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Оцінка культурної та природної спадщини, визначення заходів з їх охорони, як ресурсів подальшого розвитку туристично-рекреаційної галузі на території громади.</w:t>
      </w:r>
    </w:p>
    <w:p w14:paraId="06B3161F" w14:textId="77777777" w:rsidR="0017342F" w:rsidRPr="005B0A9E" w:rsidRDefault="0017342F" w:rsidP="0017342F">
      <w:pPr>
        <w:pStyle w:val="a7"/>
        <w:tabs>
          <w:tab w:val="left" w:pos="567"/>
        </w:tabs>
        <w:spacing w:after="0" w:line="240" w:lineRule="auto"/>
        <w:ind w:left="567"/>
        <w:jc w:val="both"/>
        <w:rPr>
          <w:rFonts w:ascii="Times New Roman" w:hAnsi="Times New Roman" w:cs="Times New Roman"/>
          <w:color w:val="000000" w:themeColor="text1"/>
          <w:sz w:val="26"/>
          <w:szCs w:val="26"/>
        </w:rPr>
      </w:pPr>
    </w:p>
    <w:p w14:paraId="0E46C18E" w14:textId="696A158D" w:rsidR="00496F25" w:rsidRPr="005B0A9E" w:rsidRDefault="003F40B5" w:rsidP="003F40B5">
      <w:pPr>
        <w:pStyle w:val="a7"/>
        <w:tabs>
          <w:tab w:val="left" w:pos="567"/>
        </w:tabs>
        <w:spacing w:after="0" w:line="240" w:lineRule="auto"/>
        <w:ind w:left="450"/>
        <w:jc w:val="both"/>
        <w:rPr>
          <w:rFonts w:ascii="Times New Roman" w:hAnsi="Times New Roman" w:cs="Times New Roman"/>
          <w:color w:val="000000" w:themeColor="text1"/>
          <w:sz w:val="26"/>
          <w:szCs w:val="26"/>
        </w:rPr>
      </w:pPr>
      <w:r w:rsidRPr="005B0A9E">
        <w:rPr>
          <w:rFonts w:ascii="Times New Roman" w:hAnsi="Times New Roman" w:cs="Times New Roman"/>
          <w:b/>
          <w:color w:val="000000" w:themeColor="text1"/>
          <w:sz w:val="26"/>
          <w:szCs w:val="26"/>
        </w:rPr>
        <w:t xml:space="preserve">  4. </w:t>
      </w:r>
      <w:r w:rsidR="0017342F" w:rsidRPr="005B0A9E">
        <w:rPr>
          <w:rFonts w:ascii="Times New Roman" w:hAnsi="Times New Roman" w:cs="Times New Roman"/>
          <w:b/>
          <w:color w:val="000000" w:themeColor="text1"/>
          <w:sz w:val="26"/>
          <w:szCs w:val="26"/>
        </w:rPr>
        <w:t xml:space="preserve"> </w:t>
      </w:r>
      <w:r w:rsidR="00496F25" w:rsidRPr="005B0A9E">
        <w:rPr>
          <w:rFonts w:ascii="Times New Roman" w:hAnsi="Times New Roman" w:cs="Times New Roman"/>
          <w:b/>
          <w:color w:val="000000" w:themeColor="text1"/>
          <w:sz w:val="26"/>
          <w:szCs w:val="26"/>
        </w:rPr>
        <w:t>Наслідки для довкілля та здоров’я населення</w:t>
      </w:r>
    </w:p>
    <w:p w14:paraId="4B7C2E81" w14:textId="77777777" w:rsidR="00496F25" w:rsidRPr="005B0A9E" w:rsidRDefault="00496F25" w:rsidP="00496F25">
      <w:pPr>
        <w:numPr>
          <w:ilvl w:val="0"/>
          <w:numId w:val="8"/>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Формування системи озеленених територій з урахуванням ландшафтних умов території та потреб забезпечення населення.</w:t>
      </w:r>
    </w:p>
    <w:p w14:paraId="7610D8C0" w14:textId="77777777" w:rsidR="00496F25" w:rsidRPr="005B0A9E" w:rsidRDefault="00496F25" w:rsidP="00496F25">
      <w:pPr>
        <w:numPr>
          <w:ilvl w:val="0"/>
          <w:numId w:val="8"/>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Визначення територій, перспективних для розвитку умов для короткочасного відпочинку населення, заліснення, встановлення природоохоронного режиму тощо.</w:t>
      </w:r>
    </w:p>
    <w:p w14:paraId="7F5823A6" w14:textId="77777777" w:rsidR="00496F25" w:rsidRPr="005B0A9E" w:rsidRDefault="00496F25" w:rsidP="00496F25">
      <w:pPr>
        <w:numPr>
          <w:ilvl w:val="0"/>
          <w:numId w:val="8"/>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Встановлення природоохоронних обмежень у використанні земель, зокрема визначення перспективних для заповідання територій з метою недопущення знищення або руйнування в результаті господарської діяльності цінних природних територій, а також встановлення меж водоохоронних зон та прибережних захисних смуг уздовж річок, струмків і потічків та навколо водойм з метою охорони поверхневих водних об'єктів від забруднення і засмічення та збереження їх водності.</w:t>
      </w:r>
    </w:p>
    <w:p w14:paraId="735C98B4" w14:textId="77777777" w:rsidR="00496F25" w:rsidRPr="005B0A9E" w:rsidRDefault="00496F25" w:rsidP="00496F25">
      <w:pPr>
        <w:numPr>
          <w:ilvl w:val="0"/>
          <w:numId w:val="8"/>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Визначення заходів з охорони та раціонального використання земель.</w:t>
      </w:r>
    </w:p>
    <w:p w14:paraId="425B25E8" w14:textId="77777777" w:rsidR="00496F25" w:rsidRPr="005B0A9E" w:rsidRDefault="00496F25" w:rsidP="00496F25">
      <w:pPr>
        <w:numPr>
          <w:ilvl w:val="0"/>
          <w:numId w:val="8"/>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Визначення заходів із запобігання розвитку небезпечних природних процесів та захисту населення.</w:t>
      </w:r>
    </w:p>
    <w:p w14:paraId="3DC9FA24" w14:textId="77777777" w:rsidR="00496F25" w:rsidRPr="005B0A9E" w:rsidRDefault="00496F25" w:rsidP="00496F25">
      <w:pPr>
        <w:numPr>
          <w:ilvl w:val="0"/>
          <w:numId w:val="8"/>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Забезпечення санітарного благополуччя населення шляхом визначення санітарно-захисних зон навколо об’єктів, що здійснюють негативний вплив на довкілля.</w:t>
      </w:r>
    </w:p>
    <w:p w14:paraId="088E0E26" w14:textId="77777777" w:rsidR="00496F25" w:rsidRPr="005B0A9E" w:rsidRDefault="00496F25" w:rsidP="00496F25">
      <w:pPr>
        <w:numPr>
          <w:ilvl w:val="0"/>
          <w:numId w:val="8"/>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Визначення заходів з управління поводженням з відходами з метою усунення негативного впливу на стан земельних ресурсів, поверхневих і підземних вод, а також раціонального використання ресурсів.</w:t>
      </w:r>
    </w:p>
    <w:p w14:paraId="4CC17DD4" w14:textId="5F289840" w:rsidR="00496F25" w:rsidRPr="005B0A9E" w:rsidRDefault="00496F25" w:rsidP="00496F25">
      <w:pPr>
        <w:ind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4.8.   Забезпечення водовідведення та очищенням стічних вод у всіх населених пунктах та розміщених за їх межами об’єктів з метою усунення негативного впливу на стан поверхневих і підземних вод.</w:t>
      </w:r>
    </w:p>
    <w:p w14:paraId="3605066F" w14:textId="77777777" w:rsidR="00496F25" w:rsidRPr="005B0A9E" w:rsidRDefault="00496F25" w:rsidP="00496F25">
      <w:pPr>
        <w:ind w:firstLine="567"/>
        <w:jc w:val="both"/>
        <w:rPr>
          <w:rFonts w:ascii="Times New Roman" w:hAnsi="Times New Roman" w:cs="Times New Roman"/>
          <w:color w:val="000000" w:themeColor="text1"/>
          <w:sz w:val="26"/>
          <w:szCs w:val="26"/>
        </w:rPr>
      </w:pPr>
    </w:p>
    <w:p w14:paraId="79D490AF" w14:textId="77777777" w:rsidR="00496F25" w:rsidRPr="005B0A9E" w:rsidRDefault="00496F25" w:rsidP="00496F25">
      <w:pPr>
        <w:spacing w:after="120"/>
        <w:jc w:val="both"/>
        <w:rPr>
          <w:rFonts w:ascii="Times New Roman" w:hAnsi="Times New Roman" w:cs="Times New Roman"/>
          <w:color w:val="000000" w:themeColor="text1"/>
          <w:sz w:val="26"/>
          <w:szCs w:val="26"/>
        </w:rPr>
      </w:pPr>
    </w:p>
    <w:p w14:paraId="6ABF8AE6" w14:textId="77777777" w:rsidR="00496F25" w:rsidRPr="005B0A9E" w:rsidRDefault="00496F25" w:rsidP="00496F25">
      <w:pPr>
        <w:tabs>
          <w:tab w:val="left" w:pos="1134"/>
        </w:tabs>
        <w:jc w:val="both"/>
        <w:rPr>
          <w:rFonts w:ascii="Times New Roman" w:hAnsi="Times New Roman" w:cs="Times New Roman"/>
          <w:bCs/>
          <w:color w:val="000000" w:themeColor="text1"/>
          <w:sz w:val="26"/>
          <w:szCs w:val="26"/>
          <w:lang w:eastAsia="uk-UA"/>
        </w:rPr>
      </w:pPr>
      <w:r w:rsidRPr="005B0A9E">
        <w:rPr>
          <w:rFonts w:ascii="Times New Roman" w:hAnsi="Times New Roman" w:cs="Times New Roman"/>
          <w:bCs/>
          <w:color w:val="000000" w:themeColor="text1"/>
          <w:sz w:val="26"/>
          <w:szCs w:val="26"/>
          <w:lang w:eastAsia="uk-UA"/>
        </w:rPr>
        <w:t>Секретар ради</w:t>
      </w:r>
      <w:r w:rsidRPr="005B0A9E">
        <w:rPr>
          <w:rFonts w:ascii="Times New Roman" w:hAnsi="Times New Roman" w:cs="Times New Roman"/>
          <w:bCs/>
          <w:color w:val="000000" w:themeColor="text1"/>
          <w:sz w:val="26"/>
          <w:szCs w:val="26"/>
          <w:lang w:eastAsia="uk-UA"/>
        </w:rPr>
        <w:tab/>
      </w:r>
      <w:r w:rsidRPr="005B0A9E">
        <w:rPr>
          <w:rFonts w:ascii="Times New Roman" w:hAnsi="Times New Roman" w:cs="Times New Roman"/>
          <w:bCs/>
          <w:color w:val="000000" w:themeColor="text1"/>
          <w:sz w:val="26"/>
          <w:szCs w:val="26"/>
          <w:lang w:eastAsia="uk-UA"/>
        </w:rPr>
        <w:tab/>
        <w:t xml:space="preserve">                          </w:t>
      </w:r>
      <w:r w:rsidRPr="005B0A9E">
        <w:rPr>
          <w:rFonts w:ascii="Times New Roman" w:hAnsi="Times New Roman" w:cs="Times New Roman"/>
          <w:bCs/>
          <w:color w:val="000000" w:themeColor="text1"/>
          <w:sz w:val="26"/>
          <w:szCs w:val="26"/>
          <w:lang w:eastAsia="uk-UA"/>
        </w:rPr>
        <w:tab/>
      </w:r>
      <w:r w:rsidRPr="005B0A9E">
        <w:rPr>
          <w:rFonts w:ascii="Times New Roman" w:hAnsi="Times New Roman" w:cs="Times New Roman"/>
          <w:bCs/>
          <w:color w:val="000000" w:themeColor="text1"/>
          <w:sz w:val="26"/>
          <w:szCs w:val="26"/>
          <w:lang w:eastAsia="uk-UA"/>
        </w:rPr>
        <w:tab/>
      </w:r>
      <w:r w:rsidRPr="005B0A9E">
        <w:rPr>
          <w:rFonts w:ascii="Times New Roman" w:hAnsi="Times New Roman" w:cs="Times New Roman"/>
          <w:bCs/>
          <w:color w:val="000000" w:themeColor="text1"/>
          <w:sz w:val="26"/>
          <w:szCs w:val="26"/>
          <w:lang w:eastAsia="uk-UA"/>
        </w:rPr>
        <w:tab/>
        <w:t>Олександр ГРАСУЛОВ</w:t>
      </w:r>
    </w:p>
    <w:p w14:paraId="5140872D" w14:textId="77777777" w:rsidR="00496F25" w:rsidRPr="005B0A9E" w:rsidRDefault="00496F25" w:rsidP="00496F25">
      <w:pPr>
        <w:ind w:firstLine="2268"/>
        <w:rPr>
          <w:rFonts w:ascii="Times New Roman" w:hAnsi="Times New Roman" w:cs="Times New Roman"/>
          <w:sz w:val="26"/>
          <w:szCs w:val="26"/>
        </w:rPr>
      </w:pPr>
    </w:p>
    <w:p w14:paraId="338E9939" w14:textId="29B5A769" w:rsidR="00496F25" w:rsidRDefault="00496F25" w:rsidP="00496F25">
      <w:pPr>
        <w:rPr>
          <w:rFonts w:ascii="Times New Roman" w:hAnsi="Times New Roman" w:cs="Times New Roman"/>
          <w:sz w:val="26"/>
          <w:szCs w:val="26"/>
        </w:rPr>
      </w:pPr>
    </w:p>
    <w:p w14:paraId="38E42EA0" w14:textId="77777777" w:rsidR="0036545E" w:rsidRPr="005B0A9E" w:rsidRDefault="0036545E" w:rsidP="00496F25">
      <w:pPr>
        <w:rPr>
          <w:rFonts w:ascii="Times New Roman" w:hAnsi="Times New Roman" w:cs="Times New Roman"/>
          <w:sz w:val="26"/>
          <w:szCs w:val="26"/>
        </w:rPr>
      </w:pPr>
    </w:p>
    <w:p w14:paraId="48CF9D71" w14:textId="612546D2" w:rsidR="00920D4A" w:rsidRPr="005B0A9E" w:rsidRDefault="002874C1" w:rsidP="00920D4A">
      <w:pPr>
        <w:spacing w:after="0"/>
        <w:ind w:left="4961" w:firstLine="1"/>
        <w:rPr>
          <w:rFonts w:ascii="Times New Roman" w:hAnsi="Times New Roman"/>
          <w:sz w:val="26"/>
          <w:szCs w:val="26"/>
        </w:rPr>
      </w:pPr>
      <w:r w:rsidRPr="005B0A9E">
        <w:rPr>
          <w:rFonts w:ascii="Times New Roman" w:hAnsi="Times New Roman" w:cs="Times New Roman"/>
          <w:sz w:val="26"/>
          <w:szCs w:val="26"/>
        </w:rPr>
        <w:lastRenderedPageBreak/>
        <w:t xml:space="preserve">                                                                     </w:t>
      </w:r>
      <w:r w:rsidR="00243C6D" w:rsidRPr="005B0A9E">
        <w:rPr>
          <w:rFonts w:ascii="Times New Roman" w:hAnsi="Times New Roman" w:cs="Times New Roman"/>
          <w:color w:val="000000" w:themeColor="text1"/>
          <w:sz w:val="26"/>
          <w:szCs w:val="26"/>
        </w:rPr>
        <w:t>Додаток 3</w:t>
      </w:r>
    </w:p>
    <w:p w14:paraId="5FD7C6CC" w14:textId="182C171F" w:rsidR="00920D4A" w:rsidRPr="005B0A9E" w:rsidRDefault="00920D4A" w:rsidP="00920D4A">
      <w:pPr>
        <w:spacing w:after="0"/>
        <w:ind w:left="4961" w:firstLine="1"/>
        <w:rPr>
          <w:rFonts w:ascii="Times New Roman" w:hAnsi="Times New Roman"/>
          <w:sz w:val="26"/>
          <w:szCs w:val="26"/>
        </w:rPr>
      </w:pPr>
      <w:r w:rsidRPr="005B0A9E">
        <w:rPr>
          <w:rFonts w:ascii="Times New Roman" w:hAnsi="Times New Roman"/>
          <w:sz w:val="26"/>
          <w:szCs w:val="26"/>
        </w:rPr>
        <w:t>до рішення Шептицької міської ради _______________ № _____</w:t>
      </w:r>
    </w:p>
    <w:p w14:paraId="6E7FC318" w14:textId="77777777" w:rsidR="00920D4A" w:rsidRPr="005B0A9E" w:rsidRDefault="00920D4A" w:rsidP="00920D4A">
      <w:pPr>
        <w:spacing w:after="0"/>
        <w:ind w:left="4961" w:firstLine="1"/>
        <w:rPr>
          <w:rFonts w:ascii="Times New Roman" w:hAnsi="Times New Roman"/>
          <w:sz w:val="26"/>
          <w:szCs w:val="26"/>
        </w:rPr>
      </w:pPr>
    </w:p>
    <w:p w14:paraId="6F96C241" w14:textId="6B376FF9" w:rsidR="007D6ACE" w:rsidRPr="005B0A9E" w:rsidRDefault="007D6ACE" w:rsidP="00920D4A">
      <w:pPr>
        <w:spacing w:after="0"/>
        <w:jc w:val="center"/>
        <w:rPr>
          <w:rFonts w:ascii="Times New Roman" w:hAnsi="Times New Roman" w:cs="Times New Roman"/>
          <w:b/>
          <w:sz w:val="26"/>
          <w:szCs w:val="26"/>
        </w:rPr>
      </w:pPr>
      <w:r w:rsidRPr="005B0A9E">
        <w:rPr>
          <w:rFonts w:ascii="Times New Roman" w:hAnsi="Times New Roman" w:cs="Times New Roman"/>
          <w:b/>
          <w:sz w:val="26"/>
          <w:szCs w:val="26"/>
        </w:rPr>
        <w:t>Пропозиції щодо переліку</w:t>
      </w:r>
      <w:r w:rsidR="005C05BC" w:rsidRPr="005B0A9E">
        <w:rPr>
          <w:rFonts w:ascii="Times New Roman" w:hAnsi="Times New Roman" w:cs="Times New Roman"/>
          <w:b/>
          <w:sz w:val="26"/>
          <w:szCs w:val="26"/>
        </w:rPr>
        <w:t xml:space="preserve"> та значень індикаторів розвитку території Шептицької територіальної громади</w:t>
      </w:r>
    </w:p>
    <w:tbl>
      <w:tblPr>
        <w:tblpPr w:leftFromText="180" w:rightFromText="180" w:vertAnchor="text" w:horzAnchor="margin" w:tblpXSpec="right" w:tblpY="1169"/>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
        <w:gridCol w:w="3828"/>
        <w:gridCol w:w="1701"/>
        <w:gridCol w:w="1788"/>
        <w:gridCol w:w="1705"/>
      </w:tblGrid>
      <w:tr w:rsidR="00920D4A" w:rsidRPr="005B0A9E" w14:paraId="60007B13" w14:textId="77777777" w:rsidTr="00920D4A">
        <w:trPr>
          <w:trHeight w:val="842"/>
        </w:trPr>
        <w:tc>
          <w:tcPr>
            <w:tcW w:w="616" w:type="dxa"/>
          </w:tcPr>
          <w:p w14:paraId="1EF11909"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w:t>
            </w:r>
          </w:p>
          <w:p w14:paraId="225A2C76"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п/п</w:t>
            </w:r>
          </w:p>
        </w:tc>
        <w:tc>
          <w:tcPr>
            <w:tcW w:w="3828" w:type="dxa"/>
          </w:tcPr>
          <w:p w14:paraId="5B593534"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 xml:space="preserve">              Показник</w:t>
            </w:r>
          </w:p>
        </w:tc>
        <w:tc>
          <w:tcPr>
            <w:tcW w:w="1701" w:type="dxa"/>
          </w:tcPr>
          <w:p w14:paraId="085AE954"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Одиниці виміру</w:t>
            </w:r>
          </w:p>
        </w:tc>
        <w:tc>
          <w:tcPr>
            <w:tcW w:w="1788" w:type="dxa"/>
          </w:tcPr>
          <w:p w14:paraId="3B86D673" w14:textId="4BCB6000" w:rsidR="00920D4A" w:rsidRPr="005B0A9E" w:rsidRDefault="00920D4A" w:rsidP="00243C6D">
            <w:pPr>
              <w:rPr>
                <w:rFonts w:ascii="Times New Roman" w:hAnsi="Times New Roman" w:cs="Times New Roman"/>
                <w:sz w:val="26"/>
                <w:szCs w:val="26"/>
              </w:rPr>
            </w:pPr>
            <w:r w:rsidRPr="005B0A9E">
              <w:rPr>
                <w:rFonts w:ascii="Times New Roman" w:hAnsi="Times New Roman" w:cs="Times New Roman"/>
                <w:sz w:val="26"/>
                <w:szCs w:val="26"/>
              </w:rPr>
              <w:t>Існуючий стан</w:t>
            </w:r>
          </w:p>
        </w:tc>
        <w:tc>
          <w:tcPr>
            <w:tcW w:w="1701" w:type="dxa"/>
          </w:tcPr>
          <w:p w14:paraId="3EDDD9FC"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Бажане значення</w:t>
            </w:r>
          </w:p>
        </w:tc>
      </w:tr>
      <w:tr w:rsidR="00920D4A" w:rsidRPr="005B0A9E" w14:paraId="79BA270D" w14:textId="77777777" w:rsidTr="00920D4A">
        <w:trPr>
          <w:trHeight w:val="405"/>
        </w:trPr>
        <w:tc>
          <w:tcPr>
            <w:tcW w:w="9638" w:type="dxa"/>
            <w:gridSpan w:val="5"/>
          </w:tcPr>
          <w:p w14:paraId="49666EEC"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1            Виробничий сектор (промисловість , сільське господарство)</w:t>
            </w:r>
          </w:p>
        </w:tc>
      </w:tr>
      <w:tr w:rsidR="00920D4A" w:rsidRPr="005B0A9E" w14:paraId="4806715C" w14:textId="77777777" w:rsidTr="00920D4A">
        <w:trPr>
          <w:trHeight w:val="375"/>
        </w:trPr>
        <w:tc>
          <w:tcPr>
            <w:tcW w:w="616" w:type="dxa"/>
          </w:tcPr>
          <w:p w14:paraId="4266DFE1"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1.1</w:t>
            </w:r>
          </w:p>
        </w:tc>
        <w:tc>
          <w:tcPr>
            <w:tcW w:w="3828" w:type="dxa"/>
          </w:tcPr>
          <w:p w14:paraId="7FA795C6"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Збудовані та реконструйовані виробничі та складські будівлі</w:t>
            </w:r>
          </w:p>
        </w:tc>
        <w:tc>
          <w:tcPr>
            <w:tcW w:w="1701" w:type="dxa"/>
          </w:tcPr>
          <w:p w14:paraId="5B29C15E"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м</w:t>
            </w:r>
            <w:r w:rsidRPr="005B0A9E">
              <w:rPr>
                <w:rFonts w:ascii="Times New Roman" w:hAnsi="Times New Roman" w:cs="Times New Roman"/>
                <w:sz w:val="26"/>
                <w:szCs w:val="26"/>
                <w:vertAlign w:val="superscript"/>
              </w:rPr>
              <w:t>2</w:t>
            </w:r>
          </w:p>
        </w:tc>
        <w:tc>
          <w:tcPr>
            <w:tcW w:w="1788" w:type="dxa"/>
          </w:tcPr>
          <w:p w14:paraId="6BEC177A" w14:textId="77777777" w:rsidR="00920D4A" w:rsidRPr="005B0A9E" w:rsidRDefault="00920D4A" w:rsidP="005C05BC">
            <w:pPr>
              <w:rPr>
                <w:rFonts w:ascii="Times New Roman" w:hAnsi="Times New Roman" w:cs="Times New Roman"/>
                <w:sz w:val="26"/>
                <w:szCs w:val="26"/>
              </w:rPr>
            </w:pPr>
          </w:p>
        </w:tc>
        <w:tc>
          <w:tcPr>
            <w:tcW w:w="1701" w:type="dxa"/>
          </w:tcPr>
          <w:p w14:paraId="5B4D857A" w14:textId="77777777" w:rsidR="00920D4A" w:rsidRPr="005B0A9E" w:rsidRDefault="00920D4A" w:rsidP="005C05BC">
            <w:pPr>
              <w:rPr>
                <w:rFonts w:ascii="Times New Roman" w:hAnsi="Times New Roman" w:cs="Times New Roman"/>
                <w:sz w:val="26"/>
                <w:szCs w:val="26"/>
              </w:rPr>
            </w:pPr>
          </w:p>
        </w:tc>
      </w:tr>
      <w:tr w:rsidR="00920D4A" w:rsidRPr="005B0A9E" w14:paraId="5C09109D" w14:textId="77777777" w:rsidTr="00920D4A">
        <w:trPr>
          <w:trHeight w:val="240"/>
        </w:trPr>
        <w:tc>
          <w:tcPr>
            <w:tcW w:w="616" w:type="dxa"/>
          </w:tcPr>
          <w:p w14:paraId="07E74FB1"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1.2</w:t>
            </w:r>
          </w:p>
        </w:tc>
        <w:tc>
          <w:tcPr>
            <w:tcW w:w="3828" w:type="dxa"/>
          </w:tcPr>
          <w:p w14:paraId="4FE8FE89"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Промислові території, що не використовуються</w:t>
            </w:r>
          </w:p>
        </w:tc>
        <w:tc>
          <w:tcPr>
            <w:tcW w:w="1701" w:type="dxa"/>
          </w:tcPr>
          <w:p w14:paraId="3879A151"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га</w:t>
            </w:r>
          </w:p>
        </w:tc>
        <w:tc>
          <w:tcPr>
            <w:tcW w:w="1788" w:type="dxa"/>
          </w:tcPr>
          <w:p w14:paraId="2D2E6835" w14:textId="77777777" w:rsidR="00920D4A" w:rsidRPr="005B0A9E" w:rsidRDefault="00920D4A" w:rsidP="005C05BC">
            <w:pPr>
              <w:rPr>
                <w:rFonts w:ascii="Times New Roman" w:hAnsi="Times New Roman" w:cs="Times New Roman"/>
                <w:b/>
                <w:sz w:val="26"/>
                <w:szCs w:val="26"/>
              </w:rPr>
            </w:pPr>
          </w:p>
        </w:tc>
        <w:tc>
          <w:tcPr>
            <w:tcW w:w="1701" w:type="dxa"/>
          </w:tcPr>
          <w:p w14:paraId="6860938A" w14:textId="77777777" w:rsidR="00920D4A" w:rsidRPr="005B0A9E" w:rsidRDefault="00920D4A" w:rsidP="005C05BC">
            <w:pPr>
              <w:rPr>
                <w:rFonts w:ascii="Times New Roman" w:hAnsi="Times New Roman" w:cs="Times New Roman"/>
                <w:b/>
                <w:sz w:val="26"/>
                <w:szCs w:val="26"/>
              </w:rPr>
            </w:pPr>
          </w:p>
        </w:tc>
      </w:tr>
      <w:tr w:rsidR="00920D4A" w:rsidRPr="005B0A9E" w14:paraId="2C68E94E" w14:textId="77777777" w:rsidTr="00920D4A">
        <w:trPr>
          <w:trHeight w:val="213"/>
        </w:trPr>
        <w:tc>
          <w:tcPr>
            <w:tcW w:w="616" w:type="dxa"/>
          </w:tcPr>
          <w:p w14:paraId="438CBC49"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1.3</w:t>
            </w:r>
          </w:p>
        </w:tc>
        <w:tc>
          <w:tcPr>
            <w:tcW w:w="3828" w:type="dxa"/>
          </w:tcPr>
          <w:p w14:paraId="09201982"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Кількість робочих місць</w:t>
            </w:r>
          </w:p>
        </w:tc>
        <w:tc>
          <w:tcPr>
            <w:tcW w:w="1701" w:type="dxa"/>
          </w:tcPr>
          <w:p w14:paraId="2F7F53AA"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од.</w:t>
            </w:r>
          </w:p>
        </w:tc>
        <w:tc>
          <w:tcPr>
            <w:tcW w:w="1788" w:type="dxa"/>
          </w:tcPr>
          <w:p w14:paraId="42B96684" w14:textId="77777777" w:rsidR="00920D4A" w:rsidRPr="005B0A9E" w:rsidRDefault="00920D4A" w:rsidP="005C05BC">
            <w:pPr>
              <w:rPr>
                <w:rFonts w:ascii="Times New Roman" w:hAnsi="Times New Roman" w:cs="Times New Roman"/>
                <w:sz w:val="26"/>
                <w:szCs w:val="26"/>
              </w:rPr>
            </w:pPr>
          </w:p>
        </w:tc>
        <w:tc>
          <w:tcPr>
            <w:tcW w:w="1701" w:type="dxa"/>
          </w:tcPr>
          <w:p w14:paraId="5D9EB3E9" w14:textId="77777777" w:rsidR="00920D4A" w:rsidRPr="005B0A9E" w:rsidRDefault="00920D4A" w:rsidP="005C05BC">
            <w:pPr>
              <w:rPr>
                <w:rFonts w:ascii="Times New Roman" w:hAnsi="Times New Roman" w:cs="Times New Roman"/>
                <w:sz w:val="26"/>
                <w:szCs w:val="26"/>
              </w:rPr>
            </w:pPr>
          </w:p>
        </w:tc>
      </w:tr>
      <w:tr w:rsidR="00920D4A" w:rsidRPr="005B0A9E" w14:paraId="3B0AC5B9" w14:textId="77777777" w:rsidTr="00920D4A">
        <w:trPr>
          <w:trHeight w:val="255"/>
        </w:trPr>
        <w:tc>
          <w:tcPr>
            <w:tcW w:w="9638" w:type="dxa"/>
            <w:gridSpan w:val="5"/>
          </w:tcPr>
          <w:p w14:paraId="41537DB8" w14:textId="2C573FCB" w:rsidR="00920D4A" w:rsidRPr="00FC2110" w:rsidRDefault="00FC2110" w:rsidP="00FC2110">
            <w:pPr>
              <w:rPr>
                <w:rFonts w:ascii="Times New Roman" w:hAnsi="Times New Roman" w:cs="Times New Roman"/>
                <w:sz w:val="26"/>
                <w:szCs w:val="26"/>
              </w:rPr>
            </w:pPr>
            <w:r>
              <w:rPr>
                <w:rFonts w:ascii="Times New Roman" w:hAnsi="Times New Roman" w:cs="Times New Roman"/>
                <w:sz w:val="26"/>
                <w:szCs w:val="26"/>
              </w:rPr>
              <w:t>2</w:t>
            </w:r>
            <w:r w:rsidR="00920D4A" w:rsidRPr="00FC2110">
              <w:rPr>
                <w:rFonts w:ascii="Times New Roman" w:hAnsi="Times New Roman" w:cs="Times New Roman"/>
                <w:sz w:val="26"/>
                <w:szCs w:val="26"/>
              </w:rPr>
              <w:t xml:space="preserve"> Охорона історичного середовища      </w:t>
            </w:r>
          </w:p>
        </w:tc>
      </w:tr>
      <w:tr w:rsidR="00920D4A" w:rsidRPr="005B0A9E" w14:paraId="7439D523" w14:textId="77777777" w:rsidTr="00920D4A">
        <w:trPr>
          <w:trHeight w:val="213"/>
        </w:trPr>
        <w:tc>
          <w:tcPr>
            <w:tcW w:w="616" w:type="dxa"/>
          </w:tcPr>
          <w:p w14:paraId="49136B91"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2.1</w:t>
            </w:r>
          </w:p>
        </w:tc>
        <w:tc>
          <w:tcPr>
            <w:tcW w:w="3828" w:type="dxa"/>
          </w:tcPr>
          <w:p w14:paraId="091264D5" w14:textId="7B3694B8"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Кількість пам</w:t>
            </w:r>
            <w:r w:rsidR="00FC2110">
              <w:rPr>
                <w:rFonts w:ascii="Times New Roman" w:hAnsi="Times New Roman" w:cs="Times New Roman"/>
                <w:sz w:val="26"/>
                <w:szCs w:val="26"/>
              </w:rPr>
              <w:t>'</w:t>
            </w:r>
            <w:r w:rsidRPr="005B0A9E">
              <w:rPr>
                <w:rFonts w:ascii="Times New Roman" w:hAnsi="Times New Roman" w:cs="Times New Roman"/>
                <w:sz w:val="26"/>
                <w:szCs w:val="26"/>
              </w:rPr>
              <w:t>яток з визначеними  охоронними зонами</w:t>
            </w:r>
          </w:p>
        </w:tc>
        <w:tc>
          <w:tcPr>
            <w:tcW w:w="1701" w:type="dxa"/>
          </w:tcPr>
          <w:p w14:paraId="21B2F9FA"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об’єктів</w:t>
            </w:r>
          </w:p>
        </w:tc>
        <w:tc>
          <w:tcPr>
            <w:tcW w:w="1788" w:type="dxa"/>
          </w:tcPr>
          <w:p w14:paraId="6A2CA0F1" w14:textId="77777777" w:rsidR="00920D4A" w:rsidRPr="005B0A9E" w:rsidRDefault="00920D4A" w:rsidP="005C05BC">
            <w:pPr>
              <w:rPr>
                <w:rFonts w:ascii="Times New Roman" w:hAnsi="Times New Roman" w:cs="Times New Roman"/>
                <w:sz w:val="26"/>
                <w:szCs w:val="26"/>
              </w:rPr>
            </w:pPr>
          </w:p>
        </w:tc>
        <w:tc>
          <w:tcPr>
            <w:tcW w:w="1701" w:type="dxa"/>
          </w:tcPr>
          <w:p w14:paraId="4D273570" w14:textId="77777777" w:rsidR="00920D4A" w:rsidRPr="005B0A9E" w:rsidRDefault="00920D4A" w:rsidP="005C05BC">
            <w:pPr>
              <w:rPr>
                <w:rFonts w:ascii="Times New Roman" w:hAnsi="Times New Roman" w:cs="Times New Roman"/>
                <w:sz w:val="26"/>
                <w:szCs w:val="26"/>
              </w:rPr>
            </w:pPr>
          </w:p>
        </w:tc>
      </w:tr>
      <w:tr w:rsidR="00920D4A" w:rsidRPr="005B0A9E" w14:paraId="6771550E" w14:textId="77777777" w:rsidTr="00920D4A">
        <w:trPr>
          <w:trHeight w:val="255"/>
        </w:trPr>
        <w:tc>
          <w:tcPr>
            <w:tcW w:w="616" w:type="dxa"/>
          </w:tcPr>
          <w:p w14:paraId="042C7204"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2.2</w:t>
            </w:r>
          </w:p>
        </w:tc>
        <w:tc>
          <w:tcPr>
            <w:tcW w:w="3828" w:type="dxa"/>
          </w:tcPr>
          <w:p w14:paraId="381EBE0C"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Кількість туристів</w:t>
            </w:r>
          </w:p>
        </w:tc>
        <w:tc>
          <w:tcPr>
            <w:tcW w:w="1701" w:type="dxa"/>
          </w:tcPr>
          <w:p w14:paraId="0E6DADDA"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осіб на добу</w:t>
            </w:r>
          </w:p>
        </w:tc>
        <w:tc>
          <w:tcPr>
            <w:tcW w:w="1788" w:type="dxa"/>
          </w:tcPr>
          <w:p w14:paraId="20B32F5B" w14:textId="77777777" w:rsidR="00920D4A" w:rsidRPr="005B0A9E" w:rsidRDefault="00920D4A" w:rsidP="005C05BC">
            <w:pPr>
              <w:rPr>
                <w:rFonts w:ascii="Times New Roman" w:hAnsi="Times New Roman" w:cs="Times New Roman"/>
                <w:sz w:val="26"/>
                <w:szCs w:val="26"/>
              </w:rPr>
            </w:pPr>
          </w:p>
        </w:tc>
        <w:tc>
          <w:tcPr>
            <w:tcW w:w="1701" w:type="dxa"/>
          </w:tcPr>
          <w:p w14:paraId="152C8184" w14:textId="77777777" w:rsidR="00920D4A" w:rsidRPr="005B0A9E" w:rsidRDefault="00920D4A" w:rsidP="005C05BC">
            <w:pPr>
              <w:rPr>
                <w:rFonts w:ascii="Times New Roman" w:hAnsi="Times New Roman" w:cs="Times New Roman"/>
                <w:sz w:val="26"/>
                <w:szCs w:val="26"/>
              </w:rPr>
            </w:pPr>
          </w:p>
        </w:tc>
      </w:tr>
      <w:tr w:rsidR="00920D4A" w:rsidRPr="005B0A9E" w14:paraId="68492923" w14:textId="77777777" w:rsidTr="00920D4A">
        <w:trPr>
          <w:trHeight w:val="180"/>
        </w:trPr>
        <w:tc>
          <w:tcPr>
            <w:tcW w:w="616" w:type="dxa"/>
          </w:tcPr>
          <w:p w14:paraId="79CD9428"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2.3</w:t>
            </w:r>
          </w:p>
        </w:tc>
        <w:tc>
          <w:tcPr>
            <w:tcW w:w="3828" w:type="dxa"/>
          </w:tcPr>
          <w:p w14:paraId="5EB9CCA0"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Створення туристичних маршрутів  для пішого та велосипедного туризму</w:t>
            </w:r>
          </w:p>
        </w:tc>
        <w:tc>
          <w:tcPr>
            <w:tcW w:w="1701" w:type="dxa"/>
          </w:tcPr>
          <w:p w14:paraId="18EBFDE7"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кількість маршрутів</w:t>
            </w:r>
          </w:p>
        </w:tc>
        <w:tc>
          <w:tcPr>
            <w:tcW w:w="1788" w:type="dxa"/>
          </w:tcPr>
          <w:p w14:paraId="30785059" w14:textId="77777777" w:rsidR="00920D4A" w:rsidRPr="005B0A9E" w:rsidRDefault="00920D4A" w:rsidP="005C05BC">
            <w:pPr>
              <w:rPr>
                <w:rFonts w:ascii="Times New Roman" w:hAnsi="Times New Roman" w:cs="Times New Roman"/>
                <w:sz w:val="26"/>
                <w:szCs w:val="26"/>
              </w:rPr>
            </w:pPr>
          </w:p>
        </w:tc>
        <w:tc>
          <w:tcPr>
            <w:tcW w:w="1701" w:type="dxa"/>
          </w:tcPr>
          <w:p w14:paraId="12AF4079" w14:textId="77777777" w:rsidR="00920D4A" w:rsidRPr="005B0A9E" w:rsidRDefault="00920D4A" w:rsidP="005C05BC">
            <w:pPr>
              <w:rPr>
                <w:rFonts w:ascii="Times New Roman" w:hAnsi="Times New Roman" w:cs="Times New Roman"/>
                <w:sz w:val="26"/>
                <w:szCs w:val="26"/>
              </w:rPr>
            </w:pPr>
          </w:p>
        </w:tc>
      </w:tr>
      <w:tr w:rsidR="00920D4A" w:rsidRPr="005B0A9E" w14:paraId="3A3CC419" w14:textId="77777777" w:rsidTr="00920D4A">
        <w:trPr>
          <w:trHeight w:val="360"/>
        </w:trPr>
        <w:tc>
          <w:tcPr>
            <w:tcW w:w="9638" w:type="dxa"/>
            <w:gridSpan w:val="5"/>
          </w:tcPr>
          <w:p w14:paraId="1F311D46" w14:textId="3C67F534" w:rsidR="00920D4A" w:rsidRPr="00FC2110" w:rsidRDefault="00FC2110" w:rsidP="00FC2110">
            <w:pPr>
              <w:rPr>
                <w:rFonts w:ascii="Times New Roman" w:hAnsi="Times New Roman" w:cs="Times New Roman"/>
                <w:sz w:val="26"/>
                <w:szCs w:val="26"/>
              </w:rPr>
            </w:pPr>
            <w:r>
              <w:rPr>
                <w:rFonts w:ascii="Times New Roman" w:hAnsi="Times New Roman" w:cs="Times New Roman"/>
                <w:sz w:val="26"/>
                <w:szCs w:val="26"/>
              </w:rPr>
              <w:t>3.</w:t>
            </w:r>
            <w:r w:rsidR="00920D4A" w:rsidRPr="00FC2110">
              <w:rPr>
                <w:rFonts w:ascii="Times New Roman" w:hAnsi="Times New Roman" w:cs="Times New Roman"/>
                <w:sz w:val="26"/>
                <w:szCs w:val="26"/>
              </w:rPr>
              <w:t xml:space="preserve"> Громадські простори</w:t>
            </w:r>
          </w:p>
        </w:tc>
      </w:tr>
      <w:tr w:rsidR="00920D4A" w:rsidRPr="005B0A9E" w14:paraId="5A9DE2FA" w14:textId="77777777" w:rsidTr="00920D4A">
        <w:trPr>
          <w:trHeight w:val="210"/>
        </w:trPr>
        <w:tc>
          <w:tcPr>
            <w:tcW w:w="616" w:type="dxa"/>
          </w:tcPr>
          <w:p w14:paraId="36430D29"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3.1</w:t>
            </w:r>
          </w:p>
        </w:tc>
        <w:tc>
          <w:tcPr>
            <w:tcW w:w="3828" w:type="dxa"/>
          </w:tcPr>
          <w:p w14:paraId="455CB8B5"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Наявні якісні громадські простори для короткочасного відпочинку населення</w:t>
            </w:r>
          </w:p>
        </w:tc>
        <w:tc>
          <w:tcPr>
            <w:tcW w:w="1701" w:type="dxa"/>
          </w:tcPr>
          <w:p w14:paraId="1126D74A"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шт.</w:t>
            </w:r>
          </w:p>
        </w:tc>
        <w:tc>
          <w:tcPr>
            <w:tcW w:w="1788" w:type="dxa"/>
          </w:tcPr>
          <w:p w14:paraId="1A1DFC11" w14:textId="77777777" w:rsidR="00920D4A" w:rsidRPr="005B0A9E" w:rsidRDefault="00920D4A" w:rsidP="005C05BC">
            <w:pPr>
              <w:rPr>
                <w:rFonts w:ascii="Times New Roman" w:hAnsi="Times New Roman" w:cs="Times New Roman"/>
                <w:sz w:val="26"/>
                <w:szCs w:val="26"/>
              </w:rPr>
            </w:pPr>
          </w:p>
        </w:tc>
        <w:tc>
          <w:tcPr>
            <w:tcW w:w="1701" w:type="dxa"/>
          </w:tcPr>
          <w:p w14:paraId="0B5BC4E9" w14:textId="77777777" w:rsidR="00920D4A" w:rsidRPr="005B0A9E" w:rsidRDefault="00920D4A" w:rsidP="005C05BC">
            <w:pPr>
              <w:rPr>
                <w:rFonts w:ascii="Times New Roman" w:hAnsi="Times New Roman" w:cs="Times New Roman"/>
                <w:sz w:val="26"/>
                <w:szCs w:val="26"/>
              </w:rPr>
            </w:pPr>
          </w:p>
        </w:tc>
      </w:tr>
      <w:tr w:rsidR="00920D4A" w:rsidRPr="005B0A9E" w14:paraId="710A0BFA" w14:textId="77777777" w:rsidTr="00920D4A">
        <w:trPr>
          <w:trHeight w:val="183"/>
        </w:trPr>
        <w:tc>
          <w:tcPr>
            <w:tcW w:w="9638" w:type="dxa"/>
            <w:gridSpan w:val="5"/>
          </w:tcPr>
          <w:p w14:paraId="4BE37B9D" w14:textId="77777777" w:rsidR="00920D4A" w:rsidRPr="005B0A9E" w:rsidRDefault="00920D4A" w:rsidP="003D506B">
            <w:pPr>
              <w:pStyle w:val="a7"/>
              <w:numPr>
                <w:ilvl w:val="0"/>
                <w:numId w:val="14"/>
              </w:numPr>
              <w:rPr>
                <w:rFonts w:ascii="Times New Roman" w:hAnsi="Times New Roman" w:cs="Times New Roman"/>
                <w:sz w:val="26"/>
                <w:szCs w:val="26"/>
              </w:rPr>
            </w:pPr>
            <w:r w:rsidRPr="005B0A9E">
              <w:rPr>
                <w:rFonts w:ascii="Times New Roman" w:hAnsi="Times New Roman" w:cs="Times New Roman"/>
                <w:sz w:val="26"/>
                <w:szCs w:val="26"/>
              </w:rPr>
              <w:t xml:space="preserve"> Мобільність та транспорт</w:t>
            </w:r>
          </w:p>
        </w:tc>
      </w:tr>
      <w:tr w:rsidR="00920D4A" w:rsidRPr="005B0A9E" w14:paraId="5C470097" w14:textId="77777777" w:rsidTr="00920D4A">
        <w:trPr>
          <w:trHeight w:val="228"/>
        </w:trPr>
        <w:tc>
          <w:tcPr>
            <w:tcW w:w="616" w:type="dxa"/>
          </w:tcPr>
          <w:p w14:paraId="5645E195"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4.1</w:t>
            </w:r>
          </w:p>
        </w:tc>
        <w:tc>
          <w:tcPr>
            <w:tcW w:w="3828" w:type="dxa"/>
          </w:tcPr>
          <w:p w14:paraId="51EC002C"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Наявність транспортного сполучення громадським транспортом усі населених пунктів з адміністративним центром громади</w:t>
            </w:r>
          </w:p>
        </w:tc>
        <w:tc>
          <w:tcPr>
            <w:tcW w:w="1701" w:type="dxa"/>
          </w:tcPr>
          <w:p w14:paraId="65CF792A"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кількість маршрутів</w:t>
            </w:r>
          </w:p>
        </w:tc>
        <w:tc>
          <w:tcPr>
            <w:tcW w:w="1788" w:type="dxa"/>
          </w:tcPr>
          <w:p w14:paraId="636830A6" w14:textId="77777777" w:rsidR="00920D4A" w:rsidRPr="005B0A9E" w:rsidRDefault="00920D4A" w:rsidP="005C05BC">
            <w:pPr>
              <w:rPr>
                <w:rFonts w:ascii="Times New Roman" w:hAnsi="Times New Roman" w:cs="Times New Roman"/>
                <w:sz w:val="26"/>
                <w:szCs w:val="26"/>
              </w:rPr>
            </w:pPr>
          </w:p>
        </w:tc>
        <w:tc>
          <w:tcPr>
            <w:tcW w:w="1701" w:type="dxa"/>
          </w:tcPr>
          <w:p w14:paraId="2F1F3BD4" w14:textId="77777777" w:rsidR="00920D4A" w:rsidRPr="005B0A9E" w:rsidRDefault="00920D4A" w:rsidP="005C05BC">
            <w:pPr>
              <w:rPr>
                <w:rFonts w:ascii="Times New Roman" w:hAnsi="Times New Roman" w:cs="Times New Roman"/>
                <w:sz w:val="26"/>
                <w:szCs w:val="26"/>
              </w:rPr>
            </w:pPr>
          </w:p>
        </w:tc>
      </w:tr>
      <w:tr w:rsidR="00920D4A" w:rsidRPr="005B0A9E" w14:paraId="73B455FB" w14:textId="77777777" w:rsidTr="00920D4A">
        <w:trPr>
          <w:trHeight w:val="183"/>
        </w:trPr>
        <w:tc>
          <w:tcPr>
            <w:tcW w:w="616" w:type="dxa"/>
          </w:tcPr>
          <w:p w14:paraId="1D8EE62E"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4.2</w:t>
            </w:r>
          </w:p>
        </w:tc>
        <w:tc>
          <w:tcPr>
            <w:tcW w:w="3828" w:type="dxa"/>
          </w:tcPr>
          <w:p w14:paraId="0E2124FE"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Кількість аварійно небезпечних ділянок</w:t>
            </w:r>
          </w:p>
        </w:tc>
        <w:tc>
          <w:tcPr>
            <w:tcW w:w="1701" w:type="dxa"/>
          </w:tcPr>
          <w:p w14:paraId="2894D32E"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одиниці</w:t>
            </w:r>
          </w:p>
        </w:tc>
        <w:tc>
          <w:tcPr>
            <w:tcW w:w="1788" w:type="dxa"/>
          </w:tcPr>
          <w:p w14:paraId="70765A4F" w14:textId="77777777" w:rsidR="00920D4A" w:rsidRPr="005B0A9E" w:rsidRDefault="00920D4A" w:rsidP="005C05BC">
            <w:pPr>
              <w:rPr>
                <w:rFonts w:ascii="Times New Roman" w:hAnsi="Times New Roman" w:cs="Times New Roman"/>
                <w:sz w:val="26"/>
                <w:szCs w:val="26"/>
              </w:rPr>
            </w:pPr>
          </w:p>
        </w:tc>
        <w:tc>
          <w:tcPr>
            <w:tcW w:w="1701" w:type="dxa"/>
          </w:tcPr>
          <w:p w14:paraId="0773774C" w14:textId="77777777" w:rsidR="00920D4A" w:rsidRPr="005B0A9E" w:rsidRDefault="00920D4A" w:rsidP="005C05BC">
            <w:pPr>
              <w:rPr>
                <w:rFonts w:ascii="Times New Roman" w:hAnsi="Times New Roman" w:cs="Times New Roman"/>
                <w:sz w:val="26"/>
                <w:szCs w:val="26"/>
              </w:rPr>
            </w:pPr>
          </w:p>
        </w:tc>
      </w:tr>
      <w:tr w:rsidR="00920D4A" w:rsidRPr="005B0A9E" w14:paraId="5E0B5906" w14:textId="77777777" w:rsidTr="00920D4A">
        <w:trPr>
          <w:trHeight w:val="285"/>
        </w:trPr>
        <w:tc>
          <w:tcPr>
            <w:tcW w:w="616" w:type="dxa"/>
          </w:tcPr>
          <w:p w14:paraId="61BAC09C"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4.3</w:t>
            </w:r>
          </w:p>
        </w:tc>
        <w:tc>
          <w:tcPr>
            <w:tcW w:w="3828" w:type="dxa"/>
          </w:tcPr>
          <w:p w14:paraId="547C1050"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Протяжність велосипедних доріжок</w:t>
            </w:r>
          </w:p>
        </w:tc>
        <w:tc>
          <w:tcPr>
            <w:tcW w:w="1701" w:type="dxa"/>
          </w:tcPr>
          <w:p w14:paraId="368ABFA1"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км</w:t>
            </w:r>
          </w:p>
        </w:tc>
        <w:tc>
          <w:tcPr>
            <w:tcW w:w="1788" w:type="dxa"/>
          </w:tcPr>
          <w:p w14:paraId="03E652EB" w14:textId="77777777" w:rsidR="00920D4A" w:rsidRPr="005B0A9E" w:rsidRDefault="00920D4A" w:rsidP="005C05BC">
            <w:pPr>
              <w:rPr>
                <w:rFonts w:ascii="Times New Roman" w:hAnsi="Times New Roman" w:cs="Times New Roman"/>
                <w:sz w:val="26"/>
                <w:szCs w:val="26"/>
              </w:rPr>
            </w:pPr>
          </w:p>
        </w:tc>
        <w:tc>
          <w:tcPr>
            <w:tcW w:w="1701" w:type="dxa"/>
          </w:tcPr>
          <w:p w14:paraId="3607A32A" w14:textId="77777777" w:rsidR="00920D4A" w:rsidRPr="005B0A9E" w:rsidRDefault="00920D4A" w:rsidP="005C05BC">
            <w:pPr>
              <w:rPr>
                <w:rFonts w:ascii="Times New Roman" w:hAnsi="Times New Roman" w:cs="Times New Roman"/>
                <w:sz w:val="26"/>
                <w:szCs w:val="26"/>
              </w:rPr>
            </w:pPr>
          </w:p>
        </w:tc>
      </w:tr>
      <w:tr w:rsidR="00920D4A" w:rsidRPr="005B0A9E" w14:paraId="19BBB7C7" w14:textId="77777777" w:rsidTr="00920D4A">
        <w:trPr>
          <w:trHeight w:val="240"/>
        </w:trPr>
        <w:tc>
          <w:tcPr>
            <w:tcW w:w="9638" w:type="dxa"/>
            <w:gridSpan w:val="5"/>
          </w:tcPr>
          <w:p w14:paraId="1A1E5BFD" w14:textId="77777777" w:rsidR="00920D4A" w:rsidRPr="005B0A9E" w:rsidRDefault="00920D4A" w:rsidP="003D506B">
            <w:pPr>
              <w:pStyle w:val="a7"/>
              <w:numPr>
                <w:ilvl w:val="0"/>
                <w:numId w:val="14"/>
              </w:numPr>
              <w:rPr>
                <w:rFonts w:ascii="Times New Roman" w:hAnsi="Times New Roman" w:cs="Times New Roman"/>
                <w:sz w:val="26"/>
                <w:szCs w:val="26"/>
              </w:rPr>
            </w:pPr>
            <w:r w:rsidRPr="005B0A9E">
              <w:rPr>
                <w:rFonts w:ascii="Times New Roman" w:hAnsi="Times New Roman" w:cs="Times New Roman"/>
                <w:sz w:val="26"/>
                <w:szCs w:val="26"/>
              </w:rPr>
              <w:lastRenderedPageBreak/>
              <w:t>Екологія</w:t>
            </w:r>
          </w:p>
        </w:tc>
      </w:tr>
      <w:tr w:rsidR="00920D4A" w:rsidRPr="005B0A9E" w14:paraId="7E568AD6" w14:textId="77777777" w:rsidTr="00920D4A">
        <w:trPr>
          <w:trHeight w:val="153"/>
        </w:trPr>
        <w:tc>
          <w:tcPr>
            <w:tcW w:w="616" w:type="dxa"/>
          </w:tcPr>
          <w:p w14:paraId="1F1FDCFD"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5.1</w:t>
            </w:r>
          </w:p>
        </w:tc>
        <w:tc>
          <w:tcPr>
            <w:tcW w:w="3828" w:type="dxa"/>
          </w:tcPr>
          <w:p w14:paraId="246D905B"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Наявні природно-заповідні території</w:t>
            </w:r>
          </w:p>
        </w:tc>
        <w:tc>
          <w:tcPr>
            <w:tcW w:w="1701" w:type="dxa"/>
          </w:tcPr>
          <w:p w14:paraId="1A47C09D"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га</w:t>
            </w:r>
          </w:p>
        </w:tc>
        <w:tc>
          <w:tcPr>
            <w:tcW w:w="1788" w:type="dxa"/>
          </w:tcPr>
          <w:p w14:paraId="4DB4FA6F" w14:textId="77777777" w:rsidR="00920D4A" w:rsidRPr="005B0A9E" w:rsidRDefault="00920D4A" w:rsidP="005C05BC">
            <w:pPr>
              <w:rPr>
                <w:rFonts w:ascii="Times New Roman" w:hAnsi="Times New Roman" w:cs="Times New Roman"/>
                <w:sz w:val="26"/>
                <w:szCs w:val="26"/>
              </w:rPr>
            </w:pPr>
          </w:p>
        </w:tc>
        <w:tc>
          <w:tcPr>
            <w:tcW w:w="1701" w:type="dxa"/>
          </w:tcPr>
          <w:p w14:paraId="32F86564" w14:textId="77777777" w:rsidR="00920D4A" w:rsidRPr="005B0A9E" w:rsidRDefault="00920D4A" w:rsidP="005C05BC">
            <w:pPr>
              <w:rPr>
                <w:rFonts w:ascii="Times New Roman" w:hAnsi="Times New Roman" w:cs="Times New Roman"/>
                <w:sz w:val="26"/>
                <w:szCs w:val="26"/>
              </w:rPr>
            </w:pPr>
          </w:p>
        </w:tc>
      </w:tr>
      <w:tr w:rsidR="00920D4A" w:rsidRPr="005B0A9E" w14:paraId="77EC4EF6" w14:textId="77777777" w:rsidTr="00920D4A">
        <w:trPr>
          <w:trHeight w:val="315"/>
        </w:trPr>
        <w:tc>
          <w:tcPr>
            <w:tcW w:w="616" w:type="dxa"/>
          </w:tcPr>
          <w:p w14:paraId="351EB15B"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5.2</w:t>
            </w:r>
          </w:p>
        </w:tc>
        <w:tc>
          <w:tcPr>
            <w:tcW w:w="3828" w:type="dxa"/>
          </w:tcPr>
          <w:p w14:paraId="7586B13E"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Площа встановлених проектами землеустрою прибережних захисних смуг водних об’єктів</w:t>
            </w:r>
          </w:p>
        </w:tc>
        <w:tc>
          <w:tcPr>
            <w:tcW w:w="1701" w:type="dxa"/>
          </w:tcPr>
          <w:p w14:paraId="4B4A98C6"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га</w:t>
            </w:r>
          </w:p>
        </w:tc>
        <w:tc>
          <w:tcPr>
            <w:tcW w:w="1788" w:type="dxa"/>
          </w:tcPr>
          <w:p w14:paraId="07D3CA83" w14:textId="77777777" w:rsidR="00920D4A" w:rsidRPr="005B0A9E" w:rsidRDefault="00920D4A" w:rsidP="005C05BC">
            <w:pPr>
              <w:rPr>
                <w:rFonts w:ascii="Times New Roman" w:hAnsi="Times New Roman" w:cs="Times New Roman"/>
                <w:sz w:val="26"/>
                <w:szCs w:val="26"/>
              </w:rPr>
            </w:pPr>
          </w:p>
        </w:tc>
        <w:tc>
          <w:tcPr>
            <w:tcW w:w="1701" w:type="dxa"/>
          </w:tcPr>
          <w:p w14:paraId="630CAA40" w14:textId="77777777" w:rsidR="00920D4A" w:rsidRPr="005B0A9E" w:rsidRDefault="00920D4A" w:rsidP="005C05BC">
            <w:pPr>
              <w:rPr>
                <w:rFonts w:ascii="Times New Roman" w:hAnsi="Times New Roman" w:cs="Times New Roman"/>
                <w:sz w:val="26"/>
                <w:szCs w:val="26"/>
              </w:rPr>
            </w:pPr>
          </w:p>
        </w:tc>
      </w:tr>
      <w:tr w:rsidR="00920D4A" w:rsidRPr="005B0A9E" w14:paraId="7228447F" w14:textId="77777777" w:rsidTr="00920D4A">
        <w:trPr>
          <w:trHeight w:val="285"/>
        </w:trPr>
        <w:tc>
          <w:tcPr>
            <w:tcW w:w="616" w:type="dxa"/>
          </w:tcPr>
          <w:p w14:paraId="2F7B8469"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5.3</w:t>
            </w:r>
          </w:p>
        </w:tc>
        <w:tc>
          <w:tcPr>
            <w:tcW w:w="3828" w:type="dxa"/>
          </w:tcPr>
          <w:p w14:paraId="30937E39"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Площа зелених зон загального користування(парки, сквери, ліси)</w:t>
            </w:r>
          </w:p>
        </w:tc>
        <w:tc>
          <w:tcPr>
            <w:tcW w:w="1701" w:type="dxa"/>
          </w:tcPr>
          <w:p w14:paraId="255E0E86"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га</w:t>
            </w:r>
          </w:p>
        </w:tc>
        <w:tc>
          <w:tcPr>
            <w:tcW w:w="1788" w:type="dxa"/>
          </w:tcPr>
          <w:p w14:paraId="245FFEE7" w14:textId="77777777" w:rsidR="00920D4A" w:rsidRPr="005B0A9E" w:rsidRDefault="00920D4A" w:rsidP="005C05BC">
            <w:pPr>
              <w:rPr>
                <w:rFonts w:ascii="Times New Roman" w:hAnsi="Times New Roman" w:cs="Times New Roman"/>
                <w:sz w:val="26"/>
                <w:szCs w:val="26"/>
              </w:rPr>
            </w:pPr>
          </w:p>
        </w:tc>
        <w:tc>
          <w:tcPr>
            <w:tcW w:w="1701" w:type="dxa"/>
          </w:tcPr>
          <w:p w14:paraId="11C29DB1" w14:textId="77777777" w:rsidR="00920D4A" w:rsidRPr="005B0A9E" w:rsidRDefault="00920D4A" w:rsidP="005C05BC">
            <w:pPr>
              <w:rPr>
                <w:rFonts w:ascii="Times New Roman" w:hAnsi="Times New Roman" w:cs="Times New Roman"/>
                <w:sz w:val="26"/>
                <w:szCs w:val="26"/>
              </w:rPr>
            </w:pPr>
          </w:p>
        </w:tc>
      </w:tr>
      <w:tr w:rsidR="00920D4A" w:rsidRPr="005B0A9E" w14:paraId="2F051606" w14:textId="77777777" w:rsidTr="00920D4A">
        <w:trPr>
          <w:trHeight w:val="285"/>
        </w:trPr>
        <w:tc>
          <w:tcPr>
            <w:tcW w:w="9638" w:type="dxa"/>
            <w:gridSpan w:val="5"/>
          </w:tcPr>
          <w:p w14:paraId="4E8A69AE" w14:textId="77777777" w:rsidR="00920D4A" w:rsidRPr="005B0A9E" w:rsidRDefault="00920D4A" w:rsidP="003D506B">
            <w:pPr>
              <w:pStyle w:val="a7"/>
              <w:numPr>
                <w:ilvl w:val="0"/>
                <w:numId w:val="14"/>
              </w:numPr>
              <w:rPr>
                <w:rFonts w:ascii="Times New Roman" w:hAnsi="Times New Roman" w:cs="Times New Roman"/>
                <w:sz w:val="26"/>
                <w:szCs w:val="26"/>
              </w:rPr>
            </w:pPr>
            <w:r w:rsidRPr="005B0A9E">
              <w:rPr>
                <w:rFonts w:ascii="Times New Roman" w:hAnsi="Times New Roman" w:cs="Times New Roman"/>
                <w:sz w:val="26"/>
                <w:szCs w:val="26"/>
              </w:rPr>
              <w:t>Інженерна інфраструктура</w:t>
            </w:r>
          </w:p>
        </w:tc>
      </w:tr>
      <w:tr w:rsidR="00920D4A" w:rsidRPr="005B0A9E" w14:paraId="32F68795" w14:textId="77777777" w:rsidTr="00920D4A">
        <w:trPr>
          <w:trHeight w:val="120"/>
        </w:trPr>
        <w:tc>
          <w:tcPr>
            <w:tcW w:w="616" w:type="dxa"/>
          </w:tcPr>
          <w:p w14:paraId="0C6A3E4A"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6.1</w:t>
            </w:r>
          </w:p>
        </w:tc>
        <w:tc>
          <w:tcPr>
            <w:tcW w:w="3828" w:type="dxa"/>
          </w:tcPr>
          <w:p w14:paraId="62E458C0"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Кількість аварій а мережах:</w:t>
            </w:r>
          </w:p>
          <w:p w14:paraId="6D2D9C9B"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-водопостачання;</w:t>
            </w:r>
          </w:p>
          <w:p w14:paraId="09DDE4DE"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-водовідведення;</w:t>
            </w:r>
          </w:p>
          <w:p w14:paraId="20A1C42F"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-теплопостачання</w:t>
            </w:r>
          </w:p>
        </w:tc>
        <w:tc>
          <w:tcPr>
            <w:tcW w:w="1701" w:type="dxa"/>
          </w:tcPr>
          <w:p w14:paraId="78F00701"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аварій/км</w:t>
            </w:r>
          </w:p>
        </w:tc>
        <w:tc>
          <w:tcPr>
            <w:tcW w:w="1788" w:type="dxa"/>
          </w:tcPr>
          <w:p w14:paraId="2B499997" w14:textId="77777777" w:rsidR="00920D4A" w:rsidRPr="005B0A9E" w:rsidRDefault="00920D4A" w:rsidP="005C05BC">
            <w:pPr>
              <w:rPr>
                <w:rFonts w:ascii="Times New Roman" w:hAnsi="Times New Roman" w:cs="Times New Roman"/>
                <w:sz w:val="26"/>
                <w:szCs w:val="26"/>
              </w:rPr>
            </w:pPr>
          </w:p>
        </w:tc>
        <w:tc>
          <w:tcPr>
            <w:tcW w:w="1701" w:type="dxa"/>
          </w:tcPr>
          <w:p w14:paraId="419602CF" w14:textId="77777777" w:rsidR="00920D4A" w:rsidRPr="005B0A9E" w:rsidRDefault="00920D4A" w:rsidP="005C05BC">
            <w:pPr>
              <w:rPr>
                <w:rFonts w:ascii="Times New Roman" w:hAnsi="Times New Roman" w:cs="Times New Roman"/>
                <w:sz w:val="26"/>
                <w:szCs w:val="26"/>
              </w:rPr>
            </w:pPr>
          </w:p>
        </w:tc>
      </w:tr>
      <w:tr w:rsidR="00920D4A" w:rsidRPr="005B0A9E" w14:paraId="726CC9CF" w14:textId="77777777" w:rsidTr="00920D4A">
        <w:trPr>
          <w:trHeight w:val="360"/>
        </w:trPr>
        <w:tc>
          <w:tcPr>
            <w:tcW w:w="616" w:type="dxa"/>
          </w:tcPr>
          <w:p w14:paraId="6ACEB733"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6.2</w:t>
            </w:r>
          </w:p>
        </w:tc>
        <w:tc>
          <w:tcPr>
            <w:tcW w:w="3828" w:type="dxa"/>
          </w:tcPr>
          <w:p w14:paraId="1757098E"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Забезпеченість населених пунктів  централізованим каналізуванням</w:t>
            </w:r>
          </w:p>
        </w:tc>
        <w:tc>
          <w:tcPr>
            <w:tcW w:w="1701" w:type="dxa"/>
          </w:tcPr>
          <w:p w14:paraId="011640F7"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w:t>
            </w:r>
          </w:p>
        </w:tc>
        <w:tc>
          <w:tcPr>
            <w:tcW w:w="1788" w:type="dxa"/>
          </w:tcPr>
          <w:p w14:paraId="4DC6F5EF" w14:textId="77777777" w:rsidR="00920D4A" w:rsidRPr="005B0A9E" w:rsidRDefault="00920D4A" w:rsidP="005C05BC">
            <w:pPr>
              <w:rPr>
                <w:rFonts w:ascii="Times New Roman" w:hAnsi="Times New Roman" w:cs="Times New Roman"/>
                <w:sz w:val="26"/>
                <w:szCs w:val="26"/>
              </w:rPr>
            </w:pPr>
          </w:p>
        </w:tc>
        <w:tc>
          <w:tcPr>
            <w:tcW w:w="1701" w:type="dxa"/>
          </w:tcPr>
          <w:p w14:paraId="64D5A020" w14:textId="77777777" w:rsidR="00920D4A" w:rsidRPr="005B0A9E" w:rsidRDefault="00920D4A" w:rsidP="005C05BC">
            <w:pPr>
              <w:rPr>
                <w:rFonts w:ascii="Times New Roman" w:hAnsi="Times New Roman" w:cs="Times New Roman"/>
                <w:sz w:val="26"/>
                <w:szCs w:val="26"/>
              </w:rPr>
            </w:pPr>
          </w:p>
        </w:tc>
      </w:tr>
      <w:tr w:rsidR="00920D4A" w:rsidRPr="005B0A9E" w14:paraId="20F13AB0" w14:textId="77777777" w:rsidTr="00920D4A">
        <w:trPr>
          <w:trHeight w:val="240"/>
        </w:trPr>
        <w:tc>
          <w:tcPr>
            <w:tcW w:w="9638" w:type="dxa"/>
            <w:gridSpan w:val="5"/>
          </w:tcPr>
          <w:p w14:paraId="1DC16FF8" w14:textId="77777777" w:rsidR="00920D4A" w:rsidRPr="005B0A9E" w:rsidRDefault="00920D4A" w:rsidP="003D506B">
            <w:pPr>
              <w:pStyle w:val="a7"/>
              <w:numPr>
                <w:ilvl w:val="0"/>
                <w:numId w:val="14"/>
              </w:numPr>
              <w:rPr>
                <w:rFonts w:ascii="Times New Roman" w:hAnsi="Times New Roman" w:cs="Times New Roman"/>
                <w:sz w:val="26"/>
                <w:szCs w:val="26"/>
              </w:rPr>
            </w:pPr>
            <w:r w:rsidRPr="005B0A9E">
              <w:rPr>
                <w:rFonts w:ascii="Times New Roman" w:hAnsi="Times New Roman" w:cs="Times New Roman"/>
                <w:sz w:val="26"/>
                <w:szCs w:val="26"/>
              </w:rPr>
              <w:t>Соціальна інфраструктура</w:t>
            </w:r>
          </w:p>
        </w:tc>
      </w:tr>
      <w:tr w:rsidR="00920D4A" w:rsidRPr="005B0A9E" w14:paraId="6CA2F324" w14:textId="77777777" w:rsidTr="00920D4A">
        <w:trPr>
          <w:trHeight w:val="615"/>
        </w:trPr>
        <w:tc>
          <w:tcPr>
            <w:tcW w:w="616" w:type="dxa"/>
          </w:tcPr>
          <w:p w14:paraId="021F50C0"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7.1</w:t>
            </w:r>
          </w:p>
        </w:tc>
        <w:tc>
          <w:tcPr>
            <w:tcW w:w="3828" w:type="dxa"/>
          </w:tcPr>
          <w:p w14:paraId="066989D4" w14:textId="5AF6747F"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Кількість дітей в черзі до ЗДО</w:t>
            </w:r>
          </w:p>
        </w:tc>
        <w:tc>
          <w:tcPr>
            <w:tcW w:w="1701" w:type="dxa"/>
          </w:tcPr>
          <w:p w14:paraId="19D946B6"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діти</w:t>
            </w:r>
          </w:p>
        </w:tc>
        <w:tc>
          <w:tcPr>
            <w:tcW w:w="1788" w:type="dxa"/>
          </w:tcPr>
          <w:p w14:paraId="3F7A8388" w14:textId="77777777" w:rsidR="00920D4A" w:rsidRPr="005B0A9E" w:rsidRDefault="00920D4A" w:rsidP="005C05BC">
            <w:pPr>
              <w:rPr>
                <w:rFonts w:ascii="Times New Roman" w:hAnsi="Times New Roman" w:cs="Times New Roman"/>
                <w:sz w:val="26"/>
                <w:szCs w:val="26"/>
              </w:rPr>
            </w:pPr>
          </w:p>
        </w:tc>
        <w:tc>
          <w:tcPr>
            <w:tcW w:w="1701" w:type="dxa"/>
          </w:tcPr>
          <w:p w14:paraId="5A14D7AD" w14:textId="77777777" w:rsidR="00920D4A" w:rsidRPr="005B0A9E" w:rsidRDefault="00920D4A" w:rsidP="005C05BC">
            <w:pPr>
              <w:rPr>
                <w:rFonts w:ascii="Times New Roman" w:hAnsi="Times New Roman" w:cs="Times New Roman"/>
                <w:sz w:val="26"/>
                <w:szCs w:val="26"/>
              </w:rPr>
            </w:pPr>
          </w:p>
        </w:tc>
      </w:tr>
      <w:tr w:rsidR="00920D4A" w:rsidRPr="005B0A9E" w14:paraId="16E310BA" w14:textId="77777777" w:rsidTr="00920D4A">
        <w:trPr>
          <w:trHeight w:val="979"/>
        </w:trPr>
        <w:tc>
          <w:tcPr>
            <w:tcW w:w="616" w:type="dxa"/>
          </w:tcPr>
          <w:p w14:paraId="12BD10AA"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7.2</w:t>
            </w:r>
          </w:p>
        </w:tc>
        <w:tc>
          <w:tcPr>
            <w:tcW w:w="3828" w:type="dxa"/>
          </w:tcPr>
          <w:p w14:paraId="7A350326"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Середня наповнюваність класів у комунальних у комунальних школах</w:t>
            </w:r>
          </w:p>
        </w:tc>
        <w:tc>
          <w:tcPr>
            <w:tcW w:w="1701" w:type="dxa"/>
          </w:tcPr>
          <w:p w14:paraId="5EC6CE40"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учні</w:t>
            </w:r>
          </w:p>
        </w:tc>
        <w:tc>
          <w:tcPr>
            <w:tcW w:w="1788" w:type="dxa"/>
          </w:tcPr>
          <w:p w14:paraId="0BE35A6D" w14:textId="77777777" w:rsidR="00920D4A" w:rsidRPr="005B0A9E" w:rsidRDefault="00920D4A" w:rsidP="005C05BC">
            <w:pPr>
              <w:rPr>
                <w:rFonts w:ascii="Times New Roman" w:hAnsi="Times New Roman" w:cs="Times New Roman"/>
                <w:sz w:val="26"/>
                <w:szCs w:val="26"/>
              </w:rPr>
            </w:pPr>
          </w:p>
        </w:tc>
        <w:tc>
          <w:tcPr>
            <w:tcW w:w="1701" w:type="dxa"/>
          </w:tcPr>
          <w:p w14:paraId="2C10ADAA" w14:textId="77777777" w:rsidR="00920D4A" w:rsidRPr="005B0A9E" w:rsidRDefault="00920D4A" w:rsidP="005C05BC">
            <w:pPr>
              <w:rPr>
                <w:rFonts w:ascii="Times New Roman" w:hAnsi="Times New Roman" w:cs="Times New Roman"/>
                <w:sz w:val="26"/>
                <w:szCs w:val="26"/>
              </w:rPr>
            </w:pPr>
          </w:p>
        </w:tc>
      </w:tr>
      <w:tr w:rsidR="00920D4A" w:rsidRPr="005B0A9E" w14:paraId="100EC591" w14:textId="77777777" w:rsidTr="00920D4A">
        <w:trPr>
          <w:trHeight w:val="645"/>
        </w:trPr>
        <w:tc>
          <w:tcPr>
            <w:tcW w:w="616" w:type="dxa"/>
          </w:tcPr>
          <w:p w14:paraId="0AF4A6AE"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7.3</w:t>
            </w:r>
          </w:p>
        </w:tc>
        <w:tc>
          <w:tcPr>
            <w:tcW w:w="3828" w:type="dxa"/>
          </w:tcPr>
          <w:p w14:paraId="66AB1728"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Частка дітей, охоплених гуртками позашкільної освіти, що функціонують в освітніх закладах</w:t>
            </w:r>
          </w:p>
        </w:tc>
        <w:tc>
          <w:tcPr>
            <w:tcW w:w="1701" w:type="dxa"/>
          </w:tcPr>
          <w:p w14:paraId="4CA45157"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w:t>
            </w:r>
          </w:p>
        </w:tc>
        <w:tc>
          <w:tcPr>
            <w:tcW w:w="1788" w:type="dxa"/>
          </w:tcPr>
          <w:p w14:paraId="56D16174" w14:textId="77777777" w:rsidR="00920D4A" w:rsidRPr="005B0A9E" w:rsidRDefault="00920D4A" w:rsidP="005C05BC">
            <w:pPr>
              <w:rPr>
                <w:rFonts w:ascii="Times New Roman" w:hAnsi="Times New Roman" w:cs="Times New Roman"/>
                <w:sz w:val="26"/>
                <w:szCs w:val="26"/>
              </w:rPr>
            </w:pPr>
          </w:p>
        </w:tc>
        <w:tc>
          <w:tcPr>
            <w:tcW w:w="1701" w:type="dxa"/>
          </w:tcPr>
          <w:p w14:paraId="399479BB" w14:textId="77777777" w:rsidR="00920D4A" w:rsidRPr="005B0A9E" w:rsidRDefault="00920D4A" w:rsidP="005C05BC">
            <w:pPr>
              <w:rPr>
                <w:rFonts w:ascii="Times New Roman" w:hAnsi="Times New Roman" w:cs="Times New Roman"/>
                <w:sz w:val="26"/>
                <w:szCs w:val="26"/>
              </w:rPr>
            </w:pPr>
          </w:p>
        </w:tc>
      </w:tr>
      <w:tr w:rsidR="00920D4A" w:rsidRPr="005B0A9E" w14:paraId="52657C21" w14:textId="77777777" w:rsidTr="00920D4A">
        <w:trPr>
          <w:trHeight w:val="615"/>
        </w:trPr>
        <w:tc>
          <w:tcPr>
            <w:tcW w:w="616" w:type="dxa"/>
          </w:tcPr>
          <w:p w14:paraId="1073D289"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7.4</w:t>
            </w:r>
          </w:p>
        </w:tc>
        <w:tc>
          <w:tcPr>
            <w:tcW w:w="3828" w:type="dxa"/>
          </w:tcPr>
          <w:p w14:paraId="46607A4E"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Охоплення населення закладами сімейної медицини</w:t>
            </w:r>
          </w:p>
        </w:tc>
        <w:tc>
          <w:tcPr>
            <w:tcW w:w="1701" w:type="dxa"/>
          </w:tcPr>
          <w:p w14:paraId="7E40E670"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w:t>
            </w:r>
          </w:p>
        </w:tc>
        <w:tc>
          <w:tcPr>
            <w:tcW w:w="1788" w:type="dxa"/>
          </w:tcPr>
          <w:p w14:paraId="1AD54A4E" w14:textId="77777777" w:rsidR="00920D4A" w:rsidRPr="005B0A9E" w:rsidRDefault="00920D4A" w:rsidP="005C05BC">
            <w:pPr>
              <w:rPr>
                <w:rFonts w:ascii="Times New Roman" w:hAnsi="Times New Roman" w:cs="Times New Roman"/>
                <w:sz w:val="26"/>
                <w:szCs w:val="26"/>
              </w:rPr>
            </w:pPr>
          </w:p>
        </w:tc>
        <w:tc>
          <w:tcPr>
            <w:tcW w:w="1701" w:type="dxa"/>
          </w:tcPr>
          <w:p w14:paraId="0390504E" w14:textId="77777777" w:rsidR="00920D4A" w:rsidRPr="005B0A9E" w:rsidRDefault="00920D4A" w:rsidP="005C05BC">
            <w:pPr>
              <w:rPr>
                <w:rFonts w:ascii="Times New Roman" w:hAnsi="Times New Roman" w:cs="Times New Roman"/>
                <w:sz w:val="26"/>
                <w:szCs w:val="26"/>
              </w:rPr>
            </w:pPr>
          </w:p>
        </w:tc>
      </w:tr>
    </w:tbl>
    <w:p w14:paraId="75B72312" w14:textId="542ECB85" w:rsidR="002874C1" w:rsidRPr="005B0A9E" w:rsidRDefault="002874C1" w:rsidP="002874C1">
      <w:pPr>
        <w:ind w:firstLine="5529"/>
        <w:rPr>
          <w:rFonts w:ascii="Times New Roman" w:hAnsi="Times New Roman" w:cs="Times New Roman"/>
          <w:sz w:val="26"/>
          <w:szCs w:val="26"/>
        </w:rPr>
      </w:pPr>
    </w:p>
    <w:p w14:paraId="2242A042" w14:textId="77777777" w:rsidR="00243C6D" w:rsidRPr="005B0A9E" w:rsidRDefault="00243C6D" w:rsidP="002874C1">
      <w:pPr>
        <w:ind w:firstLine="5529"/>
        <w:rPr>
          <w:rFonts w:ascii="Times New Roman" w:hAnsi="Times New Roman" w:cs="Times New Roman"/>
          <w:sz w:val="26"/>
          <w:szCs w:val="26"/>
        </w:rPr>
      </w:pPr>
    </w:p>
    <w:p w14:paraId="132C2B6E" w14:textId="77777777" w:rsidR="00920D4A" w:rsidRPr="005B0A9E" w:rsidRDefault="00920D4A" w:rsidP="00920D4A">
      <w:pPr>
        <w:tabs>
          <w:tab w:val="left" w:pos="1134"/>
        </w:tabs>
        <w:jc w:val="both"/>
        <w:rPr>
          <w:rFonts w:ascii="Times New Roman" w:hAnsi="Times New Roman" w:cs="Times New Roman"/>
          <w:bCs/>
          <w:color w:val="000000" w:themeColor="text1"/>
          <w:sz w:val="26"/>
          <w:szCs w:val="26"/>
          <w:lang w:eastAsia="uk-UA"/>
        </w:rPr>
      </w:pPr>
      <w:r w:rsidRPr="005B0A9E">
        <w:rPr>
          <w:rFonts w:ascii="Times New Roman" w:hAnsi="Times New Roman" w:cs="Times New Roman"/>
          <w:bCs/>
          <w:color w:val="000000" w:themeColor="text1"/>
          <w:sz w:val="26"/>
          <w:szCs w:val="26"/>
          <w:lang w:eastAsia="uk-UA"/>
        </w:rPr>
        <w:t>Секретар ради</w:t>
      </w:r>
      <w:r w:rsidRPr="005B0A9E">
        <w:rPr>
          <w:rFonts w:ascii="Times New Roman" w:hAnsi="Times New Roman" w:cs="Times New Roman"/>
          <w:bCs/>
          <w:color w:val="000000" w:themeColor="text1"/>
          <w:sz w:val="26"/>
          <w:szCs w:val="26"/>
          <w:lang w:eastAsia="uk-UA"/>
        </w:rPr>
        <w:tab/>
      </w:r>
      <w:r w:rsidRPr="005B0A9E">
        <w:rPr>
          <w:rFonts w:ascii="Times New Roman" w:hAnsi="Times New Roman" w:cs="Times New Roman"/>
          <w:bCs/>
          <w:color w:val="000000" w:themeColor="text1"/>
          <w:sz w:val="26"/>
          <w:szCs w:val="26"/>
          <w:lang w:eastAsia="uk-UA"/>
        </w:rPr>
        <w:tab/>
        <w:t xml:space="preserve">                          </w:t>
      </w:r>
      <w:r w:rsidRPr="005B0A9E">
        <w:rPr>
          <w:rFonts w:ascii="Times New Roman" w:hAnsi="Times New Roman" w:cs="Times New Roman"/>
          <w:bCs/>
          <w:color w:val="000000" w:themeColor="text1"/>
          <w:sz w:val="26"/>
          <w:szCs w:val="26"/>
          <w:lang w:eastAsia="uk-UA"/>
        </w:rPr>
        <w:tab/>
      </w:r>
      <w:r w:rsidRPr="005B0A9E">
        <w:rPr>
          <w:rFonts w:ascii="Times New Roman" w:hAnsi="Times New Roman" w:cs="Times New Roman"/>
          <w:bCs/>
          <w:color w:val="000000" w:themeColor="text1"/>
          <w:sz w:val="26"/>
          <w:szCs w:val="26"/>
          <w:lang w:eastAsia="uk-UA"/>
        </w:rPr>
        <w:tab/>
      </w:r>
      <w:r w:rsidRPr="005B0A9E">
        <w:rPr>
          <w:rFonts w:ascii="Times New Roman" w:hAnsi="Times New Roman" w:cs="Times New Roman"/>
          <w:bCs/>
          <w:color w:val="000000" w:themeColor="text1"/>
          <w:sz w:val="26"/>
          <w:szCs w:val="26"/>
          <w:lang w:eastAsia="uk-UA"/>
        </w:rPr>
        <w:tab/>
        <w:t>Олександр ГРАСУЛОВ</w:t>
      </w:r>
    </w:p>
    <w:p w14:paraId="74F91875" w14:textId="77777777" w:rsidR="00920D4A" w:rsidRPr="005B0A9E" w:rsidRDefault="00920D4A" w:rsidP="002874C1">
      <w:pPr>
        <w:ind w:firstLine="5529"/>
        <w:rPr>
          <w:rFonts w:ascii="Times New Roman" w:hAnsi="Times New Roman" w:cs="Times New Roman"/>
          <w:sz w:val="26"/>
          <w:szCs w:val="26"/>
        </w:rPr>
      </w:pPr>
    </w:p>
    <w:sectPr w:rsidR="00920D4A" w:rsidRPr="005B0A9E" w:rsidSect="00527F5C">
      <w:pgSz w:w="11906" w:h="16838"/>
      <w:pgMar w:top="284" w:right="567"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52A3C"/>
    <w:multiLevelType w:val="hybridMultilevel"/>
    <w:tmpl w:val="D9D45B08"/>
    <w:lvl w:ilvl="0" w:tplc="94228056">
      <w:start w:val="1"/>
      <w:numFmt w:val="decimal"/>
      <w:lvlText w:val="1.%1."/>
      <w:lvlJc w:val="left"/>
      <w:pPr>
        <w:ind w:left="720" w:hanging="360"/>
      </w:pPr>
      <w:rPr>
        <w:sz w:val="26"/>
        <w:szCs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ACC49AF"/>
    <w:multiLevelType w:val="multilevel"/>
    <w:tmpl w:val="0ECAA42C"/>
    <w:lvl w:ilvl="0">
      <w:start w:val="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1DCD04F1"/>
    <w:multiLevelType w:val="hybridMultilevel"/>
    <w:tmpl w:val="812E5EA2"/>
    <w:lvl w:ilvl="0" w:tplc="DEA86A0A">
      <w:start w:val="4"/>
      <w:numFmt w:val="bullet"/>
      <w:lvlText w:val="-"/>
      <w:lvlJc w:val="left"/>
      <w:pPr>
        <w:ind w:left="1375" w:hanging="360"/>
      </w:pPr>
      <w:rPr>
        <w:rFonts w:ascii="Times New Roman" w:eastAsiaTheme="minorHAnsi" w:hAnsi="Times New Roman" w:cs="Times New Roman" w:hint="default"/>
      </w:rPr>
    </w:lvl>
    <w:lvl w:ilvl="1" w:tplc="04220003" w:tentative="1">
      <w:start w:val="1"/>
      <w:numFmt w:val="bullet"/>
      <w:lvlText w:val="o"/>
      <w:lvlJc w:val="left"/>
      <w:pPr>
        <w:ind w:left="2095" w:hanging="360"/>
      </w:pPr>
      <w:rPr>
        <w:rFonts w:ascii="Courier New" w:hAnsi="Courier New" w:cs="Courier New" w:hint="default"/>
      </w:rPr>
    </w:lvl>
    <w:lvl w:ilvl="2" w:tplc="04220005" w:tentative="1">
      <w:start w:val="1"/>
      <w:numFmt w:val="bullet"/>
      <w:lvlText w:val=""/>
      <w:lvlJc w:val="left"/>
      <w:pPr>
        <w:ind w:left="2815" w:hanging="360"/>
      </w:pPr>
      <w:rPr>
        <w:rFonts w:ascii="Wingdings" w:hAnsi="Wingdings" w:hint="default"/>
      </w:rPr>
    </w:lvl>
    <w:lvl w:ilvl="3" w:tplc="04220001" w:tentative="1">
      <w:start w:val="1"/>
      <w:numFmt w:val="bullet"/>
      <w:lvlText w:val=""/>
      <w:lvlJc w:val="left"/>
      <w:pPr>
        <w:ind w:left="3535" w:hanging="360"/>
      </w:pPr>
      <w:rPr>
        <w:rFonts w:ascii="Symbol" w:hAnsi="Symbol" w:hint="default"/>
      </w:rPr>
    </w:lvl>
    <w:lvl w:ilvl="4" w:tplc="04220003" w:tentative="1">
      <w:start w:val="1"/>
      <w:numFmt w:val="bullet"/>
      <w:lvlText w:val="o"/>
      <w:lvlJc w:val="left"/>
      <w:pPr>
        <w:ind w:left="4255" w:hanging="360"/>
      </w:pPr>
      <w:rPr>
        <w:rFonts w:ascii="Courier New" w:hAnsi="Courier New" w:cs="Courier New" w:hint="default"/>
      </w:rPr>
    </w:lvl>
    <w:lvl w:ilvl="5" w:tplc="04220005" w:tentative="1">
      <w:start w:val="1"/>
      <w:numFmt w:val="bullet"/>
      <w:lvlText w:val=""/>
      <w:lvlJc w:val="left"/>
      <w:pPr>
        <w:ind w:left="4975" w:hanging="360"/>
      </w:pPr>
      <w:rPr>
        <w:rFonts w:ascii="Wingdings" w:hAnsi="Wingdings" w:hint="default"/>
      </w:rPr>
    </w:lvl>
    <w:lvl w:ilvl="6" w:tplc="04220001" w:tentative="1">
      <w:start w:val="1"/>
      <w:numFmt w:val="bullet"/>
      <w:lvlText w:val=""/>
      <w:lvlJc w:val="left"/>
      <w:pPr>
        <w:ind w:left="5695" w:hanging="360"/>
      </w:pPr>
      <w:rPr>
        <w:rFonts w:ascii="Symbol" w:hAnsi="Symbol" w:hint="default"/>
      </w:rPr>
    </w:lvl>
    <w:lvl w:ilvl="7" w:tplc="04220003" w:tentative="1">
      <w:start w:val="1"/>
      <w:numFmt w:val="bullet"/>
      <w:lvlText w:val="o"/>
      <w:lvlJc w:val="left"/>
      <w:pPr>
        <w:ind w:left="6415" w:hanging="360"/>
      </w:pPr>
      <w:rPr>
        <w:rFonts w:ascii="Courier New" w:hAnsi="Courier New" w:cs="Courier New" w:hint="default"/>
      </w:rPr>
    </w:lvl>
    <w:lvl w:ilvl="8" w:tplc="04220005" w:tentative="1">
      <w:start w:val="1"/>
      <w:numFmt w:val="bullet"/>
      <w:lvlText w:val=""/>
      <w:lvlJc w:val="left"/>
      <w:pPr>
        <w:ind w:left="7135" w:hanging="360"/>
      </w:pPr>
      <w:rPr>
        <w:rFonts w:ascii="Wingdings" w:hAnsi="Wingdings" w:hint="default"/>
      </w:rPr>
    </w:lvl>
  </w:abstractNum>
  <w:abstractNum w:abstractNumId="3" w15:restartNumberingAfterBreak="0">
    <w:nsid w:val="27F93032"/>
    <w:multiLevelType w:val="multilevel"/>
    <w:tmpl w:val="32B00C24"/>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C5626AA"/>
    <w:multiLevelType w:val="hybridMultilevel"/>
    <w:tmpl w:val="D56C20A4"/>
    <w:lvl w:ilvl="0" w:tplc="8F8A2C1A">
      <w:start w:val="1"/>
      <w:numFmt w:val="decimal"/>
      <w:lvlText w:val="4.%1."/>
      <w:lvlJc w:val="left"/>
      <w:pPr>
        <w:ind w:left="1080" w:hanging="360"/>
      </w:pPr>
      <w:rPr>
        <w:sz w:val="26"/>
        <w:szCs w:val="26"/>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3F33591"/>
    <w:multiLevelType w:val="multilevel"/>
    <w:tmpl w:val="7CD4403E"/>
    <w:lvl w:ilvl="0">
      <w:start w:val="3"/>
      <w:numFmt w:val="decimal"/>
      <w:lvlText w:val="%1."/>
      <w:lvlJc w:val="left"/>
      <w:pPr>
        <w:ind w:left="450" w:hanging="450"/>
      </w:pPr>
      <w:rPr>
        <w:rFonts w:hint="default"/>
      </w:rPr>
    </w:lvl>
    <w:lvl w:ilvl="1">
      <w:start w:val="7"/>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6" w15:restartNumberingAfterBreak="0">
    <w:nsid w:val="35CC1688"/>
    <w:multiLevelType w:val="hybridMultilevel"/>
    <w:tmpl w:val="D4823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6A80392"/>
    <w:multiLevelType w:val="hybridMultilevel"/>
    <w:tmpl w:val="EA7C5658"/>
    <w:lvl w:ilvl="0" w:tplc="D144B506">
      <w:start w:val="1"/>
      <w:numFmt w:val="decimal"/>
      <w:lvlText w:val="2.%1."/>
      <w:lvlJc w:val="left"/>
      <w:pPr>
        <w:ind w:left="720" w:hanging="360"/>
      </w:pPr>
      <w:rPr>
        <w:sz w:val="26"/>
        <w:szCs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86E244C"/>
    <w:multiLevelType w:val="multilevel"/>
    <w:tmpl w:val="53A4539A"/>
    <w:lvl w:ilvl="0">
      <w:start w:val="3"/>
      <w:numFmt w:val="decimal"/>
      <w:lvlText w:val="%1."/>
      <w:lvlJc w:val="left"/>
      <w:pPr>
        <w:ind w:left="450" w:hanging="450"/>
      </w:pPr>
    </w:lvl>
    <w:lvl w:ilvl="1">
      <w:start w:val="5"/>
      <w:numFmt w:val="decimal"/>
      <w:lvlText w:val="%1.%2."/>
      <w:lvlJc w:val="left"/>
      <w:pPr>
        <w:ind w:left="1146" w:hanging="720"/>
      </w:pPr>
      <w:rPr>
        <w:sz w:val="26"/>
        <w:szCs w:val="26"/>
      </w:r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708" w:hanging="144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6129" w:hanging="2160"/>
      </w:pPr>
    </w:lvl>
    <w:lvl w:ilvl="8">
      <w:start w:val="1"/>
      <w:numFmt w:val="decimal"/>
      <w:lvlText w:val="%1.%2.%3.%4.%5.%6.%7.%8.%9."/>
      <w:lvlJc w:val="left"/>
      <w:pPr>
        <w:ind w:left="6696" w:hanging="2160"/>
      </w:pPr>
    </w:lvl>
  </w:abstractNum>
  <w:abstractNum w:abstractNumId="9" w15:restartNumberingAfterBreak="0">
    <w:nsid w:val="3D6E5440"/>
    <w:multiLevelType w:val="hybridMultilevel"/>
    <w:tmpl w:val="A058BD08"/>
    <w:lvl w:ilvl="0" w:tplc="DE200816">
      <w:start w:val="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579375AB"/>
    <w:multiLevelType w:val="hybridMultilevel"/>
    <w:tmpl w:val="382A340E"/>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B96495A"/>
    <w:multiLevelType w:val="hybridMultilevel"/>
    <w:tmpl w:val="BF94343E"/>
    <w:lvl w:ilvl="0" w:tplc="C39484D8">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2" w15:restartNumberingAfterBreak="0">
    <w:nsid w:val="5D497D59"/>
    <w:multiLevelType w:val="multilevel"/>
    <w:tmpl w:val="D89675F0"/>
    <w:lvl w:ilvl="0">
      <w:start w:val="1"/>
      <w:numFmt w:val="decimal"/>
      <w:lvlText w:val="%1."/>
      <w:lvlJc w:val="left"/>
      <w:pPr>
        <w:ind w:left="644" w:hanging="360"/>
      </w:pPr>
      <w:rPr>
        <w:rFonts w:ascii="Times New Roman" w:eastAsia="Times New Roman" w:hAnsi="Times New Roman" w:cs="Times New Roman"/>
      </w:rPr>
    </w:lvl>
    <w:lvl w:ilvl="1">
      <w:start w:val="3"/>
      <w:numFmt w:val="decimal"/>
      <w:isLgl/>
      <w:lvlText w:val="%1.%2."/>
      <w:lvlJc w:val="left"/>
      <w:pPr>
        <w:ind w:left="1312" w:hanging="720"/>
      </w:pPr>
      <w:rPr>
        <w:rFonts w:hint="default"/>
      </w:rPr>
    </w:lvl>
    <w:lvl w:ilvl="2">
      <w:start w:val="1"/>
      <w:numFmt w:val="decimal"/>
      <w:isLgl/>
      <w:lvlText w:val="%1.%2.%3."/>
      <w:lvlJc w:val="left"/>
      <w:pPr>
        <w:ind w:left="1529"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323" w:hanging="1080"/>
      </w:pPr>
      <w:rPr>
        <w:rFonts w:hint="default"/>
      </w:rPr>
    </w:lvl>
    <w:lvl w:ilvl="5">
      <w:start w:val="1"/>
      <w:numFmt w:val="decimal"/>
      <w:isLgl/>
      <w:lvlText w:val="%1.%2.%3.%4.%5.%6."/>
      <w:lvlJc w:val="left"/>
      <w:pPr>
        <w:ind w:left="2900" w:hanging="1440"/>
      </w:pPr>
      <w:rPr>
        <w:rFonts w:hint="default"/>
      </w:rPr>
    </w:lvl>
    <w:lvl w:ilvl="6">
      <w:start w:val="1"/>
      <w:numFmt w:val="decimal"/>
      <w:isLgl/>
      <w:lvlText w:val="%1.%2.%3.%4.%5.%6.%7."/>
      <w:lvlJc w:val="left"/>
      <w:pPr>
        <w:ind w:left="3117" w:hanging="1440"/>
      </w:pPr>
      <w:rPr>
        <w:rFonts w:hint="default"/>
      </w:rPr>
    </w:lvl>
    <w:lvl w:ilvl="7">
      <w:start w:val="1"/>
      <w:numFmt w:val="decimal"/>
      <w:isLgl/>
      <w:lvlText w:val="%1.%2.%3.%4.%5.%6.%7.%8."/>
      <w:lvlJc w:val="left"/>
      <w:pPr>
        <w:ind w:left="3694" w:hanging="1800"/>
      </w:pPr>
      <w:rPr>
        <w:rFonts w:hint="default"/>
      </w:rPr>
    </w:lvl>
    <w:lvl w:ilvl="8">
      <w:start w:val="1"/>
      <w:numFmt w:val="decimal"/>
      <w:isLgl/>
      <w:lvlText w:val="%1.%2.%3.%4.%5.%6.%7.%8.%9."/>
      <w:lvlJc w:val="left"/>
      <w:pPr>
        <w:ind w:left="4271" w:hanging="2160"/>
      </w:pPr>
      <w:rPr>
        <w:rFonts w:hint="default"/>
      </w:rPr>
    </w:lvl>
  </w:abstractNum>
  <w:abstractNum w:abstractNumId="13" w15:restartNumberingAfterBreak="0">
    <w:nsid w:val="743976A7"/>
    <w:multiLevelType w:val="hybridMultilevel"/>
    <w:tmpl w:val="66204494"/>
    <w:lvl w:ilvl="0" w:tplc="A6AA5F60">
      <w:start w:val="1"/>
      <w:numFmt w:val="decimal"/>
      <w:lvlText w:val="3.%1."/>
      <w:lvlJc w:val="left"/>
      <w:pPr>
        <w:ind w:left="1080" w:hanging="360"/>
      </w:pPr>
      <w:rPr>
        <w:sz w:val="24"/>
        <w:szCs w:val="2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910537089">
    <w:abstractNumId w:val="12"/>
  </w:num>
  <w:num w:numId="2" w16cid:durableId="886837595">
    <w:abstractNumId w:val="9"/>
  </w:num>
  <w:num w:numId="3" w16cid:durableId="12267685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746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87507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54026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2756946">
    <w:abstractNumId w:val="8"/>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32910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1399028">
    <w:abstractNumId w:val="10"/>
  </w:num>
  <w:num w:numId="10" w16cid:durableId="13117918">
    <w:abstractNumId w:val="2"/>
  </w:num>
  <w:num w:numId="11" w16cid:durableId="1783913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425129">
    <w:abstractNumId w:val="9"/>
  </w:num>
  <w:num w:numId="13" w16cid:durableId="1005941255">
    <w:abstractNumId w:val="1"/>
  </w:num>
  <w:num w:numId="14" w16cid:durableId="472791614">
    <w:abstractNumId w:val="3"/>
  </w:num>
  <w:num w:numId="15" w16cid:durableId="7571407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9DC"/>
    <w:rsid w:val="00033BAA"/>
    <w:rsid w:val="00067335"/>
    <w:rsid w:val="00092067"/>
    <w:rsid w:val="00096D55"/>
    <w:rsid w:val="000B7398"/>
    <w:rsid w:val="000C5EB0"/>
    <w:rsid w:val="000E068C"/>
    <w:rsid w:val="000E0F44"/>
    <w:rsid w:val="000E3EC7"/>
    <w:rsid w:val="000F5FC9"/>
    <w:rsid w:val="00102C5D"/>
    <w:rsid w:val="001060C9"/>
    <w:rsid w:val="00114E64"/>
    <w:rsid w:val="001617C0"/>
    <w:rsid w:val="0017342F"/>
    <w:rsid w:val="001A6EE8"/>
    <w:rsid w:val="0021382C"/>
    <w:rsid w:val="0021670B"/>
    <w:rsid w:val="00223178"/>
    <w:rsid w:val="00243C6D"/>
    <w:rsid w:val="002874C1"/>
    <w:rsid w:val="002B6554"/>
    <w:rsid w:val="002C0DB0"/>
    <w:rsid w:val="002F1136"/>
    <w:rsid w:val="00315367"/>
    <w:rsid w:val="00335F1C"/>
    <w:rsid w:val="00343C1A"/>
    <w:rsid w:val="003519DC"/>
    <w:rsid w:val="003537F5"/>
    <w:rsid w:val="0035742A"/>
    <w:rsid w:val="00360728"/>
    <w:rsid w:val="0036545E"/>
    <w:rsid w:val="003811CA"/>
    <w:rsid w:val="003C2AC3"/>
    <w:rsid w:val="003D506B"/>
    <w:rsid w:val="003F40B5"/>
    <w:rsid w:val="0041549B"/>
    <w:rsid w:val="0045023B"/>
    <w:rsid w:val="004538F2"/>
    <w:rsid w:val="0049271A"/>
    <w:rsid w:val="00496F25"/>
    <w:rsid w:val="0049721C"/>
    <w:rsid w:val="004A3EB1"/>
    <w:rsid w:val="004C3B15"/>
    <w:rsid w:val="004D7CAC"/>
    <w:rsid w:val="004E3B7F"/>
    <w:rsid w:val="004F1C7C"/>
    <w:rsid w:val="0050033B"/>
    <w:rsid w:val="00524692"/>
    <w:rsid w:val="00526D96"/>
    <w:rsid w:val="00527F5C"/>
    <w:rsid w:val="005901A1"/>
    <w:rsid w:val="00592A64"/>
    <w:rsid w:val="005B0A9E"/>
    <w:rsid w:val="005C05BC"/>
    <w:rsid w:val="00624134"/>
    <w:rsid w:val="006271C7"/>
    <w:rsid w:val="006419A2"/>
    <w:rsid w:val="00642FE2"/>
    <w:rsid w:val="006435E9"/>
    <w:rsid w:val="006B3F15"/>
    <w:rsid w:val="007521AE"/>
    <w:rsid w:val="007618F1"/>
    <w:rsid w:val="00775A41"/>
    <w:rsid w:val="007A06E1"/>
    <w:rsid w:val="007B518B"/>
    <w:rsid w:val="007D6ACE"/>
    <w:rsid w:val="007F6C7B"/>
    <w:rsid w:val="008350A1"/>
    <w:rsid w:val="00877261"/>
    <w:rsid w:val="00920D4A"/>
    <w:rsid w:val="00925C09"/>
    <w:rsid w:val="0094247C"/>
    <w:rsid w:val="00943703"/>
    <w:rsid w:val="00947B2D"/>
    <w:rsid w:val="00983420"/>
    <w:rsid w:val="00994E27"/>
    <w:rsid w:val="009E5AA8"/>
    <w:rsid w:val="00A0666E"/>
    <w:rsid w:val="00A64D19"/>
    <w:rsid w:val="00A66EAC"/>
    <w:rsid w:val="00A86F97"/>
    <w:rsid w:val="00A92E75"/>
    <w:rsid w:val="00AC4146"/>
    <w:rsid w:val="00AC4769"/>
    <w:rsid w:val="00B02BFA"/>
    <w:rsid w:val="00B14242"/>
    <w:rsid w:val="00B42FCD"/>
    <w:rsid w:val="00B447AD"/>
    <w:rsid w:val="00B51FF1"/>
    <w:rsid w:val="00B548B6"/>
    <w:rsid w:val="00B61A66"/>
    <w:rsid w:val="00B65B45"/>
    <w:rsid w:val="00B841C1"/>
    <w:rsid w:val="00BB69CD"/>
    <w:rsid w:val="00BC2108"/>
    <w:rsid w:val="00BD6D45"/>
    <w:rsid w:val="00BF5FD3"/>
    <w:rsid w:val="00BF6E8E"/>
    <w:rsid w:val="00C47DC1"/>
    <w:rsid w:val="00C606A6"/>
    <w:rsid w:val="00C71483"/>
    <w:rsid w:val="00CD6A6C"/>
    <w:rsid w:val="00CE69BF"/>
    <w:rsid w:val="00D17C91"/>
    <w:rsid w:val="00D22862"/>
    <w:rsid w:val="00D35676"/>
    <w:rsid w:val="00D4046F"/>
    <w:rsid w:val="00D63362"/>
    <w:rsid w:val="00D74C19"/>
    <w:rsid w:val="00D91AF9"/>
    <w:rsid w:val="00DF0D0E"/>
    <w:rsid w:val="00E10222"/>
    <w:rsid w:val="00E26AE7"/>
    <w:rsid w:val="00E344A1"/>
    <w:rsid w:val="00E356E9"/>
    <w:rsid w:val="00E63380"/>
    <w:rsid w:val="00E74A7A"/>
    <w:rsid w:val="00E82E47"/>
    <w:rsid w:val="00E93525"/>
    <w:rsid w:val="00EA0864"/>
    <w:rsid w:val="00EA0AEB"/>
    <w:rsid w:val="00EB7D3D"/>
    <w:rsid w:val="00EC0973"/>
    <w:rsid w:val="00ED2329"/>
    <w:rsid w:val="00F07AAA"/>
    <w:rsid w:val="00F21BDB"/>
    <w:rsid w:val="00F21BED"/>
    <w:rsid w:val="00F318F2"/>
    <w:rsid w:val="00F46F47"/>
    <w:rsid w:val="00F56AB7"/>
    <w:rsid w:val="00F6480D"/>
    <w:rsid w:val="00FC2110"/>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D4046F"/>
    <w:pPr>
      <w:keepNext/>
      <w:autoSpaceDE w:val="0"/>
      <w:autoSpaceDN w:val="0"/>
      <w:spacing w:after="0" w:line="240" w:lineRule="auto"/>
      <w:jc w:val="center"/>
      <w:outlineLvl w:val="0"/>
    </w:pPr>
    <w:rPr>
      <w:rFonts w:ascii="Times New Roman" w:eastAsia="Times New Roman" w:hAnsi="Times New Roman" w:cs="Times New Roman"/>
      <w:b/>
      <w:b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11">
    <w:name w:val="Неразрешенное упоминание1"/>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Заголовок Знак"/>
    <w:basedOn w:val="a0"/>
    <w:link w:val="a5"/>
    <w:uiPriority w:val="99"/>
    <w:rsid w:val="00A86F97"/>
    <w:rPr>
      <w:rFonts w:ascii="Times New Roman" w:eastAsia="Times New Roman" w:hAnsi="Times New Roman" w:cs="Times New Roman"/>
      <w:sz w:val="28"/>
      <w:szCs w:val="28"/>
      <w:lang w:eastAsia="ru-RU"/>
    </w:rPr>
  </w:style>
  <w:style w:type="character" w:customStyle="1" w:styleId="10">
    <w:name w:val="Заголовок 1 Знак"/>
    <w:basedOn w:val="a0"/>
    <w:link w:val="1"/>
    <w:uiPriority w:val="99"/>
    <w:rsid w:val="00D4046F"/>
    <w:rPr>
      <w:rFonts w:ascii="Times New Roman" w:eastAsia="Times New Roman" w:hAnsi="Times New Roman" w:cs="Times New Roman"/>
      <w:b/>
      <w:bCs/>
      <w:sz w:val="28"/>
      <w:szCs w:val="28"/>
      <w:lang w:val="ru-RU" w:eastAsia="ru-RU"/>
    </w:rPr>
  </w:style>
  <w:style w:type="paragraph" w:styleId="a7">
    <w:name w:val="List Paragraph"/>
    <w:basedOn w:val="a"/>
    <w:uiPriority w:val="34"/>
    <w:qFormat/>
    <w:rsid w:val="00D4046F"/>
    <w:pPr>
      <w:spacing w:line="256" w:lineRule="auto"/>
      <w:ind w:left="720"/>
      <w:contextualSpacing/>
    </w:pPr>
    <w:rPr>
      <w:rFonts w:ascii="Calibri" w:eastAsia="Calibri" w:hAnsi="Calibri" w:cs="Calibri"/>
      <w:color w:val="000000"/>
      <w:lang w:eastAsia="uk-UA"/>
    </w:rPr>
  </w:style>
  <w:style w:type="paragraph" w:styleId="a8">
    <w:name w:val="Plain Text"/>
    <w:basedOn w:val="a"/>
    <w:link w:val="a9"/>
    <w:uiPriority w:val="99"/>
    <w:unhideWhenUsed/>
    <w:rsid w:val="00496F25"/>
    <w:pPr>
      <w:spacing w:after="0" w:line="240" w:lineRule="auto"/>
    </w:pPr>
    <w:rPr>
      <w:rFonts w:ascii="Courier New" w:eastAsia="Times New Roman" w:hAnsi="Courier New" w:cs="Times New Roman"/>
      <w:sz w:val="20"/>
      <w:szCs w:val="20"/>
      <w:lang w:eastAsia="ru-RU"/>
    </w:rPr>
  </w:style>
  <w:style w:type="character" w:customStyle="1" w:styleId="a9">
    <w:name w:val="Текст Знак"/>
    <w:basedOn w:val="a0"/>
    <w:link w:val="a8"/>
    <w:uiPriority w:val="99"/>
    <w:rsid w:val="00496F25"/>
    <w:rPr>
      <w:rFonts w:ascii="Courier New" w:eastAsia="Times New Roman" w:hAnsi="Courier New" w:cs="Times New Roman"/>
      <w:sz w:val="20"/>
      <w:szCs w:val="20"/>
      <w:lang w:eastAsia="ru-RU"/>
    </w:rPr>
  </w:style>
  <w:style w:type="paragraph" w:styleId="aa">
    <w:name w:val="Balloon Text"/>
    <w:basedOn w:val="a"/>
    <w:link w:val="ab"/>
    <w:uiPriority w:val="99"/>
    <w:semiHidden/>
    <w:unhideWhenUsed/>
    <w:rsid w:val="002874C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874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601955813">
      <w:bodyDiv w:val="1"/>
      <w:marLeft w:val="0"/>
      <w:marRight w:val="0"/>
      <w:marTop w:val="0"/>
      <w:marBottom w:val="0"/>
      <w:divBdr>
        <w:top w:val="none" w:sz="0" w:space="0" w:color="auto"/>
        <w:left w:val="none" w:sz="0" w:space="0" w:color="auto"/>
        <w:bottom w:val="none" w:sz="0" w:space="0" w:color="auto"/>
        <w:right w:val="none" w:sz="0" w:space="0" w:color="auto"/>
      </w:divBdr>
    </w:div>
    <w:div w:id="79641330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D95B4-16E5-4948-9C10-75C71F19A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12138717</TotalTime>
  <Pages>11</Pages>
  <Words>14068</Words>
  <Characters>8020</Characters>
  <Application>Microsoft Office Word</Application>
  <DocSecurity>0</DocSecurity>
  <Lines>66</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Laptopchik</cp:lastModifiedBy>
  <cp:revision>35</cp:revision>
  <cp:lastPrinted>2025-02-07T12:34:00Z</cp:lastPrinted>
  <dcterms:created xsi:type="dcterms:W3CDTF">2025-01-28T06:52:00Z</dcterms:created>
  <dcterms:modified xsi:type="dcterms:W3CDTF">2025-02-25T20:55:00Z</dcterms:modified>
</cp:coreProperties>
</file>