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5F16" w:rsidRPr="00A14256" w:rsidRDefault="00B10264">
      <w:pPr>
        <w:rPr>
          <w:sz w:val="12"/>
          <w:szCs w:val="12"/>
          <w:lang w:val="uk-UA"/>
        </w:rPr>
      </w:pPr>
      <w:r>
        <w:rPr>
          <w:lang w:val="uk-UA"/>
        </w:rPr>
        <w:t xml:space="preserve"> </w:t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4"/>
        <w:gridCol w:w="3285"/>
        <w:gridCol w:w="3037"/>
      </w:tblGrid>
      <w:tr w:rsidR="0085459A" w:rsidRPr="00511DE3" w:rsidTr="002918EB">
        <w:trPr>
          <w:trHeight w:val="1026"/>
        </w:trPr>
        <w:tc>
          <w:tcPr>
            <w:tcW w:w="9606" w:type="dxa"/>
            <w:gridSpan w:val="3"/>
          </w:tcPr>
          <w:p w:rsidR="00F4110A" w:rsidRPr="00511DE3" w:rsidRDefault="00D37EB6" w:rsidP="00B63654">
            <w:pPr>
              <w:pStyle w:val="a3"/>
              <w:spacing w:line="360" w:lineRule="auto"/>
              <w:rPr>
                <w:b/>
                <w:bCs/>
              </w:rPr>
            </w:pPr>
            <w:r w:rsidRPr="00511DE3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10A" w:rsidRDefault="00C86E86" w:rsidP="00E97992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ШЕПТИЦЬКА</w:t>
            </w:r>
            <w:r w:rsidR="00F4110A" w:rsidRPr="00511DE3">
              <w:rPr>
                <w:b/>
                <w:bCs/>
              </w:rPr>
              <w:t xml:space="preserve"> МІСЬКА РАДА</w:t>
            </w:r>
          </w:p>
          <w:p w:rsidR="00F4110A" w:rsidRPr="0026018E" w:rsidRDefault="00C86E86" w:rsidP="00A52E4C">
            <w:pPr>
              <w:pStyle w:val="a3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 xml:space="preserve">сорок </w:t>
            </w:r>
            <w:r w:rsidR="00361DF8">
              <w:rPr>
                <w:b/>
                <w:bCs/>
              </w:rPr>
              <w:t>восьма</w:t>
            </w:r>
            <w:r w:rsidR="009252E2">
              <w:rPr>
                <w:b/>
                <w:bCs/>
              </w:rPr>
              <w:t xml:space="preserve"> сесія </w:t>
            </w:r>
            <w:r w:rsidR="00E97992">
              <w:rPr>
                <w:b/>
                <w:bCs/>
                <w:spacing w:val="20"/>
              </w:rPr>
              <w:t>восьмого</w:t>
            </w:r>
            <w:r w:rsidR="0085459A" w:rsidRPr="00511DE3">
              <w:rPr>
                <w:b/>
                <w:bCs/>
                <w:spacing w:val="20"/>
              </w:rPr>
              <w:t xml:space="preserve"> скликання</w:t>
            </w:r>
          </w:p>
          <w:p w:rsidR="00891118" w:rsidRPr="00511DE3" w:rsidRDefault="00075B17" w:rsidP="00064B23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  <w:lang w:val="uk-UA"/>
              </w:rPr>
              <w:t xml:space="preserve">            </w:t>
            </w:r>
            <w:r w:rsidR="00105B24">
              <w:rPr>
                <w:b/>
                <w:bCs/>
                <w:sz w:val="32"/>
                <w:szCs w:val="32"/>
                <w:lang w:val="uk-UA"/>
              </w:rPr>
              <w:t xml:space="preserve">                      </w:t>
            </w:r>
            <w:r w:rsidR="00064B23">
              <w:rPr>
                <w:b/>
                <w:bCs/>
                <w:sz w:val="32"/>
                <w:szCs w:val="32"/>
                <w:lang w:val="uk-UA"/>
              </w:rPr>
              <w:t xml:space="preserve">         </w:t>
            </w:r>
            <w:r w:rsidR="00105B24"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="00C349AF">
              <w:rPr>
                <w:b/>
                <w:bCs/>
                <w:sz w:val="32"/>
                <w:szCs w:val="32"/>
                <w:lang w:val="uk-UA"/>
              </w:rPr>
              <w:t xml:space="preserve">  </w:t>
            </w:r>
            <w:r w:rsidR="00891118" w:rsidRPr="00891118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="00891118" w:rsidRPr="00891118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="00891118" w:rsidRPr="00891118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11DE3" w:rsidRPr="00C73500" w:rsidTr="002918EB">
        <w:tc>
          <w:tcPr>
            <w:tcW w:w="3284" w:type="dxa"/>
          </w:tcPr>
          <w:p w:rsidR="00511DE3" w:rsidRPr="00C73500" w:rsidRDefault="00511DE3" w:rsidP="00E900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511DE3" w:rsidRPr="00C73500" w:rsidRDefault="00511DE3" w:rsidP="00C815CB">
            <w:pPr>
              <w:pStyle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37" w:type="dxa"/>
          </w:tcPr>
          <w:p w:rsidR="00511DE3" w:rsidRPr="00C73500" w:rsidRDefault="00511DE3" w:rsidP="00E9009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4110A" w:rsidRPr="00392BFE" w:rsidTr="002918EB">
        <w:tc>
          <w:tcPr>
            <w:tcW w:w="3284" w:type="dxa"/>
          </w:tcPr>
          <w:p w:rsidR="00F4110A" w:rsidRPr="005E4EF7" w:rsidRDefault="002E4F2B" w:rsidP="00C86E8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20.02.2025</w:t>
            </w:r>
          </w:p>
        </w:tc>
        <w:tc>
          <w:tcPr>
            <w:tcW w:w="3285" w:type="dxa"/>
          </w:tcPr>
          <w:p w:rsidR="00F4110A" w:rsidRPr="007746CF" w:rsidRDefault="00F4110A" w:rsidP="00C86E86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7746CF">
              <w:rPr>
                <w:b/>
                <w:sz w:val="26"/>
                <w:szCs w:val="26"/>
                <w:lang w:val="uk-UA"/>
              </w:rPr>
              <w:t>м.</w:t>
            </w:r>
            <w:r w:rsidR="0026018E" w:rsidRPr="007746CF">
              <w:rPr>
                <w:b/>
                <w:sz w:val="26"/>
                <w:szCs w:val="26"/>
                <w:lang w:val="uk-UA"/>
              </w:rPr>
              <w:t xml:space="preserve"> </w:t>
            </w:r>
            <w:r w:rsidR="00C86E86" w:rsidRPr="007746CF">
              <w:rPr>
                <w:b/>
                <w:sz w:val="26"/>
                <w:szCs w:val="26"/>
                <w:lang w:val="uk-UA"/>
              </w:rPr>
              <w:t>Шептицький</w:t>
            </w:r>
          </w:p>
        </w:tc>
        <w:tc>
          <w:tcPr>
            <w:tcW w:w="3037" w:type="dxa"/>
          </w:tcPr>
          <w:p w:rsidR="00F4110A" w:rsidRPr="00A52E4C" w:rsidRDefault="002E4F2B" w:rsidP="00734E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№3334</w:t>
            </w:r>
          </w:p>
        </w:tc>
      </w:tr>
    </w:tbl>
    <w:tbl>
      <w:tblPr>
        <w:tblpPr w:leftFromText="180" w:rightFromText="180" w:vertAnchor="text" w:horzAnchor="margin" w:tblpY="2"/>
        <w:tblW w:w="9516" w:type="dxa"/>
        <w:tblLayout w:type="fixed"/>
        <w:tblLook w:val="01E0" w:firstRow="1" w:lastRow="1" w:firstColumn="1" w:lastColumn="1" w:noHBand="0" w:noVBand="0"/>
      </w:tblPr>
      <w:tblGrid>
        <w:gridCol w:w="4253"/>
        <w:gridCol w:w="2104"/>
        <w:gridCol w:w="3159"/>
      </w:tblGrid>
      <w:tr w:rsidR="0026018E" w:rsidRPr="005E4EF7" w:rsidTr="00A97378">
        <w:trPr>
          <w:trHeight w:val="1618"/>
        </w:trPr>
        <w:tc>
          <w:tcPr>
            <w:tcW w:w="4253" w:type="dxa"/>
            <w:hideMark/>
          </w:tcPr>
          <w:p w:rsidR="00DA3BB9" w:rsidRPr="005E4EF7" w:rsidRDefault="00DA3BB9" w:rsidP="00767712">
            <w:pPr>
              <w:ind w:right="-108"/>
              <w:rPr>
                <w:b/>
                <w:lang w:val="uk-UA"/>
              </w:rPr>
            </w:pPr>
          </w:p>
          <w:p w:rsidR="00361DF8" w:rsidRPr="00A97378" w:rsidRDefault="00361DF8" w:rsidP="00361DF8">
            <w:pPr>
              <w:ind w:right="-394"/>
              <w:rPr>
                <w:b/>
                <w:sz w:val="26"/>
                <w:szCs w:val="26"/>
                <w:lang w:val="uk-UA"/>
              </w:rPr>
            </w:pPr>
            <w:r w:rsidRPr="00A97378">
              <w:rPr>
                <w:b/>
                <w:sz w:val="26"/>
                <w:szCs w:val="26"/>
                <w:lang w:val="uk-UA"/>
              </w:rPr>
              <w:t xml:space="preserve">Про прийняття в комунальну </w:t>
            </w:r>
          </w:p>
          <w:p w:rsidR="00A97378" w:rsidRDefault="00361DF8" w:rsidP="00361DF8">
            <w:pPr>
              <w:ind w:right="-394"/>
              <w:rPr>
                <w:b/>
                <w:sz w:val="26"/>
                <w:szCs w:val="26"/>
                <w:lang w:val="uk-UA"/>
              </w:rPr>
            </w:pPr>
            <w:r w:rsidRPr="00A97378">
              <w:rPr>
                <w:b/>
                <w:sz w:val="26"/>
                <w:szCs w:val="26"/>
                <w:lang w:val="uk-UA"/>
              </w:rPr>
              <w:t xml:space="preserve">власність Шептицької міської </w:t>
            </w:r>
          </w:p>
          <w:p w:rsidR="00361DF8" w:rsidRPr="00A97378" w:rsidRDefault="00361DF8" w:rsidP="00361DF8">
            <w:pPr>
              <w:ind w:right="-394"/>
              <w:rPr>
                <w:b/>
                <w:sz w:val="26"/>
                <w:szCs w:val="26"/>
                <w:lang w:val="uk-UA"/>
              </w:rPr>
            </w:pPr>
            <w:r w:rsidRPr="00A97378">
              <w:rPr>
                <w:b/>
                <w:sz w:val="26"/>
                <w:szCs w:val="26"/>
                <w:lang w:val="uk-UA"/>
              </w:rPr>
              <w:t xml:space="preserve">ради </w:t>
            </w:r>
            <w:r w:rsidR="005B0B50" w:rsidRPr="00A97378">
              <w:rPr>
                <w:b/>
                <w:sz w:val="26"/>
                <w:szCs w:val="26"/>
                <w:lang w:val="uk-UA"/>
              </w:rPr>
              <w:t>об’єктів</w:t>
            </w:r>
            <w:r w:rsidRPr="00A97378">
              <w:rPr>
                <w:b/>
                <w:sz w:val="26"/>
                <w:szCs w:val="26"/>
                <w:lang w:val="uk-UA"/>
              </w:rPr>
              <w:t xml:space="preserve"> нерухомого майна</w:t>
            </w:r>
            <w:r w:rsidRPr="00A97378">
              <w:rPr>
                <w:sz w:val="26"/>
                <w:szCs w:val="26"/>
              </w:rPr>
              <w:t xml:space="preserve"> </w:t>
            </w:r>
            <w:r w:rsidR="007538C2" w:rsidRPr="00A97378">
              <w:rPr>
                <w:b/>
                <w:sz w:val="26"/>
                <w:szCs w:val="26"/>
                <w:lang w:val="uk-UA"/>
              </w:rPr>
              <w:t>К</w:t>
            </w:r>
            <w:r w:rsidRPr="00A97378">
              <w:rPr>
                <w:b/>
                <w:sz w:val="26"/>
                <w:szCs w:val="26"/>
                <w:lang w:val="uk-UA"/>
              </w:rPr>
              <w:t xml:space="preserve">омунального некомерційного підприємства «Центральна міська лікарня Шептицької міської ради» </w:t>
            </w:r>
          </w:p>
          <w:p w:rsidR="00361DF8" w:rsidRPr="00A97378" w:rsidRDefault="00361DF8" w:rsidP="00361DF8">
            <w:pPr>
              <w:ind w:right="-394"/>
              <w:rPr>
                <w:b/>
                <w:sz w:val="26"/>
                <w:szCs w:val="26"/>
                <w:lang w:val="uk-UA"/>
              </w:rPr>
            </w:pPr>
            <w:r w:rsidRPr="00A97378">
              <w:rPr>
                <w:b/>
                <w:sz w:val="26"/>
                <w:szCs w:val="26"/>
                <w:lang w:val="uk-UA"/>
              </w:rPr>
              <w:t xml:space="preserve">по вул. Грушевського, 36 </w:t>
            </w:r>
          </w:p>
          <w:p w:rsidR="0026018E" w:rsidRPr="005E4EF7" w:rsidRDefault="00361DF8" w:rsidP="00361DF8">
            <w:pPr>
              <w:ind w:right="-394"/>
              <w:rPr>
                <w:b/>
                <w:lang w:val="uk-UA"/>
              </w:rPr>
            </w:pPr>
            <w:r w:rsidRPr="00A97378">
              <w:rPr>
                <w:rStyle w:val="docdata"/>
                <w:b/>
                <w:color w:val="000000"/>
                <w:sz w:val="26"/>
                <w:szCs w:val="26"/>
              </w:rPr>
              <w:t>у</w:t>
            </w:r>
            <w:r w:rsidRPr="00A97378">
              <w:rPr>
                <w:b/>
                <w:color w:val="000000"/>
                <w:sz w:val="26"/>
                <w:szCs w:val="26"/>
              </w:rPr>
              <w:t> м.</w:t>
            </w:r>
            <w:r w:rsidRPr="00A97378">
              <w:rPr>
                <w:b/>
                <w:color w:val="000000"/>
                <w:sz w:val="26"/>
                <w:szCs w:val="26"/>
                <w:lang w:val="uk-UA"/>
              </w:rPr>
              <w:t>Соснівка</w:t>
            </w:r>
          </w:p>
        </w:tc>
        <w:tc>
          <w:tcPr>
            <w:tcW w:w="2104" w:type="dxa"/>
          </w:tcPr>
          <w:p w:rsidR="0026018E" w:rsidRPr="005E4EF7" w:rsidRDefault="0026018E" w:rsidP="00A21F93">
            <w:pPr>
              <w:jc w:val="center"/>
              <w:rPr>
                <w:b/>
                <w:i/>
                <w:iCs/>
                <w:lang w:val="uk-UA"/>
              </w:rPr>
            </w:pPr>
          </w:p>
        </w:tc>
        <w:tc>
          <w:tcPr>
            <w:tcW w:w="3159" w:type="dxa"/>
            <w:vAlign w:val="center"/>
          </w:tcPr>
          <w:p w:rsidR="0026018E" w:rsidRPr="005E4EF7" w:rsidRDefault="0026018E" w:rsidP="00A21F93">
            <w:pPr>
              <w:rPr>
                <w:b/>
                <w:i/>
                <w:iCs/>
                <w:lang w:val="uk-UA"/>
              </w:rPr>
            </w:pPr>
          </w:p>
        </w:tc>
      </w:tr>
    </w:tbl>
    <w:p w:rsidR="0026018E" w:rsidRPr="005E4EF7" w:rsidRDefault="0026018E" w:rsidP="0026018E">
      <w:pPr>
        <w:rPr>
          <w:lang w:val="uk-UA"/>
        </w:rPr>
      </w:pPr>
    </w:p>
    <w:p w:rsidR="00CE0A74" w:rsidRPr="00A97378" w:rsidRDefault="00361DF8" w:rsidP="00361DF8">
      <w:pPr>
        <w:ind w:firstLine="709"/>
        <w:jc w:val="both"/>
        <w:rPr>
          <w:sz w:val="26"/>
          <w:szCs w:val="26"/>
          <w:lang w:val="uk-UA"/>
        </w:rPr>
      </w:pPr>
      <w:r w:rsidRPr="001D20FB">
        <w:rPr>
          <w:sz w:val="26"/>
          <w:szCs w:val="26"/>
          <w:lang w:val="uk-UA"/>
        </w:rPr>
        <w:t>Керуючись статтями</w:t>
      </w:r>
      <w:r w:rsidR="00020568">
        <w:rPr>
          <w:sz w:val="26"/>
          <w:szCs w:val="26"/>
          <w:lang w:val="uk-UA"/>
        </w:rPr>
        <w:t xml:space="preserve"> 16,</w:t>
      </w:r>
      <w:r w:rsidRPr="001D20FB">
        <w:rPr>
          <w:sz w:val="26"/>
          <w:szCs w:val="26"/>
          <w:lang w:val="uk-UA"/>
        </w:rPr>
        <w:t xml:space="preserve"> 2</w:t>
      </w:r>
      <w:r w:rsidR="00020568">
        <w:rPr>
          <w:sz w:val="26"/>
          <w:szCs w:val="26"/>
          <w:lang w:val="uk-UA"/>
        </w:rPr>
        <w:t>6</w:t>
      </w:r>
      <w:r w:rsidRPr="001D20FB">
        <w:rPr>
          <w:sz w:val="26"/>
          <w:szCs w:val="26"/>
          <w:lang w:val="uk-UA"/>
        </w:rPr>
        <w:t xml:space="preserve">, 60 Закону України «Про місцеве самоврядування в Україні», </w:t>
      </w:r>
      <w:r w:rsidR="00020568" w:rsidRPr="001D20FB">
        <w:rPr>
          <w:sz w:val="26"/>
          <w:szCs w:val="26"/>
          <w:lang w:val="uk-UA"/>
        </w:rPr>
        <w:t xml:space="preserve">статтею 327 Цивільного кодексу України, </w:t>
      </w:r>
      <w:r w:rsidR="009B7346">
        <w:rPr>
          <w:rFonts w:ascii="Times New Roman CYR" w:hAnsi="Times New Roman CYR" w:cs="Times New Roman CYR"/>
          <w:sz w:val="26"/>
          <w:szCs w:val="26"/>
          <w:lang w:val="uk-UA"/>
        </w:rPr>
        <w:t xml:space="preserve">відповідно до </w:t>
      </w:r>
      <w:r w:rsidR="009B7346" w:rsidRPr="00B63D2D">
        <w:rPr>
          <w:rFonts w:ascii="Times New Roman CYR" w:hAnsi="Times New Roman CYR" w:cs="Times New Roman CYR"/>
          <w:sz w:val="26"/>
          <w:szCs w:val="26"/>
          <w:lang w:val="uk-UA"/>
        </w:rPr>
        <w:t xml:space="preserve">Закону України «Про державну реєстрацію речових прав </w:t>
      </w:r>
      <w:r w:rsidR="009B7346" w:rsidRPr="00A97378">
        <w:rPr>
          <w:rFonts w:ascii="Times New Roman CYR" w:hAnsi="Times New Roman CYR" w:cs="Times New Roman CYR"/>
          <w:sz w:val="26"/>
          <w:szCs w:val="26"/>
          <w:lang w:val="uk-UA"/>
        </w:rPr>
        <w:t>на нерухоме майно та їх обтяжень» від 01.07.2004 № 1952-ІV зі змінами, пункт</w:t>
      </w:r>
      <w:r w:rsidR="00020568" w:rsidRPr="00A97378">
        <w:rPr>
          <w:rFonts w:ascii="Times New Roman CYR" w:hAnsi="Times New Roman CYR" w:cs="Times New Roman CYR"/>
          <w:sz w:val="26"/>
          <w:szCs w:val="26"/>
          <w:lang w:val="uk-UA"/>
        </w:rPr>
        <w:t>ом</w:t>
      </w:r>
      <w:r w:rsidR="009B7346" w:rsidRPr="00A97378">
        <w:rPr>
          <w:rFonts w:ascii="Times New Roman CYR" w:hAnsi="Times New Roman CYR" w:cs="Times New Roman CYR"/>
          <w:sz w:val="26"/>
          <w:szCs w:val="26"/>
          <w:lang w:val="uk-UA"/>
        </w:rPr>
        <w:t xml:space="preserve"> 44 </w:t>
      </w:r>
      <w:r w:rsidR="00020568" w:rsidRPr="00A97378">
        <w:rPr>
          <w:rFonts w:ascii="Times New Roman CYR" w:hAnsi="Times New Roman CYR" w:cs="Times New Roman CYR"/>
          <w:sz w:val="26"/>
          <w:szCs w:val="26"/>
          <w:lang w:val="uk-UA"/>
        </w:rPr>
        <w:t xml:space="preserve">Порядку державної реєстрації речових прав на </w:t>
      </w:r>
      <w:r w:rsidR="005B0B50" w:rsidRPr="00A97378">
        <w:rPr>
          <w:rFonts w:ascii="Times New Roman CYR" w:hAnsi="Times New Roman CYR" w:cs="Times New Roman CYR"/>
          <w:sz w:val="26"/>
          <w:szCs w:val="26"/>
          <w:lang w:val="uk-UA"/>
        </w:rPr>
        <w:t xml:space="preserve">нерухоме майно та їх обтяження, затвердженого </w:t>
      </w:r>
      <w:r w:rsidR="009B7346" w:rsidRPr="00A97378">
        <w:rPr>
          <w:rFonts w:ascii="Times New Roman CYR" w:hAnsi="Times New Roman CYR" w:cs="Times New Roman CYR"/>
          <w:sz w:val="26"/>
          <w:szCs w:val="26"/>
          <w:lang w:val="uk-UA"/>
        </w:rPr>
        <w:t>Постанов</w:t>
      </w:r>
      <w:r w:rsidR="005B0B50" w:rsidRPr="00A97378">
        <w:rPr>
          <w:rFonts w:ascii="Times New Roman CYR" w:hAnsi="Times New Roman CYR" w:cs="Times New Roman CYR"/>
          <w:sz w:val="26"/>
          <w:szCs w:val="26"/>
          <w:lang w:val="uk-UA"/>
        </w:rPr>
        <w:t>ою</w:t>
      </w:r>
      <w:r w:rsidR="009B7346" w:rsidRPr="00A97378">
        <w:rPr>
          <w:rFonts w:ascii="Times New Roman CYR" w:hAnsi="Times New Roman CYR" w:cs="Times New Roman CYR"/>
          <w:sz w:val="26"/>
          <w:szCs w:val="26"/>
          <w:lang w:val="uk-UA"/>
        </w:rPr>
        <w:t xml:space="preserve"> Кабінету Міністрів України «Про державну реєстрацію речових прав на нерухоме майно та їх обтяжень» від 25.12.2015 № 1127 </w:t>
      </w:r>
      <w:r w:rsidR="005B0B50" w:rsidRPr="00A97378">
        <w:rPr>
          <w:rFonts w:ascii="Times New Roman CYR" w:hAnsi="Times New Roman CYR" w:cs="Times New Roman CYR"/>
          <w:sz w:val="26"/>
          <w:szCs w:val="26"/>
          <w:lang w:val="uk-UA"/>
        </w:rPr>
        <w:t>(в редакції постанови КМУ від 23 серпня 2016 року №553)</w:t>
      </w:r>
      <w:r w:rsidR="009B7346" w:rsidRPr="00A97378">
        <w:rPr>
          <w:rFonts w:ascii="Times New Roman CYR" w:hAnsi="Times New Roman CYR" w:cs="Times New Roman CYR"/>
          <w:sz w:val="26"/>
          <w:szCs w:val="26"/>
          <w:lang w:val="uk-UA"/>
        </w:rPr>
        <w:t>,</w:t>
      </w:r>
      <w:r w:rsidR="005B0B50" w:rsidRPr="00A97378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A97378">
        <w:rPr>
          <w:sz w:val="26"/>
          <w:szCs w:val="26"/>
          <w:lang w:val="uk-UA"/>
        </w:rPr>
        <w:t>Шептицька міська рада</w:t>
      </w:r>
    </w:p>
    <w:p w:rsidR="00CE0A74" w:rsidRPr="00A97378" w:rsidRDefault="00CE0A74" w:rsidP="00CE0A74">
      <w:pPr>
        <w:jc w:val="both"/>
        <w:rPr>
          <w:sz w:val="26"/>
          <w:szCs w:val="26"/>
          <w:lang w:val="uk-UA"/>
        </w:rPr>
      </w:pPr>
    </w:p>
    <w:p w:rsidR="00CE0A74" w:rsidRPr="00A97378" w:rsidRDefault="00CE0A74" w:rsidP="00667202">
      <w:pPr>
        <w:pStyle w:val="21"/>
        <w:rPr>
          <w:sz w:val="26"/>
          <w:szCs w:val="26"/>
        </w:rPr>
      </w:pPr>
      <w:r w:rsidRPr="00A97378">
        <w:rPr>
          <w:sz w:val="26"/>
          <w:szCs w:val="26"/>
        </w:rPr>
        <w:t xml:space="preserve">          ВИРIШИЛА:</w:t>
      </w:r>
    </w:p>
    <w:p w:rsidR="009252E2" w:rsidRPr="00A97378" w:rsidRDefault="009252E2" w:rsidP="00667202">
      <w:pPr>
        <w:pStyle w:val="21"/>
        <w:rPr>
          <w:sz w:val="26"/>
          <w:szCs w:val="26"/>
        </w:rPr>
      </w:pPr>
    </w:p>
    <w:p w:rsidR="00361DF8" w:rsidRPr="00A97378" w:rsidRDefault="00361DF8" w:rsidP="005B0B50">
      <w:pPr>
        <w:numPr>
          <w:ilvl w:val="0"/>
          <w:numId w:val="1"/>
        </w:numPr>
        <w:tabs>
          <w:tab w:val="left" w:pos="142"/>
        </w:tabs>
        <w:ind w:left="0" w:right="-1" w:firstLine="480"/>
        <w:jc w:val="both"/>
        <w:rPr>
          <w:sz w:val="26"/>
          <w:szCs w:val="26"/>
          <w:lang w:val="uk-UA"/>
        </w:rPr>
      </w:pPr>
      <w:r w:rsidRPr="00A97378">
        <w:rPr>
          <w:sz w:val="26"/>
          <w:szCs w:val="26"/>
          <w:lang w:val="uk-UA"/>
        </w:rPr>
        <w:t xml:space="preserve">Прийняти в комунальну </w:t>
      </w:r>
      <w:r w:rsidR="002922C3" w:rsidRPr="00A97378">
        <w:rPr>
          <w:sz w:val="26"/>
          <w:szCs w:val="26"/>
          <w:lang w:val="uk-UA"/>
        </w:rPr>
        <w:t>власність</w:t>
      </w:r>
      <w:r w:rsidRPr="00A97378">
        <w:rPr>
          <w:sz w:val="26"/>
          <w:szCs w:val="26"/>
          <w:lang w:val="uk-UA"/>
        </w:rPr>
        <w:t xml:space="preserve"> Шептицької міської</w:t>
      </w:r>
      <w:r w:rsidR="007538C2" w:rsidRPr="00A97378">
        <w:rPr>
          <w:sz w:val="26"/>
          <w:szCs w:val="26"/>
          <w:lang w:val="uk-UA"/>
        </w:rPr>
        <w:t xml:space="preserve"> ради об’єкти нерухомого майна К</w:t>
      </w:r>
      <w:r w:rsidRPr="00A97378">
        <w:rPr>
          <w:sz w:val="26"/>
          <w:szCs w:val="26"/>
          <w:lang w:val="uk-UA"/>
        </w:rPr>
        <w:t xml:space="preserve">омунального </w:t>
      </w:r>
      <w:r w:rsidR="005B0B50" w:rsidRPr="00A97378">
        <w:rPr>
          <w:sz w:val="26"/>
          <w:szCs w:val="26"/>
          <w:lang w:val="uk-UA"/>
        </w:rPr>
        <w:t xml:space="preserve">некомерційного </w:t>
      </w:r>
      <w:r w:rsidRPr="00A97378">
        <w:rPr>
          <w:sz w:val="26"/>
          <w:szCs w:val="26"/>
          <w:lang w:val="uk-UA"/>
        </w:rPr>
        <w:t xml:space="preserve">підприємства «Центральна міська лікарня </w:t>
      </w:r>
      <w:r w:rsidR="002922C3" w:rsidRPr="00A97378">
        <w:rPr>
          <w:sz w:val="26"/>
          <w:szCs w:val="26"/>
          <w:lang w:val="uk-UA"/>
        </w:rPr>
        <w:t>Шептицької</w:t>
      </w:r>
      <w:r w:rsidRPr="00A97378">
        <w:rPr>
          <w:sz w:val="26"/>
          <w:szCs w:val="26"/>
          <w:lang w:val="uk-UA"/>
        </w:rPr>
        <w:t xml:space="preserve"> міської ради», що знаход</w:t>
      </w:r>
      <w:r w:rsidR="005B0B50" w:rsidRPr="00A97378">
        <w:rPr>
          <w:sz w:val="26"/>
          <w:szCs w:val="26"/>
          <w:lang w:val="uk-UA"/>
        </w:rPr>
        <w:t>я</w:t>
      </w:r>
      <w:r w:rsidRPr="00A97378">
        <w:rPr>
          <w:sz w:val="26"/>
          <w:szCs w:val="26"/>
          <w:lang w:val="uk-UA"/>
        </w:rPr>
        <w:t xml:space="preserve">ться за </w:t>
      </w:r>
      <w:proofErr w:type="spellStart"/>
      <w:r w:rsidRPr="00A97378">
        <w:rPr>
          <w:sz w:val="26"/>
          <w:szCs w:val="26"/>
          <w:lang w:val="uk-UA"/>
        </w:rPr>
        <w:t>адресою</w:t>
      </w:r>
      <w:proofErr w:type="spellEnd"/>
      <w:r w:rsidRPr="00A97378">
        <w:rPr>
          <w:sz w:val="26"/>
          <w:szCs w:val="26"/>
          <w:lang w:val="uk-UA"/>
        </w:rPr>
        <w:t xml:space="preserve">: </w:t>
      </w:r>
      <w:proofErr w:type="spellStart"/>
      <w:r w:rsidR="002922C3" w:rsidRPr="00A97378">
        <w:rPr>
          <w:sz w:val="26"/>
          <w:szCs w:val="26"/>
          <w:lang w:val="uk-UA"/>
        </w:rPr>
        <w:t>м.</w:t>
      </w:r>
      <w:r w:rsidRPr="00A97378">
        <w:rPr>
          <w:sz w:val="26"/>
          <w:szCs w:val="26"/>
          <w:lang w:val="uk-UA"/>
        </w:rPr>
        <w:t>Соснівка</w:t>
      </w:r>
      <w:proofErr w:type="spellEnd"/>
      <w:r w:rsidRPr="00A97378">
        <w:rPr>
          <w:sz w:val="26"/>
          <w:szCs w:val="26"/>
          <w:lang w:val="uk-UA"/>
        </w:rPr>
        <w:t>, вул. Г</w:t>
      </w:r>
      <w:r w:rsidR="005B0B50" w:rsidRPr="00A97378">
        <w:rPr>
          <w:sz w:val="26"/>
          <w:szCs w:val="26"/>
          <w:lang w:val="uk-UA"/>
        </w:rPr>
        <w:t>рушевського</w:t>
      </w:r>
      <w:r w:rsidRPr="00A97378">
        <w:rPr>
          <w:sz w:val="26"/>
          <w:szCs w:val="26"/>
          <w:lang w:val="uk-UA"/>
        </w:rPr>
        <w:t>, 36:</w:t>
      </w:r>
    </w:p>
    <w:p w:rsidR="00361DF8" w:rsidRPr="008E1BA6" w:rsidRDefault="008E1BA6" w:rsidP="008E1BA6">
      <w:pPr>
        <w:ind w:left="480" w:right="-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1.1</w:t>
      </w:r>
      <w:r w:rsidR="00C6467E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Л</w:t>
      </w:r>
      <w:r w:rsidR="00361DF8" w:rsidRPr="008E1BA6">
        <w:rPr>
          <w:sz w:val="26"/>
          <w:szCs w:val="26"/>
          <w:lang w:val="uk-UA"/>
        </w:rPr>
        <w:t>ікувальний корпус, площа приміщення 4645,7м²;</w:t>
      </w:r>
    </w:p>
    <w:p w:rsidR="00361DF8" w:rsidRPr="008E1BA6" w:rsidRDefault="008E1BA6" w:rsidP="008E1BA6">
      <w:pPr>
        <w:ind w:left="480" w:right="-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1.2</w:t>
      </w:r>
      <w:r w:rsidR="00C6467E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Г</w:t>
      </w:r>
      <w:r w:rsidR="00361DF8" w:rsidRPr="008E1BA6">
        <w:rPr>
          <w:sz w:val="26"/>
          <w:szCs w:val="26"/>
          <w:lang w:val="uk-UA"/>
        </w:rPr>
        <w:t>осподарський корпус, площа приміщення 638,8м²;</w:t>
      </w:r>
    </w:p>
    <w:p w:rsidR="00361DF8" w:rsidRPr="008E1BA6" w:rsidRDefault="008E1BA6" w:rsidP="008E1BA6">
      <w:pPr>
        <w:ind w:left="480" w:right="-1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1.3</w:t>
      </w:r>
      <w:r w:rsidR="00C6467E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Х</w:t>
      </w:r>
      <w:r w:rsidR="00361DF8" w:rsidRPr="008E1BA6">
        <w:rPr>
          <w:sz w:val="26"/>
          <w:szCs w:val="26"/>
          <w:lang w:val="uk-UA"/>
        </w:rPr>
        <w:t>арчоблок, площа приміщення 401,8м²</w:t>
      </w:r>
      <w:r>
        <w:rPr>
          <w:sz w:val="26"/>
          <w:szCs w:val="26"/>
          <w:lang w:val="uk-UA"/>
        </w:rPr>
        <w:t>.</w:t>
      </w:r>
    </w:p>
    <w:p w:rsidR="00361DF8" w:rsidRPr="00A97378" w:rsidRDefault="009B7346" w:rsidP="005B0B50">
      <w:pPr>
        <w:pStyle w:val="af3"/>
        <w:numPr>
          <w:ilvl w:val="0"/>
          <w:numId w:val="1"/>
        </w:numPr>
        <w:tabs>
          <w:tab w:val="left" w:pos="142"/>
        </w:tabs>
        <w:ind w:left="0" w:right="-1" w:firstLine="480"/>
        <w:jc w:val="both"/>
        <w:rPr>
          <w:sz w:val="26"/>
          <w:szCs w:val="26"/>
          <w:lang w:val="uk-UA"/>
        </w:rPr>
      </w:pPr>
      <w:r w:rsidRPr="00A97378">
        <w:rPr>
          <w:sz w:val="26"/>
          <w:szCs w:val="26"/>
          <w:lang w:val="uk-UA"/>
        </w:rPr>
        <w:t>Уповноважити міського голову або іншу довірену особу забезпечити проведення державної реєстрації об’єктів нерухомого майна</w:t>
      </w:r>
      <w:r w:rsidR="00361DF8" w:rsidRPr="00A97378">
        <w:rPr>
          <w:sz w:val="26"/>
          <w:szCs w:val="26"/>
          <w:lang w:val="uk-UA"/>
        </w:rPr>
        <w:t>, зазначеного в пункті 1 цього рішення</w:t>
      </w:r>
      <w:r w:rsidRPr="00A97378">
        <w:rPr>
          <w:sz w:val="26"/>
          <w:szCs w:val="26"/>
          <w:lang w:val="uk-UA"/>
        </w:rPr>
        <w:t>, у державного реєстратора прав на нерухоме майно.</w:t>
      </w:r>
    </w:p>
    <w:p w:rsidR="001937DD" w:rsidRPr="00A97378" w:rsidRDefault="00361DF8" w:rsidP="005B0B50">
      <w:pPr>
        <w:pStyle w:val="af3"/>
        <w:numPr>
          <w:ilvl w:val="0"/>
          <w:numId w:val="1"/>
        </w:numPr>
        <w:ind w:left="0" w:right="-1" w:firstLine="480"/>
        <w:jc w:val="both"/>
        <w:rPr>
          <w:sz w:val="26"/>
          <w:szCs w:val="26"/>
          <w:lang w:val="uk-UA"/>
        </w:rPr>
      </w:pPr>
      <w:r w:rsidRPr="00A97378">
        <w:rPr>
          <w:sz w:val="26"/>
          <w:szCs w:val="26"/>
          <w:lang w:val="uk-UA"/>
        </w:rPr>
        <w:t xml:space="preserve">Контроль за виконанням рішення покласти на постійну депутатську комісію з питань комунального господарства, благоустрою, охорони довкілля, комунальної власності та приватизації (Василишин П.С.), </w:t>
      </w:r>
      <w:r w:rsidR="001D20FB" w:rsidRPr="00A97378">
        <w:rPr>
          <w:sz w:val="26"/>
          <w:szCs w:val="26"/>
          <w:lang w:val="uk-UA"/>
        </w:rPr>
        <w:t>на постійну депутатську комісію з питань охорони здоров’я, праці та соціальної політики, освіти, культури,  духовного відродження, сім’ї, молоді та спорту (</w:t>
      </w:r>
      <w:proofErr w:type="spellStart"/>
      <w:r w:rsidR="001D20FB" w:rsidRPr="00A97378">
        <w:rPr>
          <w:sz w:val="26"/>
          <w:szCs w:val="26"/>
          <w:lang w:val="uk-UA"/>
        </w:rPr>
        <w:t>Курівчак</w:t>
      </w:r>
      <w:proofErr w:type="spellEnd"/>
      <w:r w:rsidR="001D20FB" w:rsidRPr="00A97378">
        <w:rPr>
          <w:sz w:val="26"/>
          <w:szCs w:val="26"/>
          <w:lang w:val="uk-UA"/>
        </w:rPr>
        <w:t xml:space="preserve"> Н.М.) та </w:t>
      </w:r>
      <w:r w:rsidR="001D20FB" w:rsidRPr="00A97378">
        <w:rPr>
          <w:bCs/>
          <w:sz w:val="26"/>
          <w:szCs w:val="26"/>
          <w:lang w:val="uk-UA"/>
        </w:rPr>
        <w:t>заступника міського голови з питань діяльності виконавчих органів ради Коваля В.С.</w:t>
      </w:r>
    </w:p>
    <w:p w:rsidR="001D20FB" w:rsidRPr="00A97378" w:rsidRDefault="00654636" w:rsidP="00586F1A">
      <w:pPr>
        <w:jc w:val="both"/>
        <w:rPr>
          <w:sz w:val="26"/>
          <w:szCs w:val="26"/>
          <w:lang w:val="uk-UA"/>
        </w:rPr>
      </w:pPr>
      <w:r w:rsidRPr="00A97378">
        <w:rPr>
          <w:sz w:val="26"/>
          <w:szCs w:val="26"/>
          <w:lang w:val="uk-UA"/>
        </w:rPr>
        <w:t xml:space="preserve">  </w:t>
      </w:r>
      <w:r w:rsidR="005E4EF7" w:rsidRPr="00A97378">
        <w:rPr>
          <w:sz w:val="26"/>
          <w:szCs w:val="26"/>
          <w:lang w:val="uk-UA"/>
        </w:rPr>
        <w:t xml:space="preserve">    </w:t>
      </w:r>
    </w:p>
    <w:p w:rsidR="001D20FB" w:rsidRPr="00A97378" w:rsidRDefault="001D20FB" w:rsidP="00586F1A">
      <w:pPr>
        <w:jc w:val="both"/>
        <w:rPr>
          <w:sz w:val="26"/>
          <w:szCs w:val="26"/>
          <w:lang w:val="uk-UA"/>
        </w:rPr>
      </w:pPr>
    </w:p>
    <w:p w:rsidR="001D20FB" w:rsidRPr="00A97378" w:rsidRDefault="001D20FB" w:rsidP="00586F1A">
      <w:pPr>
        <w:jc w:val="both"/>
        <w:rPr>
          <w:sz w:val="26"/>
          <w:szCs w:val="26"/>
          <w:lang w:val="uk-UA"/>
        </w:rPr>
      </w:pPr>
    </w:p>
    <w:p w:rsidR="00586F1A" w:rsidRPr="00A97378" w:rsidRDefault="005E4EF7" w:rsidP="00586F1A">
      <w:pPr>
        <w:jc w:val="both"/>
        <w:rPr>
          <w:sz w:val="26"/>
          <w:szCs w:val="26"/>
          <w:lang w:val="uk-UA"/>
        </w:rPr>
      </w:pPr>
      <w:r w:rsidRPr="00A97378">
        <w:rPr>
          <w:sz w:val="26"/>
          <w:szCs w:val="26"/>
          <w:lang w:val="uk-UA"/>
        </w:rPr>
        <w:t xml:space="preserve">     </w:t>
      </w:r>
      <w:r w:rsidR="00654636" w:rsidRPr="00A97378">
        <w:rPr>
          <w:sz w:val="26"/>
          <w:szCs w:val="26"/>
          <w:lang w:val="uk-UA"/>
        </w:rPr>
        <w:t xml:space="preserve"> </w:t>
      </w:r>
      <w:r w:rsidR="00586F1A" w:rsidRPr="00A97378">
        <w:rPr>
          <w:sz w:val="26"/>
          <w:szCs w:val="26"/>
          <w:lang w:val="uk-UA"/>
        </w:rPr>
        <w:t xml:space="preserve">Міський голова                           </w:t>
      </w:r>
      <w:r w:rsidR="002E4F2B">
        <w:rPr>
          <w:sz w:val="26"/>
          <w:szCs w:val="26"/>
          <w:lang w:val="uk-UA"/>
        </w:rPr>
        <w:t>(підпис)</w:t>
      </w:r>
      <w:r w:rsidR="00586F1A" w:rsidRPr="00A97378">
        <w:rPr>
          <w:sz w:val="26"/>
          <w:szCs w:val="26"/>
          <w:lang w:val="uk-UA"/>
        </w:rPr>
        <w:t xml:space="preserve">                                            Андрій ЗАЛІВСЬКИЙ</w:t>
      </w:r>
    </w:p>
    <w:p w:rsidR="0026018E" w:rsidRPr="00A97378" w:rsidRDefault="0026018E" w:rsidP="00667202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9F757E" w:rsidRDefault="009F757E" w:rsidP="0026018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E4EF7" w:rsidRDefault="005E4EF7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9F757E">
      <w:pPr>
        <w:jc w:val="both"/>
        <w:rPr>
          <w:sz w:val="26"/>
          <w:szCs w:val="26"/>
          <w:lang w:val="uk-UA"/>
        </w:rPr>
      </w:pPr>
    </w:p>
    <w:p w:rsidR="00586F1A" w:rsidRDefault="00586F1A" w:rsidP="0038792B">
      <w:pPr>
        <w:rPr>
          <w:sz w:val="26"/>
          <w:szCs w:val="26"/>
          <w:lang w:val="uk-UA"/>
        </w:rPr>
      </w:pPr>
    </w:p>
    <w:p w:rsidR="0038792B" w:rsidRDefault="0038792B" w:rsidP="009F757E">
      <w:pPr>
        <w:jc w:val="both"/>
        <w:rPr>
          <w:sz w:val="26"/>
          <w:szCs w:val="26"/>
          <w:lang w:val="uk-UA"/>
        </w:rPr>
      </w:pPr>
    </w:p>
    <w:p w:rsidR="004214A1" w:rsidRDefault="004214A1" w:rsidP="009F757E">
      <w:pPr>
        <w:jc w:val="both"/>
        <w:rPr>
          <w:sz w:val="26"/>
          <w:szCs w:val="26"/>
          <w:lang w:val="uk-UA"/>
        </w:rPr>
      </w:pPr>
    </w:p>
    <w:p w:rsidR="004214A1" w:rsidRDefault="004214A1" w:rsidP="009F757E">
      <w:pPr>
        <w:jc w:val="both"/>
        <w:rPr>
          <w:sz w:val="26"/>
          <w:szCs w:val="26"/>
          <w:lang w:val="uk-UA"/>
        </w:rPr>
      </w:pPr>
    </w:p>
    <w:p w:rsidR="004214A1" w:rsidRDefault="004214A1" w:rsidP="009F757E">
      <w:pPr>
        <w:jc w:val="both"/>
        <w:rPr>
          <w:sz w:val="26"/>
          <w:szCs w:val="26"/>
          <w:lang w:val="uk-UA"/>
        </w:rPr>
      </w:pPr>
    </w:p>
    <w:p w:rsidR="004214A1" w:rsidRPr="00A97378" w:rsidRDefault="004214A1" w:rsidP="009F757E">
      <w:pPr>
        <w:jc w:val="both"/>
        <w:rPr>
          <w:sz w:val="26"/>
          <w:szCs w:val="26"/>
          <w:lang w:val="uk-UA"/>
        </w:rPr>
      </w:pPr>
    </w:p>
    <w:p w:rsidR="0038792B" w:rsidRPr="00A97378" w:rsidRDefault="0038792B" w:rsidP="009F757E">
      <w:pPr>
        <w:jc w:val="both"/>
        <w:rPr>
          <w:sz w:val="26"/>
          <w:szCs w:val="26"/>
          <w:lang w:val="uk-UA"/>
        </w:rPr>
      </w:pPr>
    </w:p>
    <w:p w:rsidR="001937DD" w:rsidRPr="00A97378" w:rsidRDefault="001937DD" w:rsidP="009F757E">
      <w:pPr>
        <w:jc w:val="both"/>
        <w:rPr>
          <w:sz w:val="26"/>
          <w:szCs w:val="26"/>
          <w:lang w:val="uk-UA"/>
        </w:rPr>
      </w:pPr>
    </w:p>
    <w:p w:rsidR="00586F1A" w:rsidRPr="00A97378" w:rsidRDefault="00586F1A" w:rsidP="00586F1A">
      <w:pPr>
        <w:jc w:val="both"/>
        <w:rPr>
          <w:sz w:val="26"/>
          <w:szCs w:val="26"/>
          <w:lang w:val="uk-UA"/>
        </w:rPr>
      </w:pPr>
      <w:r w:rsidRPr="00A97378">
        <w:rPr>
          <w:sz w:val="26"/>
          <w:szCs w:val="26"/>
          <w:lang w:val="uk-UA"/>
        </w:rPr>
        <w:t>Секретар ради                                                                                  Олександр ГРАСУЛОВ</w:t>
      </w:r>
    </w:p>
    <w:tbl>
      <w:tblPr>
        <w:tblW w:w="9724" w:type="dxa"/>
        <w:jc w:val="center"/>
        <w:tblLayout w:type="fixed"/>
        <w:tblLook w:val="0000" w:firstRow="0" w:lastRow="0" w:firstColumn="0" w:lastColumn="0" w:noHBand="0" w:noVBand="0"/>
      </w:tblPr>
      <w:tblGrid>
        <w:gridCol w:w="9724"/>
      </w:tblGrid>
      <w:tr w:rsidR="00586F1A" w:rsidRPr="00A97378" w:rsidTr="001D20FB">
        <w:trPr>
          <w:trHeight w:val="89"/>
          <w:jc w:val="center"/>
        </w:trPr>
        <w:tc>
          <w:tcPr>
            <w:tcW w:w="9724" w:type="dxa"/>
          </w:tcPr>
          <w:p w:rsidR="00586F1A" w:rsidRPr="00A97378" w:rsidRDefault="00586F1A" w:rsidP="00916007">
            <w:pPr>
              <w:pStyle w:val="2"/>
              <w:tabs>
                <w:tab w:val="left" w:pos="7292"/>
              </w:tabs>
              <w:spacing w:line="276" w:lineRule="auto"/>
              <w:rPr>
                <w:b w:val="0"/>
                <w:bCs w:val="0"/>
                <w:sz w:val="26"/>
                <w:szCs w:val="26"/>
              </w:rPr>
            </w:pPr>
          </w:p>
        </w:tc>
      </w:tr>
      <w:tr w:rsidR="00586F1A" w:rsidRPr="00A97378" w:rsidTr="001D20FB">
        <w:trPr>
          <w:trHeight w:val="80"/>
          <w:jc w:val="center"/>
        </w:trPr>
        <w:tc>
          <w:tcPr>
            <w:tcW w:w="9724" w:type="dxa"/>
          </w:tcPr>
          <w:p w:rsidR="00586F1A" w:rsidRPr="00A97378" w:rsidRDefault="00586F1A" w:rsidP="00916007">
            <w:pPr>
              <w:rPr>
                <w:sz w:val="26"/>
                <w:szCs w:val="26"/>
                <w:lang w:val="uk-UA"/>
              </w:rPr>
            </w:pPr>
            <w:r w:rsidRPr="00A97378">
              <w:rPr>
                <w:sz w:val="26"/>
                <w:szCs w:val="26"/>
                <w:lang w:val="uk-UA"/>
              </w:rPr>
              <w:t xml:space="preserve">Заступник міського голови                                      </w:t>
            </w:r>
          </w:p>
          <w:p w:rsidR="00586F1A" w:rsidRPr="00A97378" w:rsidRDefault="00586F1A" w:rsidP="00916007">
            <w:pPr>
              <w:rPr>
                <w:sz w:val="26"/>
                <w:szCs w:val="26"/>
                <w:lang w:val="uk-UA"/>
              </w:rPr>
            </w:pPr>
            <w:r w:rsidRPr="00A97378">
              <w:rPr>
                <w:sz w:val="26"/>
                <w:szCs w:val="26"/>
                <w:lang w:val="uk-UA"/>
              </w:rPr>
              <w:t xml:space="preserve">з питань діяльності виконавчих </w:t>
            </w:r>
          </w:p>
          <w:p w:rsidR="00586F1A" w:rsidRPr="00A97378" w:rsidRDefault="00586F1A" w:rsidP="00916007">
            <w:pPr>
              <w:rPr>
                <w:sz w:val="26"/>
                <w:szCs w:val="26"/>
                <w:lang w:val="uk-UA"/>
              </w:rPr>
            </w:pPr>
            <w:r w:rsidRPr="00A97378">
              <w:rPr>
                <w:sz w:val="26"/>
                <w:szCs w:val="26"/>
                <w:lang w:val="uk-UA"/>
              </w:rPr>
              <w:t>органів ради                                                                                    Володимир КОВАЛЬ</w:t>
            </w:r>
          </w:p>
          <w:p w:rsidR="00586F1A" w:rsidRPr="00A97378" w:rsidRDefault="00586F1A" w:rsidP="00586F1A">
            <w:pPr>
              <w:rPr>
                <w:sz w:val="26"/>
                <w:szCs w:val="26"/>
                <w:lang w:val="uk-UA"/>
              </w:rPr>
            </w:pPr>
          </w:p>
        </w:tc>
      </w:tr>
      <w:tr w:rsidR="001D20FB" w:rsidRPr="00A97378" w:rsidTr="001D20FB">
        <w:trPr>
          <w:trHeight w:val="749"/>
          <w:jc w:val="center"/>
        </w:trPr>
        <w:tc>
          <w:tcPr>
            <w:tcW w:w="9724" w:type="dxa"/>
          </w:tcPr>
          <w:p w:rsidR="001D20FB" w:rsidRPr="00A97378" w:rsidRDefault="001D20FB" w:rsidP="001D20F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постійної депутатської комісії</w:t>
            </w:r>
          </w:p>
          <w:p w:rsidR="001D20FB" w:rsidRPr="00A97378" w:rsidRDefault="001D20FB" w:rsidP="001D20F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 питань комунального господарства,</w:t>
            </w:r>
          </w:p>
          <w:p w:rsidR="001D20FB" w:rsidRPr="00A97378" w:rsidRDefault="001D20FB" w:rsidP="001D20F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благоустрою, охорони довкілля, </w:t>
            </w:r>
          </w:p>
          <w:p w:rsidR="001D20FB" w:rsidRPr="00A97378" w:rsidRDefault="001D20FB" w:rsidP="001D20FB">
            <w:pPr>
              <w:pStyle w:val="af2"/>
              <w:rPr>
                <w:rFonts w:ascii="Times New Roman" w:hAnsi="Times New Roman" w:cs="Times New Roman"/>
              </w:rPr>
            </w:pPr>
            <w:r w:rsidRPr="00A97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комунальної власності та приватизації                                        Петро ВАСИЛИШИН</w:t>
            </w:r>
          </w:p>
        </w:tc>
      </w:tr>
      <w:tr w:rsidR="001D20FB" w:rsidRPr="00A97378" w:rsidTr="001D20FB">
        <w:trPr>
          <w:trHeight w:val="749"/>
          <w:jc w:val="center"/>
        </w:trPr>
        <w:tc>
          <w:tcPr>
            <w:tcW w:w="9724" w:type="dxa"/>
          </w:tcPr>
          <w:p w:rsidR="0063361C" w:rsidRPr="00A97378" w:rsidRDefault="0063361C" w:rsidP="001D20F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D20FB" w:rsidRPr="00A97378" w:rsidRDefault="001D20FB" w:rsidP="001D20F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постійної депутатської комісії</w:t>
            </w:r>
          </w:p>
          <w:p w:rsidR="001D20FB" w:rsidRPr="00A97378" w:rsidRDefault="001D20FB" w:rsidP="001D20F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 питань охорони здоров’я, праці та соціальної</w:t>
            </w:r>
          </w:p>
          <w:p w:rsidR="001D20FB" w:rsidRPr="00A97378" w:rsidRDefault="001D20FB" w:rsidP="001D20FB">
            <w:pPr>
              <w:pStyle w:val="af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7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політики, освіти, культури, </w:t>
            </w:r>
          </w:p>
          <w:p w:rsidR="001D20FB" w:rsidRPr="00A97378" w:rsidRDefault="001D20FB" w:rsidP="001D20FB">
            <w:pPr>
              <w:pStyle w:val="af2"/>
              <w:rPr>
                <w:rFonts w:ascii="Times New Roman" w:hAnsi="Times New Roman" w:cs="Times New Roman"/>
              </w:rPr>
            </w:pPr>
            <w:r w:rsidRPr="00A9737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духовного відродження, сім’ї, молоді та спорту                         Наталія КУРІВЧАК</w:t>
            </w:r>
          </w:p>
        </w:tc>
      </w:tr>
      <w:tr w:rsidR="001D20FB" w:rsidRPr="00A97378" w:rsidTr="001D20FB">
        <w:trPr>
          <w:trHeight w:val="103"/>
          <w:jc w:val="center"/>
        </w:trPr>
        <w:tc>
          <w:tcPr>
            <w:tcW w:w="9724" w:type="dxa"/>
          </w:tcPr>
          <w:p w:rsidR="001D20FB" w:rsidRPr="00A97378" w:rsidRDefault="001D20FB" w:rsidP="001D20FB">
            <w:pPr>
              <w:tabs>
                <w:tab w:val="left" w:pos="7020"/>
              </w:tabs>
              <w:rPr>
                <w:sz w:val="26"/>
                <w:szCs w:val="26"/>
                <w:lang w:val="uk-UA"/>
              </w:rPr>
            </w:pPr>
          </w:p>
          <w:p w:rsidR="001D20FB" w:rsidRPr="00A97378" w:rsidRDefault="001D20FB" w:rsidP="001D20FB">
            <w:pPr>
              <w:tabs>
                <w:tab w:val="left" w:pos="6838"/>
              </w:tabs>
              <w:rPr>
                <w:sz w:val="26"/>
                <w:szCs w:val="26"/>
                <w:lang w:val="uk-UA"/>
              </w:rPr>
            </w:pPr>
            <w:r w:rsidRPr="00A97378">
              <w:rPr>
                <w:sz w:val="26"/>
                <w:szCs w:val="26"/>
                <w:lang w:val="uk-UA"/>
              </w:rPr>
              <w:t xml:space="preserve"> Начальник юридичного відділу                                                   Тетяна ЛІНИНСЬКА</w:t>
            </w:r>
          </w:p>
          <w:p w:rsidR="001D20FB" w:rsidRPr="00A97378" w:rsidRDefault="001D20FB" w:rsidP="001D20FB">
            <w:pPr>
              <w:tabs>
                <w:tab w:val="left" w:pos="6838"/>
              </w:tabs>
              <w:rPr>
                <w:sz w:val="26"/>
                <w:szCs w:val="26"/>
                <w:lang w:val="uk-UA"/>
              </w:rPr>
            </w:pPr>
          </w:p>
        </w:tc>
      </w:tr>
      <w:tr w:rsidR="001D20FB" w:rsidRPr="00A97378" w:rsidTr="001D20FB">
        <w:trPr>
          <w:trHeight w:val="888"/>
          <w:jc w:val="center"/>
        </w:trPr>
        <w:tc>
          <w:tcPr>
            <w:tcW w:w="9724" w:type="dxa"/>
          </w:tcPr>
          <w:p w:rsidR="001D20FB" w:rsidRPr="00A97378" w:rsidRDefault="001D20FB" w:rsidP="001D20FB">
            <w:pPr>
              <w:tabs>
                <w:tab w:val="left" w:pos="6838"/>
              </w:tabs>
              <w:rPr>
                <w:sz w:val="26"/>
                <w:szCs w:val="26"/>
                <w:lang w:val="uk-UA"/>
              </w:rPr>
            </w:pPr>
            <w:r w:rsidRPr="00A97378">
              <w:rPr>
                <w:sz w:val="26"/>
                <w:szCs w:val="26"/>
                <w:lang w:val="uk-UA"/>
              </w:rPr>
              <w:t>Начальник відділу охорони здоров’я                                            Мирослав ПУЩИК</w:t>
            </w:r>
          </w:p>
        </w:tc>
      </w:tr>
    </w:tbl>
    <w:p w:rsidR="003C71A2" w:rsidRDefault="003C71A2" w:rsidP="005E4EF7">
      <w:pPr>
        <w:jc w:val="both"/>
        <w:rPr>
          <w:sz w:val="26"/>
          <w:szCs w:val="26"/>
          <w:lang w:val="uk-UA"/>
        </w:rPr>
      </w:pPr>
    </w:p>
    <w:sectPr w:rsidR="003C71A2" w:rsidSect="002918EB">
      <w:pgSz w:w="11906" w:h="16838"/>
      <w:pgMar w:top="142" w:right="567" w:bottom="1134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B76FB"/>
    <w:multiLevelType w:val="hybridMultilevel"/>
    <w:tmpl w:val="FE42F808"/>
    <w:lvl w:ilvl="0" w:tplc="B414EEF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DC61C1"/>
    <w:multiLevelType w:val="hybridMultilevel"/>
    <w:tmpl w:val="05D06774"/>
    <w:lvl w:ilvl="0" w:tplc="0422000F">
      <w:start w:val="1"/>
      <w:numFmt w:val="decimal"/>
      <w:lvlText w:val="%1."/>
      <w:lvlJc w:val="left"/>
      <w:pPr>
        <w:ind w:left="1200" w:hanging="360"/>
      </w:p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798649DD"/>
    <w:multiLevelType w:val="hybridMultilevel"/>
    <w:tmpl w:val="AE80F7AE"/>
    <w:lvl w:ilvl="0" w:tplc="BA26D44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27345227">
    <w:abstractNumId w:val="2"/>
  </w:num>
  <w:num w:numId="2" w16cid:durableId="1449466662">
    <w:abstractNumId w:val="0"/>
  </w:num>
  <w:num w:numId="3" w16cid:durableId="1618752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D3B"/>
    <w:rsid w:val="00016D3B"/>
    <w:rsid w:val="00017564"/>
    <w:rsid w:val="00020568"/>
    <w:rsid w:val="00020DD7"/>
    <w:rsid w:val="000548ED"/>
    <w:rsid w:val="00063E68"/>
    <w:rsid w:val="00064B23"/>
    <w:rsid w:val="00075B17"/>
    <w:rsid w:val="000763B6"/>
    <w:rsid w:val="00085BEB"/>
    <w:rsid w:val="00087535"/>
    <w:rsid w:val="000A755A"/>
    <w:rsid w:val="000B315C"/>
    <w:rsid w:val="000C0FDF"/>
    <w:rsid w:val="000C7080"/>
    <w:rsid w:val="000D2CCC"/>
    <w:rsid w:val="000F62FD"/>
    <w:rsid w:val="00102C5D"/>
    <w:rsid w:val="00103204"/>
    <w:rsid w:val="0010384C"/>
    <w:rsid w:val="00105B24"/>
    <w:rsid w:val="0011297C"/>
    <w:rsid w:val="00115A63"/>
    <w:rsid w:val="001165CF"/>
    <w:rsid w:val="00135E8B"/>
    <w:rsid w:val="00140AFE"/>
    <w:rsid w:val="001652C7"/>
    <w:rsid w:val="001746E1"/>
    <w:rsid w:val="001769DD"/>
    <w:rsid w:val="00185F16"/>
    <w:rsid w:val="00187F56"/>
    <w:rsid w:val="001937DD"/>
    <w:rsid w:val="001D20FB"/>
    <w:rsid w:val="001E1E75"/>
    <w:rsid w:val="001F5099"/>
    <w:rsid w:val="00203B75"/>
    <w:rsid w:val="00216B77"/>
    <w:rsid w:val="002174FF"/>
    <w:rsid w:val="00231500"/>
    <w:rsid w:val="00251936"/>
    <w:rsid w:val="0026018E"/>
    <w:rsid w:val="002918EB"/>
    <w:rsid w:val="002922C3"/>
    <w:rsid w:val="0029253D"/>
    <w:rsid w:val="002946FA"/>
    <w:rsid w:val="00297D43"/>
    <w:rsid w:val="002A339E"/>
    <w:rsid w:val="002B2B61"/>
    <w:rsid w:val="002E4F2B"/>
    <w:rsid w:val="00302B84"/>
    <w:rsid w:val="00315BAC"/>
    <w:rsid w:val="00323EC1"/>
    <w:rsid w:val="00345606"/>
    <w:rsid w:val="00353936"/>
    <w:rsid w:val="00354496"/>
    <w:rsid w:val="00361DF8"/>
    <w:rsid w:val="0038792B"/>
    <w:rsid w:val="00392BFE"/>
    <w:rsid w:val="0039477A"/>
    <w:rsid w:val="003C71A2"/>
    <w:rsid w:val="004017A8"/>
    <w:rsid w:val="004214A1"/>
    <w:rsid w:val="00435408"/>
    <w:rsid w:val="00442A57"/>
    <w:rsid w:val="00451EB1"/>
    <w:rsid w:val="00462B5B"/>
    <w:rsid w:val="00481678"/>
    <w:rsid w:val="0048189D"/>
    <w:rsid w:val="004E77A5"/>
    <w:rsid w:val="00506449"/>
    <w:rsid w:val="00511DE3"/>
    <w:rsid w:val="0051735E"/>
    <w:rsid w:val="00525A19"/>
    <w:rsid w:val="00526514"/>
    <w:rsid w:val="00586F1A"/>
    <w:rsid w:val="005B0B50"/>
    <w:rsid w:val="005C2776"/>
    <w:rsid w:val="005C754B"/>
    <w:rsid w:val="005E011D"/>
    <w:rsid w:val="005E4EF7"/>
    <w:rsid w:val="005E57AF"/>
    <w:rsid w:val="005F3652"/>
    <w:rsid w:val="00600079"/>
    <w:rsid w:val="0060652A"/>
    <w:rsid w:val="006134AD"/>
    <w:rsid w:val="00625FFB"/>
    <w:rsid w:val="00630145"/>
    <w:rsid w:val="0063361C"/>
    <w:rsid w:val="00641145"/>
    <w:rsid w:val="00652D6D"/>
    <w:rsid w:val="00654636"/>
    <w:rsid w:val="0066216D"/>
    <w:rsid w:val="00667202"/>
    <w:rsid w:val="00693161"/>
    <w:rsid w:val="00694D64"/>
    <w:rsid w:val="006A0D26"/>
    <w:rsid w:val="006E29E7"/>
    <w:rsid w:val="006E5D32"/>
    <w:rsid w:val="007127FB"/>
    <w:rsid w:val="007165AC"/>
    <w:rsid w:val="00734EC0"/>
    <w:rsid w:val="00744E47"/>
    <w:rsid w:val="007479C5"/>
    <w:rsid w:val="007538C2"/>
    <w:rsid w:val="00754A83"/>
    <w:rsid w:val="007569C9"/>
    <w:rsid w:val="0076040A"/>
    <w:rsid w:val="00766E51"/>
    <w:rsid w:val="00767712"/>
    <w:rsid w:val="007720EA"/>
    <w:rsid w:val="00773545"/>
    <w:rsid w:val="007746CF"/>
    <w:rsid w:val="007A10CC"/>
    <w:rsid w:val="007A7C04"/>
    <w:rsid w:val="007D3DE8"/>
    <w:rsid w:val="007E4168"/>
    <w:rsid w:val="007F0B06"/>
    <w:rsid w:val="008153D4"/>
    <w:rsid w:val="00825CAE"/>
    <w:rsid w:val="00834739"/>
    <w:rsid w:val="00847B17"/>
    <w:rsid w:val="0085459A"/>
    <w:rsid w:val="008643D8"/>
    <w:rsid w:val="00866F3E"/>
    <w:rsid w:val="00867950"/>
    <w:rsid w:val="00891118"/>
    <w:rsid w:val="008A2617"/>
    <w:rsid w:val="008A5C5C"/>
    <w:rsid w:val="008B4418"/>
    <w:rsid w:val="008C14DD"/>
    <w:rsid w:val="008C7FB0"/>
    <w:rsid w:val="008E1BA6"/>
    <w:rsid w:val="00904D0D"/>
    <w:rsid w:val="009252E2"/>
    <w:rsid w:val="00955B36"/>
    <w:rsid w:val="00964B43"/>
    <w:rsid w:val="00974256"/>
    <w:rsid w:val="00981D46"/>
    <w:rsid w:val="00995EC1"/>
    <w:rsid w:val="00997612"/>
    <w:rsid w:val="009A3A73"/>
    <w:rsid w:val="009B7346"/>
    <w:rsid w:val="009C2B45"/>
    <w:rsid w:val="009C5B40"/>
    <w:rsid w:val="009F757E"/>
    <w:rsid w:val="00A0157D"/>
    <w:rsid w:val="00A0503E"/>
    <w:rsid w:val="00A14036"/>
    <w:rsid w:val="00A14256"/>
    <w:rsid w:val="00A21F93"/>
    <w:rsid w:val="00A52262"/>
    <w:rsid w:val="00A52272"/>
    <w:rsid w:val="00A52E4C"/>
    <w:rsid w:val="00A66AF1"/>
    <w:rsid w:val="00A66F23"/>
    <w:rsid w:val="00A95F49"/>
    <w:rsid w:val="00A97378"/>
    <w:rsid w:val="00AC49C4"/>
    <w:rsid w:val="00AD692C"/>
    <w:rsid w:val="00AF0C34"/>
    <w:rsid w:val="00AF2E86"/>
    <w:rsid w:val="00B04193"/>
    <w:rsid w:val="00B10264"/>
    <w:rsid w:val="00B11CA0"/>
    <w:rsid w:val="00B36A6F"/>
    <w:rsid w:val="00B45C07"/>
    <w:rsid w:val="00B45D43"/>
    <w:rsid w:val="00B45F89"/>
    <w:rsid w:val="00B50CD3"/>
    <w:rsid w:val="00B544EC"/>
    <w:rsid w:val="00B6355B"/>
    <w:rsid w:val="00B63654"/>
    <w:rsid w:val="00B74963"/>
    <w:rsid w:val="00B74A34"/>
    <w:rsid w:val="00B85393"/>
    <w:rsid w:val="00BA3F97"/>
    <w:rsid w:val="00BA63D2"/>
    <w:rsid w:val="00BC2CE3"/>
    <w:rsid w:val="00BE239A"/>
    <w:rsid w:val="00C02B22"/>
    <w:rsid w:val="00C27D77"/>
    <w:rsid w:val="00C349AF"/>
    <w:rsid w:val="00C5099D"/>
    <w:rsid w:val="00C53679"/>
    <w:rsid w:val="00C542D0"/>
    <w:rsid w:val="00C6467E"/>
    <w:rsid w:val="00C73500"/>
    <w:rsid w:val="00C815CB"/>
    <w:rsid w:val="00C81A20"/>
    <w:rsid w:val="00C86E86"/>
    <w:rsid w:val="00C878F7"/>
    <w:rsid w:val="00CA24EE"/>
    <w:rsid w:val="00CB091D"/>
    <w:rsid w:val="00CB3938"/>
    <w:rsid w:val="00CD3A37"/>
    <w:rsid w:val="00CD5C9A"/>
    <w:rsid w:val="00CE0A74"/>
    <w:rsid w:val="00CF18AC"/>
    <w:rsid w:val="00D018A8"/>
    <w:rsid w:val="00D37EB6"/>
    <w:rsid w:val="00D40C08"/>
    <w:rsid w:val="00D50E84"/>
    <w:rsid w:val="00D57941"/>
    <w:rsid w:val="00D658FD"/>
    <w:rsid w:val="00D6690C"/>
    <w:rsid w:val="00D75277"/>
    <w:rsid w:val="00D76CAB"/>
    <w:rsid w:val="00D87377"/>
    <w:rsid w:val="00D9587E"/>
    <w:rsid w:val="00DA3BB9"/>
    <w:rsid w:val="00DB06F0"/>
    <w:rsid w:val="00DB37E0"/>
    <w:rsid w:val="00DB40D2"/>
    <w:rsid w:val="00DD10A5"/>
    <w:rsid w:val="00DD6DB8"/>
    <w:rsid w:val="00E1082B"/>
    <w:rsid w:val="00E11974"/>
    <w:rsid w:val="00E20346"/>
    <w:rsid w:val="00E47644"/>
    <w:rsid w:val="00E52721"/>
    <w:rsid w:val="00E61005"/>
    <w:rsid w:val="00E74767"/>
    <w:rsid w:val="00E83E37"/>
    <w:rsid w:val="00E90093"/>
    <w:rsid w:val="00E97992"/>
    <w:rsid w:val="00EB094B"/>
    <w:rsid w:val="00EC5121"/>
    <w:rsid w:val="00EC5ED9"/>
    <w:rsid w:val="00ED25C5"/>
    <w:rsid w:val="00ED615F"/>
    <w:rsid w:val="00F2546B"/>
    <w:rsid w:val="00F27127"/>
    <w:rsid w:val="00F30028"/>
    <w:rsid w:val="00F4110A"/>
    <w:rsid w:val="00F72466"/>
    <w:rsid w:val="00F8600E"/>
    <w:rsid w:val="00F92DF7"/>
    <w:rsid w:val="00F962E5"/>
    <w:rsid w:val="00FA2F86"/>
    <w:rsid w:val="00FB717E"/>
    <w:rsid w:val="00FD538D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617237"/>
  <w14:defaultImageDpi w14:val="0"/>
  <w15:docId w15:val="{FB0CB93F-009A-4CDB-846F-A2A06175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a3">
    <w:name w:val="Title"/>
    <w:basedOn w:val="a"/>
    <w:link w:val="a4"/>
    <w:uiPriority w:val="99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jc w:val="both"/>
    </w:pPr>
    <w:rPr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7F56"/>
    <w:rPr>
      <w:rFonts w:cs="Times New Roman"/>
    </w:rPr>
  </w:style>
  <w:style w:type="paragraph" w:styleId="ac">
    <w:name w:val="Normal (Web)"/>
    <w:basedOn w:val="a"/>
    <w:uiPriority w:val="99"/>
    <w:rsid w:val="0010320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C81A20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C81A20"/>
    <w:rPr>
      <w:rFonts w:ascii="Segoe UI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semiHidden/>
    <w:unhideWhenUsed/>
    <w:rsid w:val="0099761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97612"/>
    <w:rPr>
      <w:rFonts w:cs="Times New Roman"/>
      <w:sz w:val="16"/>
      <w:szCs w:val="16"/>
    </w:rPr>
  </w:style>
  <w:style w:type="character" w:styleId="af1">
    <w:name w:val="Strong"/>
    <w:basedOn w:val="a0"/>
    <w:uiPriority w:val="22"/>
    <w:qFormat/>
    <w:rsid w:val="008A5C5C"/>
    <w:rPr>
      <w:rFonts w:ascii="Times New Roman" w:hAnsi="Times New Roman" w:cs="Times New Roman"/>
      <w:b/>
    </w:rPr>
  </w:style>
  <w:style w:type="paragraph" w:styleId="af2">
    <w:name w:val="No Spacing"/>
    <w:uiPriority w:val="1"/>
    <w:qFormat/>
    <w:rsid w:val="00586F1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af3">
    <w:name w:val="List Paragraph"/>
    <w:basedOn w:val="a"/>
    <w:uiPriority w:val="34"/>
    <w:qFormat/>
    <w:rsid w:val="0038792B"/>
    <w:pPr>
      <w:ind w:left="720"/>
      <w:contextualSpacing/>
    </w:pPr>
  </w:style>
  <w:style w:type="character" w:customStyle="1" w:styleId="docdata">
    <w:name w:val="docdata"/>
    <w:aliases w:val="docy,v5,2007,baiaagaaboqcaaadqamaaaw2awaaaaaaaaaaaaaaaaaaaaaaaaaaaaaaaaaaaaaaaaaaaaaaaaaaaaaaaaaaaaaaaaaaaaaaaaaaaaaaaaaaaaaaaaaaaaaaaaaaaaaaaaaaaaaaaaaaaaaaaaaaaaaaaaaaaaaaaaaaaaaaaaaaaaaaaaaaaaaaaaaaaaaaaaaaaaaaaaaaaaaaaaaaaaaaaaaaaaaaaaaaaaaa"/>
    <w:rsid w:val="00361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30EB9-B4DF-44CB-9460-E482FC1C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1984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Міськрада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</dc:creator>
  <cp:keywords/>
  <dc:description/>
  <cp:lastModifiedBy>Laptopchik</cp:lastModifiedBy>
  <cp:revision>11</cp:revision>
  <cp:lastPrinted>2025-02-06T07:54:00Z</cp:lastPrinted>
  <dcterms:created xsi:type="dcterms:W3CDTF">2025-01-27T11:48:00Z</dcterms:created>
  <dcterms:modified xsi:type="dcterms:W3CDTF">2025-02-25T20:01:00Z</dcterms:modified>
</cp:coreProperties>
</file>