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CE7018" w:rsidR="00092067" w:rsidRDefault="00100AF4" w:rsidP="00B4018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2B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018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0191F2" w:rsidR="00092067" w:rsidRDefault="006B3F15" w:rsidP="00B4018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B2574" w:rsidRPr="000B257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3398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1D1399E" w14:textId="290E5658" w:rsidR="00FA154A" w:rsidRDefault="00996E57" w:rsidP="0099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громадян Токай Оксани Аркадіївни </w:t>
      </w:r>
    </w:p>
    <w:p w14:paraId="41C85CBD" w14:textId="739F47B0" w:rsidR="00996E57" w:rsidRPr="00F66288" w:rsidRDefault="00996E57" w:rsidP="00996E5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 Драган Наталії Йосипівни</w:t>
      </w:r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D8EBA" w14:textId="02767A69" w:rsidR="00F66288" w:rsidRPr="00770401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IX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VI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IV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r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="008077E4"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8077E4"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="008077E4"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="008077E4" w:rsidRPr="0080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54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32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94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клопотання громадян</w:t>
      </w:r>
      <w:r w:rsidR="00996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Токай Оксани Аркадіївни та Драган Наталії Йосипівни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дозволу на зміну виду використання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0,9741 га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 4624883500:09:000:0417,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яка знаходиться 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оренді згідно до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говору оренди землі від 27.09.2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005 для обслуговування ставка в с. Бендюга (за межами населеного пункту), урочище Тополі, Шептицького район</w:t>
      </w:r>
      <w:r w:rsidR="00EF210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2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області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паспортів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A2189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номерів</w:t>
      </w:r>
      <w:r w:rsidR="002B1E13"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витягу з Державного земельного кадастру про земельну ділянку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від 27.09.2005 зареєстрованого 11.10.2005 за № 040546100953,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</w:t>
      </w:r>
      <w:r w:rsidRPr="002B1E13">
        <w:rPr>
          <w:rFonts w:ascii="Times New Roman" w:eastAsia="Times New Roman" w:hAnsi="Times New Roman" w:cs="Times New Roman"/>
          <w:sz w:val="26"/>
          <w:szCs w:val="26"/>
          <w:lang w:eastAsia="ru-RU"/>
        </w:rPr>
        <w:t>із змінами, внесеними згідно із Законом України від 19.10.2022 № 2698-ІХ</w:t>
      </w:r>
      <w:r w:rsidR="00EF2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7BC9"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можливість внесення змін, згідно частини 3 статті 20 Земельного кодексу України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6628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F6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17976F9" w14:textId="77777777" w:rsidR="00F66288" w:rsidRPr="00F66288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8E0D1" w14:textId="77777777" w:rsidR="00957BC9" w:rsidRPr="00957BC9" w:rsidRDefault="00957BC9" w:rsidP="0095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5B583F9" w14:textId="77777777" w:rsidR="00957BC9" w:rsidRPr="00957BC9" w:rsidRDefault="00957BC9" w:rsidP="0095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4BD53" w14:textId="1642B93B" w:rsidR="00957BC9" w:rsidRPr="00957BC9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Договір оренди землі від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27.09.2005 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земельну ділянку площею 0,9741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кадастровий номер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4624883500:09:000:0417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території Шептицької міської ради, Шептицького району, Львівської області, яку орендують </w:t>
      </w:r>
      <w:r w:rsidRPr="00957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9635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Токай Оксана Аркадіївна та Драган Наталія Йосипівна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частині виду використання з «для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обслуговування ставка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«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ставка та встановлення тимчасових споруд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(код КВЦПЗД – </w:t>
      </w:r>
      <w:r w:rsidR="00963565">
        <w:rPr>
          <w:rFonts w:ascii="Times New Roman" w:eastAsia="Times New Roman" w:hAnsi="Times New Roman" w:cs="Times New Roman"/>
          <w:sz w:val="26"/>
          <w:szCs w:val="26"/>
          <w:lang w:eastAsia="ru-RU"/>
        </w:rPr>
        <w:t>10.07- Для рибогосподарських потреб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82FF922" w14:textId="1E53C6AD" w:rsidR="00957BC9" w:rsidRPr="00957BC9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143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Громадянам</w:t>
      </w:r>
      <w:r w:rsidRPr="00957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14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Токай Оксані Аркадіївні та Драган Наталії Йосипівні 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виду використання земельної ділянки, вказаної в цьому рішенні.</w:t>
      </w:r>
    </w:p>
    <w:p w14:paraId="13758158" w14:textId="34C89FE0" w:rsidR="00957BC9" w:rsidRPr="00957BC9" w:rsidRDefault="00957BC9" w:rsidP="00957BC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57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D143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957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14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Токай Оксані Аркадіївні та Драган Наталії Йосипівні 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укласти додаткову угоду до Договору оренди землі про внесені зміни у вид використання.</w:t>
      </w:r>
    </w:p>
    <w:p w14:paraId="1DEFC757" w14:textId="18C8D0EC" w:rsidR="00957BC9" w:rsidRPr="00957BC9" w:rsidRDefault="00957BC9" w:rsidP="00957BC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</w:t>
      </w:r>
      <w:r w:rsidR="00D14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днення на офіційному </w:t>
      </w:r>
      <w:proofErr w:type="spellStart"/>
      <w:r w:rsidR="00D1430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D14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Pr="00957BC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ради.</w:t>
      </w:r>
    </w:p>
    <w:p w14:paraId="59833F53" w14:textId="2452313D" w:rsidR="00D1430A" w:rsidRPr="00F66288" w:rsidRDefault="00D1430A" w:rsidP="00D1430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F97E07B" w14:textId="6C2E1DAF" w:rsidR="00957BC9" w:rsidRPr="00957BC9" w:rsidRDefault="00D1430A" w:rsidP="002267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742D60F" w14:textId="77777777" w:rsidR="00957BC9" w:rsidRPr="00F66288" w:rsidRDefault="00957BC9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2885B" w14:textId="77777777" w:rsidR="00F66288" w:rsidRPr="00F66288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618A57A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B257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B257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B257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26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97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B40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33BAA"/>
    <w:rsid w:val="00051825"/>
    <w:rsid w:val="00061201"/>
    <w:rsid w:val="00067335"/>
    <w:rsid w:val="00092067"/>
    <w:rsid w:val="000B2574"/>
    <w:rsid w:val="000B7398"/>
    <w:rsid w:val="000C5EB0"/>
    <w:rsid w:val="000E068C"/>
    <w:rsid w:val="000E0F44"/>
    <w:rsid w:val="000E3EC7"/>
    <w:rsid w:val="000F5FC9"/>
    <w:rsid w:val="00100AF4"/>
    <w:rsid w:val="001060C9"/>
    <w:rsid w:val="0013765F"/>
    <w:rsid w:val="001A6EE8"/>
    <w:rsid w:val="0021382C"/>
    <w:rsid w:val="002267BB"/>
    <w:rsid w:val="0028758E"/>
    <w:rsid w:val="002B1E13"/>
    <w:rsid w:val="002D66E0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57CF4"/>
    <w:rsid w:val="00770401"/>
    <w:rsid w:val="0079776B"/>
    <w:rsid w:val="007B518B"/>
    <w:rsid w:val="007D246D"/>
    <w:rsid w:val="007F3E81"/>
    <w:rsid w:val="007F6C7B"/>
    <w:rsid w:val="008077E4"/>
    <w:rsid w:val="00877261"/>
    <w:rsid w:val="00893E6F"/>
    <w:rsid w:val="008943FB"/>
    <w:rsid w:val="0090640E"/>
    <w:rsid w:val="00925C09"/>
    <w:rsid w:val="009322C0"/>
    <w:rsid w:val="0094247C"/>
    <w:rsid w:val="00957BC9"/>
    <w:rsid w:val="00963565"/>
    <w:rsid w:val="00996E57"/>
    <w:rsid w:val="009C3FB6"/>
    <w:rsid w:val="00A2189A"/>
    <w:rsid w:val="00A25163"/>
    <w:rsid w:val="00A86F97"/>
    <w:rsid w:val="00AC4146"/>
    <w:rsid w:val="00AC4769"/>
    <w:rsid w:val="00B14242"/>
    <w:rsid w:val="00B37DC6"/>
    <w:rsid w:val="00B4018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66C2F"/>
    <w:rsid w:val="00C71483"/>
    <w:rsid w:val="00C72DDB"/>
    <w:rsid w:val="00CE3ECC"/>
    <w:rsid w:val="00D1430A"/>
    <w:rsid w:val="00D35676"/>
    <w:rsid w:val="00D6253B"/>
    <w:rsid w:val="00D63362"/>
    <w:rsid w:val="00D91AF9"/>
    <w:rsid w:val="00E26AE7"/>
    <w:rsid w:val="00E51FB6"/>
    <w:rsid w:val="00E74A7A"/>
    <w:rsid w:val="00E93525"/>
    <w:rsid w:val="00EA1B09"/>
    <w:rsid w:val="00EB7D3D"/>
    <w:rsid w:val="00ED2329"/>
    <w:rsid w:val="00EF210D"/>
    <w:rsid w:val="00F07AAA"/>
    <w:rsid w:val="00F21BDB"/>
    <w:rsid w:val="00F21BED"/>
    <w:rsid w:val="00F318F2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69B6-5E84-423D-A407-74DC3FE2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2025-02-21T13:37:00Z</cp:lastPrinted>
  <dcterms:created xsi:type="dcterms:W3CDTF">2025-02-06T07:06:00Z</dcterms:created>
  <dcterms:modified xsi:type="dcterms:W3CDTF">2025-02-21T13:38:00Z</dcterms:modified>
</cp:coreProperties>
</file>