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12EC39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137A1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5137A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137A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5137A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AECF8" w14:textId="77777777" w:rsidR="00072EBC" w:rsidRPr="00072EBC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розгляд клопотання </w:t>
      </w:r>
    </w:p>
    <w:p w14:paraId="4F62544A" w14:textId="77777777" w:rsidR="005137A1" w:rsidRDefault="00072EBC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громадянки </w:t>
      </w:r>
      <w:r w:rsidR="005137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Кот Любові </w:t>
      </w:r>
    </w:p>
    <w:p w14:paraId="32721352" w14:textId="0A4881D6" w:rsidR="00072EBC" w:rsidRPr="00072EBC" w:rsidRDefault="005137A1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Романівни</w:t>
      </w:r>
    </w:p>
    <w:p w14:paraId="5D5BFDD0" w14:textId="77777777" w:rsidR="00072EBC" w:rsidRPr="00072EBC" w:rsidRDefault="00072EB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250A47" w14:textId="0C02783F" w:rsidR="00072EBC" w:rsidRPr="00072EBC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Законом України від 17.02.2022 № 2073-IX «Про адміністративну процедуру», розглянувши клопотання громадянки </w:t>
      </w:r>
      <w:proofErr w:type="spellStart"/>
      <w:r w:rsidR="00BA043D"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Самсін</w:t>
      </w:r>
      <w:proofErr w:type="spellEnd"/>
      <w:r w:rsidR="00BA043D"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Лілії Василівни</w:t>
      </w:r>
      <w:r w:rsid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A043D"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– довіреної особи </w:t>
      </w:r>
      <w:r w:rsid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>громадянки</w:t>
      </w:r>
      <w:r w:rsidR="00BA043D"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 Любові Романівни</w:t>
      </w:r>
      <w:r w:rsidR="00BA043D" w:rsidRPr="00BA04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внесення змін в рішення </w:t>
      </w:r>
      <w:r w:rsidR="008131BA"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Шептицької міської ради від 21.11.2024                    № 3072 «Про розгляд клопотання громадянки Кот Любові Іванівни» </w:t>
      </w:r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частині </w:t>
      </w:r>
      <w:r w:rsidR="008131BA"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батькові</w:t>
      </w:r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якого додано копії: паспортів, ідентифікаційних номерів</w:t>
      </w:r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довіреності,</w:t>
      </w:r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рішення </w:t>
      </w:r>
      <w:bookmarkStart w:id="0" w:name="_GoBack"/>
      <w:bookmarkEnd w:id="0"/>
      <w:r w:rsidR="008131BA"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Шептицької міської ради від 21.11.2024 № 3072</w:t>
      </w:r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з метою продовження реалізації рішення, враховуючи пропозиції, подані </w:t>
      </w:r>
      <w:proofErr w:type="spellStart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</w:t>
      </w:r>
      <w:r w:rsidR="00F00CE5"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иконавчому </w:t>
      </w:r>
      <w:proofErr w:type="spellStart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proofErr w:type="spellStart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ради, Шептицька м</w:t>
      </w:r>
      <w:r w:rsidRPr="008131BA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ська</w:t>
      </w:r>
      <w:proofErr w:type="spellEnd"/>
      <w:r w:rsidRPr="008131B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010806FC" w14:textId="77777777" w:rsidR="00072EBC" w:rsidRPr="00072EBC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00A613" w14:textId="77777777" w:rsidR="00072EBC" w:rsidRPr="00072EBC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2FEFE70B" w14:textId="77777777" w:rsidR="00072EBC" w:rsidRPr="00072EBC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7F628F" w14:textId="41B07F27" w:rsidR="00072EBC" w:rsidRPr="00072EBC" w:rsidRDefault="00072EBC" w:rsidP="00072EBC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зміни в рішення </w:t>
      </w:r>
      <w:r w:rsidR="005137A1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Шептицької міської р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ади </w:t>
      </w:r>
      <w:r w:rsidR="005137A1">
        <w:rPr>
          <w:rFonts w:ascii="Times New Roman" w:eastAsia="Times New Roman" w:hAnsi="Times New Roman" w:cs="Times New Roman"/>
          <w:sz w:val="27"/>
          <w:szCs w:val="27"/>
          <w:lang w:eastAsia="ru-RU"/>
        </w:rPr>
        <w:t>від 21.11.2024 № 3072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r w:rsidR="005137A1">
        <w:rPr>
          <w:rFonts w:ascii="Times New Roman" w:eastAsia="Times New Roman" w:hAnsi="Times New Roman" w:cs="Times New Roman"/>
          <w:sz w:val="27"/>
          <w:szCs w:val="27"/>
          <w:lang w:eastAsia="ru-RU"/>
        </w:rPr>
        <w:t>розгляд клопотання громадянки Кот Любові Іванівни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де </w:t>
      </w:r>
      <w:r w:rsidR="005137A1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батькові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5137A1">
        <w:rPr>
          <w:rFonts w:ascii="Times New Roman" w:eastAsia="Times New Roman" w:hAnsi="Times New Roman" w:cs="Times New Roman"/>
          <w:sz w:val="27"/>
          <w:szCs w:val="27"/>
          <w:lang w:eastAsia="ru-RU"/>
        </w:rPr>
        <w:t>Іванівна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» замінити на «</w:t>
      </w:r>
      <w:r w:rsidR="005137A1">
        <w:rPr>
          <w:rFonts w:ascii="Times New Roman" w:eastAsia="Times New Roman" w:hAnsi="Times New Roman" w:cs="Times New Roman"/>
          <w:sz w:val="27"/>
          <w:szCs w:val="27"/>
          <w:lang w:eastAsia="ru-RU"/>
        </w:rPr>
        <w:t>Романівна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14:paraId="2EF4C3B5" w14:textId="77777777" w:rsidR="00072EBC" w:rsidRP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вебсайті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міської ради.</w:t>
      </w:r>
    </w:p>
    <w:p w14:paraId="7F04B7FA" w14:textId="2499EC49" w:rsidR="00072EBC" w:rsidRP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3. Рішення може бути оскаржене у шестимісячний строк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шляхом подання заяви до місцевого адміністративного суду в порядку, встановленому процесуальним законом.</w:t>
      </w:r>
    </w:p>
    <w:p w14:paraId="0380BB67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адмiнiстративно-територiал</w:t>
      </w:r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ьного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Пилипчук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П.П.).</w:t>
      </w:r>
    </w:p>
    <w:p w14:paraId="70EE6BDA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05AC7D5D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4552134E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17F17AE5" w14:textId="78BB6BDA" w:rsidR="00072EBC" w:rsidRPr="00072EBC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72EB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72EBC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A043D"/>
    <w:rsid w:val="00BB69CD"/>
    <w:rsid w:val="00BC2108"/>
    <w:rsid w:val="00BF5FD3"/>
    <w:rsid w:val="00BF6E8E"/>
    <w:rsid w:val="00C25092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C305D-5F6A-4461-A63B-E4EB61AD7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42</cp:revision>
  <cp:lastPrinted>2025-01-01T11:44:00Z</cp:lastPrinted>
  <dcterms:created xsi:type="dcterms:W3CDTF">2024-12-20T13:32:00Z</dcterms:created>
  <dcterms:modified xsi:type="dcterms:W3CDTF">2025-02-06T15:31:00Z</dcterms:modified>
</cp:coreProperties>
</file>