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0F05766C" w14:textId="77777777" w:rsidR="00E420C3" w:rsidRDefault="00AC4146" w:rsidP="00E420C3">
            <w:pPr>
              <w:pStyle w:val="a5"/>
              <w:spacing w:line="360" w:lineRule="auto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73549621" w14:textId="5F9CD816" w:rsidR="00AC4146" w:rsidRPr="00AC4146" w:rsidRDefault="00066DC2" w:rsidP="00E420C3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066DC2">
              <w:rPr>
                <w:b/>
                <w:bCs/>
              </w:rPr>
              <w:t xml:space="preserve">сорок  сьома  </w:t>
            </w:r>
            <w:r w:rsidR="00AC4146" w:rsidRPr="00066DC2">
              <w:rPr>
                <w:b/>
                <w:bCs/>
              </w:rPr>
              <w:t>сесія восьмого</w:t>
            </w:r>
            <w:r w:rsidR="00AC4146" w:rsidRPr="00AC4146">
              <w:rPr>
                <w:b/>
                <w:bCs/>
              </w:rPr>
              <w:t xml:space="preserve"> скликання</w:t>
            </w:r>
          </w:p>
          <w:p w14:paraId="4AA6B3F5" w14:textId="0F107776" w:rsidR="00526D96" w:rsidRDefault="00AC4146" w:rsidP="00E420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9677806" w:rsidR="00092067" w:rsidRDefault="004D4F22" w:rsidP="004D4F2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D4F2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FBB3FEC" w:rsidR="00092067" w:rsidRDefault="006B3F15" w:rsidP="004D4F2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D4F22">
                    <w:rPr>
                      <w:rFonts w:ascii="Times New Roman" w:hAnsi="Times New Roman" w:cs="Times New Roman"/>
                      <w:sz w:val="26"/>
                      <w:szCs w:val="26"/>
                    </w:rPr>
                    <w:t>3256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23" w14:textId="3C534485" w:rsidR="003519DC" w:rsidRPr="004D7CAC" w:rsidRDefault="003519DC" w:rsidP="00C07928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6AEA2AD">
            <wp:simplePos x="0" y="0"/>
            <wp:positionH relativeFrom="margin">
              <wp:align>center</wp:align>
            </wp:positionH>
            <wp:positionV relativeFrom="page">
              <wp:posOffset>155575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C07928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4A67519B" w:rsidR="00C07928" w:rsidRPr="002462E8" w:rsidRDefault="00C07928" w:rsidP="007B7EC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79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затвердження місцевих програм в галузі </w:t>
            </w:r>
            <w:r w:rsidR="007B7E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соціального захисту населення </w:t>
            </w:r>
            <w:r w:rsidRPr="00C07928">
              <w:rPr>
                <w:rFonts w:ascii="Times New Roman" w:hAnsi="Times New Roman" w:cs="Times New Roman"/>
                <w:b/>
                <w:sz w:val="26"/>
                <w:szCs w:val="26"/>
              </w:rPr>
              <w:t>на 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C079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рік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5D8867B" w14:textId="6C98F564" w:rsidR="00C07928" w:rsidRPr="00C07928" w:rsidRDefault="00C07928" w:rsidP="00C07928">
      <w:pPr>
        <w:pStyle w:val="HTML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пунктом 22 частини 1 </w:t>
      </w:r>
      <w:r w:rsidRPr="00C0792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статті 26 Закону України «Про місцеве самоврядування в Україні»,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статтею 91 Бюджетного кодексу України </w:t>
      </w:r>
      <w:r w:rsidR="00E420C3" w:rsidRPr="00507A58">
        <w:rPr>
          <w:rFonts w:ascii="Times New Roman" w:hAnsi="Times New Roman" w:cs="Times New Roman"/>
          <w:sz w:val="26"/>
          <w:szCs w:val="26"/>
          <w:lang w:val="uk-UA"/>
        </w:rPr>
        <w:t>Шептицька</w:t>
      </w:r>
      <w:r w:rsidRPr="00E420C3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>міська рада</w:t>
      </w:r>
    </w:p>
    <w:p w14:paraId="5EABC931" w14:textId="77777777" w:rsidR="00C07928" w:rsidRPr="00C07928" w:rsidRDefault="00C07928" w:rsidP="00C07928">
      <w:pPr>
        <w:spacing w:before="120" w:after="120"/>
        <w:ind w:firstLine="851"/>
        <w:rPr>
          <w:rFonts w:ascii="Times New Roman" w:hAnsi="Times New Roman" w:cs="Times New Roman"/>
          <w:bCs/>
          <w:spacing w:val="60"/>
          <w:sz w:val="26"/>
          <w:szCs w:val="26"/>
        </w:rPr>
      </w:pPr>
      <w:r w:rsidRPr="00C07928">
        <w:rPr>
          <w:rFonts w:ascii="Times New Roman" w:hAnsi="Times New Roman" w:cs="Times New Roman"/>
          <w:bCs/>
          <w:spacing w:val="60"/>
          <w:sz w:val="26"/>
          <w:szCs w:val="26"/>
        </w:rPr>
        <w:t>ВИРІШИЛА:</w:t>
      </w:r>
    </w:p>
    <w:p w14:paraId="04857B92" w14:textId="2BFAB409" w:rsidR="00FB5E7E" w:rsidRDefault="00C07928" w:rsidP="00C07928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94240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1.     </w:t>
      </w:r>
      <w:r w:rsidRPr="00C07928">
        <w:rPr>
          <w:rFonts w:ascii="Times New Roman" w:hAnsi="Times New Roman" w:cs="Times New Roman"/>
          <w:sz w:val="26"/>
          <w:szCs w:val="26"/>
        </w:rPr>
        <w:t xml:space="preserve">Затвердити: </w:t>
      </w:r>
    </w:p>
    <w:p w14:paraId="452C3C50" w14:textId="77777777" w:rsidR="00077264" w:rsidRPr="00C07928" w:rsidRDefault="00077264" w:rsidP="00C07928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</w:p>
    <w:p w14:paraId="2ECA8191" w14:textId="0FA9C72C" w:rsidR="007B7ECD" w:rsidRPr="007B7ECD" w:rsidRDefault="007B7ECD" w:rsidP="007B7ECD">
      <w:pPr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          </w:t>
      </w:r>
      <w:r w:rsidRPr="007B7ECD">
        <w:rPr>
          <w:rFonts w:ascii="Times New Roman" w:hAnsi="Times New Roman" w:cs="Times New Roman"/>
          <w:sz w:val="26"/>
          <w:szCs w:val="26"/>
        </w:rPr>
        <w:t>1.1. Програм</w:t>
      </w:r>
      <w:r w:rsidR="008038DB">
        <w:rPr>
          <w:rFonts w:ascii="Times New Roman" w:hAnsi="Times New Roman" w:cs="Times New Roman"/>
          <w:sz w:val="26"/>
          <w:szCs w:val="26"/>
        </w:rPr>
        <w:t>у</w:t>
      </w:r>
      <w:r w:rsidRPr="007B7ECD">
        <w:rPr>
          <w:rFonts w:ascii="Times New Roman" w:hAnsi="Times New Roman" w:cs="Times New Roman"/>
          <w:sz w:val="26"/>
          <w:szCs w:val="26"/>
        </w:rPr>
        <w:t xml:space="preserve"> для забезпечення виконання управлінням праці та соціального захисту населення </w:t>
      </w:r>
      <w:r>
        <w:rPr>
          <w:rFonts w:ascii="Times New Roman" w:hAnsi="Times New Roman" w:cs="Times New Roman"/>
          <w:sz w:val="26"/>
          <w:szCs w:val="26"/>
        </w:rPr>
        <w:t>Шептиц</w:t>
      </w:r>
      <w:r w:rsidRPr="007B7ECD">
        <w:rPr>
          <w:rFonts w:ascii="Times New Roman" w:hAnsi="Times New Roman" w:cs="Times New Roman"/>
          <w:sz w:val="26"/>
          <w:szCs w:val="26"/>
        </w:rPr>
        <w:t>ької міської ради  рішень суду та пов’язаних із ними стягнень на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B7ECD">
        <w:rPr>
          <w:rFonts w:ascii="Times New Roman" w:hAnsi="Times New Roman" w:cs="Times New Roman"/>
          <w:sz w:val="26"/>
          <w:szCs w:val="26"/>
        </w:rPr>
        <w:t xml:space="preserve"> рік;</w:t>
      </w:r>
    </w:p>
    <w:p w14:paraId="119A9808" w14:textId="672F969E" w:rsidR="007B7ECD" w:rsidRPr="007B7ECD" w:rsidRDefault="007B7ECD" w:rsidP="007B7ECD">
      <w:pPr>
        <w:jc w:val="both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        1.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B7ECD">
        <w:rPr>
          <w:rFonts w:ascii="Times New Roman" w:hAnsi="Times New Roman" w:cs="Times New Roman"/>
          <w:sz w:val="26"/>
          <w:szCs w:val="26"/>
        </w:rPr>
        <w:t>. Програму надання  пільг  окремим категоріям громадян Червоноградської міської територіальної громади  з оплати послуг зв'язку на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B7ECD">
        <w:rPr>
          <w:rFonts w:ascii="Times New Roman" w:hAnsi="Times New Roman" w:cs="Times New Roman"/>
          <w:sz w:val="26"/>
          <w:szCs w:val="26"/>
        </w:rPr>
        <w:t xml:space="preserve"> рік;</w:t>
      </w:r>
    </w:p>
    <w:p w14:paraId="72C71F47" w14:textId="6BD77682" w:rsidR="007B7ECD" w:rsidRPr="007B7ECD" w:rsidRDefault="007B7ECD" w:rsidP="007B7ECD">
      <w:pPr>
        <w:jc w:val="both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        1.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7B7ECD">
        <w:rPr>
          <w:rFonts w:ascii="Times New Roman" w:hAnsi="Times New Roman" w:cs="Times New Roman"/>
          <w:sz w:val="26"/>
          <w:szCs w:val="26"/>
        </w:rPr>
        <w:t>.  Програму компенсаційних виплат на пільговий проїзд автомобільним транспортом окремим категоріям громадян Червоноградської міської територіальної громади  на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B7ECD">
        <w:rPr>
          <w:rFonts w:ascii="Times New Roman" w:hAnsi="Times New Roman" w:cs="Times New Roman"/>
          <w:sz w:val="26"/>
          <w:szCs w:val="26"/>
        </w:rPr>
        <w:t xml:space="preserve">  рік;</w:t>
      </w:r>
    </w:p>
    <w:p w14:paraId="5C07E5B8" w14:textId="6CD3C17F" w:rsidR="007B7ECD" w:rsidRPr="007B7ECD" w:rsidRDefault="007B7ECD" w:rsidP="007B7ECD">
      <w:pPr>
        <w:jc w:val="both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        1.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7B7ECD">
        <w:rPr>
          <w:rFonts w:ascii="Times New Roman" w:hAnsi="Times New Roman" w:cs="Times New Roman"/>
          <w:sz w:val="26"/>
          <w:szCs w:val="26"/>
        </w:rPr>
        <w:t>. Програму  компенсаційних виплат за пільговий проїзд окремих категорій громадян</w:t>
      </w:r>
      <w:r>
        <w:rPr>
          <w:rFonts w:ascii="Times New Roman" w:hAnsi="Times New Roman" w:cs="Times New Roman"/>
          <w:sz w:val="26"/>
          <w:szCs w:val="26"/>
        </w:rPr>
        <w:t xml:space="preserve"> Шептицької міської ради</w:t>
      </w:r>
      <w:r w:rsidRPr="007B7ECD">
        <w:rPr>
          <w:rFonts w:ascii="Times New Roman" w:hAnsi="Times New Roman" w:cs="Times New Roman"/>
          <w:sz w:val="26"/>
          <w:szCs w:val="26"/>
        </w:rPr>
        <w:t xml:space="preserve"> на залізничному транспорті на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B7ECD">
        <w:rPr>
          <w:rFonts w:ascii="Times New Roman" w:hAnsi="Times New Roman" w:cs="Times New Roman"/>
          <w:sz w:val="26"/>
          <w:szCs w:val="26"/>
        </w:rPr>
        <w:t xml:space="preserve"> рік;</w:t>
      </w:r>
    </w:p>
    <w:p w14:paraId="3604B8A8" w14:textId="7B191109" w:rsidR="007B7ECD" w:rsidRPr="007B7ECD" w:rsidRDefault="007B7ECD" w:rsidP="007B7ECD">
      <w:pPr>
        <w:jc w:val="both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        1.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B7ECD">
        <w:rPr>
          <w:rFonts w:ascii="Times New Roman" w:hAnsi="Times New Roman" w:cs="Times New Roman"/>
          <w:sz w:val="26"/>
          <w:szCs w:val="26"/>
        </w:rPr>
        <w:t>. Програму надання соціальних гарантій фізичним особам Червоноградської міської територіальної громади,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 на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B7ECD">
        <w:rPr>
          <w:rFonts w:ascii="Times New Roman" w:hAnsi="Times New Roman" w:cs="Times New Roman"/>
          <w:sz w:val="26"/>
          <w:szCs w:val="26"/>
        </w:rPr>
        <w:t xml:space="preserve">  рік;</w:t>
      </w:r>
    </w:p>
    <w:p w14:paraId="6E2CE5B0" w14:textId="1C5707FD" w:rsidR="007B7ECD" w:rsidRPr="007B7ECD" w:rsidRDefault="007B7ECD" w:rsidP="007B7ECD">
      <w:pPr>
        <w:jc w:val="both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          1.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7B7ECD">
        <w:rPr>
          <w:rFonts w:ascii="Times New Roman" w:hAnsi="Times New Roman" w:cs="Times New Roman"/>
          <w:sz w:val="26"/>
          <w:szCs w:val="26"/>
        </w:rPr>
        <w:t>. Програму надання пільг населенню Червоноградської міської територіальної громади  (крім ветеранів війни і праці, військової служби, органів внутрішніх справ та громадян, які постраждали внаслідок Чорнобильської катастрофи), на оплату житлово-комунальних послуг на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B7ECD">
        <w:rPr>
          <w:rFonts w:ascii="Times New Roman" w:hAnsi="Times New Roman" w:cs="Times New Roman"/>
          <w:sz w:val="26"/>
          <w:szCs w:val="26"/>
        </w:rPr>
        <w:t xml:space="preserve">  рік;</w:t>
      </w:r>
    </w:p>
    <w:p w14:paraId="4B7476EA" w14:textId="2C3B736A" w:rsidR="007B7ECD" w:rsidRPr="007B7ECD" w:rsidRDefault="007B7ECD" w:rsidP="007B7ECD">
      <w:pPr>
        <w:jc w:val="both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        1.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7B7ECD">
        <w:rPr>
          <w:rFonts w:ascii="Times New Roman" w:hAnsi="Times New Roman" w:cs="Times New Roman"/>
          <w:sz w:val="26"/>
          <w:szCs w:val="26"/>
        </w:rPr>
        <w:t>. Програму надання грошової допомоги найменш забезпеченим громадянам та громадянам, які опинилися в складних життєвих ситуаціях на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B7ECD">
        <w:rPr>
          <w:rFonts w:ascii="Times New Roman" w:hAnsi="Times New Roman" w:cs="Times New Roman"/>
          <w:sz w:val="26"/>
          <w:szCs w:val="26"/>
        </w:rPr>
        <w:t xml:space="preserve">  рік;</w:t>
      </w:r>
    </w:p>
    <w:p w14:paraId="6D03C865" w14:textId="77777777" w:rsidR="007B7ECD" w:rsidRDefault="007B7ECD" w:rsidP="007B7ECD">
      <w:pPr>
        <w:jc w:val="both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lastRenderedPageBreak/>
        <w:t xml:space="preserve">         1.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7B7ECD">
        <w:rPr>
          <w:rFonts w:ascii="Times New Roman" w:hAnsi="Times New Roman" w:cs="Times New Roman"/>
          <w:sz w:val="26"/>
          <w:szCs w:val="26"/>
        </w:rPr>
        <w:t>.  Програму забезпечення спеціальних перевезень  до садово-городніх масивів в районі шахт „Відродження” та „Лісова” на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B7ECD">
        <w:rPr>
          <w:rFonts w:ascii="Times New Roman" w:hAnsi="Times New Roman" w:cs="Times New Roman"/>
          <w:sz w:val="26"/>
          <w:szCs w:val="26"/>
        </w:rPr>
        <w:t xml:space="preserve"> рік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E02D117" w14:textId="4806E6A3" w:rsidR="007B7ECD" w:rsidRPr="007B7ECD" w:rsidRDefault="007B7ECD" w:rsidP="007B7E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1.9.</w:t>
      </w:r>
      <w:r w:rsidRPr="007B7EC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Місцеву програму підтримки осіб з інвалідністю, які потребують стороннього догляду, на 2025 рік, що додаються.</w:t>
      </w:r>
    </w:p>
    <w:p w14:paraId="5D1C3047" w14:textId="77777777" w:rsidR="007B7ECD" w:rsidRPr="007B7ECD" w:rsidRDefault="007B7ECD" w:rsidP="007B7ECD">
      <w:pPr>
        <w:rPr>
          <w:sz w:val="26"/>
          <w:szCs w:val="26"/>
        </w:rPr>
      </w:pPr>
      <w:r w:rsidRPr="007B7ECD">
        <w:rPr>
          <w:sz w:val="26"/>
          <w:szCs w:val="26"/>
        </w:rPr>
        <w:t xml:space="preserve">          </w:t>
      </w:r>
    </w:p>
    <w:p w14:paraId="1D74F43A" w14:textId="1323F852" w:rsidR="007B7ECD" w:rsidRPr="007B7ECD" w:rsidRDefault="007B7ECD" w:rsidP="007B7EC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7B7ECD">
        <w:rPr>
          <w:rFonts w:ascii="Times New Roman" w:hAnsi="Times New Roman" w:cs="Times New Roman"/>
          <w:color w:val="000000"/>
          <w:sz w:val="26"/>
          <w:szCs w:val="26"/>
        </w:rPr>
        <w:t xml:space="preserve">Головний розпорядник коштів – </w:t>
      </w:r>
      <w:r w:rsidR="00186792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7B7ECD">
        <w:rPr>
          <w:rFonts w:ascii="Times New Roman" w:hAnsi="Times New Roman" w:cs="Times New Roman"/>
          <w:color w:val="000000"/>
          <w:sz w:val="26"/>
          <w:szCs w:val="26"/>
        </w:rPr>
        <w:t xml:space="preserve">правління праці та соціального захисту населення </w:t>
      </w:r>
      <w:r>
        <w:rPr>
          <w:rFonts w:ascii="Times New Roman" w:hAnsi="Times New Roman" w:cs="Times New Roman"/>
          <w:color w:val="000000"/>
          <w:sz w:val="26"/>
          <w:szCs w:val="26"/>
        </w:rPr>
        <w:t>Шептиц</w:t>
      </w:r>
      <w:r w:rsidRPr="007B7ECD">
        <w:rPr>
          <w:rFonts w:ascii="Times New Roman" w:hAnsi="Times New Roman" w:cs="Times New Roman"/>
          <w:color w:val="000000"/>
          <w:sz w:val="26"/>
          <w:szCs w:val="26"/>
        </w:rPr>
        <w:t xml:space="preserve">ької міської ради.    </w:t>
      </w:r>
    </w:p>
    <w:p w14:paraId="2ACA2625" w14:textId="77777777" w:rsidR="007B7ECD" w:rsidRPr="007B7ECD" w:rsidRDefault="007B7ECD" w:rsidP="007B7ECD">
      <w:pPr>
        <w:jc w:val="both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</w:p>
    <w:p w14:paraId="28262173" w14:textId="4FF9002D" w:rsidR="007B7ECD" w:rsidRPr="007B7ECD" w:rsidRDefault="007B7ECD" w:rsidP="007B7ECD">
      <w:pPr>
        <w:jc w:val="both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        1.10.  Програму фінансової підтримки громадських організацій інвалідів, ветеранів, учасників війни та інших категорій населення на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B7ECD">
        <w:rPr>
          <w:rFonts w:ascii="Times New Roman" w:hAnsi="Times New Roman" w:cs="Times New Roman"/>
          <w:sz w:val="26"/>
          <w:szCs w:val="26"/>
        </w:rPr>
        <w:t xml:space="preserve"> рік.</w:t>
      </w:r>
    </w:p>
    <w:p w14:paraId="59DE019B" w14:textId="77777777" w:rsidR="007B7ECD" w:rsidRPr="007B7ECD" w:rsidRDefault="007B7ECD" w:rsidP="007B7EC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4F0866E" w14:textId="45BB4720" w:rsidR="007B7ECD" w:rsidRPr="007B7ECD" w:rsidRDefault="007B7ECD" w:rsidP="007B7ECD">
      <w:pPr>
        <w:jc w:val="both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Pr="007B7ECD">
        <w:rPr>
          <w:rFonts w:ascii="Times New Roman" w:hAnsi="Times New Roman" w:cs="Times New Roman"/>
          <w:sz w:val="26"/>
          <w:szCs w:val="26"/>
        </w:rPr>
        <w:t xml:space="preserve">Головний розпорядник коштів - </w:t>
      </w:r>
      <w:r w:rsidR="00186792">
        <w:rPr>
          <w:rFonts w:ascii="Times New Roman" w:hAnsi="Times New Roman" w:cs="Times New Roman"/>
          <w:sz w:val="26"/>
          <w:szCs w:val="26"/>
        </w:rPr>
        <w:t>В</w:t>
      </w:r>
      <w:r w:rsidRPr="007B7ECD">
        <w:rPr>
          <w:rFonts w:ascii="Times New Roman" w:hAnsi="Times New Roman" w:cs="Times New Roman"/>
          <w:sz w:val="26"/>
          <w:szCs w:val="26"/>
        </w:rPr>
        <w:t xml:space="preserve">иконавчий комітет </w:t>
      </w:r>
      <w:r>
        <w:rPr>
          <w:rFonts w:ascii="Times New Roman" w:hAnsi="Times New Roman" w:cs="Times New Roman"/>
          <w:sz w:val="26"/>
          <w:szCs w:val="26"/>
        </w:rPr>
        <w:t>Шептиц</w:t>
      </w:r>
      <w:r w:rsidRPr="007B7ECD">
        <w:rPr>
          <w:rFonts w:ascii="Times New Roman" w:hAnsi="Times New Roman" w:cs="Times New Roman"/>
          <w:sz w:val="26"/>
          <w:szCs w:val="26"/>
        </w:rPr>
        <w:t>ької міської ради.</w:t>
      </w:r>
    </w:p>
    <w:p w14:paraId="0A61EBC0" w14:textId="77777777" w:rsidR="007B7ECD" w:rsidRPr="00B25C66" w:rsidRDefault="007B7ECD" w:rsidP="007B7ECD">
      <w:pPr>
        <w:ind w:firstLine="600"/>
        <w:jc w:val="both"/>
        <w:rPr>
          <w:sz w:val="28"/>
          <w:szCs w:val="28"/>
        </w:rPr>
      </w:pPr>
    </w:p>
    <w:p w14:paraId="31A9A758" w14:textId="78CA1533" w:rsidR="007B7ECD" w:rsidRPr="007B7ECD" w:rsidRDefault="00C07928" w:rsidP="007B7ECD">
      <w:pPr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07928">
        <w:rPr>
          <w:rFonts w:ascii="Times New Roman" w:hAnsi="Times New Roman" w:cs="Times New Roman"/>
          <w:sz w:val="26"/>
          <w:szCs w:val="26"/>
        </w:rPr>
        <w:t xml:space="preserve">2. </w:t>
      </w:r>
      <w:r w:rsidRPr="00C0792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B7ECD" w:rsidRPr="007B7ECD">
        <w:rPr>
          <w:rFonts w:ascii="Times New Roman" w:hAnsi="Times New Roman" w:cs="Times New Roman"/>
          <w:sz w:val="26"/>
          <w:szCs w:val="26"/>
        </w:rPr>
        <w:t xml:space="preserve">Контроль за виконанням рішення покласти на постійну депутатську комісію з питань охорони здоров’я, праці та соціальної політики, освіти, культури, духовного відродження, </w:t>
      </w:r>
      <w:proofErr w:type="spellStart"/>
      <w:r w:rsidR="007B7ECD" w:rsidRPr="007B7ECD">
        <w:rPr>
          <w:rFonts w:ascii="Times New Roman" w:hAnsi="Times New Roman" w:cs="Times New Roman"/>
          <w:sz w:val="26"/>
          <w:szCs w:val="26"/>
        </w:rPr>
        <w:t>сім»ї</w:t>
      </w:r>
      <w:proofErr w:type="spellEnd"/>
      <w:r w:rsidR="007B7ECD" w:rsidRPr="007B7ECD">
        <w:rPr>
          <w:rFonts w:ascii="Times New Roman" w:hAnsi="Times New Roman" w:cs="Times New Roman"/>
          <w:sz w:val="26"/>
          <w:szCs w:val="26"/>
        </w:rPr>
        <w:t>, молоді та спорту  (</w:t>
      </w:r>
      <w:proofErr w:type="spellStart"/>
      <w:r w:rsidR="0071375A" w:rsidRPr="007B7ECD">
        <w:rPr>
          <w:rFonts w:ascii="Times New Roman" w:hAnsi="Times New Roman"/>
          <w:sz w:val="26"/>
          <w:szCs w:val="26"/>
        </w:rPr>
        <w:t>Кур</w:t>
      </w:r>
      <w:r w:rsidR="0071375A">
        <w:rPr>
          <w:rFonts w:ascii="Times New Roman" w:hAnsi="Times New Roman"/>
          <w:sz w:val="26"/>
          <w:szCs w:val="26"/>
        </w:rPr>
        <w:t>івчак</w:t>
      </w:r>
      <w:proofErr w:type="spellEnd"/>
      <w:r w:rsidR="0071375A">
        <w:rPr>
          <w:rFonts w:ascii="Times New Roman" w:hAnsi="Times New Roman"/>
          <w:sz w:val="26"/>
          <w:szCs w:val="26"/>
        </w:rPr>
        <w:t xml:space="preserve"> Н</w:t>
      </w:r>
      <w:r w:rsidR="007B7ECD" w:rsidRPr="007B7ECD">
        <w:rPr>
          <w:rFonts w:ascii="Times New Roman" w:hAnsi="Times New Roman" w:cs="Times New Roman"/>
          <w:sz w:val="26"/>
          <w:szCs w:val="26"/>
        </w:rPr>
        <w:t xml:space="preserve">.), заступника міського голови з питань діяльності виконавчих органів ради Коваля В.С. </w:t>
      </w:r>
    </w:p>
    <w:p w14:paraId="6674727A" w14:textId="1E1FB868" w:rsidR="00F21BDB" w:rsidRDefault="00F21BDB" w:rsidP="007B7ECD">
      <w:pPr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14:paraId="41F23B08" w14:textId="77777777" w:rsidR="007278F8" w:rsidRPr="007B7ECD" w:rsidRDefault="007278F8" w:rsidP="007B7ECD">
      <w:pPr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C07928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C07928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928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7DECF680" w:rsidR="00F21BDB" w:rsidRPr="00C07928" w:rsidRDefault="004D4F22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(підпис)</w:t>
            </w:r>
            <w:r w:rsidR="00B42FCD" w:rsidRPr="00C079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C07928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928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bookmarkEnd w:id="0"/>
    <w:p w14:paraId="662D3864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FD94060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C8790DE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7CD875C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2CED839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449C9A9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DCA591F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7F9B866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223DD60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D580BEE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5CE882B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F4ACA3D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33D603A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4A15148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BB82A8C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3450C35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F234CE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FEEDC13" w14:textId="345CC7AB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664C40F" w14:textId="42C26497" w:rsidR="007278F8" w:rsidRDefault="007278F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699D956" w14:textId="473381F9" w:rsidR="007278F8" w:rsidRDefault="007278F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E0DFD1C" w14:textId="77777777" w:rsidR="007278F8" w:rsidRDefault="007278F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2F1CE91" w14:textId="77777777" w:rsidR="003E4D7A" w:rsidRDefault="003E4D7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18E43EC" w14:textId="77777777" w:rsidR="003E4D7A" w:rsidRDefault="003E4D7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9D06240" w14:textId="19B3D1DF" w:rsidR="003E4D7A" w:rsidRDefault="003E4D7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287226B" w14:textId="35402482" w:rsidR="007278F8" w:rsidRDefault="007278F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8C56D8F" w14:textId="4908FB16" w:rsidR="007278F8" w:rsidRDefault="007278F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89569CF" w14:textId="17091CD8" w:rsidR="007278F8" w:rsidRDefault="007278F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3A43AA6" w14:textId="5E6AC446" w:rsidR="007278F8" w:rsidRDefault="007278F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0F8A6B1" w14:textId="77777777" w:rsidR="007278F8" w:rsidRDefault="007278F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97D9659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E9C2273" w14:textId="161433E1" w:rsidR="00A30316" w:rsidRPr="00507A58" w:rsidRDefault="00507A58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 ради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B5DF6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Олександр ГРАСУЛОВ</w:t>
      </w:r>
    </w:p>
    <w:p w14:paraId="2B2B0293" w14:textId="77777777" w:rsidR="00086FFB" w:rsidRDefault="00A30316" w:rsidP="008038DB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>Голова постійної</w:t>
      </w:r>
      <w:r w:rsidR="00086FFB">
        <w:rPr>
          <w:rFonts w:ascii="Times New Roman" w:hAnsi="Times New Roman" w:cs="Times New Roman"/>
          <w:sz w:val="26"/>
          <w:szCs w:val="26"/>
        </w:rPr>
        <w:t xml:space="preserve"> депутатської комісії</w:t>
      </w:r>
    </w:p>
    <w:p w14:paraId="70F64CD2" w14:textId="77777777" w:rsidR="00086FFB" w:rsidRDefault="008038DB" w:rsidP="008038DB">
      <w:pPr>
        <w:pStyle w:val="aa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з питань охорони здоров’я, праці </w:t>
      </w:r>
    </w:p>
    <w:p w14:paraId="4D8F7C3A" w14:textId="33EE1518" w:rsidR="008038DB" w:rsidRDefault="008038DB" w:rsidP="008038DB">
      <w:pPr>
        <w:pStyle w:val="aa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>та соціальної політики, освіти, культури,</w:t>
      </w:r>
    </w:p>
    <w:p w14:paraId="08DC4D42" w14:textId="5006EA71" w:rsidR="0071375A" w:rsidRPr="00A30316" w:rsidRDefault="008038DB" w:rsidP="0071375A">
      <w:pPr>
        <w:pStyle w:val="aa"/>
        <w:rPr>
          <w:rFonts w:ascii="Times New Roman" w:hAnsi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>духовного відродження, сім</w:t>
      </w:r>
      <w:r w:rsidR="007278F8" w:rsidRPr="00086FFB">
        <w:rPr>
          <w:rFonts w:ascii="Times New Roman" w:hAnsi="Times New Roman" w:cs="Times New Roman"/>
          <w:sz w:val="26"/>
          <w:szCs w:val="26"/>
          <w:lang w:val="ru-RU"/>
        </w:rPr>
        <w:t>’</w:t>
      </w:r>
      <w:r w:rsidRPr="007B7ECD">
        <w:rPr>
          <w:rFonts w:ascii="Times New Roman" w:hAnsi="Times New Roman" w:cs="Times New Roman"/>
          <w:sz w:val="26"/>
          <w:szCs w:val="26"/>
        </w:rPr>
        <w:t>ї, молоді та спорту</w:t>
      </w:r>
      <w:r w:rsidR="00A30316" w:rsidRPr="00A30316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0B5DF6">
        <w:rPr>
          <w:rFonts w:ascii="Times New Roman" w:hAnsi="Times New Roman" w:cs="Times New Roman"/>
          <w:sz w:val="26"/>
          <w:szCs w:val="26"/>
        </w:rPr>
        <w:t xml:space="preserve">      </w:t>
      </w:r>
      <w:r w:rsidR="0071375A">
        <w:rPr>
          <w:rFonts w:ascii="Times New Roman" w:hAnsi="Times New Roman"/>
          <w:sz w:val="26"/>
          <w:szCs w:val="26"/>
        </w:rPr>
        <w:t>Наталя  КУРІВЧАК</w:t>
      </w:r>
    </w:p>
    <w:p w14:paraId="2AB04991" w14:textId="068C8212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4802F9F8" w14:textId="73FB5955" w:rsidR="00A30316" w:rsidRPr="00A30316" w:rsidRDefault="0036737A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A30316" w:rsidRPr="00A30316">
        <w:rPr>
          <w:rFonts w:ascii="Times New Roman" w:hAnsi="Times New Roman" w:cs="Times New Roman"/>
          <w:sz w:val="26"/>
          <w:szCs w:val="26"/>
        </w:rPr>
        <w:t xml:space="preserve">аступник міського голови </w:t>
      </w:r>
    </w:p>
    <w:p w14:paraId="353C8512" w14:textId="6B166310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 xml:space="preserve">з питань діяльності виконавчих органів ради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A30316">
        <w:rPr>
          <w:rFonts w:ascii="Times New Roman" w:hAnsi="Times New Roman" w:cs="Times New Roman"/>
          <w:sz w:val="26"/>
          <w:szCs w:val="26"/>
        </w:rPr>
        <w:t xml:space="preserve">         </w:t>
      </w:r>
      <w:r w:rsidR="008038DB">
        <w:rPr>
          <w:rFonts w:ascii="Times New Roman" w:hAnsi="Times New Roman" w:cs="Times New Roman"/>
          <w:sz w:val="26"/>
          <w:szCs w:val="26"/>
        </w:rPr>
        <w:t>Володимир КОВАЛЬ</w:t>
      </w:r>
    </w:p>
    <w:p w14:paraId="6DC9E58B" w14:textId="77777777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7577F5D0" w14:textId="167DE1C3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A30316">
        <w:rPr>
          <w:rFonts w:ascii="Times New Roman" w:hAnsi="Times New Roman" w:cs="Times New Roman"/>
          <w:sz w:val="26"/>
          <w:szCs w:val="26"/>
        </w:rPr>
        <w:t xml:space="preserve">ачальник юридичного відділу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A30316">
        <w:rPr>
          <w:rFonts w:ascii="Times New Roman" w:hAnsi="Times New Roman" w:cs="Times New Roman"/>
          <w:sz w:val="26"/>
          <w:szCs w:val="26"/>
        </w:rPr>
        <w:t xml:space="preserve">    Тетяна ЛІНИНСЬКА</w:t>
      </w:r>
    </w:p>
    <w:p w14:paraId="161E1132" w14:textId="77777777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1A865C8B" w14:textId="48D4B1BF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 xml:space="preserve">Начальник управління </w:t>
      </w:r>
      <w:r w:rsidR="008038DB">
        <w:rPr>
          <w:rFonts w:ascii="Times New Roman" w:hAnsi="Times New Roman" w:cs="Times New Roman"/>
          <w:sz w:val="26"/>
          <w:szCs w:val="26"/>
        </w:rPr>
        <w:t xml:space="preserve">праці та </w:t>
      </w:r>
    </w:p>
    <w:p w14:paraId="35CBA2C1" w14:textId="2016F537" w:rsidR="00A30316" w:rsidRPr="00A30316" w:rsidRDefault="008038DB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соціального захисту населення</w:t>
      </w:r>
      <w:r w:rsidR="00A30316" w:rsidRPr="00A30316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A30316">
        <w:rPr>
          <w:rFonts w:ascii="Times New Roman" w:hAnsi="Times New Roman" w:cs="Times New Roman"/>
          <w:sz w:val="26"/>
          <w:szCs w:val="26"/>
        </w:rPr>
        <w:t xml:space="preserve">      </w:t>
      </w:r>
      <w:r w:rsidR="000B5DF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Ірина ШМИРКО</w:t>
      </w:r>
      <w:r w:rsidR="00A30316">
        <w:rPr>
          <w:rFonts w:ascii="Times New Roman" w:hAnsi="Times New Roman" w:cs="Times New Roman"/>
          <w:sz w:val="26"/>
          <w:szCs w:val="26"/>
        </w:rPr>
        <w:t xml:space="preserve"> </w:t>
      </w:r>
      <w:r w:rsidR="00A30316" w:rsidRPr="00A30316">
        <w:rPr>
          <w:rFonts w:ascii="Times New Roman" w:hAnsi="Times New Roman" w:cs="Times New Roman"/>
          <w:sz w:val="26"/>
          <w:szCs w:val="26"/>
        </w:rPr>
        <w:t xml:space="preserve">       </w:t>
      </w:r>
      <w:r w:rsidR="00A30316" w:rsidRPr="00A30316">
        <w:rPr>
          <w:rFonts w:ascii="Times New Roman" w:hAnsi="Times New Roman" w:cs="Times New Roman"/>
          <w:sz w:val="26"/>
          <w:szCs w:val="26"/>
        </w:rPr>
        <w:tab/>
      </w:r>
    </w:p>
    <w:sectPr w:rsidR="00A30316" w:rsidRPr="00A30316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6DC2"/>
    <w:rsid w:val="00067335"/>
    <w:rsid w:val="00077264"/>
    <w:rsid w:val="00086FFB"/>
    <w:rsid w:val="00092067"/>
    <w:rsid w:val="000B5DF6"/>
    <w:rsid w:val="000B7398"/>
    <w:rsid w:val="000C5EB0"/>
    <w:rsid w:val="000E068C"/>
    <w:rsid w:val="000E0F44"/>
    <w:rsid w:val="000E3EC7"/>
    <w:rsid w:val="000F5FC9"/>
    <w:rsid w:val="001060C9"/>
    <w:rsid w:val="00186792"/>
    <w:rsid w:val="001A6EE8"/>
    <w:rsid w:val="0021382C"/>
    <w:rsid w:val="002462E8"/>
    <w:rsid w:val="0028758E"/>
    <w:rsid w:val="00315367"/>
    <w:rsid w:val="003519DC"/>
    <w:rsid w:val="003537F5"/>
    <w:rsid w:val="00360728"/>
    <w:rsid w:val="0036737A"/>
    <w:rsid w:val="003E4D7A"/>
    <w:rsid w:val="0041549B"/>
    <w:rsid w:val="0045023B"/>
    <w:rsid w:val="00470245"/>
    <w:rsid w:val="0049271A"/>
    <w:rsid w:val="0049721C"/>
    <w:rsid w:val="004D4F22"/>
    <w:rsid w:val="004D7CAC"/>
    <w:rsid w:val="004E3B7F"/>
    <w:rsid w:val="004F1C7C"/>
    <w:rsid w:val="0050033B"/>
    <w:rsid w:val="00507A58"/>
    <w:rsid w:val="00526D96"/>
    <w:rsid w:val="005901A1"/>
    <w:rsid w:val="00592A64"/>
    <w:rsid w:val="00594240"/>
    <w:rsid w:val="00624134"/>
    <w:rsid w:val="006271C7"/>
    <w:rsid w:val="00642FE2"/>
    <w:rsid w:val="006435E9"/>
    <w:rsid w:val="006B3F15"/>
    <w:rsid w:val="006C23F5"/>
    <w:rsid w:val="0071375A"/>
    <w:rsid w:val="007278F8"/>
    <w:rsid w:val="00786A3D"/>
    <w:rsid w:val="007B518B"/>
    <w:rsid w:val="007B7ECD"/>
    <w:rsid w:val="007D3F19"/>
    <w:rsid w:val="007F3E81"/>
    <w:rsid w:val="007F6C7B"/>
    <w:rsid w:val="008038DB"/>
    <w:rsid w:val="00877261"/>
    <w:rsid w:val="00925C09"/>
    <w:rsid w:val="0094247C"/>
    <w:rsid w:val="0094480F"/>
    <w:rsid w:val="00A30316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07928"/>
    <w:rsid w:val="00C606A6"/>
    <w:rsid w:val="00C71483"/>
    <w:rsid w:val="00C74DF5"/>
    <w:rsid w:val="00D35676"/>
    <w:rsid w:val="00D63362"/>
    <w:rsid w:val="00D91AF9"/>
    <w:rsid w:val="00E26AE7"/>
    <w:rsid w:val="00E420C3"/>
    <w:rsid w:val="00E46041"/>
    <w:rsid w:val="00E519E8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B5E7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C0792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99"/>
    <w:qFormat/>
    <w:rsid w:val="00FB5E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6D1C3-81C7-4683-AC64-9FC85DD74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2196</Words>
  <Characters>1252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6</cp:revision>
  <cp:lastPrinted>2025-01-09T14:40:00Z</cp:lastPrinted>
  <dcterms:created xsi:type="dcterms:W3CDTF">2025-01-09T09:03:00Z</dcterms:created>
  <dcterms:modified xsi:type="dcterms:W3CDTF">2025-01-25T14:45:00Z</dcterms:modified>
</cp:coreProperties>
</file>