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707E1E" w:rsidRPr="00FE59EB" w:rsidTr="00FE59EB">
        <w:trPr>
          <w:trHeight w:val="1701"/>
        </w:trPr>
        <w:tc>
          <w:tcPr>
            <w:tcW w:w="9628" w:type="dxa"/>
          </w:tcPr>
          <w:p w:rsidR="00707E1E" w:rsidRPr="00FE59EB" w:rsidRDefault="00707E1E" w:rsidP="00FE59EB">
            <w:pPr>
              <w:pStyle w:val="a5"/>
              <w:rPr>
                <w:b/>
                <w:bCs/>
              </w:rPr>
            </w:pPr>
            <w:bookmarkStart w:id="0" w:name="_GoBack"/>
            <w:r w:rsidRPr="00FE59EB">
              <w:rPr>
                <w:b/>
                <w:bCs/>
              </w:rPr>
              <w:t>ШЕПТИЦЬКА МІСЬКА РАДА</w:t>
            </w:r>
          </w:p>
          <w:p w:rsidR="00707E1E" w:rsidRPr="00FE59EB" w:rsidRDefault="00707E1E" w:rsidP="00FE59EB">
            <w:pPr>
              <w:pStyle w:val="a5"/>
              <w:rPr>
                <w:b/>
                <w:bCs/>
              </w:rPr>
            </w:pPr>
          </w:p>
          <w:p w:rsidR="00707E1E" w:rsidRPr="00FE59EB" w:rsidRDefault="00707E1E" w:rsidP="00FE59EB">
            <w:pPr>
              <w:pStyle w:val="a5"/>
              <w:spacing w:line="360" w:lineRule="auto"/>
              <w:rPr>
                <w:b/>
                <w:bCs/>
                <w:u w:val="single"/>
              </w:rPr>
            </w:pPr>
            <w:r>
              <w:rPr>
                <w:b/>
                <w:bCs/>
              </w:rPr>
              <w:t>сорок шоста</w:t>
            </w:r>
            <w:r w:rsidRPr="00FE59EB">
              <w:rPr>
                <w:b/>
                <w:bCs/>
              </w:rPr>
              <w:t xml:space="preserve"> сесія восьмого скликання</w:t>
            </w:r>
          </w:p>
          <w:p w:rsidR="00707E1E" w:rsidRPr="00FE59EB" w:rsidRDefault="00707E1E" w:rsidP="00FE59E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   </w:t>
            </w:r>
            <w:r w:rsidRPr="00FE59EB">
              <w:rPr>
                <w:rFonts w:ascii="Times New Roman" w:hAnsi="Times New Roman"/>
                <w:b/>
                <w:bCs/>
                <w:sz w:val="28"/>
                <w:szCs w:val="28"/>
                <w:lang w:eastAsia="ru-RU"/>
              </w:rPr>
              <w:t xml:space="preserve">Р І Ш Е Н </w:t>
            </w:r>
            <w:proofErr w:type="spellStart"/>
            <w:r w:rsidRPr="00FE59EB">
              <w:rPr>
                <w:rFonts w:ascii="Times New Roman" w:hAnsi="Times New Roman"/>
                <w:b/>
                <w:bCs/>
                <w:sz w:val="28"/>
                <w:szCs w:val="28"/>
                <w:lang w:eastAsia="ru-RU"/>
              </w:rPr>
              <w:t>Н</w:t>
            </w:r>
            <w:proofErr w:type="spellEnd"/>
            <w:r w:rsidRPr="00FE59EB">
              <w:rPr>
                <w:rFonts w:ascii="Times New Roman" w:hAnsi="Times New Roman"/>
                <w:b/>
                <w:bCs/>
                <w:sz w:val="28"/>
                <w:szCs w:val="28"/>
                <w:lang w:eastAsia="ru-RU"/>
              </w:rPr>
              <w:t xml:space="preserve"> Я</w:t>
            </w:r>
            <w:r>
              <w:rPr>
                <w:rFonts w:ascii="Times New Roman" w:hAnsi="Times New Roman"/>
                <w:b/>
                <w:bCs/>
                <w:sz w:val="28"/>
                <w:szCs w:val="28"/>
                <w:lang w:eastAsia="ru-RU"/>
              </w:rPr>
              <w:t xml:space="preserve">                                     </w:t>
            </w:r>
          </w:p>
          <w:p w:rsidR="00707E1E" w:rsidRPr="00FE59EB" w:rsidRDefault="00707E1E" w:rsidP="00FE59EB">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707E1E" w:rsidRPr="00FE59EB" w:rsidTr="00FE59EB">
              <w:tc>
                <w:tcPr>
                  <w:tcW w:w="3134" w:type="dxa"/>
                  <w:tcMar>
                    <w:left w:w="0" w:type="dxa"/>
                    <w:right w:w="0" w:type="dxa"/>
                  </w:tcMar>
                </w:tcPr>
                <w:p w:rsidR="00707E1E" w:rsidRPr="003206CE" w:rsidRDefault="00707E1E" w:rsidP="003206CE">
                  <w:pPr>
                    <w:framePr w:hSpace="181" w:wrap="around" w:vAnchor="page" w:hAnchor="margin" w:y="1362"/>
                    <w:spacing w:after="0" w:line="240" w:lineRule="auto"/>
                    <w:rPr>
                      <w:rFonts w:ascii="Times New Roman" w:hAnsi="Times New Roman"/>
                      <w:sz w:val="26"/>
                      <w:szCs w:val="26"/>
                      <w:lang w:val="en-US"/>
                    </w:rPr>
                  </w:pPr>
                  <w:r>
                    <w:rPr>
                      <w:rFonts w:ascii="Times New Roman" w:hAnsi="Times New Roman"/>
                      <w:sz w:val="26"/>
                      <w:szCs w:val="26"/>
                    </w:rPr>
                    <w:t xml:space="preserve"> </w:t>
                  </w:r>
                  <w:r w:rsidR="003206CE">
                    <w:rPr>
                      <w:rFonts w:ascii="Times New Roman" w:hAnsi="Times New Roman"/>
                      <w:sz w:val="26"/>
                      <w:szCs w:val="26"/>
                      <w:lang w:val="en-US"/>
                    </w:rPr>
                    <w:t>19.12.2024</w:t>
                  </w:r>
                </w:p>
              </w:tc>
              <w:tc>
                <w:tcPr>
                  <w:tcW w:w="3134" w:type="dxa"/>
                </w:tcPr>
                <w:p w:rsidR="00707E1E" w:rsidRPr="00FE59EB" w:rsidRDefault="00707E1E" w:rsidP="003206CE">
                  <w:pPr>
                    <w:framePr w:hSpace="181" w:wrap="around" w:vAnchor="page" w:hAnchor="margin" w:y="1362"/>
                    <w:spacing w:after="0" w:line="240" w:lineRule="auto"/>
                    <w:jc w:val="center"/>
                    <w:rPr>
                      <w:rFonts w:ascii="Times New Roman" w:hAnsi="Times New Roman"/>
                      <w:sz w:val="26"/>
                      <w:szCs w:val="26"/>
                    </w:rPr>
                  </w:pPr>
                  <w:r w:rsidRPr="00FE59EB">
                    <w:rPr>
                      <w:rFonts w:ascii="Times New Roman" w:hAnsi="Times New Roman"/>
                      <w:sz w:val="26"/>
                      <w:szCs w:val="26"/>
                    </w:rPr>
                    <w:t>м. Шептицький</w:t>
                  </w:r>
                </w:p>
              </w:tc>
              <w:tc>
                <w:tcPr>
                  <w:tcW w:w="3134" w:type="dxa"/>
                  <w:tcMar>
                    <w:left w:w="0" w:type="dxa"/>
                    <w:right w:w="0" w:type="dxa"/>
                  </w:tcMar>
                </w:tcPr>
                <w:p w:rsidR="00707E1E" w:rsidRPr="00FE59EB" w:rsidRDefault="00707E1E" w:rsidP="003206CE">
                  <w:pPr>
                    <w:framePr w:hSpace="181" w:wrap="around" w:vAnchor="page" w:hAnchor="margin" w:y="1362"/>
                    <w:spacing w:after="0" w:line="240" w:lineRule="auto"/>
                    <w:jc w:val="right"/>
                    <w:rPr>
                      <w:rFonts w:ascii="Times New Roman" w:hAnsi="Times New Roman"/>
                      <w:sz w:val="26"/>
                      <w:szCs w:val="26"/>
                    </w:rPr>
                  </w:pPr>
                  <w:r w:rsidRPr="00FE59EB">
                    <w:rPr>
                      <w:rFonts w:ascii="Times New Roman" w:hAnsi="Times New Roman"/>
                      <w:sz w:val="26"/>
                      <w:szCs w:val="26"/>
                    </w:rPr>
                    <w:t>№</w:t>
                  </w:r>
                  <w:r w:rsidR="003206CE">
                    <w:rPr>
                      <w:rFonts w:ascii="Times New Roman" w:hAnsi="Times New Roman"/>
                      <w:sz w:val="26"/>
                      <w:szCs w:val="26"/>
                      <w:lang w:val="en-US"/>
                    </w:rPr>
                    <w:t>3199</w:t>
                  </w:r>
                  <w:r>
                    <w:rPr>
                      <w:rFonts w:ascii="Times New Roman" w:hAnsi="Times New Roman"/>
                      <w:sz w:val="26"/>
                      <w:szCs w:val="26"/>
                    </w:rPr>
                    <w:t>_</w:t>
                  </w:r>
                </w:p>
              </w:tc>
            </w:tr>
          </w:tbl>
          <w:p w:rsidR="00707E1E" w:rsidRPr="00FE59EB" w:rsidRDefault="00707E1E" w:rsidP="00FE59EB">
            <w:pPr>
              <w:spacing w:after="0" w:line="240" w:lineRule="auto"/>
              <w:jc w:val="center"/>
            </w:pPr>
          </w:p>
        </w:tc>
      </w:tr>
    </w:tbl>
    <w:p w:rsidR="00707E1E" w:rsidRPr="004D7CAC" w:rsidRDefault="003206CE" w:rsidP="003519DC">
      <w:pPr>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5pt;margin-top:9pt;width:33.95pt;height:48.15pt;z-index:-1;visibility:visible;mso-position-horizontal-relative:text;mso-position-vertical-relative:page" wrapcoords="-480 0 -480 17550 7200 21262 9600 21262 11520 21262 13920 21262 21600 17550 21600 0 -480 0">
            <v:imagedata r:id="rId4" o:title=""/>
            <w10:wrap type="tight" anchory="page"/>
          </v:shape>
        </w:pict>
      </w:r>
    </w:p>
    <w:p w:rsidR="00707E1E" w:rsidRPr="004D7CAC" w:rsidRDefault="00707E1E" w:rsidP="003519DC">
      <w:pPr>
        <w:spacing w:after="0" w:line="240" w:lineRule="auto"/>
        <w:jc w:val="center"/>
      </w:pPr>
    </w:p>
    <w:p w:rsidR="00707E1E" w:rsidRPr="000F5FC9" w:rsidRDefault="00707E1E" w:rsidP="003519DC">
      <w:pPr>
        <w:rPr>
          <w:rFonts w:ascii="Times New Roman" w:hAnsi="Times New Roman"/>
          <w:sz w:val="26"/>
          <w:szCs w:val="26"/>
        </w:rPr>
      </w:pPr>
    </w:p>
    <w:tbl>
      <w:tblPr>
        <w:tblW w:w="0" w:type="auto"/>
        <w:tblLook w:val="01E0" w:firstRow="1" w:lastRow="1" w:firstColumn="1" w:lastColumn="1" w:noHBand="0" w:noVBand="0"/>
      </w:tblPr>
      <w:tblGrid>
        <w:gridCol w:w="4139"/>
      </w:tblGrid>
      <w:tr w:rsidR="00707E1E" w:rsidRPr="00FE59EB" w:rsidTr="00FE59EB">
        <w:trPr>
          <w:trHeight w:val="317"/>
        </w:trPr>
        <w:tc>
          <w:tcPr>
            <w:tcW w:w="4139" w:type="dxa"/>
            <w:vMerge w:val="restart"/>
          </w:tcPr>
          <w:p w:rsidR="00707E1E" w:rsidRPr="008C7573" w:rsidRDefault="00707E1E" w:rsidP="00FE59EB">
            <w:pPr>
              <w:spacing w:after="0" w:line="240" w:lineRule="auto"/>
              <w:rPr>
                <w:rFonts w:ascii="Times New Roman" w:hAnsi="Times New Roman"/>
                <w:b/>
                <w:sz w:val="26"/>
                <w:szCs w:val="26"/>
              </w:rPr>
            </w:pPr>
            <w:r w:rsidRPr="008C7573">
              <w:rPr>
                <w:rFonts w:ascii="Times New Roman" w:hAnsi="Times New Roman"/>
                <w:b/>
                <w:sz w:val="26"/>
                <w:szCs w:val="26"/>
              </w:rPr>
              <w:t>Про бюджет Червоноградської міської територіальної громади на 2025 рік</w:t>
            </w:r>
          </w:p>
          <w:p w:rsidR="00707E1E" w:rsidRPr="008C7573" w:rsidRDefault="00707E1E" w:rsidP="00FE59EB">
            <w:pPr>
              <w:spacing w:after="0" w:line="240" w:lineRule="auto"/>
              <w:rPr>
                <w:rFonts w:ascii="Times New Roman" w:hAnsi="Times New Roman"/>
                <w:sz w:val="26"/>
                <w:szCs w:val="26"/>
                <w:u w:val="single"/>
              </w:rPr>
            </w:pPr>
            <w:r w:rsidRPr="008C7573">
              <w:rPr>
                <w:rFonts w:ascii="Times New Roman" w:hAnsi="Times New Roman"/>
                <w:sz w:val="26"/>
                <w:szCs w:val="26"/>
                <w:u w:val="single"/>
              </w:rPr>
              <w:t>(1</w:t>
            </w:r>
            <w:r>
              <w:rPr>
                <w:rFonts w:ascii="Times New Roman" w:hAnsi="Times New Roman"/>
                <w:sz w:val="26"/>
                <w:szCs w:val="26"/>
                <w:u w:val="single"/>
              </w:rPr>
              <w:t>3</w:t>
            </w:r>
            <w:r w:rsidRPr="008C7573">
              <w:rPr>
                <w:rFonts w:ascii="Times New Roman" w:hAnsi="Times New Roman"/>
                <w:sz w:val="26"/>
                <w:szCs w:val="26"/>
                <w:u w:val="single"/>
              </w:rPr>
              <w:t>58700000)</w:t>
            </w:r>
          </w:p>
          <w:p w:rsidR="00707E1E" w:rsidRPr="00FE59EB" w:rsidRDefault="00707E1E" w:rsidP="00FE59EB">
            <w:pPr>
              <w:spacing w:after="0" w:line="240" w:lineRule="auto"/>
              <w:rPr>
                <w:rFonts w:ascii="Times New Roman" w:hAnsi="Times New Roman"/>
                <w:sz w:val="26"/>
                <w:szCs w:val="26"/>
              </w:rPr>
            </w:pPr>
            <w:r>
              <w:rPr>
                <w:rFonts w:ascii="Times New Roman" w:hAnsi="Times New Roman"/>
                <w:sz w:val="26"/>
                <w:szCs w:val="26"/>
              </w:rPr>
              <w:t>(код бюджету)</w:t>
            </w:r>
          </w:p>
        </w:tc>
      </w:tr>
      <w:tr w:rsidR="00707E1E" w:rsidRPr="00FE59EB" w:rsidTr="00FE59EB">
        <w:trPr>
          <w:trHeight w:val="317"/>
        </w:trPr>
        <w:tc>
          <w:tcPr>
            <w:tcW w:w="4139" w:type="dxa"/>
            <w:vMerge/>
          </w:tcPr>
          <w:p w:rsidR="00707E1E" w:rsidRPr="00FE59EB" w:rsidRDefault="00707E1E" w:rsidP="00FE59EB">
            <w:pPr>
              <w:spacing w:after="0" w:line="240" w:lineRule="auto"/>
              <w:jc w:val="center"/>
              <w:rPr>
                <w:i/>
                <w:iCs/>
                <w:sz w:val="26"/>
                <w:szCs w:val="26"/>
              </w:rPr>
            </w:pPr>
          </w:p>
        </w:tc>
      </w:tr>
    </w:tbl>
    <w:p w:rsidR="00707E1E" w:rsidRDefault="00707E1E" w:rsidP="0050033B">
      <w:pPr>
        <w:ind w:firstLine="709"/>
        <w:jc w:val="both"/>
        <w:rPr>
          <w:rFonts w:ascii="Times New Roman" w:hAnsi="Times New Roman"/>
          <w:sz w:val="26"/>
          <w:szCs w:val="26"/>
        </w:rPr>
      </w:pPr>
    </w:p>
    <w:p w:rsidR="00707E1E" w:rsidRPr="008C7573" w:rsidRDefault="00707E1E" w:rsidP="008C7573">
      <w:pPr>
        <w:ind w:right="-23" w:firstLine="720"/>
        <w:jc w:val="both"/>
        <w:rPr>
          <w:rFonts w:ascii="Times New Roman" w:hAnsi="Times New Roman"/>
          <w:sz w:val="28"/>
          <w:szCs w:val="28"/>
        </w:rPr>
      </w:pPr>
      <w:r w:rsidRPr="008C7573">
        <w:rPr>
          <w:rFonts w:ascii="Times New Roman" w:hAnsi="Times New Roman"/>
          <w:sz w:val="28"/>
          <w:szCs w:val="28"/>
        </w:rPr>
        <w:t xml:space="preserve">Відповідно до  статей 75, 76, 77 Бюджетного кодексу України, Закону України «Про Державний бюджет України на 2025 рік»,  керуючись пунктом 23 частини першої статті 26 Закону України «Про місцеве самоврядування в Україні», Шептицька міська рада </w:t>
      </w:r>
    </w:p>
    <w:p w:rsidR="00707E1E" w:rsidRPr="008C7573" w:rsidRDefault="00707E1E" w:rsidP="008C7573">
      <w:pPr>
        <w:ind w:right="-23" w:firstLine="720"/>
        <w:jc w:val="both"/>
        <w:rPr>
          <w:rFonts w:ascii="Times New Roman" w:hAnsi="Times New Roman"/>
          <w:sz w:val="28"/>
          <w:szCs w:val="28"/>
        </w:rPr>
      </w:pPr>
      <w:r w:rsidRPr="008C7573">
        <w:rPr>
          <w:rFonts w:ascii="Times New Roman" w:hAnsi="Times New Roman"/>
          <w:sz w:val="28"/>
          <w:szCs w:val="28"/>
        </w:rPr>
        <w:t>ВИРІШИЛА:</w:t>
      </w:r>
    </w:p>
    <w:p w:rsidR="00707E1E" w:rsidRPr="008C7573" w:rsidRDefault="00707E1E" w:rsidP="008C7573">
      <w:pPr>
        <w:pStyle w:val="ac"/>
        <w:autoSpaceDE w:val="0"/>
        <w:autoSpaceDN w:val="0"/>
        <w:spacing w:after="0"/>
        <w:ind w:left="540"/>
        <w:jc w:val="both"/>
        <w:rPr>
          <w:sz w:val="28"/>
          <w:szCs w:val="28"/>
          <w:lang w:val="uk-UA"/>
        </w:rPr>
      </w:pPr>
      <w:r w:rsidRPr="008C7573">
        <w:rPr>
          <w:sz w:val="28"/>
          <w:szCs w:val="28"/>
          <w:lang w:val="uk-UA"/>
        </w:rPr>
        <w:t>1.Визначити на 2025 рік:</w:t>
      </w:r>
    </w:p>
    <w:p w:rsidR="00707E1E" w:rsidRPr="008C7573" w:rsidRDefault="00707E1E" w:rsidP="008C7573">
      <w:pPr>
        <w:ind w:firstLine="567"/>
        <w:jc w:val="both"/>
        <w:rPr>
          <w:rFonts w:ascii="Times New Roman" w:hAnsi="Times New Roman"/>
          <w:sz w:val="28"/>
          <w:szCs w:val="28"/>
        </w:rPr>
      </w:pPr>
      <w:r w:rsidRPr="008C7573">
        <w:rPr>
          <w:rFonts w:ascii="Times New Roman" w:hAnsi="Times New Roman"/>
          <w:b/>
          <w:sz w:val="28"/>
          <w:szCs w:val="28"/>
        </w:rPr>
        <w:t xml:space="preserve">-   </w:t>
      </w:r>
      <w:r w:rsidRPr="008C7573">
        <w:rPr>
          <w:rFonts w:ascii="Times New Roman" w:hAnsi="Times New Roman"/>
          <w:bCs/>
          <w:sz w:val="28"/>
          <w:szCs w:val="28"/>
        </w:rPr>
        <w:t>доходи</w:t>
      </w:r>
      <w:r w:rsidRPr="008C7573">
        <w:rPr>
          <w:rFonts w:ascii="Times New Roman" w:hAnsi="Times New Roman"/>
          <w:sz w:val="28"/>
          <w:szCs w:val="28"/>
        </w:rPr>
        <w:t xml:space="preserve"> бюджету </w:t>
      </w:r>
      <w:r w:rsidRPr="008C7573">
        <w:rPr>
          <w:rFonts w:ascii="Times New Roman" w:hAnsi="Times New Roman"/>
          <w:bCs/>
          <w:sz w:val="28"/>
          <w:szCs w:val="28"/>
        </w:rPr>
        <w:t>Червоноградської міської територіальної громади</w:t>
      </w:r>
      <w:r w:rsidRPr="008C7573">
        <w:rPr>
          <w:rFonts w:ascii="Times New Roman" w:hAnsi="Times New Roman"/>
          <w:b/>
          <w:bCs/>
          <w:sz w:val="28"/>
          <w:szCs w:val="28"/>
        </w:rPr>
        <w:t xml:space="preserve"> </w:t>
      </w:r>
      <w:r w:rsidRPr="008C7573">
        <w:rPr>
          <w:rFonts w:ascii="Times New Roman" w:hAnsi="Times New Roman"/>
          <w:sz w:val="28"/>
          <w:szCs w:val="28"/>
        </w:rPr>
        <w:t>в сумі 8</w:t>
      </w:r>
      <w:r>
        <w:rPr>
          <w:rFonts w:ascii="Times New Roman" w:hAnsi="Times New Roman"/>
          <w:sz w:val="28"/>
          <w:szCs w:val="28"/>
        </w:rPr>
        <w:t>22 44</w:t>
      </w:r>
      <w:r w:rsidRPr="008C7573">
        <w:rPr>
          <w:rFonts w:ascii="Times New Roman" w:hAnsi="Times New Roman"/>
          <w:sz w:val="28"/>
          <w:szCs w:val="28"/>
        </w:rPr>
        <w:t>0</w:t>
      </w:r>
      <w:r>
        <w:rPr>
          <w:rFonts w:ascii="Times New Roman" w:hAnsi="Times New Roman"/>
          <w:sz w:val="28"/>
          <w:szCs w:val="28"/>
        </w:rPr>
        <w:t xml:space="preserve"> 70</w:t>
      </w:r>
      <w:r w:rsidRPr="008C7573">
        <w:rPr>
          <w:rFonts w:ascii="Times New Roman" w:hAnsi="Times New Roman"/>
          <w:sz w:val="28"/>
          <w:szCs w:val="28"/>
        </w:rPr>
        <w:t xml:space="preserve">0 гривень, у тому числі </w:t>
      </w:r>
      <w:r w:rsidRPr="008C7573">
        <w:rPr>
          <w:rFonts w:ascii="Times New Roman" w:hAnsi="Times New Roman"/>
          <w:bCs/>
          <w:sz w:val="28"/>
          <w:szCs w:val="28"/>
        </w:rPr>
        <w:t>доходи загального фонду місцевого бюджету  - 7</w:t>
      </w:r>
      <w:r>
        <w:rPr>
          <w:rFonts w:ascii="Times New Roman" w:hAnsi="Times New Roman"/>
          <w:bCs/>
          <w:sz w:val="28"/>
          <w:szCs w:val="28"/>
        </w:rPr>
        <w:t>82 684 3</w:t>
      </w:r>
      <w:r w:rsidRPr="008C7573">
        <w:rPr>
          <w:rFonts w:ascii="Times New Roman" w:hAnsi="Times New Roman"/>
          <w:bCs/>
          <w:sz w:val="28"/>
          <w:szCs w:val="28"/>
        </w:rPr>
        <w:t>00</w:t>
      </w:r>
      <w:r w:rsidRPr="008C7573">
        <w:rPr>
          <w:rFonts w:ascii="Times New Roman" w:hAnsi="Times New Roman"/>
          <w:sz w:val="28"/>
          <w:szCs w:val="28"/>
        </w:rPr>
        <w:t xml:space="preserve"> гривень, доходи   спеціального фонду   місцевого     бюджету  </w:t>
      </w:r>
      <w:r>
        <w:rPr>
          <w:rFonts w:ascii="Times New Roman" w:hAnsi="Times New Roman"/>
          <w:sz w:val="28"/>
          <w:szCs w:val="28"/>
        </w:rPr>
        <w:t>-</w:t>
      </w:r>
      <w:r w:rsidRPr="008C7573">
        <w:rPr>
          <w:rFonts w:ascii="Times New Roman" w:hAnsi="Times New Roman"/>
          <w:sz w:val="28"/>
          <w:szCs w:val="28"/>
        </w:rPr>
        <w:t xml:space="preserve">  39 756 400   гривень, згідно з додатком №1 цього рішення;</w:t>
      </w:r>
    </w:p>
    <w:p w:rsidR="00707E1E" w:rsidRPr="008C7573" w:rsidRDefault="00707E1E" w:rsidP="008C7573">
      <w:pPr>
        <w:ind w:firstLine="567"/>
        <w:jc w:val="both"/>
        <w:rPr>
          <w:rFonts w:ascii="Times New Roman" w:hAnsi="Times New Roman"/>
          <w:sz w:val="28"/>
          <w:szCs w:val="28"/>
        </w:rPr>
      </w:pPr>
      <w:r w:rsidRPr="008C7573">
        <w:rPr>
          <w:rFonts w:ascii="Times New Roman" w:hAnsi="Times New Roman"/>
          <w:b/>
          <w:bCs/>
          <w:sz w:val="28"/>
          <w:szCs w:val="28"/>
        </w:rPr>
        <w:t xml:space="preserve">-  </w:t>
      </w:r>
      <w:r w:rsidRPr="008C7573">
        <w:rPr>
          <w:rFonts w:ascii="Times New Roman" w:hAnsi="Times New Roman"/>
          <w:bCs/>
          <w:sz w:val="28"/>
          <w:szCs w:val="28"/>
        </w:rPr>
        <w:t>видатки</w:t>
      </w:r>
      <w:r w:rsidRPr="008C7573">
        <w:rPr>
          <w:rFonts w:ascii="Times New Roman" w:hAnsi="Times New Roman"/>
          <w:sz w:val="28"/>
          <w:szCs w:val="28"/>
        </w:rPr>
        <w:t xml:space="preserve">  бюджету </w:t>
      </w:r>
      <w:r w:rsidRPr="008C7573">
        <w:rPr>
          <w:rFonts w:ascii="Times New Roman" w:hAnsi="Times New Roman"/>
          <w:bCs/>
          <w:sz w:val="28"/>
          <w:szCs w:val="28"/>
        </w:rPr>
        <w:t>Червоноградської міської територіальної громади</w:t>
      </w:r>
      <w:r w:rsidRPr="008C7573">
        <w:rPr>
          <w:rFonts w:ascii="Times New Roman" w:hAnsi="Times New Roman"/>
          <w:sz w:val="28"/>
          <w:szCs w:val="28"/>
        </w:rPr>
        <w:t xml:space="preserve"> у сумі 83</w:t>
      </w:r>
      <w:r>
        <w:rPr>
          <w:rFonts w:ascii="Times New Roman" w:hAnsi="Times New Roman"/>
          <w:sz w:val="28"/>
          <w:szCs w:val="28"/>
        </w:rPr>
        <w:t>9 403 507</w:t>
      </w:r>
      <w:r w:rsidRPr="008C7573">
        <w:rPr>
          <w:rFonts w:ascii="Times New Roman" w:hAnsi="Times New Roman"/>
          <w:sz w:val="28"/>
          <w:szCs w:val="28"/>
        </w:rPr>
        <w:t xml:space="preserve">  гривень, в тому числі </w:t>
      </w:r>
      <w:r w:rsidRPr="008C7573">
        <w:rPr>
          <w:rFonts w:ascii="Times New Roman" w:hAnsi="Times New Roman"/>
          <w:bCs/>
          <w:sz w:val="28"/>
          <w:szCs w:val="28"/>
        </w:rPr>
        <w:t xml:space="preserve">видатки загального фонду місцевого бюджету </w:t>
      </w:r>
      <w:r>
        <w:rPr>
          <w:rFonts w:ascii="Times New Roman" w:hAnsi="Times New Roman"/>
          <w:bCs/>
          <w:sz w:val="28"/>
          <w:szCs w:val="28"/>
        </w:rPr>
        <w:t>–</w:t>
      </w:r>
      <w:r w:rsidRPr="008C7573">
        <w:rPr>
          <w:rFonts w:ascii="Times New Roman" w:hAnsi="Times New Roman"/>
          <w:sz w:val="28"/>
          <w:szCs w:val="28"/>
        </w:rPr>
        <w:t xml:space="preserve"> 77</w:t>
      </w:r>
      <w:r>
        <w:rPr>
          <w:rFonts w:ascii="Times New Roman" w:hAnsi="Times New Roman"/>
          <w:sz w:val="28"/>
          <w:szCs w:val="28"/>
        </w:rPr>
        <w:t>5 134 300</w:t>
      </w:r>
      <w:r w:rsidRPr="008C7573">
        <w:rPr>
          <w:rFonts w:ascii="Times New Roman" w:hAnsi="Times New Roman"/>
          <w:sz w:val="28"/>
          <w:szCs w:val="28"/>
        </w:rPr>
        <w:t xml:space="preserve"> гривень, видатки спеціального фонду місцевого бюджету </w:t>
      </w:r>
      <w:r>
        <w:rPr>
          <w:rFonts w:ascii="Times New Roman" w:hAnsi="Times New Roman"/>
          <w:sz w:val="28"/>
          <w:szCs w:val="28"/>
        </w:rPr>
        <w:t>–</w:t>
      </w:r>
      <w:r w:rsidRPr="008C7573">
        <w:rPr>
          <w:rFonts w:ascii="Times New Roman" w:hAnsi="Times New Roman"/>
          <w:sz w:val="28"/>
          <w:szCs w:val="28"/>
        </w:rPr>
        <w:t xml:space="preserve"> 6</w:t>
      </w:r>
      <w:r>
        <w:rPr>
          <w:rFonts w:ascii="Times New Roman" w:hAnsi="Times New Roman"/>
          <w:sz w:val="28"/>
          <w:szCs w:val="28"/>
        </w:rPr>
        <w:t xml:space="preserve">4 269 207 </w:t>
      </w:r>
      <w:r w:rsidRPr="008C7573">
        <w:rPr>
          <w:rFonts w:ascii="Times New Roman" w:hAnsi="Times New Roman"/>
          <w:sz w:val="28"/>
          <w:szCs w:val="28"/>
        </w:rPr>
        <w:t xml:space="preserve"> гривень;</w:t>
      </w:r>
    </w:p>
    <w:p w:rsidR="00707E1E" w:rsidRPr="008C7573" w:rsidRDefault="00707E1E" w:rsidP="008C7573">
      <w:pPr>
        <w:spacing w:line="276" w:lineRule="auto"/>
        <w:ind w:firstLine="600"/>
        <w:jc w:val="both"/>
        <w:rPr>
          <w:rFonts w:ascii="Times New Roman" w:hAnsi="Times New Roman"/>
          <w:sz w:val="28"/>
          <w:szCs w:val="28"/>
        </w:rPr>
      </w:pPr>
      <w:r w:rsidRPr="008C7573">
        <w:rPr>
          <w:rFonts w:ascii="Times New Roman" w:hAnsi="Times New Roman"/>
          <w:sz w:val="28"/>
          <w:szCs w:val="28"/>
        </w:rPr>
        <w:t xml:space="preserve">-  профіцит за загальним фондом </w:t>
      </w:r>
      <w:r>
        <w:rPr>
          <w:rFonts w:ascii="Times New Roman" w:hAnsi="Times New Roman"/>
          <w:sz w:val="28"/>
          <w:szCs w:val="28"/>
        </w:rPr>
        <w:t>7</w:t>
      </w:r>
      <w:r w:rsidRPr="00720C16">
        <w:rPr>
          <w:rFonts w:ascii="Times New Roman" w:hAnsi="Times New Roman"/>
          <w:color w:val="FF0000"/>
          <w:sz w:val="28"/>
          <w:szCs w:val="28"/>
        </w:rPr>
        <w:t> </w:t>
      </w:r>
      <w:r w:rsidRPr="00BA6BBB">
        <w:rPr>
          <w:rFonts w:ascii="Times New Roman" w:hAnsi="Times New Roman"/>
          <w:sz w:val="28"/>
          <w:szCs w:val="28"/>
        </w:rPr>
        <w:t>550 000</w:t>
      </w:r>
      <w:r w:rsidRPr="008C7573">
        <w:rPr>
          <w:rFonts w:ascii="Times New Roman" w:hAnsi="Times New Roman"/>
          <w:sz w:val="28"/>
          <w:szCs w:val="28"/>
        </w:rPr>
        <w:t xml:space="preserve"> гривень</w:t>
      </w:r>
      <w:r>
        <w:rPr>
          <w:rFonts w:ascii="Times New Roman" w:hAnsi="Times New Roman"/>
          <w:sz w:val="28"/>
          <w:szCs w:val="28"/>
        </w:rPr>
        <w:t>,</w:t>
      </w:r>
      <w:r w:rsidRPr="008C7573">
        <w:rPr>
          <w:rFonts w:ascii="Times New Roman" w:hAnsi="Times New Roman"/>
          <w:sz w:val="28"/>
          <w:szCs w:val="28"/>
        </w:rPr>
        <w:t xml:space="preserve"> згідно з додатком №2 до цього рішення;</w:t>
      </w:r>
    </w:p>
    <w:p w:rsidR="00707E1E" w:rsidRPr="008C7573" w:rsidRDefault="00707E1E" w:rsidP="008C7573">
      <w:pPr>
        <w:spacing w:line="276" w:lineRule="auto"/>
        <w:ind w:firstLine="600"/>
        <w:jc w:val="both"/>
        <w:rPr>
          <w:rFonts w:ascii="Times New Roman" w:hAnsi="Times New Roman"/>
          <w:sz w:val="28"/>
          <w:szCs w:val="28"/>
        </w:rPr>
      </w:pPr>
      <w:r w:rsidRPr="008C7573">
        <w:rPr>
          <w:rFonts w:ascii="Times New Roman" w:hAnsi="Times New Roman"/>
          <w:sz w:val="28"/>
          <w:szCs w:val="28"/>
        </w:rPr>
        <w:t xml:space="preserve">-  дефіцит  за спеціальним фондом  </w:t>
      </w:r>
      <w:r w:rsidRPr="00BA6BBB">
        <w:rPr>
          <w:rFonts w:ascii="Times New Roman" w:hAnsi="Times New Roman"/>
          <w:sz w:val="28"/>
          <w:szCs w:val="28"/>
        </w:rPr>
        <w:t>24 512 807</w:t>
      </w:r>
      <w:r w:rsidRPr="008C7573">
        <w:rPr>
          <w:rFonts w:ascii="Times New Roman" w:hAnsi="Times New Roman"/>
          <w:sz w:val="28"/>
          <w:szCs w:val="28"/>
        </w:rPr>
        <w:t xml:space="preserve"> гривень, згідно з додатком №2 до цього рішення;</w:t>
      </w:r>
    </w:p>
    <w:p w:rsidR="00707E1E" w:rsidRPr="008C7573" w:rsidRDefault="00707E1E"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 оборотний залишок бюджетних коштів місцевого бюджету в розмірі       1 000 000 гривень, що становить 0,1 відсотка видатків загального фонду місцевого бюджету, визначених цим пунктом, згідно з додатком №2 до цього рішення;</w:t>
      </w:r>
    </w:p>
    <w:p w:rsidR="00707E1E" w:rsidRPr="008C7573" w:rsidRDefault="00707E1E"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 xml:space="preserve">- резервний фонд місцевого бюджету в розмірі </w:t>
      </w:r>
      <w:r>
        <w:rPr>
          <w:rFonts w:ascii="Times New Roman" w:hAnsi="Times New Roman"/>
          <w:sz w:val="28"/>
          <w:szCs w:val="28"/>
        </w:rPr>
        <w:t>3 750</w:t>
      </w:r>
      <w:r w:rsidRPr="008C7573">
        <w:rPr>
          <w:rFonts w:ascii="Times New Roman" w:hAnsi="Times New Roman"/>
          <w:sz w:val="28"/>
          <w:szCs w:val="28"/>
        </w:rPr>
        <w:t xml:space="preserve"> 000 гривень, що становить  0,</w:t>
      </w:r>
      <w:r>
        <w:rPr>
          <w:rFonts w:ascii="Times New Roman" w:hAnsi="Times New Roman"/>
          <w:sz w:val="28"/>
          <w:szCs w:val="28"/>
        </w:rPr>
        <w:t>5</w:t>
      </w:r>
      <w:r w:rsidRPr="008C7573">
        <w:rPr>
          <w:rFonts w:ascii="Times New Roman" w:hAnsi="Times New Roman"/>
          <w:sz w:val="28"/>
          <w:szCs w:val="28"/>
        </w:rPr>
        <w:t xml:space="preserve"> відсотка  видатків загального фонду місцевого бюджету, визначених цим пунктом.</w:t>
      </w:r>
    </w:p>
    <w:p w:rsidR="00707E1E" w:rsidRDefault="00707E1E" w:rsidP="008C7573">
      <w:pPr>
        <w:spacing w:before="120"/>
        <w:ind w:firstLine="567"/>
        <w:jc w:val="both"/>
        <w:rPr>
          <w:rFonts w:ascii="Times New Roman" w:hAnsi="Times New Roman"/>
          <w:bCs/>
          <w:sz w:val="28"/>
          <w:szCs w:val="28"/>
        </w:rPr>
      </w:pPr>
    </w:p>
    <w:p w:rsidR="00707E1E" w:rsidRPr="008C7573" w:rsidRDefault="00707E1E" w:rsidP="008C7573">
      <w:pPr>
        <w:spacing w:before="120"/>
        <w:ind w:firstLine="567"/>
        <w:jc w:val="both"/>
        <w:rPr>
          <w:rFonts w:ascii="Times New Roman" w:hAnsi="Times New Roman"/>
          <w:bCs/>
          <w:sz w:val="28"/>
          <w:szCs w:val="28"/>
        </w:rPr>
      </w:pPr>
      <w:r w:rsidRPr="008C7573">
        <w:rPr>
          <w:rFonts w:ascii="Times New Roman" w:hAnsi="Times New Roman"/>
          <w:bCs/>
          <w:sz w:val="28"/>
          <w:szCs w:val="28"/>
        </w:rPr>
        <w:t>2. Затвердити бюджетні призначення головним розпорядникам коштів місцевого бюджету на 2025 рік у розрізі відповідальних виконавців за бюджетними програмами, згідно з додатком №3 до цього рішення.</w:t>
      </w:r>
    </w:p>
    <w:p w:rsidR="00707E1E" w:rsidRPr="008C7573" w:rsidRDefault="00707E1E" w:rsidP="008C7573">
      <w:pPr>
        <w:spacing w:line="276" w:lineRule="auto"/>
        <w:ind w:firstLine="540"/>
        <w:jc w:val="both"/>
        <w:rPr>
          <w:rFonts w:ascii="Times New Roman" w:hAnsi="Times New Roman"/>
          <w:sz w:val="28"/>
          <w:szCs w:val="28"/>
        </w:rPr>
      </w:pPr>
      <w:bookmarkStart w:id="1" w:name="n9"/>
      <w:bookmarkEnd w:id="1"/>
      <w:r w:rsidRPr="008C7573">
        <w:rPr>
          <w:rFonts w:ascii="Times New Roman" w:hAnsi="Times New Roman"/>
          <w:sz w:val="28"/>
          <w:szCs w:val="28"/>
        </w:rPr>
        <w:t xml:space="preserve">3. Затвердити міжбюджетні трансферти </w:t>
      </w:r>
      <w:r w:rsidRPr="008C7573">
        <w:rPr>
          <w:rFonts w:ascii="Times New Roman" w:hAnsi="Times New Roman"/>
          <w:bCs/>
          <w:sz w:val="28"/>
          <w:szCs w:val="28"/>
        </w:rPr>
        <w:t>Червоноградської міської</w:t>
      </w:r>
      <w:r w:rsidRPr="008C7573">
        <w:rPr>
          <w:rFonts w:ascii="Times New Roman" w:hAnsi="Times New Roman"/>
          <w:b/>
          <w:bCs/>
          <w:sz w:val="28"/>
          <w:szCs w:val="28"/>
        </w:rPr>
        <w:t xml:space="preserve"> </w:t>
      </w:r>
      <w:r w:rsidRPr="008C7573">
        <w:rPr>
          <w:rFonts w:ascii="Times New Roman" w:hAnsi="Times New Roman"/>
          <w:bCs/>
          <w:sz w:val="28"/>
          <w:szCs w:val="28"/>
        </w:rPr>
        <w:t>територіальної громади</w:t>
      </w:r>
      <w:r w:rsidRPr="008C7573">
        <w:rPr>
          <w:rFonts w:ascii="Times New Roman" w:hAnsi="Times New Roman"/>
          <w:b/>
          <w:bCs/>
          <w:sz w:val="28"/>
          <w:szCs w:val="28"/>
        </w:rPr>
        <w:t xml:space="preserve"> </w:t>
      </w:r>
      <w:r w:rsidRPr="008C7573">
        <w:rPr>
          <w:rFonts w:ascii="Times New Roman" w:hAnsi="Times New Roman"/>
          <w:sz w:val="28"/>
          <w:szCs w:val="28"/>
        </w:rPr>
        <w:t>на 2025 рік, згідно з додатком №4 до цього рішення.</w:t>
      </w:r>
    </w:p>
    <w:p w:rsidR="00707E1E" w:rsidRPr="008C7573" w:rsidRDefault="00707E1E" w:rsidP="008C7573">
      <w:pPr>
        <w:spacing w:line="276" w:lineRule="auto"/>
        <w:ind w:firstLine="540"/>
        <w:jc w:val="both"/>
        <w:rPr>
          <w:rFonts w:ascii="Times New Roman" w:hAnsi="Times New Roman"/>
          <w:sz w:val="28"/>
          <w:szCs w:val="28"/>
        </w:rPr>
      </w:pPr>
      <w:r w:rsidRPr="008C7573">
        <w:rPr>
          <w:rFonts w:ascii="Times New Roman" w:hAnsi="Times New Roman"/>
          <w:sz w:val="28"/>
          <w:szCs w:val="28"/>
        </w:rPr>
        <w:t xml:space="preserve"> 4. Затвердити обсяги капітальних вкладень у розрізі інвестиційних проектів у 2025 році, згідно з додатком №5 до цього рішення.</w:t>
      </w:r>
    </w:p>
    <w:p w:rsidR="00707E1E" w:rsidRPr="008C7573" w:rsidRDefault="00707E1E" w:rsidP="008C7573">
      <w:pPr>
        <w:spacing w:line="276" w:lineRule="auto"/>
        <w:ind w:firstLine="540"/>
        <w:jc w:val="both"/>
        <w:rPr>
          <w:rFonts w:ascii="Times New Roman" w:hAnsi="Times New Roman"/>
          <w:sz w:val="28"/>
          <w:szCs w:val="28"/>
        </w:rPr>
      </w:pPr>
      <w:r w:rsidRPr="008C7573">
        <w:rPr>
          <w:rFonts w:ascii="Times New Roman" w:hAnsi="Times New Roman"/>
          <w:sz w:val="28"/>
          <w:szCs w:val="28"/>
        </w:rPr>
        <w:t>5. Затвердити розподіл витрат місцевого бюджету на реалізацію місцевих (регіональних) програм, згідно з додатком  №6 до цього рішення.</w:t>
      </w:r>
    </w:p>
    <w:p w:rsidR="00707E1E" w:rsidRPr="008C7573" w:rsidRDefault="00707E1E" w:rsidP="008C7573">
      <w:pPr>
        <w:ind w:right="-23" w:firstLine="540"/>
        <w:jc w:val="both"/>
        <w:rPr>
          <w:rFonts w:ascii="Times New Roman" w:hAnsi="Times New Roman"/>
          <w:sz w:val="28"/>
          <w:szCs w:val="28"/>
        </w:rPr>
      </w:pPr>
      <w:r w:rsidRPr="008C7573">
        <w:rPr>
          <w:rFonts w:ascii="Times New Roman" w:hAnsi="Times New Roman"/>
          <w:sz w:val="28"/>
          <w:szCs w:val="28"/>
        </w:rPr>
        <w:t>6.Затвердити ліміти споживання енергоносіїв по головних розпорядниках та розпорядниках нижчого рівня місцевого бюджету у натуральних і грошових одиницях на  2025 рік, згідно з додатком  №7 до цього рішення.</w:t>
      </w:r>
    </w:p>
    <w:p w:rsidR="00707E1E" w:rsidRPr="008C7573" w:rsidRDefault="00707E1E" w:rsidP="008C7573">
      <w:pPr>
        <w:pStyle w:val="ab"/>
        <w:ind w:firstLine="540"/>
        <w:jc w:val="both"/>
        <w:rPr>
          <w:sz w:val="28"/>
          <w:szCs w:val="28"/>
          <w:lang w:val="uk-UA"/>
        </w:rPr>
      </w:pPr>
      <w:r w:rsidRPr="008C7573">
        <w:rPr>
          <w:sz w:val="28"/>
          <w:szCs w:val="28"/>
        </w:rPr>
        <w:t xml:space="preserve">7. </w:t>
      </w:r>
      <w:proofErr w:type="spellStart"/>
      <w:r w:rsidRPr="008C7573">
        <w:rPr>
          <w:sz w:val="28"/>
          <w:szCs w:val="28"/>
        </w:rPr>
        <w:t>Установити</w:t>
      </w:r>
      <w:proofErr w:type="spellEnd"/>
      <w:r w:rsidRPr="008C7573">
        <w:rPr>
          <w:sz w:val="28"/>
          <w:szCs w:val="28"/>
        </w:rPr>
        <w:t xml:space="preserve">, </w:t>
      </w:r>
      <w:proofErr w:type="spellStart"/>
      <w:r w:rsidRPr="008C7573">
        <w:rPr>
          <w:sz w:val="28"/>
          <w:szCs w:val="28"/>
        </w:rPr>
        <w:t>що</w:t>
      </w:r>
      <w:proofErr w:type="spellEnd"/>
      <w:r w:rsidRPr="008C7573">
        <w:rPr>
          <w:sz w:val="28"/>
          <w:szCs w:val="28"/>
        </w:rPr>
        <w:t xml:space="preserve"> до </w:t>
      </w:r>
      <w:proofErr w:type="spellStart"/>
      <w:r w:rsidRPr="008C7573">
        <w:rPr>
          <w:sz w:val="28"/>
          <w:szCs w:val="28"/>
        </w:rPr>
        <w:t>загального</w:t>
      </w:r>
      <w:proofErr w:type="spellEnd"/>
      <w:r w:rsidRPr="008C7573">
        <w:rPr>
          <w:sz w:val="28"/>
          <w:szCs w:val="28"/>
        </w:rPr>
        <w:t xml:space="preserve"> фонду </w:t>
      </w:r>
      <w:proofErr w:type="spellStart"/>
      <w:r w:rsidRPr="008C7573">
        <w:rPr>
          <w:sz w:val="28"/>
          <w:szCs w:val="28"/>
        </w:rPr>
        <w:t>міс</w:t>
      </w:r>
      <w:r w:rsidRPr="008C7573">
        <w:rPr>
          <w:sz w:val="28"/>
          <w:szCs w:val="28"/>
          <w:lang w:val="uk-UA"/>
        </w:rPr>
        <w:t>цев</w:t>
      </w:r>
      <w:proofErr w:type="spellEnd"/>
      <w:r w:rsidRPr="008C7573">
        <w:rPr>
          <w:sz w:val="28"/>
          <w:szCs w:val="28"/>
        </w:rPr>
        <w:t>ого бюджету на 202</w:t>
      </w:r>
      <w:r>
        <w:rPr>
          <w:sz w:val="28"/>
          <w:szCs w:val="28"/>
          <w:lang w:val="uk-UA"/>
        </w:rPr>
        <w:t>5</w:t>
      </w:r>
      <w:r w:rsidRPr="008C7573">
        <w:rPr>
          <w:sz w:val="28"/>
          <w:szCs w:val="28"/>
        </w:rPr>
        <w:t xml:space="preserve"> </w:t>
      </w:r>
      <w:proofErr w:type="spellStart"/>
      <w:r w:rsidRPr="008C7573">
        <w:rPr>
          <w:sz w:val="28"/>
          <w:szCs w:val="28"/>
        </w:rPr>
        <w:t>рік</w:t>
      </w:r>
      <w:proofErr w:type="spellEnd"/>
      <w:r w:rsidRPr="008C7573">
        <w:rPr>
          <w:sz w:val="28"/>
          <w:szCs w:val="28"/>
        </w:rPr>
        <w:t xml:space="preserve"> належать доходи, </w:t>
      </w:r>
      <w:proofErr w:type="spellStart"/>
      <w:r w:rsidRPr="008C7573">
        <w:rPr>
          <w:sz w:val="28"/>
          <w:szCs w:val="28"/>
        </w:rPr>
        <w:t>визначені</w:t>
      </w:r>
      <w:proofErr w:type="spellEnd"/>
      <w:r w:rsidRPr="008C7573">
        <w:rPr>
          <w:sz w:val="28"/>
          <w:szCs w:val="28"/>
        </w:rPr>
        <w:t xml:space="preserve"> </w:t>
      </w:r>
      <w:proofErr w:type="spellStart"/>
      <w:r w:rsidRPr="008C7573">
        <w:rPr>
          <w:sz w:val="28"/>
          <w:szCs w:val="28"/>
        </w:rPr>
        <w:t>статтею</w:t>
      </w:r>
      <w:proofErr w:type="spellEnd"/>
      <w:r w:rsidRPr="008C7573">
        <w:rPr>
          <w:sz w:val="28"/>
          <w:szCs w:val="28"/>
        </w:rPr>
        <w:t xml:space="preserve"> 64 Бюджетного кодексу </w:t>
      </w:r>
      <w:proofErr w:type="spellStart"/>
      <w:r w:rsidRPr="008C7573">
        <w:rPr>
          <w:sz w:val="28"/>
          <w:szCs w:val="28"/>
        </w:rPr>
        <w:t>України</w:t>
      </w:r>
      <w:proofErr w:type="spellEnd"/>
      <w:r w:rsidRPr="008C7573">
        <w:rPr>
          <w:sz w:val="28"/>
          <w:szCs w:val="28"/>
        </w:rPr>
        <w:t xml:space="preserve">, та </w:t>
      </w:r>
      <w:proofErr w:type="spellStart"/>
      <w:r w:rsidRPr="008C7573">
        <w:rPr>
          <w:sz w:val="28"/>
          <w:szCs w:val="28"/>
        </w:rPr>
        <w:t>трансферти</w:t>
      </w:r>
      <w:proofErr w:type="spellEnd"/>
      <w:r w:rsidRPr="008C7573">
        <w:rPr>
          <w:sz w:val="28"/>
          <w:szCs w:val="28"/>
        </w:rPr>
        <w:t xml:space="preserve"> </w:t>
      </w:r>
      <w:proofErr w:type="spellStart"/>
      <w:r w:rsidRPr="008C7573">
        <w:rPr>
          <w:sz w:val="28"/>
          <w:szCs w:val="28"/>
        </w:rPr>
        <w:t>визначені</w:t>
      </w:r>
      <w:proofErr w:type="spellEnd"/>
      <w:r w:rsidRPr="008C7573">
        <w:rPr>
          <w:sz w:val="28"/>
          <w:szCs w:val="28"/>
        </w:rPr>
        <w:t xml:space="preserve"> </w:t>
      </w:r>
      <w:proofErr w:type="spellStart"/>
      <w:r w:rsidRPr="008C7573">
        <w:rPr>
          <w:sz w:val="28"/>
          <w:szCs w:val="28"/>
        </w:rPr>
        <w:t>статтями</w:t>
      </w:r>
      <w:proofErr w:type="spellEnd"/>
      <w:r w:rsidRPr="008C7573">
        <w:rPr>
          <w:sz w:val="28"/>
          <w:szCs w:val="28"/>
        </w:rPr>
        <w:t xml:space="preserve"> 93, 96, 97 Бюджетного кодексу </w:t>
      </w:r>
      <w:proofErr w:type="spellStart"/>
      <w:r w:rsidRPr="008C7573">
        <w:rPr>
          <w:sz w:val="28"/>
          <w:szCs w:val="28"/>
        </w:rPr>
        <w:t>України</w:t>
      </w:r>
      <w:proofErr w:type="spellEnd"/>
      <w:r w:rsidRPr="008C7573">
        <w:rPr>
          <w:sz w:val="28"/>
          <w:szCs w:val="28"/>
        </w:rPr>
        <w:t xml:space="preserve">, а </w:t>
      </w:r>
      <w:proofErr w:type="spellStart"/>
      <w:proofErr w:type="gramStart"/>
      <w:r w:rsidRPr="008C7573">
        <w:rPr>
          <w:sz w:val="28"/>
          <w:szCs w:val="28"/>
        </w:rPr>
        <w:t>також</w:t>
      </w:r>
      <w:proofErr w:type="spellEnd"/>
      <w:r w:rsidRPr="008C7573">
        <w:rPr>
          <w:sz w:val="28"/>
          <w:szCs w:val="28"/>
        </w:rPr>
        <w:t xml:space="preserve">  </w:t>
      </w:r>
      <w:proofErr w:type="spellStart"/>
      <w:r w:rsidRPr="008C7573">
        <w:rPr>
          <w:sz w:val="28"/>
          <w:szCs w:val="28"/>
        </w:rPr>
        <w:t>надходження</w:t>
      </w:r>
      <w:proofErr w:type="spellEnd"/>
      <w:proofErr w:type="gramEnd"/>
      <w:r w:rsidRPr="008C7573">
        <w:rPr>
          <w:sz w:val="28"/>
          <w:szCs w:val="28"/>
        </w:rPr>
        <w:t xml:space="preserve"> </w:t>
      </w:r>
      <w:proofErr w:type="spellStart"/>
      <w:r w:rsidRPr="008C7573">
        <w:rPr>
          <w:sz w:val="28"/>
          <w:szCs w:val="28"/>
        </w:rPr>
        <w:t>відповідно</w:t>
      </w:r>
      <w:proofErr w:type="spellEnd"/>
      <w:r w:rsidRPr="008C7573">
        <w:rPr>
          <w:sz w:val="28"/>
          <w:szCs w:val="28"/>
        </w:rPr>
        <w:t xml:space="preserve"> до Закону </w:t>
      </w:r>
      <w:proofErr w:type="spellStart"/>
      <w:r w:rsidRPr="008C7573">
        <w:rPr>
          <w:sz w:val="28"/>
          <w:szCs w:val="28"/>
        </w:rPr>
        <w:t>України</w:t>
      </w:r>
      <w:proofErr w:type="spellEnd"/>
      <w:r w:rsidRPr="008C7573">
        <w:rPr>
          <w:sz w:val="28"/>
          <w:szCs w:val="28"/>
        </w:rPr>
        <w:t xml:space="preserve"> </w:t>
      </w:r>
      <w:r w:rsidRPr="008C7573">
        <w:rPr>
          <w:sz w:val="28"/>
          <w:szCs w:val="28"/>
          <w:lang w:val="uk-UA"/>
        </w:rPr>
        <w:t>«</w:t>
      </w:r>
      <w:r w:rsidRPr="008C7573">
        <w:rPr>
          <w:sz w:val="28"/>
          <w:szCs w:val="28"/>
        </w:rPr>
        <w:t xml:space="preserve">Про </w:t>
      </w:r>
      <w:proofErr w:type="spellStart"/>
      <w:r w:rsidRPr="008C7573">
        <w:rPr>
          <w:sz w:val="28"/>
          <w:szCs w:val="28"/>
        </w:rPr>
        <w:t>Державний</w:t>
      </w:r>
      <w:proofErr w:type="spellEnd"/>
      <w:r w:rsidRPr="008C7573">
        <w:rPr>
          <w:sz w:val="28"/>
          <w:szCs w:val="28"/>
        </w:rPr>
        <w:t xml:space="preserve"> бюджет </w:t>
      </w:r>
      <w:proofErr w:type="spellStart"/>
      <w:r w:rsidRPr="008C7573">
        <w:rPr>
          <w:sz w:val="28"/>
          <w:szCs w:val="28"/>
        </w:rPr>
        <w:t>України</w:t>
      </w:r>
      <w:proofErr w:type="spellEnd"/>
      <w:r w:rsidRPr="008C7573">
        <w:rPr>
          <w:sz w:val="28"/>
          <w:szCs w:val="28"/>
        </w:rPr>
        <w:t xml:space="preserve"> 202</w:t>
      </w:r>
      <w:r w:rsidRPr="008C7573">
        <w:rPr>
          <w:sz w:val="28"/>
          <w:szCs w:val="28"/>
          <w:lang w:val="uk-UA"/>
        </w:rPr>
        <w:t>5</w:t>
      </w:r>
      <w:r w:rsidRPr="008C7573">
        <w:rPr>
          <w:sz w:val="28"/>
          <w:szCs w:val="28"/>
        </w:rPr>
        <w:t xml:space="preserve"> </w:t>
      </w:r>
      <w:proofErr w:type="spellStart"/>
      <w:r w:rsidRPr="008C7573">
        <w:rPr>
          <w:sz w:val="28"/>
          <w:szCs w:val="28"/>
        </w:rPr>
        <w:t>рік</w:t>
      </w:r>
      <w:proofErr w:type="spellEnd"/>
      <w:r w:rsidRPr="008C7573">
        <w:rPr>
          <w:sz w:val="28"/>
          <w:szCs w:val="28"/>
          <w:lang w:val="uk-UA"/>
        </w:rPr>
        <w:t>»; у частині фінансування є надходження визначені статтею 72 Бюджетного кодексу України.</w:t>
      </w:r>
    </w:p>
    <w:p w:rsidR="00707E1E" w:rsidRPr="008C7573" w:rsidRDefault="00707E1E" w:rsidP="008C7573">
      <w:pPr>
        <w:pStyle w:val="ab"/>
        <w:ind w:firstLine="540"/>
        <w:jc w:val="both"/>
        <w:rPr>
          <w:sz w:val="28"/>
          <w:szCs w:val="28"/>
          <w:lang w:val="uk-UA"/>
        </w:rPr>
      </w:pPr>
      <w:r w:rsidRPr="008C7573">
        <w:rPr>
          <w:sz w:val="28"/>
          <w:szCs w:val="28"/>
          <w:lang w:val="uk-UA"/>
        </w:rPr>
        <w:t xml:space="preserve">8. Установити, що джерелами формування спеціального фонду місцевого бюджету на 2025 рік у частині доходів є надходження, визначені статтями </w:t>
      </w:r>
      <w:r w:rsidRPr="008C7573">
        <w:rPr>
          <w:rStyle w:val="rvts0"/>
          <w:sz w:val="28"/>
          <w:szCs w:val="28"/>
          <w:lang w:val="uk-UA"/>
        </w:rPr>
        <w:t xml:space="preserve"> </w:t>
      </w:r>
      <w:r w:rsidRPr="008C7573">
        <w:rPr>
          <w:sz w:val="28"/>
          <w:szCs w:val="28"/>
          <w:lang w:val="uk-UA"/>
        </w:rPr>
        <w:t>69</w:t>
      </w:r>
      <w:r w:rsidRPr="008C7573">
        <w:rPr>
          <w:sz w:val="28"/>
          <w:szCs w:val="28"/>
          <w:vertAlign w:val="superscript"/>
          <w:lang w:val="uk-UA"/>
        </w:rPr>
        <w:t>1</w:t>
      </w:r>
      <w:r w:rsidRPr="008C7573">
        <w:rPr>
          <w:sz w:val="28"/>
          <w:szCs w:val="28"/>
          <w:lang w:val="uk-UA"/>
        </w:rPr>
        <w:t>, 71 Бюджетного кодексу України, а також міжбюджетні трансферти та надходження відповідно до Закону України «Про Державний бюджет України на 2025 рік»; у частині фінансування є надходження визначені статтею 72</w:t>
      </w:r>
      <w:r w:rsidRPr="008C7573">
        <w:rPr>
          <w:sz w:val="28"/>
          <w:szCs w:val="28"/>
        </w:rPr>
        <w:t xml:space="preserve"> Бюджетного кодексу </w:t>
      </w:r>
      <w:proofErr w:type="spellStart"/>
      <w:r w:rsidRPr="008C7573">
        <w:rPr>
          <w:sz w:val="28"/>
          <w:szCs w:val="28"/>
        </w:rPr>
        <w:t>України</w:t>
      </w:r>
      <w:proofErr w:type="spellEnd"/>
      <w:r w:rsidRPr="008C7573">
        <w:rPr>
          <w:sz w:val="28"/>
          <w:szCs w:val="28"/>
          <w:lang w:val="uk-UA"/>
        </w:rPr>
        <w:t>.</w:t>
      </w:r>
    </w:p>
    <w:p w:rsidR="00707E1E" w:rsidRPr="008C7573" w:rsidRDefault="00707E1E" w:rsidP="008C7573">
      <w:pPr>
        <w:pStyle w:val="ab"/>
        <w:ind w:firstLine="540"/>
        <w:jc w:val="both"/>
        <w:rPr>
          <w:color w:val="FF0000"/>
          <w:sz w:val="28"/>
          <w:szCs w:val="28"/>
          <w:lang w:val="uk-UA"/>
        </w:rPr>
      </w:pPr>
      <w:r w:rsidRPr="008C7573">
        <w:rPr>
          <w:sz w:val="28"/>
          <w:szCs w:val="28"/>
          <w:lang w:val="uk-UA"/>
        </w:rPr>
        <w:t>9.Визначити на 31 грудня 2025 року граничний обсяг місцевого боргу у сумі 16 962 807 гривень.</w:t>
      </w:r>
    </w:p>
    <w:p w:rsidR="00707E1E" w:rsidRPr="008C7573" w:rsidRDefault="00707E1E" w:rsidP="008C7573">
      <w:pPr>
        <w:spacing w:line="276" w:lineRule="auto"/>
        <w:ind w:firstLine="540"/>
        <w:jc w:val="both"/>
        <w:rPr>
          <w:rFonts w:ascii="Times New Roman" w:hAnsi="Times New Roman"/>
          <w:bCs/>
          <w:sz w:val="28"/>
          <w:szCs w:val="28"/>
        </w:rPr>
      </w:pPr>
      <w:r w:rsidRPr="008C7573">
        <w:rPr>
          <w:rFonts w:ascii="Times New Roman" w:hAnsi="Times New Roman"/>
          <w:bCs/>
          <w:sz w:val="28"/>
          <w:szCs w:val="28"/>
        </w:rPr>
        <w:t>10. Визначити на 2025 рік відповідно до статті 55 Бюджетного кодексу України захищеними видатками місцевого бюджету видатки загального фонду на:</w:t>
      </w:r>
    </w:p>
    <w:p w:rsidR="00707E1E" w:rsidRPr="008C7573" w:rsidRDefault="00707E1E" w:rsidP="008C7573">
      <w:pPr>
        <w:spacing w:line="276" w:lineRule="auto"/>
        <w:ind w:firstLine="709"/>
        <w:jc w:val="both"/>
        <w:rPr>
          <w:rFonts w:ascii="Times New Roman" w:hAnsi="Times New Roman"/>
          <w:sz w:val="28"/>
          <w:szCs w:val="28"/>
        </w:rPr>
      </w:pPr>
      <w:r w:rsidRPr="008C7573">
        <w:rPr>
          <w:rFonts w:ascii="Times New Roman" w:hAnsi="Times New Roman"/>
          <w:bCs/>
          <w:sz w:val="28"/>
          <w:szCs w:val="28"/>
        </w:rPr>
        <w:t>оплату праці працівників бюджетних установ</w:t>
      </w:r>
      <w:r w:rsidRPr="008C7573">
        <w:rPr>
          <w:rFonts w:ascii="Times New Roman" w:hAnsi="Times New Roman"/>
          <w:sz w:val="28"/>
          <w:szCs w:val="28"/>
        </w:rPr>
        <w:t>;</w:t>
      </w:r>
    </w:p>
    <w:p w:rsidR="00707E1E" w:rsidRPr="008C7573" w:rsidRDefault="00707E1E"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нарахування на заробітну плату;</w:t>
      </w:r>
    </w:p>
    <w:p w:rsidR="00707E1E" w:rsidRPr="008C7573" w:rsidRDefault="00707E1E"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придбання медикаментів та перев’язувальних матеріалів;</w:t>
      </w:r>
    </w:p>
    <w:p w:rsidR="00707E1E" w:rsidRPr="008C7573" w:rsidRDefault="00707E1E"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забезпечення продуктами харчування;</w:t>
      </w:r>
    </w:p>
    <w:p w:rsidR="00707E1E" w:rsidRPr="008C7573" w:rsidRDefault="00707E1E"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оплату комунальних послуг та енергоносіїв;</w:t>
      </w:r>
    </w:p>
    <w:p w:rsidR="00707E1E" w:rsidRDefault="00707E1E"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обслуговування місцевого боргу;</w:t>
      </w:r>
    </w:p>
    <w:p w:rsidR="00707E1E" w:rsidRPr="008C7573" w:rsidRDefault="00707E1E"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lastRenderedPageBreak/>
        <w:t>соціальне забезпечення;</w:t>
      </w:r>
    </w:p>
    <w:p w:rsidR="00707E1E" w:rsidRPr="008C7573" w:rsidRDefault="00707E1E"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поточні трансферти місцевим бюджетам.</w:t>
      </w:r>
    </w:p>
    <w:p w:rsidR="00707E1E" w:rsidRPr="008C7573" w:rsidRDefault="00707E1E" w:rsidP="008C7573">
      <w:pPr>
        <w:ind w:right="-23" w:firstLine="600"/>
        <w:jc w:val="both"/>
        <w:rPr>
          <w:rFonts w:ascii="Times New Roman" w:hAnsi="Times New Roman"/>
          <w:bCs/>
          <w:sz w:val="28"/>
          <w:szCs w:val="28"/>
        </w:rPr>
      </w:pPr>
      <w:r w:rsidRPr="008C7573">
        <w:rPr>
          <w:rFonts w:ascii="Times New Roman" w:hAnsi="Times New Roman"/>
          <w:bCs/>
          <w:sz w:val="28"/>
          <w:szCs w:val="28"/>
        </w:rPr>
        <w:t>11. За наявності тимчасово вільних коштів  бюджету Червоноградської міської територіальної громади,  фінансовому управлінню Шептицької міської ради здійснювати їх розміщення на депозитних рахунках фінансово-кредитних установ, відповідно до вимог Бюджетного кодексу України та за порядком, визначеним Кабінетом Міністрів України.</w:t>
      </w:r>
    </w:p>
    <w:p w:rsidR="00707E1E" w:rsidRPr="008C7573" w:rsidRDefault="00707E1E" w:rsidP="008C7573">
      <w:pPr>
        <w:ind w:firstLine="567"/>
        <w:jc w:val="both"/>
        <w:rPr>
          <w:rFonts w:ascii="Times New Roman" w:hAnsi="Times New Roman"/>
          <w:sz w:val="28"/>
          <w:szCs w:val="28"/>
        </w:rPr>
      </w:pPr>
      <w:r w:rsidRPr="008C7573">
        <w:rPr>
          <w:rFonts w:ascii="Times New Roman" w:hAnsi="Times New Roman"/>
          <w:sz w:val="28"/>
          <w:szCs w:val="28"/>
        </w:rPr>
        <w:t>12. Відповідно до вимог статей 43 та 73 Бюджетного кодексу України надати право начальнику  фінансового управління Шептицької міської ради у</w:t>
      </w:r>
      <w:r w:rsidRPr="008C7573">
        <w:rPr>
          <w:rFonts w:ascii="Times New Roman" w:hAnsi="Times New Roman"/>
          <w:color w:val="FF0000"/>
          <w:sz w:val="28"/>
          <w:szCs w:val="28"/>
        </w:rPr>
        <w:t xml:space="preserve"> </w:t>
      </w:r>
      <w:r w:rsidRPr="008C7573">
        <w:rPr>
          <w:rFonts w:ascii="Times New Roman" w:hAnsi="Times New Roman"/>
          <w:sz w:val="28"/>
          <w:szCs w:val="28"/>
        </w:rPr>
        <w:t>2025 році виступати одержувачем:</w:t>
      </w:r>
    </w:p>
    <w:p w:rsidR="00707E1E" w:rsidRPr="008C7573" w:rsidRDefault="00707E1E" w:rsidP="008C7573">
      <w:pPr>
        <w:ind w:firstLine="567"/>
        <w:jc w:val="both"/>
        <w:rPr>
          <w:rFonts w:ascii="Times New Roman" w:hAnsi="Times New Roman"/>
          <w:sz w:val="28"/>
          <w:szCs w:val="28"/>
        </w:rPr>
      </w:pPr>
      <w:r w:rsidRPr="008C7573">
        <w:rPr>
          <w:rFonts w:ascii="Times New Roman" w:hAnsi="Times New Roman"/>
          <w:sz w:val="28"/>
          <w:szCs w:val="28"/>
        </w:rPr>
        <w:t xml:space="preserve">- позик на покриття тимчасових касових розривів, що виникають за загальним фондом та бюджетом розвитку бюджету </w:t>
      </w:r>
      <w:r w:rsidRPr="008C7573">
        <w:rPr>
          <w:rFonts w:ascii="Times New Roman" w:hAnsi="Times New Roman"/>
          <w:bCs/>
          <w:sz w:val="28"/>
          <w:szCs w:val="28"/>
        </w:rPr>
        <w:t xml:space="preserve">Червоноградської міської територіальної громади, у фінансових установах на строк до трьох місяців у межах поточного бюджетного періоду; </w:t>
      </w:r>
    </w:p>
    <w:p w:rsidR="00707E1E" w:rsidRPr="008C7573" w:rsidRDefault="00707E1E" w:rsidP="008C7573">
      <w:pPr>
        <w:ind w:firstLine="567"/>
        <w:jc w:val="both"/>
        <w:rPr>
          <w:rFonts w:ascii="Times New Roman" w:hAnsi="Times New Roman"/>
          <w:sz w:val="28"/>
          <w:szCs w:val="28"/>
        </w:rPr>
      </w:pPr>
      <w:r w:rsidRPr="008C7573">
        <w:rPr>
          <w:rFonts w:ascii="Times New Roman" w:hAnsi="Times New Roman"/>
          <w:sz w:val="28"/>
          <w:szCs w:val="28"/>
        </w:rPr>
        <w:t xml:space="preserve">- позики на покриття тимчасових касових розривів  бюджету </w:t>
      </w:r>
      <w:r w:rsidRPr="008C7573">
        <w:rPr>
          <w:rFonts w:ascii="Times New Roman" w:hAnsi="Times New Roman"/>
          <w:bCs/>
          <w:sz w:val="28"/>
          <w:szCs w:val="28"/>
        </w:rPr>
        <w:t>Червоноградської міської територіальної громади</w:t>
      </w:r>
      <w:r w:rsidRPr="008C7573">
        <w:rPr>
          <w:rFonts w:ascii="Times New Roman" w:hAnsi="Times New Roman"/>
          <w:sz w:val="28"/>
          <w:szCs w:val="28"/>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707E1E" w:rsidRPr="008C7573" w:rsidRDefault="00707E1E" w:rsidP="008C7573">
      <w:pPr>
        <w:pStyle w:val="ac"/>
        <w:spacing w:after="0"/>
        <w:ind w:left="0" w:firstLine="600"/>
        <w:jc w:val="both"/>
        <w:rPr>
          <w:color w:val="FF0000"/>
          <w:sz w:val="28"/>
          <w:szCs w:val="28"/>
          <w:lang w:val="uk-UA"/>
        </w:rPr>
      </w:pPr>
      <w:r w:rsidRPr="008C7573">
        <w:rPr>
          <w:sz w:val="28"/>
          <w:szCs w:val="28"/>
          <w:lang w:val="uk-UA"/>
        </w:rPr>
        <w:t>13. Встановити, що у 2025 році підприємства  комунальної власності сплачують до загального фонду місцевого бюджету частину чистого прибутку (доходу) у розмірі 15 відсотків (рішення Червоноградської міської ради від 14 грудня 2006 року № 88),</w:t>
      </w:r>
      <w:r w:rsidRPr="008C7573">
        <w:rPr>
          <w:color w:val="FF0000"/>
          <w:sz w:val="28"/>
          <w:szCs w:val="28"/>
          <w:lang w:val="uk-UA"/>
        </w:rPr>
        <w:t xml:space="preserve"> </w:t>
      </w:r>
      <w:r w:rsidRPr="008C7573">
        <w:rPr>
          <w:sz w:val="28"/>
          <w:szCs w:val="28"/>
          <w:lang w:val="uk-UA"/>
        </w:rPr>
        <w:t>крім комунальних підприємств, які надають послуги водопостачання та водовідведення, що сплачують у розмірі 1 відсотка (рішення Червоноградської міської ради від 23.05.2019 року №1264).</w:t>
      </w:r>
    </w:p>
    <w:p w:rsidR="00707E1E" w:rsidRPr="008C7573" w:rsidRDefault="00707E1E" w:rsidP="008C7573">
      <w:pPr>
        <w:pStyle w:val="ac"/>
        <w:spacing w:after="0"/>
        <w:ind w:left="0" w:firstLine="600"/>
        <w:jc w:val="both"/>
        <w:rPr>
          <w:color w:val="FF0000"/>
          <w:sz w:val="28"/>
          <w:szCs w:val="28"/>
          <w:lang w:val="uk-UA"/>
        </w:rPr>
      </w:pPr>
    </w:p>
    <w:p w:rsidR="00707E1E" w:rsidRPr="008C7573" w:rsidRDefault="00707E1E" w:rsidP="008C7573">
      <w:pPr>
        <w:ind w:firstLine="600"/>
        <w:jc w:val="both"/>
        <w:rPr>
          <w:rFonts w:ascii="Times New Roman" w:hAnsi="Times New Roman"/>
          <w:sz w:val="28"/>
          <w:szCs w:val="28"/>
        </w:rPr>
      </w:pPr>
      <w:r w:rsidRPr="008C7573">
        <w:rPr>
          <w:rFonts w:ascii="Times New Roman" w:hAnsi="Times New Roman"/>
          <w:sz w:val="28"/>
          <w:szCs w:val="28"/>
        </w:rPr>
        <w:t>14. Встановити, що в процесі виконання місцевого бюджету перерозподіл видатків за економічною класифікацією в межах затвердженого загального обсягу бюджетних призначень головного розпорядника коштів за однією  бюджетною програмою окремо за загальним та спеціальним фондами місцевого бюджету здійснюється  фінансовим управлінням Шептицької міської ради за обґрунтованим поданням головного розпорядника коштів.</w:t>
      </w:r>
    </w:p>
    <w:p w:rsidR="00707E1E" w:rsidRPr="008C7573" w:rsidRDefault="00707E1E" w:rsidP="008C7573">
      <w:pPr>
        <w:ind w:firstLine="600"/>
        <w:jc w:val="both"/>
        <w:rPr>
          <w:rFonts w:ascii="Times New Roman" w:hAnsi="Times New Roman"/>
          <w:sz w:val="28"/>
          <w:szCs w:val="28"/>
        </w:rPr>
      </w:pPr>
      <w:r w:rsidRPr="008C7573">
        <w:rPr>
          <w:rFonts w:ascii="Times New Roman" w:hAnsi="Times New Roman"/>
          <w:sz w:val="28"/>
          <w:szCs w:val="28"/>
        </w:rPr>
        <w:t>15.  У період між пленарними засіданнями сесій Шептицької міської ради розподіл та перерозподіл обсягів трансфертів з державного, обласного та інших місцевих бюджетів здійснювати за рішенням виконавчого комітету Шептицької міської ради за погодженням з постійною комісією з питань бюджету з подальшим затвердженням внесених змін на сесії міської ради.</w:t>
      </w:r>
    </w:p>
    <w:p w:rsidR="00707E1E" w:rsidRPr="008C7573" w:rsidRDefault="00707E1E" w:rsidP="008C7573">
      <w:pPr>
        <w:ind w:firstLine="567"/>
        <w:jc w:val="both"/>
        <w:rPr>
          <w:rFonts w:ascii="Times New Roman" w:hAnsi="Times New Roman"/>
          <w:sz w:val="28"/>
          <w:szCs w:val="28"/>
        </w:rPr>
      </w:pPr>
      <w:r w:rsidRPr="008C7573">
        <w:rPr>
          <w:rFonts w:ascii="Times New Roman" w:hAnsi="Times New Roman"/>
          <w:sz w:val="28"/>
          <w:szCs w:val="28"/>
        </w:rPr>
        <w:t xml:space="preserve">16.Розпорядникам коштів місцевого бюджету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w:t>
      </w:r>
      <w:r w:rsidRPr="008C7573">
        <w:rPr>
          <w:rFonts w:ascii="Times New Roman" w:hAnsi="Times New Roman"/>
          <w:sz w:val="28"/>
          <w:szCs w:val="28"/>
        </w:rPr>
        <w:lastRenderedPageBreak/>
        <w:t>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707E1E" w:rsidRPr="008C7573" w:rsidRDefault="00707E1E" w:rsidP="008C7573">
      <w:pPr>
        <w:ind w:firstLine="600"/>
        <w:jc w:val="both"/>
        <w:rPr>
          <w:rFonts w:ascii="Times New Roman" w:hAnsi="Times New Roman"/>
          <w:sz w:val="28"/>
          <w:szCs w:val="28"/>
        </w:rPr>
      </w:pPr>
      <w:bookmarkStart w:id="2" w:name="n40"/>
      <w:bookmarkStart w:id="3" w:name="n41"/>
      <w:bookmarkStart w:id="4" w:name="n42"/>
      <w:bookmarkEnd w:id="2"/>
      <w:bookmarkEnd w:id="3"/>
      <w:bookmarkEnd w:id="4"/>
      <w:r w:rsidRPr="008C7573">
        <w:rPr>
          <w:rFonts w:ascii="Times New Roman" w:hAnsi="Times New Roman"/>
          <w:sz w:val="28"/>
          <w:szCs w:val="28"/>
        </w:rPr>
        <w:t>17. Передбачити кошти на:</w:t>
      </w:r>
    </w:p>
    <w:p w:rsidR="00707E1E" w:rsidRPr="008C7573" w:rsidRDefault="00707E1E" w:rsidP="008C7573">
      <w:pPr>
        <w:ind w:firstLine="600"/>
        <w:jc w:val="both"/>
        <w:rPr>
          <w:rFonts w:ascii="Times New Roman" w:hAnsi="Times New Roman"/>
          <w:bCs/>
          <w:sz w:val="28"/>
          <w:szCs w:val="28"/>
        </w:rPr>
      </w:pPr>
      <w:r w:rsidRPr="008C7573">
        <w:rPr>
          <w:rFonts w:ascii="Times New Roman" w:hAnsi="Times New Roman"/>
          <w:sz w:val="28"/>
          <w:szCs w:val="28"/>
        </w:rPr>
        <w:t xml:space="preserve">17.1 забезпечення надання ветеранам УПА – учасникам бойових дій та особам з інвалідністю (рішення обласної ради від 11.05.1995р. № 65), </w:t>
      </w:r>
      <w:proofErr w:type="spellStart"/>
      <w:r w:rsidRPr="008C7573">
        <w:rPr>
          <w:rFonts w:ascii="Times New Roman" w:hAnsi="Times New Roman"/>
          <w:sz w:val="28"/>
          <w:szCs w:val="28"/>
        </w:rPr>
        <w:t>вдовам</w:t>
      </w:r>
      <w:proofErr w:type="spellEnd"/>
      <w:r w:rsidRPr="008C7573">
        <w:rPr>
          <w:rFonts w:ascii="Times New Roman" w:hAnsi="Times New Roman"/>
          <w:sz w:val="28"/>
          <w:szCs w:val="28"/>
        </w:rPr>
        <w:t xml:space="preserve"> ветеранів УПА (рішення обласної ради від 15.11.2005р. № 438), </w:t>
      </w:r>
      <w:proofErr w:type="spellStart"/>
      <w:r w:rsidRPr="008C7573">
        <w:rPr>
          <w:rFonts w:ascii="Times New Roman" w:hAnsi="Times New Roman"/>
          <w:sz w:val="28"/>
          <w:szCs w:val="28"/>
        </w:rPr>
        <w:t>вдовам</w:t>
      </w:r>
      <w:proofErr w:type="spellEnd"/>
      <w:r w:rsidRPr="008C7573">
        <w:rPr>
          <w:rFonts w:ascii="Times New Roman" w:hAnsi="Times New Roman"/>
          <w:sz w:val="28"/>
          <w:szCs w:val="28"/>
        </w:rPr>
        <w:t xml:space="preserve"> політв’язнів (ухвала обласної ради від 25.12.1991р. № 197 з відповідними змінами) пільг </w:t>
      </w:r>
      <w:r w:rsidRPr="008C7573">
        <w:rPr>
          <w:rFonts w:ascii="Times New Roman" w:hAnsi="Times New Roman"/>
          <w:bCs/>
          <w:sz w:val="28"/>
          <w:szCs w:val="28"/>
        </w:rPr>
        <w:t xml:space="preserve">в грошовій готівковій формі з оплати житлово-комунальних послуг, в розмірі встановленому чинним законодавством для громадян, які мають пільги щодо їх оплати та виходячи з норм користування житлово-комунальними послугами (без урахування додаткових </w:t>
      </w:r>
      <w:smartTag w:uri="urn:schemas-microsoft-com:office:smarttags" w:element="metricconverter">
        <w:smartTagPr>
          <w:attr w:name="ProductID" w:val="10,5 кв. метрів"/>
        </w:smartTagPr>
        <w:r w:rsidRPr="008C7573">
          <w:rPr>
            <w:rFonts w:ascii="Times New Roman" w:hAnsi="Times New Roman"/>
            <w:bCs/>
            <w:sz w:val="28"/>
            <w:szCs w:val="28"/>
          </w:rPr>
          <w:t xml:space="preserve">10,5 </w:t>
        </w:r>
        <w:proofErr w:type="spellStart"/>
        <w:r w:rsidRPr="008C7573">
          <w:rPr>
            <w:rFonts w:ascii="Times New Roman" w:hAnsi="Times New Roman"/>
            <w:bCs/>
            <w:sz w:val="28"/>
            <w:szCs w:val="28"/>
          </w:rPr>
          <w:t>кв</w:t>
        </w:r>
        <w:proofErr w:type="spellEnd"/>
        <w:r w:rsidRPr="008C7573">
          <w:rPr>
            <w:rFonts w:ascii="Times New Roman" w:hAnsi="Times New Roman"/>
            <w:bCs/>
            <w:sz w:val="28"/>
            <w:szCs w:val="28"/>
          </w:rPr>
          <w:t>. метрів</w:t>
        </w:r>
      </w:smartTag>
      <w:r w:rsidRPr="008C7573">
        <w:rPr>
          <w:rFonts w:ascii="Times New Roman" w:hAnsi="Times New Roman"/>
          <w:bCs/>
          <w:sz w:val="28"/>
          <w:szCs w:val="28"/>
        </w:rPr>
        <w:t xml:space="preserve"> на сім’ю), визначених чинним законодавством</w:t>
      </w:r>
      <w:r w:rsidRPr="008C7573">
        <w:rPr>
          <w:rFonts w:ascii="Times New Roman" w:hAnsi="Times New Roman"/>
          <w:b/>
          <w:sz w:val="28"/>
          <w:szCs w:val="28"/>
        </w:rPr>
        <w:t xml:space="preserve"> </w:t>
      </w:r>
      <w:r w:rsidRPr="008C7573">
        <w:rPr>
          <w:rFonts w:ascii="Times New Roman" w:hAnsi="Times New Roman"/>
          <w:sz w:val="28"/>
          <w:szCs w:val="28"/>
        </w:rPr>
        <w:t xml:space="preserve">та пільг з оплати послуг зв'язку шляхом відшкодування надавачам послуг за надані послуги вказаним категоріям громадян, </w:t>
      </w:r>
      <w:r w:rsidRPr="008C7573">
        <w:rPr>
          <w:rFonts w:ascii="Times New Roman" w:hAnsi="Times New Roman"/>
          <w:bCs/>
          <w:sz w:val="28"/>
          <w:szCs w:val="28"/>
        </w:rPr>
        <w:t>в розмірі</w:t>
      </w:r>
      <w:r w:rsidRPr="008C7573">
        <w:rPr>
          <w:rFonts w:ascii="Times New Roman" w:hAnsi="Times New Roman"/>
          <w:b/>
          <w:sz w:val="28"/>
          <w:szCs w:val="28"/>
        </w:rPr>
        <w:t xml:space="preserve"> </w:t>
      </w:r>
      <w:r w:rsidRPr="008C7573">
        <w:rPr>
          <w:rFonts w:ascii="Times New Roman" w:hAnsi="Times New Roman"/>
          <w:bCs/>
          <w:sz w:val="28"/>
          <w:szCs w:val="28"/>
        </w:rPr>
        <w:t>визначеному чинним законодавством;</w:t>
      </w:r>
    </w:p>
    <w:p w:rsidR="00707E1E" w:rsidRPr="008C7573" w:rsidRDefault="00707E1E" w:rsidP="008C7573">
      <w:pPr>
        <w:ind w:right="-23" w:firstLine="709"/>
        <w:jc w:val="both"/>
        <w:rPr>
          <w:rFonts w:ascii="Times New Roman" w:hAnsi="Times New Roman"/>
          <w:b/>
          <w:bCs/>
          <w:sz w:val="28"/>
          <w:szCs w:val="28"/>
        </w:rPr>
      </w:pPr>
      <w:r w:rsidRPr="008C7573">
        <w:rPr>
          <w:rFonts w:ascii="Times New Roman" w:hAnsi="Times New Roman"/>
          <w:sz w:val="28"/>
          <w:szCs w:val="28"/>
        </w:rPr>
        <w:t xml:space="preserve">17.2 забезпечення надання учасникам бойових дій бійцям – добровольцям АТО пільг в грошовій готівковій формі з оплати  житлово-комунальних послуг, в розмірі встановленому чинним законодавством для учасників бойових дій, які мають пільги щодо їх оплати та виходячи з норм користування житлово-комунальними послугами (з урахуванням додаткових </w:t>
      </w:r>
      <w:smartTag w:uri="urn:schemas-microsoft-com:office:smarttags" w:element="metricconverter">
        <w:smartTagPr>
          <w:attr w:name="ProductID" w:val="10,5 кв. метрів"/>
        </w:smartTagPr>
        <w:r w:rsidRPr="008C7573">
          <w:rPr>
            <w:rFonts w:ascii="Times New Roman" w:hAnsi="Times New Roman"/>
            <w:sz w:val="28"/>
            <w:szCs w:val="28"/>
          </w:rPr>
          <w:t xml:space="preserve">10,5 </w:t>
        </w:r>
        <w:proofErr w:type="spellStart"/>
        <w:r w:rsidRPr="008C7573">
          <w:rPr>
            <w:rFonts w:ascii="Times New Roman" w:hAnsi="Times New Roman"/>
            <w:sz w:val="28"/>
            <w:szCs w:val="28"/>
          </w:rPr>
          <w:t>кв</w:t>
        </w:r>
        <w:proofErr w:type="spellEnd"/>
        <w:r w:rsidRPr="008C7573">
          <w:rPr>
            <w:rFonts w:ascii="Times New Roman" w:hAnsi="Times New Roman"/>
            <w:sz w:val="28"/>
            <w:szCs w:val="28"/>
          </w:rPr>
          <w:t>. метрів</w:t>
        </w:r>
      </w:smartTag>
      <w:r w:rsidRPr="008C7573">
        <w:rPr>
          <w:rFonts w:ascii="Times New Roman" w:hAnsi="Times New Roman"/>
          <w:sz w:val="28"/>
          <w:szCs w:val="28"/>
        </w:rPr>
        <w:t xml:space="preserve"> на сім’ю), визначених чинним законодавством (рішення Червоноградської міської ради від 23.11.2017р. № 675);</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При наданні пільг, зазначеним в підпунктах 16.1. та 16.2. керуватися         п.5 ст.51 та пп.3 п.1 ст.91 Бюджетного кодексу України.</w:t>
      </w:r>
    </w:p>
    <w:p w:rsidR="00707E1E" w:rsidRPr="008C7573" w:rsidRDefault="00707E1E" w:rsidP="008C7573">
      <w:pPr>
        <w:pStyle w:val="2"/>
        <w:spacing w:line="240" w:lineRule="auto"/>
        <w:ind w:left="0"/>
        <w:jc w:val="both"/>
        <w:rPr>
          <w:sz w:val="28"/>
          <w:szCs w:val="28"/>
        </w:rPr>
      </w:pPr>
      <w:r w:rsidRPr="008C7573">
        <w:rPr>
          <w:sz w:val="28"/>
          <w:szCs w:val="28"/>
          <w:lang w:val="ru-RU"/>
        </w:rPr>
        <w:tab/>
        <w:t>17.3</w:t>
      </w:r>
      <w:r w:rsidRPr="008C7573">
        <w:rPr>
          <w:sz w:val="28"/>
          <w:szCs w:val="28"/>
        </w:rPr>
        <w:t xml:space="preserve"> надання пільги в грошовій готівковій формі </w:t>
      </w:r>
      <w:proofErr w:type="spellStart"/>
      <w:r w:rsidRPr="008C7573">
        <w:rPr>
          <w:sz w:val="28"/>
          <w:szCs w:val="28"/>
        </w:rPr>
        <w:t>Варщук</w:t>
      </w:r>
      <w:proofErr w:type="spellEnd"/>
      <w:r w:rsidRPr="008C7573">
        <w:rPr>
          <w:sz w:val="28"/>
          <w:szCs w:val="28"/>
        </w:rPr>
        <w:t xml:space="preserve"> Ользі Іванівні, матері, яка доглядає трьох осіб з інвалідністю з дитинства, в розмірі                    100 відсотків вартості житлово-комунальних послуг;</w:t>
      </w:r>
    </w:p>
    <w:p w:rsidR="00707E1E" w:rsidRPr="008C7573" w:rsidRDefault="00707E1E" w:rsidP="008C7573">
      <w:pPr>
        <w:pStyle w:val="2"/>
        <w:spacing w:after="0" w:line="240" w:lineRule="auto"/>
        <w:ind w:left="0"/>
        <w:jc w:val="both"/>
        <w:rPr>
          <w:bCs/>
          <w:sz w:val="28"/>
          <w:szCs w:val="28"/>
        </w:rPr>
      </w:pPr>
      <w:r w:rsidRPr="008C7573">
        <w:rPr>
          <w:sz w:val="28"/>
          <w:szCs w:val="28"/>
        </w:rPr>
        <w:tab/>
        <w:t>17.4</w:t>
      </w:r>
      <w:r w:rsidRPr="008C7573">
        <w:rPr>
          <w:bCs/>
          <w:sz w:val="28"/>
          <w:szCs w:val="28"/>
        </w:rPr>
        <w:t xml:space="preserve"> звільнення </w:t>
      </w:r>
      <w:r w:rsidRPr="008C7573">
        <w:rPr>
          <w:sz w:val="28"/>
          <w:szCs w:val="28"/>
        </w:rPr>
        <w:t xml:space="preserve">учасників АТО(ООС), членів сімей  загиблих/померлих учасників АТО(ООС), військовослужбовців, бійців - добровольців АТО, постраждалих учасників Революції Гідності від сплати за послуги з утримання будинків та прибудинкових територій незалежно від форм власності житлового фонду, </w:t>
      </w:r>
      <w:r w:rsidRPr="008C7573">
        <w:rPr>
          <w:bCs/>
          <w:sz w:val="28"/>
          <w:szCs w:val="28"/>
        </w:rPr>
        <w:t>в розмірі 100 відсотків їх вартості;</w:t>
      </w:r>
    </w:p>
    <w:p w:rsidR="00707E1E" w:rsidRPr="008C7573" w:rsidRDefault="00707E1E" w:rsidP="008C7573">
      <w:pPr>
        <w:pStyle w:val="2"/>
        <w:spacing w:after="0" w:line="240" w:lineRule="auto"/>
        <w:ind w:left="0"/>
        <w:jc w:val="both"/>
        <w:rPr>
          <w:b/>
          <w:bCs/>
          <w:sz w:val="28"/>
          <w:szCs w:val="28"/>
        </w:rPr>
      </w:pP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17.5 надання щомісячної адресної грошової допомоги:</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 xml:space="preserve">- сім’ям, в яких </w:t>
      </w:r>
      <w:r w:rsidRPr="008C7573">
        <w:rPr>
          <w:rFonts w:ascii="Times New Roman" w:hAnsi="Times New Roman"/>
          <w:bCs/>
          <w:sz w:val="28"/>
          <w:szCs w:val="28"/>
        </w:rPr>
        <w:t>в одному житловому приміщенні</w:t>
      </w:r>
      <w:r w:rsidRPr="008C7573">
        <w:rPr>
          <w:rFonts w:ascii="Times New Roman" w:hAnsi="Times New Roman"/>
          <w:sz w:val="28"/>
          <w:szCs w:val="28"/>
        </w:rPr>
        <w:t xml:space="preserve"> зареєстровано двоє і більше непрацюючих осіб з інвалідністю І та ІІ груп внаслідок загального захворювання, з дитинства, дітей з інвалідністю, які отримують пенсію по інвалідності, державну соціальну допомогу дітям з інвалідністю та особам з </w:t>
      </w:r>
      <w:r w:rsidRPr="008C7573">
        <w:rPr>
          <w:rFonts w:ascii="Times New Roman" w:hAnsi="Times New Roman"/>
          <w:sz w:val="28"/>
          <w:szCs w:val="28"/>
        </w:rPr>
        <w:lastRenderedPageBreak/>
        <w:t>інвалідністю з дитинства чи державну соціальну допомогу особам, які не мають права на пенсію, та особам з інвалідністю</w:t>
      </w:r>
      <w:r w:rsidRPr="008C7573">
        <w:rPr>
          <w:rFonts w:ascii="Times New Roman" w:hAnsi="Times New Roman"/>
          <w:i/>
          <w:sz w:val="28"/>
          <w:szCs w:val="28"/>
        </w:rPr>
        <w:t xml:space="preserve">, </w:t>
      </w:r>
      <w:r w:rsidRPr="008C7573">
        <w:rPr>
          <w:rFonts w:ascii="Times New Roman" w:hAnsi="Times New Roman"/>
          <w:sz w:val="28"/>
          <w:szCs w:val="28"/>
        </w:rPr>
        <w:t>в розмірі 100 гривень на особу;</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 непрацюючим одиноким особам з  інвалідністю І групи загального захворювання, які отримують пенсію по інвалідності, державну соціальну допомогу дітям  з інвалідністю та особам з інвалідністю з дитинства чи державну соціальну допомогу особам, які не мають права на пенсію та особам з інвалідністю, які перебувають на обліку в Червоноградському міському територіальному центрі соціального обслуговування  (надання  соціальних послуг), за поданням територіального центру, в розмірі 100 гривень  на особу;</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 xml:space="preserve">-  особам з інвалідністю по зору І  та  ІІ групи,  в розмірі 120 гривень; </w:t>
      </w:r>
    </w:p>
    <w:p w:rsidR="00707E1E" w:rsidRPr="008C7573" w:rsidRDefault="00707E1E" w:rsidP="008C7573">
      <w:pPr>
        <w:ind w:right="-23"/>
        <w:jc w:val="both"/>
        <w:rPr>
          <w:rFonts w:ascii="Times New Roman" w:hAnsi="Times New Roman"/>
          <w:bCs/>
          <w:sz w:val="28"/>
          <w:szCs w:val="28"/>
        </w:rPr>
      </w:pPr>
      <w:r w:rsidRPr="008C7573">
        <w:rPr>
          <w:rFonts w:ascii="Times New Roman" w:hAnsi="Times New Roman"/>
          <w:b/>
          <w:sz w:val="28"/>
          <w:szCs w:val="28"/>
        </w:rPr>
        <w:t xml:space="preserve">          - </w:t>
      </w:r>
      <w:r w:rsidRPr="008C7573">
        <w:rPr>
          <w:rFonts w:ascii="Times New Roman" w:hAnsi="Times New Roman"/>
          <w:sz w:val="28"/>
          <w:szCs w:val="28"/>
        </w:rPr>
        <w:t>реабілітованим громадянам відповідно до статті 3</w:t>
      </w:r>
      <w:r w:rsidRPr="008C7573">
        <w:rPr>
          <w:rFonts w:ascii="Times New Roman" w:hAnsi="Times New Roman"/>
          <w:b/>
          <w:bCs/>
          <w:sz w:val="28"/>
          <w:szCs w:val="28"/>
        </w:rPr>
        <w:t xml:space="preserve"> </w:t>
      </w:r>
      <w:r w:rsidRPr="008C7573">
        <w:rPr>
          <w:rFonts w:ascii="Times New Roman" w:hAnsi="Times New Roman"/>
          <w:bCs/>
          <w:sz w:val="28"/>
          <w:szCs w:val="28"/>
        </w:rPr>
        <w:t xml:space="preserve">Закону України «Про реабілітацію жертв репресій комуністичного тоталітарного режиму 1917-1991 років» (в редакції, що діяла до 05.05.2018р.) </w:t>
      </w:r>
      <w:r w:rsidRPr="008C7573">
        <w:rPr>
          <w:rFonts w:ascii="Times New Roman" w:hAnsi="Times New Roman"/>
          <w:sz w:val="28"/>
          <w:szCs w:val="28"/>
        </w:rPr>
        <w:t xml:space="preserve">на часткове відшкодування вартості житла (квартплати),  крім тих, які </w:t>
      </w:r>
      <w:r w:rsidRPr="008C7573">
        <w:rPr>
          <w:rFonts w:ascii="Times New Roman" w:hAnsi="Times New Roman"/>
          <w:bCs/>
          <w:sz w:val="28"/>
          <w:szCs w:val="28"/>
        </w:rPr>
        <w:t>отримують житлову субсидію</w:t>
      </w:r>
      <w:r w:rsidRPr="008C7573">
        <w:rPr>
          <w:rFonts w:ascii="Times New Roman" w:hAnsi="Times New Roman"/>
          <w:sz w:val="28"/>
          <w:szCs w:val="28"/>
        </w:rPr>
        <w:t xml:space="preserve"> або мають право на пільги згідно чинного законодавства, в розмірі 200 гривень</w:t>
      </w:r>
      <w:r w:rsidRPr="008C7573">
        <w:rPr>
          <w:rFonts w:ascii="Times New Roman" w:hAnsi="Times New Roman"/>
          <w:bCs/>
          <w:sz w:val="28"/>
          <w:szCs w:val="28"/>
        </w:rPr>
        <w:t>;</w:t>
      </w:r>
    </w:p>
    <w:p w:rsidR="00707E1E" w:rsidRPr="008C7573" w:rsidRDefault="00707E1E" w:rsidP="008C7573">
      <w:pPr>
        <w:ind w:right="-23"/>
        <w:jc w:val="both"/>
        <w:rPr>
          <w:rFonts w:ascii="Times New Roman" w:hAnsi="Times New Roman"/>
          <w:bCs/>
          <w:sz w:val="28"/>
          <w:szCs w:val="28"/>
        </w:rPr>
      </w:pPr>
      <w:r w:rsidRPr="008C7573">
        <w:rPr>
          <w:rFonts w:ascii="Times New Roman" w:hAnsi="Times New Roman"/>
          <w:bCs/>
          <w:sz w:val="28"/>
          <w:szCs w:val="28"/>
        </w:rPr>
        <w:t xml:space="preserve">          17.6 надання щомісячної грошової допомоги</w:t>
      </w:r>
      <w:r w:rsidRPr="008C7573">
        <w:rPr>
          <w:rFonts w:ascii="Times New Roman" w:hAnsi="Times New Roman"/>
          <w:b/>
          <w:sz w:val="28"/>
          <w:szCs w:val="28"/>
        </w:rPr>
        <w:t xml:space="preserve"> </w:t>
      </w:r>
      <w:r w:rsidRPr="008C7573">
        <w:rPr>
          <w:rFonts w:ascii="Times New Roman" w:hAnsi="Times New Roman"/>
          <w:bCs/>
          <w:sz w:val="28"/>
          <w:szCs w:val="28"/>
        </w:rPr>
        <w:t xml:space="preserve">громадянам, які проходять курс гемодіалізу, в розмірі 1000 гривень;  </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17.7 виплату компенсації фізичним особам, які надають соціальні послуги окремим категоріям громадян відповідно до норм чинного законодавства;</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bCs/>
          <w:sz w:val="28"/>
          <w:szCs w:val="28"/>
        </w:rPr>
        <w:t>17.8</w:t>
      </w:r>
      <w:r w:rsidRPr="008C7573">
        <w:rPr>
          <w:rFonts w:ascii="Times New Roman" w:hAnsi="Times New Roman"/>
          <w:sz w:val="28"/>
          <w:szCs w:val="28"/>
        </w:rPr>
        <w:t xml:space="preserve"> надання ветеранам  УПА (учасникам бойових дій та особам з інвалідністю), реабілітованим громадянам за ст.1 </w:t>
      </w:r>
      <w:r w:rsidRPr="008C7573">
        <w:rPr>
          <w:rFonts w:ascii="Times New Roman" w:hAnsi="Times New Roman"/>
          <w:bCs/>
          <w:sz w:val="28"/>
          <w:szCs w:val="28"/>
        </w:rPr>
        <w:t>Закону України «Про реабілітацію жертв репресій комуністичного тоталітарного режиму                   1917-1991 років» (в редакції, що діяла до 05.05.2018р.)</w:t>
      </w:r>
      <w:r w:rsidRPr="008C7573">
        <w:rPr>
          <w:rFonts w:ascii="Times New Roman" w:hAnsi="Times New Roman"/>
          <w:sz w:val="28"/>
          <w:szCs w:val="28"/>
        </w:rPr>
        <w:t>;</w:t>
      </w:r>
    </w:p>
    <w:p w:rsidR="00707E1E" w:rsidRPr="008C7573" w:rsidRDefault="00707E1E" w:rsidP="008C7573">
      <w:pPr>
        <w:ind w:right="-23"/>
        <w:jc w:val="both"/>
        <w:rPr>
          <w:rFonts w:ascii="Times New Roman" w:hAnsi="Times New Roman"/>
          <w:sz w:val="28"/>
          <w:szCs w:val="28"/>
        </w:rPr>
      </w:pPr>
      <w:r w:rsidRPr="008C7573">
        <w:rPr>
          <w:rFonts w:ascii="Times New Roman" w:hAnsi="Times New Roman"/>
          <w:sz w:val="28"/>
          <w:szCs w:val="28"/>
        </w:rPr>
        <w:t xml:space="preserve">          - щомісячної доплати до пенсії, в розмірі 400 гривень ;</w:t>
      </w:r>
    </w:p>
    <w:p w:rsidR="00707E1E" w:rsidRPr="008C7573" w:rsidRDefault="00707E1E" w:rsidP="008C7573">
      <w:pPr>
        <w:ind w:right="-23"/>
        <w:jc w:val="both"/>
        <w:rPr>
          <w:rFonts w:ascii="Times New Roman" w:hAnsi="Times New Roman"/>
          <w:sz w:val="28"/>
          <w:szCs w:val="28"/>
        </w:rPr>
      </w:pPr>
      <w:r w:rsidRPr="008C7573">
        <w:rPr>
          <w:rFonts w:ascii="Times New Roman" w:hAnsi="Times New Roman"/>
          <w:sz w:val="28"/>
          <w:szCs w:val="28"/>
        </w:rPr>
        <w:t xml:space="preserve">          - одноразової грошової допомоги до ювілейних дат, в розмірі                         1000 гривень;  </w:t>
      </w:r>
    </w:p>
    <w:p w:rsidR="00707E1E" w:rsidRPr="008C7573" w:rsidRDefault="00707E1E" w:rsidP="008C7573">
      <w:pPr>
        <w:ind w:right="-23" w:firstLine="540"/>
        <w:jc w:val="both"/>
        <w:rPr>
          <w:rFonts w:ascii="Times New Roman" w:hAnsi="Times New Roman"/>
          <w:sz w:val="28"/>
          <w:szCs w:val="28"/>
        </w:rPr>
      </w:pPr>
      <w:r w:rsidRPr="008C7573">
        <w:rPr>
          <w:rFonts w:ascii="Times New Roman" w:hAnsi="Times New Roman"/>
          <w:sz w:val="28"/>
          <w:szCs w:val="28"/>
        </w:rPr>
        <w:t>17.9. надання  разової грошової допомоги:</w:t>
      </w:r>
    </w:p>
    <w:p w:rsidR="00707E1E" w:rsidRPr="008C7573" w:rsidRDefault="00707E1E" w:rsidP="008C7573">
      <w:pPr>
        <w:pStyle w:val="2"/>
        <w:spacing w:after="0" w:line="240" w:lineRule="auto"/>
        <w:ind w:left="0"/>
        <w:jc w:val="both"/>
        <w:rPr>
          <w:sz w:val="28"/>
          <w:szCs w:val="28"/>
        </w:rPr>
      </w:pPr>
      <w:r w:rsidRPr="008C7573">
        <w:rPr>
          <w:sz w:val="28"/>
          <w:szCs w:val="28"/>
        </w:rPr>
        <w:tab/>
      </w:r>
      <w:r w:rsidRPr="008C7573">
        <w:rPr>
          <w:i/>
          <w:sz w:val="28"/>
          <w:szCs w:val="28"/>
        </w:rPr>
        <w:t>-</w:t>
      </w:r>
      <w:r w:rsidRPr="008C7573">
        <w:rPr>
          <w:b/>
          <w:i/>
          <w:sz w:val="28"/>
          <w:szCs w:val="28"/>
        </w:rPr>
        <w:t xml:space="preserve"> </w:t>
      </w:r>
      <w:r w:rsidRPr="008C7573">
        <w:rPr>
          <w:sz w:val="28"/>
          <w:szCs w:val="28"/>
        </w:rPr>
        <w:t xml:space="preserve">до річниці створення УПА: ветеранам УПА, </w:t>
      </w:r>
      <w:proofErr w:type="spellStart"/>
      <w:r w:rsidRPr="008C7573">
        <w:rPr>
          <w:sz w:val="28"/>
          <w:szCs w:val="28"/>
        </w:rPr>
        <w:t>вдовам</w:t>
      </w:r>
      <w:proofErr w:type="spellEnd"/>
      <w:r w:rsidRPr="008C7573">
        <w:rPr>
          <w:sz w:val="28"/>
          <w:szCs w:val="28"/>
        </w:rPr>
        <w:t>/вдівцям політв’язнів та ветеранів УПА, в розмірі 1000 гривень</w:t>
      </w:r>
      <w:r w:rsidRPr="008C7573">
        <w:rPr>
          <w:sz w:val="28"/>
          <w:szCs w:val="28"/>
          <w:u w:val="single"/>
        </w:rPr>
        <w:t>;</w:t>
      </w:r>
    </w:p>
    <w:p w:rsidR="00707E1E" w:rsidRPr="008C7573" w:rsidRDefault="00707E1E" w:rsidP="008C7573">
      <w:pPr>
        <w:pStyle w:val="2"/>
        <w:spacing w:after="0" w:line="240" w:lineRule="auto"/>
        <w:ind w:left="0"/>
        <w:jc w:val="both"/>
        <w:rPr>
          <w:sz w:val="28"/>
          <w:szCs w:val="28"/>
        </w:rPr>
      </w:pPr>
      <w:r w:rsidRPr="008C7573">
        <w:rPr>
          <w:sz w:val="28"/>
          <w:szCs w:val="28"/>
        </w:rPr>
        <w:t xml:space="preserve">          - до Дня народження особам, яким виповнилось 100 і більше років, в розмірі 1500 гривень;</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 xml:space="preserve">- постраждалим І та ІІ категорії, учасникам  ліквідації внаслідок аварії на ЧАЕС ІІІ категорії, </w:t>
      </w:r>
      <w:proofErr w:type="spellStart"/>
      <w:r w:rsidRPr="008C7573">
        <w:rPr>
          <w:rFonts w:ascii="Times New Roman" w:hAnsi="Times New Roman"/>
          <w:sz w:val="28"/>
          <w:szCs w:val="28"/>
        </w:rPr>
        <w:t>вдовам</w:t>
      </w:r>
      <w:proofErr w:type="spellEnd"/>
      <w:r w:rsidRPr="008C7573">
        <w:rPr>
          <w:rFonts w:ascii="Times New Roman" w:hAnsi="Times New Roman"/>
          <w:sz w:val="28"/>
          <w:szCs w:val="28"/>
        </w:rPr>
        <w:t xml:space="preserve"> померлого з числа учасників ліквідації наслідків аварії на ЧАЕС  в розмірі  1000 гривень, до річниці Чорнобильської катастрофи;  </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 дітям з інвалідністю, інвалідність яких пов’язана з аварією на ЧАЕС,  в розмірі 1500 гривень, до річниці Чорнобильської катастрофи;</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 у зв’язку з нагородженням Відзнакою міського голови, в розмірі                  500 гривень;</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lastRenderedPageBreak/>
        <w:t>- громадянам, які прийняті на військову службу за контрактом                      до Збройних Сил України  та інших військових формувань, в розмірі                   3000 гривень;</w:t>
      </w:r>
    </w:p>
    <w:p w:rsidR="00707E1E" w:rsidRPr="008C7573" w:rsidRDefault="00707E1E" w:rsidP="008C7573">
      <w:pPr>
        <w:ind w:right="-23" w:firstLine="709"/>
        <w:jc w:val="both"/>
        <w:rPr>
          <w:rFonts w:ascii="Times New Roman" w:hAnsi="Times New Roman"/>
          <w:sz w:val="28"/>
          <w:szCs w:val="28"/>
          <w:lang w:eastAsia="uk-UA"/>
        </w:rPr>
      </w:pPr>
      <w:r w:rsidRPr="008C7573">
        <w:rPr>
          <w:rFonts w:ascii="Times New Roman" w:hAnsi="Times New Roman"/>
          <w:bCs/>
          <w:sz w:val="28"/>
          <w:szCs w:val="28"/>
        </w:rPr>
        <w:t>17.10</w:t>
      </w:r>
      <w:r w:rsidRPr="008C7573">
        <w:rPr>
          <w:rFonts w:ascii="Times New Roman" w:hAnsi="Times New Roman"/>
          <w:sz w:val="28"/>
          <w:szCs w:val="28"/>
        </w:rPr>
        <w:t xml:space="preserve"> надання допомоги на поховання деяких категорій осіб,  в  розмірі   2400 гривень;</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bCs/>
          <w:sz w:val="28"/>
          <w:szCs w:val="28"/>
        </w:rPr>
        <w:t>17.11</w:t>
      </w:r>
      <w:r w:rsidRPr="008C7573">
        <w:rPr>
          <w:rFonts w:ascii="Times New Roman" w:hAnsi="Times New Roman"/>
          <w:sz w:val="28"/>
          <w:szCs w:val="28"/>
        </w:rPr>
        <w:t xml:space="preserve"> надання одноразової грошової допомоги мешканцям громади, які опинилися в складних життєвих обставинах;</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17.12 надання одноразової грошової допомоги:</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 особі, яка здійснила  поховання загиблого/померлого: учасника               АТО (ООС), бійця - добровольця АТО, постраждалого учасника Революції Гідності, Захисника чи Захисниці державного суверенітету та територіальної цілісності України у період військової агресії  РФ проти України, в розмірі               10 000 гривень;</w:t>
      </w: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 xml:space="preserve">          - учасникам АТО (ООС), бійцям – добровольцям АТО, постраждалим учасникам Революції Гідності, Захисникам чи Захисницям державного суверенітету та територіальної цілісності України у період військової агресії  РФ проти України, у розмірі прожиткового мінімуму для працездатних осіб, станом на перше січня бюджетного року;</w:t>
      </w:r>
    </w:p>
    <w:p w:rsidR="00707E1E" w:rsidRPr="008C7573" w:rsidRDefault="00707E1E" w:rsidP="008C7573">
      <w:pPr>
        <w:pStyle w:val="2"/>
        <w:spacing w:after="0" w:line="240" w:lineRule="auto"/>
        <w:ind w:left="0"/>
        <w:jc w:val="both"/>
        <w:rPr>
          <w:sz w:val="28"/>
          <w:szCs w:val="28"/>
        </w:rPr>
      </w:pPr>
      <w:r w:rsidRPr="008C7573">
        <w:rPr>
          <w:sz w:val="28"/>
          <w:szCs w:val="28"/>
        </w:rPr>
        <w:tab/>
        <w:t>- сім’ям загиблих (померлих) учасників АТО(ООС), бійців-добровольців АТО, постраждалих учасників Революції Гідності, загиблих (померлих) військовослужбовців, які не мають права на статус члена сім’ї загиблого (померлого) Захисника України, в розмірі двох мінімальних заробітних плат, станом на перше січня бюджетного року.</w:t>
      </w:r>
    </w:p>
    <w:p w:rsidR="00707E1E" w:rsidRPr="008C7573" w:rsidRDefault="00707E1E" w:rsidP="008C7573">
      <w:pPr>
        <w:pStyle w:val="2"/>
        <w:spacing w:after="0" w:line="240" w:lineRule="auto"/>
        <w:ind w:left="0"/>
        <w:jc w:val="both"/>
        <w:rPr>
          <w:sz w:val="28"/>
          <w:szCs w:val="28"/>
        </w:rPr>
      </w:pPr>
      <w:r w:rsidRPr="008C7573">
        <w:rPr>
          <w:sz w:val="28"/>
          <w:szCs w:val="28"/>
        </w:rPr>
        <w:t xml:space="preserve">          Допомога не надається сім'ям, які мають право на виплату одноразової грошової допомоги у разі загибелі (смерті) військовослужбовця, відповідно до норм ПКМУ від 28.02.2022 № 168 </w:t>
      </w:r>
      <w:r w:rsidRPr="008C7573">
        <w:rPr>
          <w:bCs/>
          <w:sz w:val="28"/>
          <w:szCs w:val="28"/>
        </w:rPr>
        <w:t>«Питання деяких виплат військовослужбовцям, особам рядового і начальницького складу, поліцейським та їх сім'ям під час дії воєнного стану»</w:t>
      </w:r>
      <w:r w:rsidRPr="008C7573">
        <w:rPr>
          <w:sz w:val="28"/>
          <w:szCs w:val="28"/>
        </w:rPr>
        <w:t>;</w:t>
      </w:r>
    </w:p>
    <w:p w:rsidR="00707E1E" w:rsidRPr="008C7573" w:rsidRDefault="00707E1E" w:rsidP="008C7573">
      <w:pPr>
        <w:ind w:right="-23" w:firstLine="709"/>
        <w:jc w:val="both"/>
        <w:rPr>
          <w:rFonts w:ascii="Times New Roman" w:hAnsi="Times New Roman"/>
          <w:bCs/>
          <w:sz w:val="28"/>
          <w:szCs w:val="28"/>
        </w:rPr>
      </w:pPr>
      <w:r w:rsidRPr="008C7573">
        <w:rPr>
          <w:rFonts w:ascii="Times New Roman" w:hAnsi="Times New Roman"/>
          <w:sz w:val="28"/>
          <w:szCs w:val="28"/>
        </w:rPr>
        <w:t xml:space="preserve">  - </w:t>
      </w:r>
      <w:r w:rsidRPr="008C7573">
        <w:rPr>
          <w:rFonts w:ascii="Times New Roman" w:hAnsi="Times New Roman"/>
          <w:bCs/>
          <w:sz w:val="28"/>
          <w:szCs w:val="28"/>
        </w:rPr>
        <w:t>при присвоєнні звання «Почесний громадянин Червоноградської міської територіальної громади», в розмірі 5000 гривень;</w:t>
      </w:r>
    </w:p>
    <w:p w:rsidR="00707E1E" w:rsidRPr="008C7573" w:rsidRDefault="00707E1E" w:rsidP="008C7573">
      <w:pPr>
        <w:pStyle w:val="Standard"/>
        <w:ind w:firstLine="600"/>
        <w:jc w:val="both"/>
        <w:rPr>
          <w:rFonts w:cs="Times New Roman"/>
          <w:sz w:val="28"/>
          <w:szCs w:val="28"/>
          <w:lang w:val="uk-UA"/>
        </w:rPr>
      </w:pPr>
      <w:r w:rsidRPr="008C7573">
        <w:rPr>
          <w:rFonts w:cs="Times New Roman"/>
          <w:sz w:val="28"/>
          <w:szCs w:val="28"/>
          <w:lang w:val="uk-UA"/>
        </w:rPr>
        <w:t>17.13 відшкодування витрат за поховання Захисників та Захисниць державного суверенітету та територіальної цілісності України, які загинули/померли під час виконання заходів, спрямованих на забезпечення оборони України у зв’язку з військовою агресією Російської Федерації проти України, розпочатою 24.02.2022 року;</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 xml:space="preserve">17.14 надання та виплата одноразової грошової допомоги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умовах </w:t>
      </w:r>
      <w:proofErr w:type="spellStart"/>
      <w:r w:rsidRPr="008C7573">
        <w:rPr>
          <w:rFonts w:ascii="Times New Roman" w:hAnsi="Times New Roman"/>
          <w:sz w:val="28"/>
          <w:szCs w:val="28"/>
        </w:rPr>
        <w:t>співфінансування</w:t>
      </w:r>
      <w:proofErr w:type="spellEnd"/>
      <w:r w:rsidRPr="008C7573">
        <w:rPr>
          <w:rFonts w:ascii="Times New Roman" w:hAnsi="Times New Roman"/>
          <w:sz w:val="28"/>
          <w:szCs w:val="28"/>
        </w:rPr>
        <w:t xml:space="preserve">, з врахуванням індексу фінансової спроможності громади, в рамках реалізації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2021-2025 роки. </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lastRenderedPageBreak/>
        <w:t>Щомісячні виплати, вказані у пунктах 17.5 та 17.8 надаються  за вибором.</w:t>
      </w:r>
    </w:p>
    <w:p w:rsidR="00707E1E" w:rsidRPr="008C7573" w:rsidRDefault="00707E1E" w:rsidP="008C7573">
      <w:pPr>
        <w:ind w:right="-23" w:firstLine="709"/>
        <w:jc w:val="both"/>
        <w:rPr>
          <w:rFonts w:ascii="Times New Roman" w:hAnsi="Times New Roman"/>
          <w:sz w:val="28"/>
          <w:szCs w:val="28"/>
        </w:rPr>
      </w:pPr>
      <w:r w:rsidRPr="008C7573">
        <w:rPr>
          <w:rFonts w:ascii="Times New Roman" w:hAnsi="Times New Roman"/>
          <w:sz w:val="28"/>
          <w:szCs w:val="28"/>
        </w:rPr>
        <w:t>Управлінню праці та соціального захисту населення проводити нарахування та виплату допомог, компенсацій та пільг, а також відшкодування за надані послуги відповідно до Порядків, затверджених Шептицькою міською радою та виконавчим комітетом Шептицької міської ради.</w:t>
      </w:r>
    </w:p>
    <w:p w:rsidR="00707E1E" w:rsidRPr="008C7573" w:rsidRDefault="00707E1E" w:rsidP="008C7573">
      <w:pPr>
        <w:tabs>
          <w:tab w:val="left" w:pos="0"/>
        </w:tabs>
        <w:ind w:firstLine="709"/>
        <w:jc w:val="both"/>
        <w:rPr>
          <w:rFonts w:ascii="Times New Roman" w:hAnsi="Times New Roman"/>
          <w:bCs/>
          <w:sz w:val="28"/>
          <w:szCs w:val="28"/>
        </w:rPr>
      </w:pPr>
      <w:r w:rsidRPr="008C7573">
        <w:rPr>
          <w:rFonts w:ascii="Times New Roman" w:hAnsi="Times New Roman"/>
          <w:sz w:val="28"/>
          <w:szCs w:val="28"/>
        </w:rPr>
        <w:t xml:space="preserve">18. Для підтримки осіб з інвалідністю, які потребують стороннього догляду, </w:t>
      </w:r>
      <w:r w:rsidRPr="008C7573">
        <w:rPr>
          <w:rFonts w:ascii="Times New Roman" w:hAnsi="Times New Roman"/>
          <w:b/>
          <w:sz w:val="28"/>
          <w:szCs w:val="28"/>
        </w:rPr>
        <w:t xml:space="preserve"> </w:t>
      </w:r>
      <w:r w:rsidRPr="008C7573">
        <w:rPr>
          <w:rFonts w:ascii="Times New Roman" w:hAnsi="Times New Roman"/>
          <w:sz w:val="28"/>
          <w:szCs w:val="28"/>
        </w:rPr>
        <w:t xml:space="preserve">виділити із загального фонду місцевого бюджету субвенцію в     сумі 700 000 (сімсот тисяч ) гривень для  обласного бюджету Львівської області  за КПКВКМБ </w:t>
      </w:r>
      <w:r>
        <w:rPr>
          <w:rFonts w:ascii="Times New Roman" w:hAnsi="Times New Roman"/>
          <w:sz w:val="28"/>
          <w:szCs w:val="28"/>
        </w:rPr>
        <w:t>08</w:t>
      </w:r>
      <w:r w:rsidRPr="008C7573">
        <w:rPr>
          <w:rFonts w:ascii="Times New Roman" w:hAnsi="Times New Roman"/>
          <w:sz w:val="28"/>
          <w:szCs w:val="28"/>
        </w:rPr>
        <w:t>19770 КТПКВК 9770 КФК  0180 «Інші субвенції з місцевого бюджету»</w:t>
      </w:r>
      <w:r w:rsidRPr="008C7573">
        <w:rPr>
          <w:rFonts w:ascii="Times New Roman" w:hAnsi="Times New Roman"/>
          <w:bCs/>
          <w:sz w:val="28"/>
          <w:szCs w:val="28"/>
        </w:rPr>
        <w:t xml:space="preserve"> КЕКВ 2620 «Поточні трансферти органам державного управління інших рівнів» для надання соціальної послуги «догляд стаціонарний» (поселення в будинки-інтернати психоневрологічного профілю) чотирьох осіб мешканців Червоноградської міської територіальної громади, в тому числі: КЗ ЛОР «</w:t>
      </w:r>
      <w:proofErr w:type="spellStart"/>
      <w:r w:rsidRPr="008C7573">
        <w:rPr>
          <w:rFonts w:ascii="Times New Roman" w:hAnsi="Times New Roman"/>
          <w:bCs/>
          <w:sz w:val="28"/>
          <w:szCs w:val="28"/>
        </w:rPr>
        <w:t>Монастироцький</w:t>
      </w:r>
      <w:proofErr w:type="spellEnd"/>
      <w:r w:rsidRPr="008C7573">
        <w:rPr>
          <w:rFonts w:ascii="Times New Roman" w:hAnsi="Times New Roman"/>
          <w:bCs/>
          <w:sz w:val="28"/>
          <w:szCs w:val="28"/>
        </w:rPr>
        <w:t xml:space="preserve"> психоневрологічний інтернат» -  403 200 гривень (надання послуги </w:t>
      </w:r>
      <w:proofErr w:type="spellStart"/>
      <w:r w:rsidRPr="008C7573">
        <w:rPr>
          <w:rFonts w:ascii="Times New Roman" w:hAnsi="Times New Roman"/>
          <w:bCs/>
          <w:sz w:val="28"/>
          <w:szCs w:val="28"/>
        </w:rPr>
        <w:t>Добродомову</w:t>
      </w:r>
      <w:proofErr w:type="spellEnd"/>
      <w:r w:rsidRPr="008C7573">
        <w:rPr>
          <w:rFonts w:ascii="Times New Roman" w:hAnsi="Times New Roman"/>
          <w:bCs/>
          <w:sz w:val="28"/>
          <w:szCs w:val="28"/>
        </w:rPr>
        <w:t xml:space="preserve"> Івану Юрійовичу та </w:t>
      </w:r>
      <w:proofErr w:type="spellStart"/>
      <w:r w:rsidRPr="008C7573">
        <w:rPr>
          <w:rFonts w:ascii="Times New Roman" w:hAnsi="Times New Roman"/>
          <w:bCs/>
          <w:sz w:val="28"/>
          <w:szCs w:val="28"/>
        </w:rPr>
        <w:t>Бахмачуку</w:t>
      </w:r>
      <w:proofErr w:type="spellEnd"/>
      <w:r w:rsidRPr="008C7573">
        <w:rPr>
          <w:rFonts w:ascii="Times New Roman" w:hAnsi="Times New Roman"/>
          <w:bCs/>
          <w:sz w:val="28"/>
          <w:szCs w:val="28"/>
        </w:rPr>
        <w:t xml:space="preserve"> Миколі Васильовичу),    КЗ ЛОР «</w:t>
      </w:r>
      <w:proofErr w:type="spellStart"/>
      <w:r w:rsidRPr="008C7573">
        <w:rPr>
          <w:rFonts w:ascii="Times New Roman" w:hAnsi="Times New Roman"/>
          <w:bCs/>
          <w:sz w:val="28"/>
          <w:szCs w:val="28"/>
        </w:rPr>
        <w:t>Лешківський</w:t>
      </w:r>
      <w:proofErr w:type="spellEnd"/>
      <w:r w:rsidRPr="008C7573">
        <w:rPr>
          <w:rFonts w:ascii="Times New Roman" w:hAnsi="Times New Roman"/>
          <w:bCs/>
          <w:sz w:val="28"/>
          <w:szCs w:val="28"/>
        </w:rPr>
        <w:t xml:space="preserve"> психоневрологічний інтернат» - 296 800 гривень (надання послуги </w:t>
      </w:r>
      <w:proofErr w:type="spellStart"/>
      <w:r w:rsidRPr="008C7573">
        <w:rPr>
          <w:rFonts w:ascii="Times New Roman" w:hAnsi="Times New Roman"/>
          <w:bCs/>
          <w:sz w:val="28"/>
          <w:szCs w:val="28"/>
        </w:rPr>
        <w:t>Бахмачук</w:t>
      </w:r>
      <w:proofErr w:type="spellEnd"/>
      <w:r w:rsidRPr="008C7573">
        <w:rPr>
          <w:rFonts w:ascii="Times New Roman" w:hAnsi="Times New Roman"/>
          <w:bCs/>
          <w:sz w:val="28"/>
          <w:szCs w:val="28"/>
        </w:rPr>
        <w:t xml:space="preserve"> Марії Йосипівні та </w:t>
      </w:r>
      <w:proofErr w:type="spellStart"/>
      <w:r w:rsidRPr="008C7573">
        <w:rPr>
          <w:rFonts w:ascii="Times New Roman" w:hAnsi="Times New Roman"/>
          <w:bCs/>
          <w:sz w:val="28"/>
          <w:szCs w:val="28"/>
        </w:rPr>
        <w:t>Меда</w:t>
      </w:r>
      <w:proofErr w:type="spellEnd"/>
      <w:r w:rsidRPr="008C7573">
        <w:rPr>
          <w:rFonts w:ascii="Times New Roman" w:hAnsi="Times New Roman"/>
          <w:bCs/>
          <w:sz w:val="28"/>
          <w:szCs w:val="28"/>
        </w:rPr>
        <w:t xml:space="preserve"> Богдані Богданівні). </w:t>
      </w:r>
    </w:p>
    <w:p w:rsidR="00707E1E" w:rsidRDefault="00707E1E" w:rsidP="008C7573">
      <w:pPr>
        <w:ind w:firstLine="540"/>
        <w:jc w:val="both"/>
        <w:rPr>
          <w:rFonts w:ascii="Times New Roman" w:hAnsi="Times New Roman"/>
          <w:sz w:val="28"/>
          <w:szCs w:val="28"/>
        </w:rPr>
      </w:pPr>
      <w:r w:rsidRPr="008C7573">
        <w:rPr>
          <w:rFonts w:ascii="Times New Roman" w:hAnsi="Times New Roman"/>
          <w:sz w:val="28"/>
          <w:szCs w:val="28"/>
        </w:rPr>
        <w:t xml:space="preserve">19. Надходження екологічного податку </w:t>
      </w:r>
      <w:r>
        <w:rPr>
          <w:rFonts w:ascii="Times New Roman" w:hAnsi="Times New Roman"/>
          <w:sz w:val="28"/>
          <w:szCs w:val="28"/>
        </w:rPr>
        <w:t xml:space="preserve"> та  </w:t>
      </w:r>
      <w:r w:rsidRPr="00904348">
        <w:rPr>
          <w:rFonts w:ascii="Times New Roman" w:hAnsi="Times New Roman"/>
          <w:kern w:val="28"/>
          <w:sz w:val="28"/>
          <w:szCs w:val="28"/>
        </w:rPr>
        <w:t>грошові стягнення за шкоду, заподіяну порушенням законодавства про охорону навколишнього природного середовища</w:t>
      </w:r>
      <w:r w:rsidRPr="008C7573">
        <w:rPr>
          <w:rFonts w:ascii="Times New Roman" w:hAnsi="Times New Roman"/>
          <w:sz w:val="28"/>
          <w:szCs w:val="28"/>
        </w:rPr>
        <w:t xml:space="preserve"> </w:t>
      </w:r>
      <w:r>
        <w:rPr>
          <w:rFonts w:ascii="Times New Roman" w:hAnsi="Times New Roman"/>
          <w:sz w:val="28"/>
          <w:szCs w:val="28"/>
        </w:rPr>
        <w:t xml:space="preserve">на </w:t>
      </w:r>
      <w:r w:rsidRPr="008C7573">
        <w:rPr>
          <w:rFonts w:ascii="Times New Roman" w:hAnsi="Times New Roman"/>
          <w:sz w:val="28"/>
          <w:szCs w:val="28"/>
        </w:rPr>
        <w:t xml:space="preserve"> сум</w:t>
      </w:r>
      <w:r>
        <w:rPr>
          <w:rFonts w:ascii="Times New Roman" w:hAnsi="Times New Roman"/>
          <w:sz w:val="28"/>
          <w:szCs w:val="28"/>
        </w:rPr>
        <w:t>у</w:t>
      </w:r>
      <w:r w:rsidRPr="008C7573">
        <w:rPr>
          <w:rFonts w:ascii="Times New Roman" w:hAnsi="Times New Roman"/>
          <w:sz w:val="28"/>
          <w:szCs w:val="28"/>
        </w:rPr>
        <w:t xml:space="preserve">  500 000 гривень спрямувати на об’єкт</w:t>
      </w:r>
      <w:r>
        <w:rPr>
          <w:rFonts w:ascii="Times New Roman" w:hAnsi="Times New Roman"/>
          <w:sz w:val="28"/>
          <w:szCs w:val="28"/>
        </w:rPr>
        <w:t>:</w:t>
      </w:r>
      <w:r w:rsidRPr="008C7573">
        <w:rPr>
          <w:rFonts w:ascii="Times New Roman" w:hAnsi="Times New Roman"/>
          <w:sz w:val="28"/>
          <w:szCs w:val="28"/>
        </w:rPr>
        <w:t xml:space="preserve"> «Реконструкція скидного </w:t>
      </w:r>
      <w:proofErr w:type="spellStart"/>
      <w:r w:rsidRPr="008C7573">
        <w:rPr>
          <w:rFonts w:ascii="Times New Roman" w:hAnsi="Times New Roman"/>
          <w:sz w:val="28"/>
          <w:szCs w:val="28"/>
        </w:rPr>
        <w:t>колектора</w:t>
      </w:r>
      <w:proofErr w:type="spellEnd"/>
      <w:r w:rsidRPr="008C7573">
        <w:rPr>
          <w:rFonts w:ascii="Times New Roman" w:hAnsi="Times New Roman"/>
          <w:sz w:val="28"/>
          <w:szCs w:val="28"/>
        </w:rPr>
        <w:t xml:space="preserve"> очищених стічних вод Червоноградських очисних споруд в </w:t>
      </w:r>
      <w:proofErr w:type="spellStart"/>
      <w:r w:rsidRPr="008C7573">
        <w:rPr>
          <w:rFonts w:ascii="Times New Roman" w:hAnsi="Times New Roman"/>
          <w:sz w:val="28"/>
          <w:szCs w:val="28"/>
        </w:rPr>
        <w:t>с.Добрячин</w:t>
      </w:r>
      <w:proofErr w:type="spellEnd"/>
      <w:r w:rsidRPr="008C7573">
        <w:rPr>
          <w:rFonts w:ascii="Times New Roman" w:hAnsi="Times New Roman"/>
          <w:sz w:val="28"/>
          <w:szCs w:val="28"/>
        </w:rPr>
        <w:t xml:space="preserve"> Сокальського району Львівської обл. на ділянці від автодороги Червоноград-</w:t>
      </w:r>
      <w:proofErr w:type="spellStart"/>
      <w:r w:rsidRPr="008C7573">
        <w:rPr>
          <w:rFonts w:ascii="Times New Roman" w:hAnsi="Times New Roman"/>
          <w:sz w:val="28"/>
          <w:szCs w:val="28"/>
        </w:rPr>
        <w:t>Сокаль</w:t>
      </w:r>
      <w:proofErr w:type="spellEnd"/>
      <w:r w:rsidRPr="008C7573">
        <w:rPr>
          <w:rFonts w:ascii="Times New Roman" w:hAnsi="Times New Roman"/>
          <w:sz w:val="28"/>
          <w:szCs w:val="28"/>
        </w:rPr>
        <w:t xml:space="preserve"> до </w:t>
      </w:r>
      <w:proofErr w:type="spellStart"/>
      <w:r w:rsidRPr="008C7573">
        <w:rPr>
          <w:rFonts w:ascii="Times New Roman" w:hAnsi="Times New Roman"/>
          <w:sz w:val="28"/>
          <w:szCs w:val="28"/>
        </w:rPr>
        <w:t>р.Західний</w:t>
      </w:r>
      <w:proofErr w:type="spellEnd"/>
      <w:r w:rsidRPr="008C7573">
        <w:rPr>
          <w:rFonts w:ascii="Times New Roman" w:hAnsi="Times New Roman"/>
          <w:sz w:val="28"/>
          <w:szCs w:val="28"/>
        </w:rPr>
        <w:t xml:space="preserve"> Буг. (Коригування) (КПКВКМБ 1518340). Головний розпорядник коштів - відділ капітального будівництва та інвестицій Шептицької міської ради. </w:t>
      </w:r>
    </w:p>
    <w:p w:rsidR="00707E1E" w:rsidRPr="009D776E" w:rsidRDefault="00707E1E" w:rsidP="008C7573">
      <w:pPr>
        <w:ind w:firstLine="540"/>
        <w:jc w:val="both"/>
        <w:rPr>
          <w:rFonts w:ascii="Times New Roman" w:hAnsi="Times New Roman"/>
          <w:sz w:val="28"/>
          <w:szCs w:val="28"/>
        </w:rPr>
      </w:pPr>
      <w:r>
        <w:rPr>
          <w:rFonts w:ascii="Times New Roman" w:hAnsi="Times New Roman"/>
          <w:sz w:val="28"/>
          <w:szCs w:val="28"/>
        </w:rPr>
        <w:t xml:space="preserve">20. Затвердити Програму </w:t>
      </w:r>
      <w:r w:rsidRPr="009D776E">
        <w:rPr>
          <w:rFonts w:ascii="Times New Roman" w:hAnsi="Times New Roman"/>
          <w:sz w:val="28"/>
          <w:szCs w:val="28"/>
        </w:rPr>
        <w:t>ремонту доріг комунальної власності в населених пунктах Червоноградської міської територіальної громади на 2025 рік</w:t>
      </w:r>
      <w:r>
        <w:rPr>
          <w:rFonts w:ascii="Times New Roman" w:hAnsi="Times New Roman"/>
          <w:sz w:val="28"/>
          <w:szCs w:val="28"/>
        </w:rPr>
        <w:t>, що додається.</w:t>
      </w:r>
    </w:p>
    <w:p w:rsidR="00707E1E" w:rsidRPr="008C7573" w:rsidRDefault="00707E1E" w:rsidP="008C7573">
      <w:pPr>
        <w:pStyle w:val="a9"/>
        <w:ind w:firstLine="540"/>
      </w:pPr>
      <w:r w:rsidRPr="008C7573">
        <w:t>2</w:t>
      </w:r>
      <w:r>
        <w:t>1</w:t>
      </w:r>
      <w:r w:rsidRPr="008C7573">
        <w:t>. Головним розпорядникам бюджетних коштів забезпечити виконання норм Бюджетного кодексу України:</w:t>
      </w:r>
    </w:p>
    <w:p w:rsidR="00707E1E" w:rsidRPr="008C7573" w:rsidRDefault="00707E1E" w:rsidP="008C7573">
      <w:pPr>
        <w:ind w:right="-23"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.1. Затвердити паспорти бюджетних програм протягом 45 днів з дня набрання чинності цього рішення.</w:t>
      </w:r>
    </w:p>
    <w:p w:rsidR="00707E1E" w:rsidRPr="008C7573" w:rsidRDefault="00707E1E" w:rsidP="008C7573">
      <w:pPr>
        <w:ind w:right="-23"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 xml:space="preserve">.2.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w:t>
      </w:r>
    </w:p>
    <w:p w:rsidR="00707E1E" w:rsidRPr="008C7573" w:rsidRDefault="00707E1E" w:rsidP="008C7573">
      <w:pPr>
        <w:spacing w:line="276" w:lineRule="auto"/>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.3. 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в кошторисах.</w:t>
      </w:r>
    </w:p>
    <w:p w:rsidR="00707E1E" w:rsidRPr="008C7573" w:rsidRDefault="00707E1E" w:rsidP="008C7573">
      <w:pPr>
        <w:spacing w:line="276" w:lineRule="auto"/>
        <w:ind w:firstLine="600"/>
        <w:jc w:val="both"/>
        <w:rPr>
          <w:rFonts w:ascii="Times New Roman" w:hAnsi="Times New Roman"/>
          <w:sz w:val="28"/>
          <w:szCs w:val="28"/>
        </w:rPr>
      </w:pPr>
      <w:r w:rsidRPr="008C7573">
        <w:rPr>
          <w:rFonts w:ascii="Times New Roman" w:hAnsi="Times New Roman"/>
          <w:sz w:val="28"/>
          <w:szCs w:val="28"/>
        </w:rPr>
        <w:lastRenderedPageBreak/>
        <w:t>2</w:t>
      </w:r>
      <w:r>
        <w:rPr>
          <w:rFonts w:ascii="Times New Roman" w:hAnsi="Times New Roman"/>
          <w:sz w:val="28"/>
          <w:szCs w:val="28"/>
        </w:rPr>
        <w:t>1</w:t>
      </w:r>
      <w:r w:rsidRPr="008C7573">
        <w:rPr>
          <w:rFonts w:ascii="Times New Roman" w:hAnsi="Times New Roman"/>
          <w:sz w:val="28"/>
          <w:szCs w:val="28"/>
        </w:rPr>
        <w:t>.4. Затвердити граничні обсяги споживання енергоносіїв у натуральних показниках для кожної бюджетної установи виходячи з обсягів відповідних бюджетних асигнувань.</w:t>
      </w:r>
    </w:p>
    <w:p w:rsidR="00707E1E" w:rsidRPr="008C7573" w:rsidRDefault="00707E1E" w:rsidP="008C7573">
      <w:pPr>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.5. Забезпечити власні надходження бюджетних установ в обсягах, що перевищують фактичні надходження 2024 року та у разі недостатності фінансового ресурсу за загальним фондом скеровувати фактично отримані кошти спеціального фонду на поточне утримання установ та проведення заходів з енергозбереження.</w:t>
      </w:r>
    </w:p>
    <w:p w:rsidR="00707E1E" w:rsidRPr="008C7573" w:rsidRDefault="00707E1E" w:rsidP="008C7573">
      <w:pPr>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.6. Забезпечити доступність інформації про бюджет за бюджетними програмами та показниками, бюджетні призначення щодо яких визначені цим рішенням, відповідно до законодавства.</w:t>
      </w:r>
    </w:p>
    <w:p w:rsidR="00707E1E" w:rsidRPr="008C7573" w:rsidRDefault="00707E1E" w:rsidP="008C7573">
      <w:pPr>
        <w:spacing w:line="276" w:lineRule="auto"/>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.7 У місячний термін підготувати й подати на розгляд міської ради програми,  кошти на реалізацію яких передбачені в додатку №6.</w:t>
      </w:r>
    </w:p>
    <w:p w:rsidR="00707E1E" w:rsidRPr="008C7573" w:rsidRDefault="00707E1E" w:rsidP="008C7573">
      <w:pPr>
        <w:ind w:right="-23" w:firstLine="600"/>
        <w:jc w:val="both"/>
        <w:rPr>
          <w:rFonts w:ascii="Times New Roman" w:hAnsi="Times New Roman"/>
          <w:sz w:val="28"/>
          <w:szCs w:val="28"/>
        </w:rPr>
      </w:pPr>
      <w:r w:rsidRPr="008C7573">
        <w:rPr>
          <w:rFonts w:ascii="Times New Roman" w:hAnsi="Times New Roman"/>
          <w:bCs/>
          <w:sz w:val="28"/>
          <w:szCs w:val="28"/>
        </w:rPr>
        <w:t>2</w:t>
      </w:r>
      <w:r>
        <w:rPr>
          <w:rFonts w:ascii="Times New Roman" w:hAnsi="Times New Roman"/>
          <w:bCs/>
          <w:sz w:val="28"/>
          <w:szCs w:val="28"/>
        </w:rPr>
        <w:t>2</w:t>
      </w:r>
      <w:r w:rsidRPr="008C7573">
        <w:rPr>
          <w:rFonts w:ascii="Times New Roman" w:hAnsi="Times New Roman"/>
          <w:bCs/>
          <w:sz w:val="28"/>
          <w:szCs w:val="28"/>
        </w:rPr>
        <w:t>.</w:t>
      </w:r>
      <w:r w:rsidRPr="008C7573">
        <w:rPr>
          <w:rFonts w:ascii="Times New Roman" w:hAnsi="Times New Roman"/>
          <w:sz w:val="28"/>
          <w:szCs w:val="28"/>
        </w:rPr>
        <w:t xml:space="preserve">  Фінансовому управлінню Шептицької міської ради:</w:t>
      </w:r>
    </w:p>
    <w:p w:rsidR="00707E1E" w:rsidRPr="008C7573" w:rsidRDefault="00707E1E" w:rsidP="008C7573">
      <w:pPr>
        <w:ind w:right="-23" w:firstLine="600"/>
        <w:jc w:val="both"/>
        <w:rPr>
          <w:rFonts w:ascii="Times New Roman" w:hAnsi="Times New Roman"/>
          <w:bCs/>
          <w:sz w:val="28"/>
          <w:szCs w:val="28"/>
        </w:rPr>
      </w:pPr>
      <w:r w:rsidRPr="008C7573">
        <w:rPr>
          <w:rFonts w:ascii="Times New Roman" w:hAnsi="Times New Roman"/>
          <w:sz w:val="28"/>
          <w:szCs w:val="28"/>
        </w:rPr>
        <w:t xml:space="preserve">- </w:t>
      </w:r>
      <w:r w:rsidRPr="008C7573">
        <w:rPr>
          <w:rFonts w:ascii="Times New Roman" w:hAnsi="Times New Roman"/>
          <w:bCs/>
          <w:sz w:val="28"/>
          <w:szCs w:val="28"/>
        </w:rPr>
        <w:t>кошти з місцевого бюджету виділяти в межах зареєстрованих розпорядниками коштів бюджетних зобов’язань в органах державного казначейства на підставі замовлень головних розпорядників коштів;</w:t>
      </w:r>
    </w:p>
    <w:p w:rsidR="00707E1E" w:rsidRPr="008C7573" w:rsidRDefault="00707E1E"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 під час складання і виконання розпису місцевого бюджету на 2025 рік враховувати внесені Міністерством фінансів України зміни та доповнення до бюджетної класифікації у частині присвоєння окремим трансфертам,  доходам і видаткам найменувань та кодів класифікації.</w:t>
      </w:r>
    </w:p>
    <w:p w:rsidR="00707E1E" w:rsidRPr="008C7573" w:rsidRDefault="00707E1E" w:rsidP="008C7573">
      <w:pPr>
        <w:tabs>
          <w:tab w:val="left" w:pos="720"/>
        </w:tabs>
        <w:ind w:right="-23"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3</w:t>
      </w:r>
      <w:r w:rsidRPr="008C7573">
        <w:rPr>
          <w:rFonts w:ascii="Times New Roman" w:hAnsi="Times New Roman"/>
          <w:sz w:val="28"/>
          <w:szCs w:val="28"/>
        </w:rPr>
        <w:t>. Дане рішення набуває чинності з 1 січня 2025 року.</w:t>
      </w:r>
    </w:p>
    <w:p w:rsidR="00707E1E" w:rsidRPr="008C7573" w:rsidRDefault="00707E1E" w:rsidP="008C7573">
      <w:pPr>
        <w:tabs>
          <w:tab w:val="left" w:pos="720"/>
        </w:tabs>
        <w:ind w:right="-23"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4</w:t>
      </w:r>
      <w:r w:rsidRPr="008C7573">
        <w:rPr>
          <w:rFonts w:ascii="Times New Roman" w:hAnsi="Times New Roman"/>
          <w:sz w:val="28"/>
          <w:szCs w:val="28"/>
        </w:rPr>
        <w:t>. Додатки № 1- 7  до цього рішення є його невід’ємною частиною.</w:t>
      </w:r>
    </w:p>
    <w:p w:rsidR="00707E1E" w:rsidRPr="008C7573" w:rsidRDefault="00707E1E" w:rsidP="008C7573">
      <w:pPr>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5</w:t>
      </w:r>
      <w:r w:rsidRPr="008C7573">
        <w:rPr>
          <w:rFonts w:ascii="Times New Roman" w:hAnsi="Times New Roman"/>
          <w:sz w:val="28"/>
          <w:szCs w:val="28"/>
        </w:rPr>
        <w:t xml:space="preserve">. Забезпечити опублікування цього рішення в десятиденний строк з дня його прийняття відповідно до частини четвертої статті 28 Бюджетного кодексу України. </w:t>
      </w:r>
    </w:p>
    <w:p w:rsidR="00707E1E" w:rsidRPr="008C7573" w:rsidRDefault="00707E1E" w:rsidP="008C7573">
      <w:pPr>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6</w:t>
      </w:r>
      <w:r w:rsidRPr="008C7573">
        <w:rPr>
          <w:rFonts w:ascii="Times New Roman" w:hAnsi="Times New Roman"/>
          <w:sz w:val="28"/>
          <w:szCs w:val="28"/>
        </w:rPr>
        <w:t>.</w:t>
      </w:r>
      <w:r w:rsidRPr="008C7573">
        <w:rPr>
          <w:rFonts w:ascii="Times New Roman" w:hAnsi="Times New Roman"/>
          <w:b/>
          <w:sz w:val="28"/>
          <w:szCs w:val="28"/>
        </w:rPr>
        <w:t xml:space="preserve"> </w:t>
      </w:r>
      <w:r w:rsidRPr="008C7573">
        <w:rPr>
          <w:rFonts w:ascii="Times New Roman" w:hAnsi="Times New Roman"/>
          <w:sz w:val="28"/>
          <w:szCs w:val="28"/>
        </w:rPr>
        <w:t>Контроль за виконанням рішення покласти на постійну депутатську комісію з питань бюджету (</w:t>
      </w:r>
      <w:proofErr w:type="spellStart"/>
      <w:r w:rsidRPr="008C7573">
        <w:rPr>
          <w:rFonts w:ascii="Times New Roman" w:hAnsi="Times New Roman"/>
          <w:sz w:val="28"/>
          <w:szCs w:val="28"/>
        </w:rPr>
        <w:t>Остапюк</w:t>
      </w:r>
      <w:proofErr w:type="spellEnd"/>
      <w:r w:rsidRPr="008C7573">
        <w:rPr>
          <w:rFonts w:ascii="Times New Roman" w:hAnsi="Times New Roman"/>
          <w:sz w:val="28"/>
          <w:szCs w:val="28"/>
        </w:rPr>
        <w:t xml:space="preserve"> П.П.),</w:t>
      </w:r>
      <w:r w:rsidRPr="008C7573">
        <w:rPr>
          <w:rFonts w:ascii="Times New Roman" w:hAnsi="Times New Roman"/>
          <w:color w:val="FF0000"/>
          <w:sz w:val="28"/>
          <w:szCs w:val="28"/>
        </w:rPr>
        <w:t xml:space="preserve"> </w:t>
      </w:r>
      <w:r w:rsidRPr="008C7573">
        <w:rPr>
          <w:rFonts w:ascii="Times New Roman" w:hAnsi="Times New Roman"/>
          <w:sz w:val="28"/>
          <w:szCs w:val="28"/>
        </w:rPr>
        <w:t xml:space="preserve">першого заступника міського голови з питань діяльності виконавчих органів ради Балка Д.І., заступника міського голови з питань діяльності виконавчих органів ради Ващук М.В., заступника міського голови з питань діяльності виконавчих органів ради  Коваля В.С., заступника міського голови з питань діяльності виконавчих органів ради </w:t>
      </w:r>
      <w:proofErr w:type="spellStart"/>
      <w:r w:rsidRPr="008C7573">
        <w:rPr>
          <w:rFonts w:ascii="Times New Roman" w:hAnsi="Times New Roman"/>
          <w:sz w:val="28"/>
          <w:szCs w:val="28"/>
        </w:rPr>
        <w:t>Тирка</w:t>
      </w:r>
      <w:proofErr w:type="spellEnd"/>
      <w:r w:rsidRPr="008C7573">
        <w:rPr>
          <w:rFonts w:ascii="Times New Roman" w:hAnsi="Times New Roman"/>
          <w:sz w:val="28"/>
          <w:szCs w:val="28"/>
        </w:rPr>
        <w:t xml:space="preserve"> Т.В.</w:t>
      </w:r>
    </w:p>
    <w:p w:rsidR="00707E1E" w:rsidRPr="008C7573" w:rsidRDefault="00707E1E" w:rsidP="008C7573">
      <w:pPr>
        <w:ind w:firstLine="600"/>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 xml:space="preserve">Міський голова        </w:t>
      </w:r>
      <w:r>
        <w:rPr>
          <w:rFonts w:ascii="Times New Roman" w:hAnsi="Times New Roman"/>
          <w:sz w:val="28"/>
          <w:szCs w:val="28"/>
        </w:rPr>
        <w:t xml:space="preserve">                 </w:t>
      </w:r>
      <w:r w:rsidR="003206CE" w:rsidRPr="003206CE">
        <w:rPr>
          <w:rFonts w:ascii="Times New Roman" w:hAnsi="Times New Roman"/>
          <w:sz w:val="28"/>
          <w:szCs w:val="28"/>
          <w:lang w:val="ru-RU"/>
        </w:rPr>
        <w:t>(</w:t>
      </w:r>
      <w:r w:rsidR="003206CE">
        <w:rPr>
          <w:rFonts w:ascii="Times New Roman" w:hAnsi="Times New Roman"/>
          <w:sz w:val="28"/>
          <w:szCs w:val="28"/>
        </w:rPr>
        <w:t>підпис</w:t>
      </w:r>
      <w:r w:rsidR="003206CE" w:rsidRPr="003206CE">
        <w:rPr>
          <w:rFonts w:ascii="Times New Roman" w:hAnsi="Times New Roman"/>
          <w:sz w:val="28"/>
          <w:szCs w:val="28"/>
          <w:lang w:val="ru-RU"/>
        </w:rPr>
        <w:t>)</w:t>
      </w:r>
      <w:r>
        <w:rPr>
          <w:rFonts w:ascii="Times New Roman" w:hAnsi="Times New Roman"/>
          <w:sz w:val="28"/>
          <w:szCs w:val="28"/>
        </w:rPr>
        <w:t xml:space="preserve">                             </w:t>
      </w:r>
      <w:r w:rsidRPr="008C7573">
        <w:rPr>
          <w:rFonts w:ascii="Times New Roman" w:hAnsi="Times New Roman"/>
          <w:sz w:val="28"/>
          <w:szCs w:val="28"/>
        </w:rPr>
        <w:t>Андрій ЗАЛІВСЬКИЙ</w:t>
      </w:r>
    </w:p>
    <w:bookmarkEnd w:id="0"/>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Секретар   ради</w:t>
      </w:r>
      <w:r w:rsidRPr="008C7573">
        <w:rPr>
          <w:rFonts w:ascii="Times New Roman" w:hAnsi="Times New Roman"/>
          <w:sz w:val="28"/>
          <w:szCs w:val="28"/>
        </w:rPr>
        <w:tab/>
        <w:t xml:space="preserve">                                                                Олександр  ГРАСУЛОВ  </w:t>
      </w:r>
    </w:p>
    <w:p w:rsidR="00707E1E" w:rsidRPr="008C7573" w:rsidRDefault="00707E1E" w:rsidP="008C7573">
      <w:pPr>
        <w:jc w:val="both"/>
        <w:rPr>
          <w:rFonts w:ascii="Times New Roman" w:hAnsi="Times New Roman"/>
          <w:sz w:val="28"/>
          <w:szCs w:val="28"/>
        </w:rPr>
      </w:pPr>
    </w:p>
    <w:p w:rsidR="00707E1E" w:rsidRPr="008C7573" w:rsidRDefault="00707E1E" w:rsidP="008C6E1B">
      <w:pPr>
        <w:spacing w:line="240" w:lineRule="auto"/>
        <w:jc w:val="both"/>
        <w:rPr>
          <w:rFonts w:ascii="Times New Roman" w:hAnsi="Times New Roman"/>
          <w:sz w:val="28"/>
          <w:szCs w:val="28"/>
        </w:rPr>
      </w:pPr>
      <w:r w:rsidRPr="008C7573">
        <w:rPr>
          <w:rFonts w:ascii="Times New Roman" w:hAnsi="Times New Roman"/>
          <w:sz w:val="28"/>
          <w:szCs w:val="28"/>
        </w:rPr>
        <w:t>Голова постійної депутатської комісії                              Петро     ОСТАПЮК</w:t>
      </w:r>
      <w:r w:rsidRPr="008C7573">
        <w:rPr>
          <w:rFonts w:ascii="Times New Roman" w:hAnsi="Times New Roman"/>
          <w:sz w:val="28"/>
          <w:szCs w:val="28"/>
        </w:rPr>
        <w:tab/>
      </w:r>
    </w:p>
    <w:p w:rsidR="00707E1E" w:rsidRPr="008C7573" w:rsidRDefault="00707E1E" w:rsidP="008C6E1B">
      <w:pPr>
        <w:spacing w:line="240" w:lineRule="auto"/>
        <w:jc w:val="both"/>
        <w:rPr>
          <w:rFonts w:ascii="Times New Roman" w:hAnsi="Times New Roman"/>
          <w:sz w:val="28"/>
          <w:szCs w:val="28"/>
        </w:rPr>
      </w:pPr>
      <w:r w:rsidRPr="008C7573">
        <w:rPr>
          <w:rFonts w:ascii="Times New Roman" w:hAnsi="Times New Roman"/>
          <w:sz w:val="28"/>
          <w:szCs w:val="28"/>
        </w:rPr>
        <w:t xml:space="preserve">з питань бюджету                                                                     </w:t>
      </w:r>
    </w:p>
    <w:p w:rsidR="00707E1E" w:rsidRPr="008C7573" w:rsidRDefault="00707E1E" w:rsidP="008C7573">
      <w:pPr>
        <w:jc w:val="both"/>
        <w:rPr>
          <w:rFonts w:ascii="Times New Roman" w:hAnsi="Times New Roman"/>
          <w:sz w:val="28"/>
          <w:szCs w:val="28"/>
        </w:rPr>
      </w:pPr>
    </w:p>
    <w:p w:rsidR="00707E1E" w:rsidRPr="008C7573" w:rsidRDefault="00707E1E" w:rsidP="008C6E1B">
      <w:pPr>
        <w:spacing w:line="240" w:lineRule="auto"/>
        <w:jc w:val="both"/>
        <w:rPr>
          <w:rFonts w:ascii="Times New Roman" w:hAnsi="Times New Roman"/>
          <w:sz w:val="28"/>
          <w:szCs w:val="28"/>
        </w:rPr>
      </w:pPr>
      <w:r w:rsidRPr="008C7573">
        <w:rPr>
          <w:rFonts w:ascii="Times New Roman" w:hAnsi="Times New Roman"/>
          <w:sz w:val="28"/>
          <w:szCs w:val="28"/>
        </w:rPr>
        <w:t xml:space="preserve">Перший заступник міського голови </w:t>
      </w:r>
    </w:p>
    <w:p w:rsidR="00707E1E" w:rsidRPr="008C7573" w:rsidRDefault="00707E1E" w:rsidP="008C6E1B">
      <w:pPr>
        <w:spacing w:line="240" w:lineRule="auto"/>
        <w:jc w:val="both"/>
        <w:rPr>
          <w:rFonts w:ascii="Times New Roman" w:hAnsi="Times New Roman"/>
          <w:sz w:val="28"/>
          <w:szCs w:val="28"/>
        </w:rPr>
      </w:pPr>
      <w:r w:rsidRPr="008C7573">
        <w:rPr>
          <w:rFonts w:ascii="Times New Roman" w:hAnsi="Times New Roman"/>
          <w:sz w:val="28"/>
          <w:szCs w:val="28"/>
        </w:rPr>
        <w:t>з питань діяльності виконавчих органів ради                   Дмитро   БАЛКО</w:t>
      </w: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 xml:space="preserve">Заступник міського голови </w:t>
      </w: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з питань діяльності виконавчих органів ради                   Марта ВАЩУК</w:t>
      </w: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 xml:space="preserve">Заступник міського голови </w:t>
      </w: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з питань діяльності виконавчих органів ради                  Володимир КОВАЛЬ</w:t>
      </w: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 xml:space="preserve">Заступник міського голови </w:t>
      </w: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 xml:space="preserve">з питань діяльності виконавчих органів ради                  Тарас ТИРКО </w:t>
      </w: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Начальник юридичного відділу                                        Тетяна ЛІНИНСЬКА</w:t>
      </w:r>
    </w:p>
    <w:p w:rsidR="00707E1E" w:rsidRPr="008C7573" w:rsidRDefault="00707E1E" w:rsidP="008C7573">
      <w:pPr>
        <w:jc w:val="both"/>
        <w:rPr>
          <w:rFonts w:ascii="Times New Roman" w:hAnsi="Times New Roman"/>
          <w:sz w:val="28"/>
          <w:szCs w:val="28"/>
        </w:rPr>
      </w:pPr>
    </w:p>
    <w:p w:rsidR="00707E1E" w:rsidRPr="008C7573" w:rsidRDefault="00707E1E" w:rsidP="008C7573">
      <w:pPr>
        <w:jc w:val="both"/>
        <w:rPr>
          <w:rFonts w:ascii="Times New Roman" w:hAnsi="Times New Roman"/>
          <w:sz w:val="28"/>
          <w:szCs w:val="28"/>
        </w:rPr>
      </w:pPr>
      <w:r w:rsidRPr="008C7573">
        <w:rPr>
          <w:rFonts w:ascii="Times New Roman" w:hAnsi="Times New Roman"/>
          <w:sz w:val="28"/>
          <w:szCs w:val="28"/>
        </w:rPr>
        <w:t>Начальник  фінансового управління</w:t>
      </w:r>
      <w:r w:rsidRPr="008C7573">
        <w:rPr>
          <w:rFonts w:ascii="Times New Roman" w:hAnsi="Times New Roman"/>
          <w:sz w:val="28"/>
          <w:szCs w:val="28"/>
        </w:rPr>
        <w:tab/>
      </w:r>
      <w:r w:rsidRPr="008C7573">
        <w:rPr>
          <w:rFonts w:ascii="Times New Roman" w:hAnsi="Times New Roman"/>
          <w:sz w:val="28"/>
          <w:szCs w:val="28"/>
        </w:rPr>
        <w:tab/>
      </w:r>
      <w:r w:rsidRPr="008C7573">
        <w:rPr>
          <w:rFonts w:ascii="Times New Roman" w:hAnsi="Times New Roman"/>
          <w:sz w:val="28"/>
          <w:szCs w:val="28"/>
        </w:rPr>
        <w:tab/>
      </w:r>
      <w:r>
        <w:rPr>
          <w:rFonts w:ascii="Times New Roman" w:hAnsi="Times New Roman"/>
          <w:sz w:val="28"/>
          <w:szCs w:val="28"/>
        </w:rPr>
        <w:t xml:space="preserve">  </w:t>
      </w:r>
      <w:r w:rsidRPr="008C7573">
        <w:rPr>
          <w:rFonts w:ascii="Times New Roman" w:hAnsi="Times New Roman"/>
          <w:sz w:val="28"/>
          <w:szCs w:val="28"/>
        </w:rPr>
        <w:t xml:space="preserve"> Леся   СЕМЕНТУХ</w:t>
      </w:r>
    </w:p>
    <w:sectPr w:rsidR="00707E1E" w:rsidRPr="008C7573" w:rsidSect="008C7573">
      <w:pgSz w:w="11906" w:h="16838"/>
      <w:pgMar w:top="360"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306CC"/>
    <w:rsid w:val="00033BAA"/>
    <w:rsid w:val="00067335"/>
    <w:rsid w:val="00092067"/>
    <w:rsid w:val="000A12A5"/>
    <w:rsid w:val="000B7398"/>
    <w:rsid w:val="000C5EB0"/>
    <w:rsid w:val="000E068C"/>
    <w:rsid w:val="000E0F44"/>
    <w:rsid w:val="000E3D73"/>
    <w:rsid w:val="000E3EC7"/>
    <w:rsid w:val="000F5FC9"/>
    <w:rsid w:val="001060C9"/>
    <w:rsid w:val="00126846"/>
    <w:rsid w:val="001A6EE8"/>
    <w:rsid w:val="001C5253"/>
    <w:rsid w:val="001F0AFC"/>
    <w:rsid w:val="001F7010"/>
    <w:rsid w:val="00202943"/>
    <w:rsid w:val="0021382C"/>
    <w:rsid w:val="002446FD"/>
    <w:rsid w:val="0028758E"/>
    <w:rsid w:val="00290CEB"/>
    <w:rsid w:val="002F27B0"/>
    <w:rsid w:val="00310504"/>
    <w:rsid w:val="00312819"/>
    <w:rsid w:val="00315367"/>
    <w:rsid w:val="003206CE"/>
    <w:rsid w:val="003519DC"/>
    <w:rsid w:val="003537F5"/>
    <w:rsid w:val="00360728"/>
    <w:rsid w:val="003D59B7"/>
    <w:rsid w:val="00402F78"/>
    <w:rsid w:val="0041549B"/>
    <w:rsid w:val="00421901"/>
    <w:rsid w:val="0042620A"/>
    <w:rsid w:val="0045023B"/>
    <w:rsid w:val="0049271A"/>
    <w:rsid w:val="0049721C"/>
    <w:rsid w:val="004B2704"/>
    <w:rsid w:val="004D7CAC"/>
    <w:rsid w:val="004E3B7F"/>
    <w:rsid w:val="004E7DDA"/>
    <w:rsid w:val="004F1C7C"/>
    <w:rsid w:val="0050033B"/>
    <w:rsid w:val="00526D96"/>
    <w:rsid w:val="00565E9B"/>
    <w:rsid w:val="005901A1"/>
    <w:rsid w:val="00592A64"/>
    <w:rsid w:val="006009B7"/>
    <w:rsid w:val="006217F4"/>
    <w:rsid w:val="00624134"/>
    <w:rsid w:val="006271C7"/>
    <w:rsid w:val="00642FE2"/>
    <w:rsid w:val="006435E9"/>
    <w:rsid w:val="006475EE"/>
    <w:rsid w:val="006A3725"/>
    <w:rsid w:val="006B3F15"/>
    <w:rsid w:val="00707E1E"/>
    <w:rsid w:val="0071474D"/>
    <w:rsid w:val="00720C16"/>
    <w:rsid w:val="00730C8A"/>
    <w:rsid w:val="0077212F"/>
    <w:rsid w:val="007B518B"/>
    <w:rsid w:val="007C104C"/>
    <w:rsid w:val="007E5B87"/>
    <w:rsid w:val="007F3E81"/>
    <w:rsid w:val="007F6C7B"/>
    <w:rsid w:val="0080532E"/>
    <w:rsid w:val="00825702"/>
    <w:rsid w:val="008570E4"/>
    <w:rsid w:val="00877261"/>
    <w:rsid w:val="008933EB"/>
    <w:rsid w:val="008C6E1B"/>
    <w:rsid w:val="008C7573"/>
    <w:rsid w:val="00904348"/>
    <w:rsid w:val="00915FF4"/>
    <w:rsid w:val="00925C09"/>
    <w:rsid w:val="0093116F"/>
    <w:rsid w:val="0094247C"/>
    <w:rsid w:val="0094480F"/>
    <w:rsid w:val="0095681C"/>
    <w:rsid w:val="009B36D1"/>
    <w:rsid w:val="009D0E8F"/>
    <w:rsid w:val="009D776E"/>
    <w:rsid w:val="00A146B5"/>
    <w:rsid w:val="00A440F4"/>
    <w:rsid w:val="00A86F97"/>
    <w:rsid w:val="00A94117"/>
    <w:rsid w:val="00AA292A"/>
    <w:rsid w:val="00AC30E6"/>
    <w:rsid w:val="00AC4146"/>
    <w:rsid w:val="00AC4769"/>
    <w:rsid w:val="00AD3CB0"/>
    <w:rsid w:val="00AD7E89"/>
    <w:rsid w:val="00B14242"/>
    <w:rsid w:val="00B2759F"/>
    <w:rsid w:val="00B42FCD"/>
    <w:rsid w:val="00B447AD"/>
    <w:rsid w:val="00B61A66"/>
    <w:rsid w:val="00B841C1"/>
    <w:rsid w:val="00B869D2"/>
    <w:rsid w:val="00B96113"/>
    <w:rsid w:val="00BA6BBB"/>
    <w:rsid w:val="00BB69CD"/>
    <w:rsid w:val="00BC0EED"/>
    <w:rsid w:val="00BC2108"/>
    <w:rsid w:val="00BF5FD3"/>
    <w:rsid w:val="00BF6E8E"/>
    <w:rsid w:val="00C1487A"/>
    <w:rsid w:val="00C606A6"/>
    <w:rsid w:val="00C63D3A"/>
    <w:rsid w:val="00C7137B"/>
    <w:rsid w:val="00C71483"/>
    <w:rsid w:val="00C911CF"/>
    <w:rsid w:val="00CA1221"/>
    <w:rsid w:val="00CA548A"/>
    <w:rsid w:val="00CF7664"/>
    <w:rsid w:val="00D0359B"/>
    <w:rsid w:val="00D35676"/>
    <w:rsid w:val="00D377A1"/>
    <w:rsid w:val="00D63362"/>
    <w:rsid w:val="00D72E41"/>
    <w:rsid w:val="00D91AF9"/>
    <w:rsid w:val="00DA3891"/>
    <w:rsid w:val="00E01D75"/>
    <w:rsid w:val="00E26AE7"/>
    <w:rsid w:val="00E74006"/>
    <w:rsid w:val="00E74A7A"/>
    <w:rsid w:val="00E93525"/>
    <w:rsid w:val="00E94312"/>
    <w:rsid w:val="00EB7D3D"/>
    <w:rsid w:val="00ED2329"/>
    <w:rsid w:val="00EE16DA"/>
    <w:rsid w:val="00F07AAA"/>
    <w:rsid w:val="00F21BDB"/>
    <w:rsid w:val="00F21BED"/>
    <w:rsid w:val="00F27BBE"/>
    <w:rsid w:val="00F318F2"/>
    <w:rsid w:val="00F32B8B"/>
    <w:rsid w:val="00F4393F"/>
    <w:rsid w:val="00F56AB7"/>
    <w:rsid w:val="00F80FB2"/>
    <w:rsid w:val="00FE59EB"/>
    <w:rsid w:val="00FF5D31"/>
    <w:rsid w:val="00FF6DBE"/>
    <w:rsid w:val="00FF7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C49EBB7E-D012-417E-876C-0539345D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7A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518B"/>
    <w:rPr>
      <w:rFonts w:cs="Times New Roman"/>
      <w:color w:val="0563C1"/>
      <w:u w:val="single"/>
    </w:rPr>
  </w:style>
  <w:style w:type="character" w:customStyle="1" w:styleId="UnresolvedMention">
    <w:name w:val="Unresolved Mention"/>
    <w:uiPriority w:val="99"/>
    <w:semiHidden/>
    <w:rsid w:val="007B518B"/>
    <w:rPr>
      <w:rFonts w:cs="Times New Roman"/>
      <w:color w:val="605E5C"/>
      <w:shd w:val="clear" w:color="auto" w:fill="E1DFDD"/>
    </w:rPr>
  </w:style>
  <w:style w:type="table" w:styleId="a4">
    <w:name w:val="Table Grid"/>
    <w:basedOn w:val="a1"/>
    <w:uiPriority w:val="99"/>
    <w:rsid w:val="0087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94480F"/>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94480F"/>
    <w:rPr>
      <w:rFonts w:ascii="Segoe UI" w:hAnsi="Segoe UI" w:cs="Segoe UI"/>
      <w:sz w:val="18"/>
      <w:szCs w:val="18"/>
    </w:rPr>
  </w:style>
  <w:style w:type="paragraph" w:styleId="a9">
    <w:name w:val="Body Text"/>
    <w:basedOn w:val="a"/>
    <w:link w:val="aa"/>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uiPriority w:val="99"/>
    <w:semiHidden/>
    <w:locked/>
    <w:rsid w:val="000A12A5"/>
    <w:rPr>
      <w:rFonts w:cs="Times New Roman"/>
      <w:lang w:val="uk-UA" w:eastAsia="en-US"/>
    </w:rPr>
  </w:style>
  <w:style w:type="character" w:customStyle="1" w:styleId="aa">
    <w:name w:val="Основний текст Знак"/>
    <w:link w:val="a9"/>
    <w:uiPriority w:val="99"/>
    <w:semiHidden/>
    <w:locked/>
    <w:rsid w:val="008C7573"/>
    <w:rPr>
      <w:rFonts w:cs="Times New Roman"/>
      <w:sz w:val="28"/>
      <w:szCs w:val="28"/>
      <w:lang w:val="uk-UA" w:eastAsia="ru-RU" w:bidi="ar-SA"/>
    </w:rPr>
  </w:style>
  <w:style w:type="paragraph" w:styleId="ab">
    <w:name w:val="Normal (Web)"/>
    <w:basedOn w:val="a"/>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ac">
    <w:name w:val="Body Text Indent"/>
    <w:basedOn w:val="a"/>
    <w:link w:val="ad"/>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uiPriority w:val="99"/>
    <w:semiHidden/>
    <w:locked/>
    <w:rsid w:val="000A12A5"/>
    <w:rPr>
      <w:rFonts w:cs="Times New Roman"/>
      <w:lang w:val="uk-UA" w:eastAsia="en-US"/>
    </w:rPr>
  </w:style>
  <w:style w:type="paragraph" w:styleId="2">
    <w:name w:val="Body Text Indent 2"/>
    <w:basedOn w:val="a"/>
    <w:link w:val="20"/>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uiPriority w:val="99"/>
    <w:semiHidden/>
    <w:locked/>
    <w:rsid w:val="000A12A5"/>
    <w:rPr>
      <w:rFonts w:cs="Times New Roman"/>
      <w:lang w:val="uk-UA" w:eastAsia="en-US"/>
    </w:rPr>
  </w:style>
  <w:style w:type="character" w:customStyle="1" w:styleId="ad">
    <w:name w:val="Основний текст з відступом Знак"/>
    <w:link w:val="ac"/>
    <w:uiPriority w:val="99"/>
    <w:semiHidden/>
    <w:locked/>
    <w:rsid w:val="008C7573"/>
    <w:rPr>
      <w:rFonts w:cs="Times New Roman"/>
      <w:sz w:val="24"/>
      <w:szCs w:val="24"/>
      <w:lang w:val="ru-RU" w:eastAsia="ru-RU" w:bidi="ar-SA"/>
    </w:rPr>
  </w:style>
  <w:style w:type="character" w:customStyle="1" w:styleId="20">
    <w:name w:val="Основний текст з відступом 2 Знак"/>
    <w:link w:val="2"/>
    <w:uiPriority w:val="99"/>
    <w:locked/>
    <w:rsid w:val="008C7573"/>
    <w:rPr>
      <w:rFonts w:cs="Times New Roman"/>
      <w:sz w:val="24"/>
      <w:szCs w:val="24"/>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404555">
      <w:marLeft w:val="0"/>
      <w:marRight w:val="0"/>
      <w:marTop w:val="0"/>
      <w:marBottom w:val="0"/>
      <w:divBdr>
        <w:top w:val="none" w:sz="0" w:space="0" w:color="auto"/>
        <w:left w:val="none" w:sz="0" w:space="0" w:color="auto"/>
        <w:bottom w:val="none" w:sz="0" w:space="0" w:color="auto"/>
        <w:right w:val="none" w:sz="0" w:space="0" w:color="auto"/>
      </w:divBdr>
    </w:div>
    <w:div w:id="1148404556">
      <w:marLeft w:val="0"/>
      <w:marRight w:val="0"/>
      <w:marTop w:val="0"/>
      <w:marBottom w:val="0"/>
      <w:divBdr>
        <w:top w:val="none" w:sz="0" w:space="0" w:color="auto"/>
        <w:left w:val="none" w:sz="0" w:space="0" w:color="auto"/>
        <w:bottom w:val="none" w:sz="0" w:space="0" w:color="auto"/>
        <w:right w:val="none" w:sz="0" w:space="0" w:color="auto"/>
      </w:divBdr>
    </w:div>
    <w:div w:id="1148404557">
      <w:marLeft w:val="0"/>
      <w:marRight w:val="0"/>
      <w:marTop w:val="0"/>
      <w:marBottom w:val="0"/>
      <w:divBdr>
        <w:top w:val="none" w:sz="0" w:space="0" w:color="auto"/>
        <w:left w:val="none" w:sz="0" w:space="0" w:color="auto"/>
        <w:bottom w:val="none" w:sz="0" w:space="0" w:color="auto"/>
        <w:right w:val="none" w:sz="0" w:space="0" w:color="auto"/>
      </w:divBdr>
    </w:div>
    <w:div w:id="1148404558">
      <w:marLeft w:val="0"/>
      <w:marRight w:val="0"/>
      <w:marTop w:val="0"/>
      <w:marBottom w:val="0"/>
      <w:divBdr>
        <w:top w:val="none" w:sz="0" w:space="0" w:color="auto"/>
        <w:left w:val="none" w:sz="0" w:space="0" w:color="auto"/>
        <w:bottom w:val="none" w:sz="0" w:space="0" w:color="auto"/>
        <w:right w:val="none" w:sz="0" w:space="0" w:color="auto"/>
      </w:divBdr>
    </w:div>
    <w:div w:id="1148404559">
      <w:marLeft w:val="0"/>
      <w:marRight w:val="0"/>
      <w:marTop w:val="0"/>
      <w:marBottom w:val="0"/>
      <w:divBdr>
        <w:top w:val="none" w:sz="0" w:space="0" w:color="auto"/>
        <w:left w:val="none" w:sz="0" w:space="0" w:color="auto"/>
        <w:bottom w:val="none" w:sz="0" w:space="0" w:color="auto"/>
        <w:right w:val="none" w:sz="0" w:space="0" w:color="auto"/>
      </w:divBdr>
    </w:div>
    <w:div w:id="1148404560">
      <w:marLeft w:val="0"/>
      <w:marRight w:val="0"/>
      <w:marTop w:val="0"/>
      <w:marBottom w:val="0"/>
      <w:divBdr>
        <w:top w:val="none" w:sz="0" w:space="0" w:color="auto"/>
        <w:left w:val="none" w:sz="0" w:space="0" w:color="auto"/>
        <w:bottom w:val="none" w:sz="0" w:space="0" w:color="auto"/>
        <w:right w:val="none" w:sz="0" w:space="0" w:color="auto"/>
      </w:divBdr>
    </w:div>
    <w:div w:id="1148404561">
      <w:marLeft w:val="0"/>
      <w:marRight w:val="0"/>
      <w:marTop w:val="0"/>
      <w:marBottom w:val="0"/>
      <w:divBdr>
        <w:top w:val="none" w:sz="0" w:space="0" w:color="auto"/>
        <w:left w:val="none" w:sz="0" w:space="0" w:color="auto"/>
        <w:bottom w:val="none" w:sz="0" w:space="0" w:color="auto"/>
        <w:right w:val="none" w:sz="0" w:space="0" w:color="auto"/>
      </w:divBdr>
    </w:div>
    <w:div w:id="1148404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12733</Words>
  <Characters>7258</Characters>
  <Application>Microsoft Office Word</Application>
  <DocSecurity>0</DocSecurity>
  <Lines>60</Lines>
  <Paragraphs>39</Paragraphs>
  <ScaleCrop>false</ScaleCrop>
  <Company/>
  <LinksUpToDate>false</LinksUpToDate>
  <CharactersWithSpaces>19952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57</cp:revision>
  <cp:lastPrinted>2024-12-23T10:47:00Z</cp:lastPrinted>
  <dcterms:created xsi:type="dcterms:W3CDTF">2024-11-12T12:30:00Z</dcterms:created>
  <dcterms:modified xsi:type="dcterms:W3CDTF">2024-12-24T09:21:00Z</dcterms:modified>
</cp:coreProperties>
</file>