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</w:pPr>
            <w:bookmarkStart w:id="0" w:name="_GoBack"/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eastAsia="Batang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854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b/>
                <w:bCs/>
                <w:sz w:val="6"/>
                <w:szCs w:val="6"/>
                <w:lang w:val="ru-RU" w:eastAsia="ru-RU"/>
              </w:rPr>
            </w:pPr>
          </w:p>
          <w:p>
            <w:pPr>
              <w:pStyle w:val="7"/>
              <w:spacing w:line="276" w:lineRule="auto"/>
              <w:rPr>
                <w:rFonts w:ascii="Times New Roman" w:hAnsi="Times New Roman" w:eastAsia="Batang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Batang" w:cs="Times New Roman"/>
                <w:b/>
                <w:bCs/>
                <w:lang w:val="ru-RU"/>
              </w:rPr>
              <w:t>ШЕПТИЦЬКА МІСЬКА РАДА</w:t>
            </w:r>
          </w:p>
          <w:p>
            <w:pPr>
              <w:pStyle w:val="7"/>
              <w:spacing w:line="276" w:lineRule="auto"/>
              <w:rPr>
                <w:rFonts w:ascii="Times New Roman" w:hAnsi="Times New Roman" w:eastAsia="Batang" w:cs="Times New Roman"/>
                <w:b/>
                <w:bCs/>
                <w:lang w:val="ru-RU"/>
              </w:rPr>
            </w:pPr>
          </w:p>
          <w:p>
            <w:pPr>
              <w:pStyle w:val="7"/>
              <w:spacing w:line="360" w:lineRule="auto"/>
              <w:rPr>
                <w:rFonts w:ascii="Times New Roman" w:hAnsi="Times New Roman" w:eastAsia="Batang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Batang" w:cs="Times New Roman"/>
                <w:b/>
                <w:bCs/>
                <w:lang w:val="ru-RU"/>
              </w:rPr>
              <w:t>сорок п</w:t>
            </w:r>
            <w:r>
              <w:rPr>
                <w:rFonts w:ascii="Times New Roman" w:hAnsi="Times New Roman" w:eastAsia="Batang" w:cs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 w:eastAsia="Batang" w:cs="Times New Roman"/>
                <w:b/>
                <w:bCs/>
                <w:lang w:val="ru-RU"/>
              </w:rPr>
              <w:t>ята сесія восьмого скликання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eastAsia="Batang" w:cs="Times New Roman"/>
                <w:b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hAnsi="Times New Roman" w:eastAsia="Batang" w:cs="Times New Roman"/>
                <w:b/>
                <w:bCs/>
                <w:sz w:val="32"/>
                <w:szCs w:val="32"/>
                <w:lang w:val="ru-RU" w:eastAsia="ru-RU"/>
              </w:rPr>
              <w:t>Р І Ш Е Н Н Я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eastAsia="Batang" w:cs="Times New Roman"/>
                <w:sz w:val="32"/>
                <w:szCs w:val="32"/>
                <w:lang w:val="uk-UA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Batang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Batang" w:cs="Times New Roman"/>
                <w:sz w:val="28"/>
                <w:szCs w:val="28"/>
                <w:lang w:val="uk-UA" w:eastAsia="ru-RU"/>
              </w:rPr>
              <w:t>21.11.2024</w:t>
            </w:r>
          </w:p>
        </w:tc>
        <w:tc>
          <w:tcPr>
            <w:tcW w:w="3285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Batang" w:cs="Times New Roman"/>
                <w:sz w:val="28"/>
                <w:szCs w:val="28"/>
                <w:lang w:val="uk-UA" w:eastAsia="ru-RU"/>
              </w:rPr>
              <w:t>м. Шептицький</w:t>
            </w:r>
          </w:p>
        </w:tc>
        <w:tc>
          <w:tcPr>
            <w:tcW w:w="3285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Batang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Batang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hAnsi="Times New Roman" w:eastAsia="Batang" w:cs="Times New Roman"/>
                <w:sz w:val="28"/>
                <w:szCs w:val="28"/>
                <w:u w:val="single"/>
                <w:lang w:val="uk-UA" w:eastAsia="ru-RU"/>
              </w:rPr>
              <w:t>_</w:t>
            </w:r>
            <w:r>
              <w:rPr>
                <w:rFonts w:hint="default" w:ascii="Times New Roman" w:hAnsi="Times New Roman" w:eastAsia="Batang" w:cs="Times New Roman"/>
                <w:sz w:val="28"/>
                <w:szCs w:val="28"/>
                <w:u w:val="single"/>
                <w:lang w:val="uk-UA" w:eastAsia="ru-RU"/>
              </w:rPr>
              <w:t>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uk-UA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2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5" w:type="dxa"/>
            <w:gridSpan w:val="4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Batang" w:cs="Times New Roman"/>
                <w:b/>
                <w:i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eastAsia="Batang" w:cs="Times New Roman"/>
                <w:b/>
                <w:iCs/>
                <w:sz w:val="26"/>
                <w:szCs w:val="26"/>
                <w:lang w:val="uk-UA" w:eastAsia="ru-RU"/>
              </w:rPr>
              <w:t xml:space="preserve">Про перейменування управління праці та соціального захисту населення Червоноградської  міської ради </w:t>
            </w:r>
          </w:p>
        </w:tc>
        <w:tc>
          <w:tcPr>
            <w:tcW w:w="16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Batang" w:cs="Times New Roman"/>
                <w:b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6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197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</w:tbl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статтями 11, 25, 54, 59 Закону України «Про місцеве самоврядування в Україні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статтями 9, 16, 17 Закону України «Про державну реєстрацію юридичних осіб, фізичних осіб-підприємців та громадських формувань», відповідно до частини 2 підпункту 20 пункту 6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розділу V «Прикінцеві та перехідні положення» Закону України «Про місцеве самоврядування в Україні», наказу Міністерства юстиції України «Про затвердження Вимог 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 368/5, беручи до увагипостанову Верховної Ради України «Про перейменування окремих населених пунктів та районів» від 19.09.2024 № 3984-ХІ, рішення Червоноградської міської ради від 03.10.2024 № 2961 «Про перейменування Червоноградської міської ради», на виконання рішення Червоноградської міської ради від 03.10.2024 № 2963 «Про перейменування виконавчих органів Червоноградської міської ради», </w:t>
      </w:r>
      <w:r>
        <w:rPr>
          <w:rFonts w:ascii="Times New Roman" w:hAnsi="Times New Roman" w:cs="Times New Roman"/>
          <w:iCs/>
          <w:sz w:val="26"/>
          <w:szCs w:val="26"/>
        </w:rPr>
        <w:t>Шептицька міська рада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ВИРІШИЛА: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Перейменувати «Управління праці та соціального захисту населення Червоноградської міської ради» (код ЄДРПОУ 25258142) в «Управління праці та соціального захисту населення Шептицької міської ради».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Визначити місцезнаходження управління праці та соціального захисту населення Шептицької міської ради вулиця Сокальська, 1, м. Шептицький, Шептицький р-н, Львівська обл., Україна.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Начальнику управління праці та соціального захисту населення Червоноградської міської ради в установленому законодавством порядку забезпечити державну реєстрацію внесення змін до відомостей про юридичну особу, згідно пунктів 1, 2 цього рішення.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Затвердити Положення про управління праці та соціального захисту населення Шептицької міської ради в новій редакції, що додається.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Визначити, що пункт 1, 2 цього рішення набуває чинності з дня державної реєстрації внесення змін до відомостей про юридичну особу, згідно пунктів 1, 2 цього рішення.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Згідно зі статтею 59 Закону України «Про місцеве самоврядування в Україні» це рішення набирає чинності з дня його оприлюднення на офіційному веб сайті міської ради.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 (Майданович С.В.) та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     (Кудрик І.І.).  </w:t>
      </w:r>
    </w:p>
    <w:p>
      <w:pPr>
        <w:pStyle w:val="10"/>
        <w:spacing w:after="120"/>
        <w:ind w:left="0" w:firstLine="284"/>
        <w:jc w:val="both"/>
        <w:rPr>
          <w:sz w:val="26"/>
          <w:szCs w:val="26"/>
          <w:lang w:val="uk-UA"/>
        </w:rPr>
      </w:pPr>
    </w:p>
    <w:p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Міський голова                    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Андрій ЗАЛІВСЬКИЙ</w:t>
      </w:r>
    </w:p>
    <w:bookmarkEnd w:id="0"/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left="142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Секретар міської ради                                                                   Олександр ГРАСУЛОВ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9724" w:type="dxa"/>
          </w:tcPr>
          <w:p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724" w:type="dxa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                                     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Володимир КОВАЛЬ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питань депутатської діяльності, забезпечення</w:t>
            </w:r>
          </w:p>
          <w:p>
            <w:pPr>
              <w:spacing w:after="0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законності, антикорупційної політики, 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захисту прав людини, сприяння децентралізації,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розвитку місцевого самоврядування та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громадського суспільства, свободи слова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 інформації                                                                                   Софія МАЙДАНОВИЧ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24" w:type="dxa"/>
          </w:tcPr>
          <w:p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питань охорони здоров’я, праці та соціальної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політики, освіти, культури, </w:t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духовного відродження, сім’ї, молоді та спорту                          Іван КУДРИК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9724" w:type="dxa"/>
          </w:tcPr>
          <w:p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юридичного</w:t>
            </w:r>
          </w:p>
          <w:p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відділу виконавчого  комітету                                                      Тетяна ЛІНИНСЬКА</w:t>
            </w:r>
          </w:p>
          <w:p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724" w:type="dxa"/>
          </w:tcPr>
          <w:p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управління праці та </w:t>
            </w:r>
          </w:p>
          <w:p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соціального захисту населення                                                      Ірина ШМИРКО</w:t>
            </w:r>
          </w:p>
        </w:tc>
      </w:tr>
    </w:tbl>
    <w:p>
      <w:pPr>
        <w:spacing w:after="0"/>
        <w:rPr>
          <w:rFonts w:ascii="Times New Roman" w:hAnsi="Times New Roman" w:cs="Times New Roman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290E"/>
    <w:multiLevelType w:val="multilevel"/>
    <w:tmpl w:val="470429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0819"/>
    <w:rsid w:val="000101EA"/>
    <w:rsid w:val="00027AE6"/>
    <w:rsid w:val="00407F78"/>
    <w:rsid w:val="00465853"/>
    <w:rsid w:val="00527F6C"/>
    <w:rsid w:val="005C0819"/>
    <w:rsid w:val="00825BD1"/>
    <w:rsid w:val="00873782"/>
    <w:rsid w:val="008F0E74"/>
    <w:rsid w:val="009C5691"/>
    <w:rsid w:val="00ED5C04"/>
    <w:rsid w:val="00F93221"/>
    <w:rsid w:val="5E002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eastAsia="Batang" w:cs="Times New Roman"/>
      <w:b/>
      <w:bCs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uiPriority w:val="0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link w:val="8"/>
    <w:qFormat/>
    <w:uiPriority w:val="0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8">
    <w:name w:val="Название Знак"/>
    <w:basedOn w:val="3"/>
    <w:link w:val="7"/>
    <w:locked/>
    <w:uiPriority w:val="0"/>
    <w:rPr>
      <w:sz w:val="28"/>
      <w:szCs w:val="28"/>
      <w:lang w:eastAsia="ru-RU"/>
    </w:rPr>
  </w:style>
  <w:style w:type="character" w:customStyle="1" w:styleId="9">
    <w:name w:val="Название Знак1"/>
    <w:basedOn w:val="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Batang" w:cs="Times New Roman"/>
      <w:sz w:val="24"/>
      <w:szCs w:val="24"/>
      <w:lang w:val="ru-RU" w:eastAsia="ru-RU"/>
    </w:rPr>
  </w:style>
  <w:style w:type="character" w:customStyle="1" w:styleId="11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Заголовок 2 Знак"/>
    <w:basedOn w:val="3"/>
    <w:link w:val="2"/>
    <w:uiPriority w:val="99"/>
    <w:rPr>
      <w:rFonts w:ascii="Times New Roman" w:hAnsi="Times New Roman" w:eastAsia="Batang" w:cs="Times New Roman"/>
      <w:b/>
      <w:bCs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3504</Characters>
  <Lines>29</Lines>
  <Paragraphs>8</Paragraphs>
  <TotalTime>49</TotalTime>
  <ScaleCrop>false</ScaleCrop>
  <LinksUpToDate>false</LinksUpToDate>
  <CharactersWithSpaces>4110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2024-11-04T08:36:00Z</dcterms:created>
  <dc:creator>jur1</dc:creator>
  <cp:lastModifiedBy>grasu</cp:lastModifiedBy>
  <cp:lastPrinted>2024-11-07T11:45:00Z</cp:lastPrinted>
  <dcterms:modified xsi:type="dcterms:W3CDTF">2024-11-24T10:07:38Z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62EAB579F5464806AE7A241A51AC1C3F</vt:lpwstr>
  </property>
</Properties>
</file>