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5E" w:rsidRPr="00766429" w:rsidRDefault="006B4B5E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766429">
        <w:rPr>
          <w:rFonts w:eastAsia="Batang"/>
          <w:b/>
          <w:color w:val="990000"/>
          <w:sz w:val="32"/>
          <w:szCs w:val="32"/>
          <w:lang w:val="uk-UA"/>
        </w:rPr>
        <w:t>Соціально-економічна довідка</w:t>
      </w:r>
    </w:p>
    <w:p w:rsidR="006B4B5E" w:rsidRPr="00766429" w:rsidRDefault="006B4B5E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766429">
        <w:rPr>
          <w:rFonts w:eastAsia="Batang"/>
          <w:b/>
          <w:color w:val="990000"/>
          <w:sz w:val="32"/>
          <w:szCs w:val="32"/>
          <w:lang w:val="uk-UA"/>
        </w:rPr>
        <w:t>Червоноградської територіальної громади</w:t>
      </w:r>
    </w:p>
    <w:p w:rsidR="006B4B5E" w:rsidRPr="00766429" w:rsidRDefault="00AA5F45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>
        <w:rPr>
          <w:rFonts w:eastAsia="Batang"/>
          <w:b/>
          <w:color w:val="990000"/>
          <w:sz w:val="32"/>
          <w:szCs w:val="32"/>
          <w:lang w:val="uk-UA"/>
        </w:rPr>
        <w:t>станом на 01.0</w:t>
      </w:r>
      <w:r w:rsidRPr="008B0D0E">
        <w:rPr>
          <w:rFonts w:eastAsia="Batang"/>
          <w:b/>
          <w:color w:val="990000"/>
          <w:sz w:val="32"/>
          <w:szCs w:val="32"/>
        </w:rPr>
        <w:t>7</w:t>
      </w:r>
      <w:r w:rsidR="006B4B5E" w:rsidRPr="00766429">
        <w:rPr>
          <w:rFonts w:eastAsia="Batang"/>
          <w:b/>
          <w:color w:val="990000"/>
          <w:sz w:val="32"/>
          <w:szCs w:val="32"/>
          <w:lang w:val="uk-UA"/>
        </w:rPr>
        <w:t>.202</w:t>
      </w:r>
      <w:r w:rsidR="00923DD6">
        <w:rPr>
          <w:rFonts w:eastAsia="Batang"/>
          <w:b/>
          <w:color w:val="990000"/>
          <w:sz w:val="32"/>
          <w:szCs w:val="32"/>
          <w:lang w:val="uk-UA"/>
        </w:rPr>
        <w:t>4</w:t>
      </w:r>
      <w:r w:rsidR="006B4B5E" w:rsidRPr="00766429">
        <w:rPr>
          <w:rFonts w:eastAsia="Batang"/>
          <w:b/>
          <w:color w:val="990000"/>
          <w:sz w:val="32"/>
          <w:szCs w:val="32"/>
          <w:lang w:val="uk-UA"/>
        </w:rPr>
        <w:t>р.</w:t>
      </w:r>
    </w:p>
    <w:p w:rsidR="006B4B5E" w:rsidRPr="00342D1D" w:rsidRDefault="006B4B5E" w:rsidP="006B4B5E">
      <w:pPr>
        <w:spacing w:line="276" w:lineRule="auto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:rsidR="001273D1" w:rsidRDefault="006B4B5E" w:rsidP="001273D1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 xml:space="preserve">І. ЗАГАЛЬНА ХАРАКТЕРИСТИКА </w:t>
      </w:r>
    </w:p>
    <w:p w:rsidR="001273D1" w:rsidRDefault="00AE0DA5" w:rsidP="001273D1">
      <w:pPr>
        <w:tabs>
          <w:tab w:val="left" w:pos="1560"/>
        </w:tabs>
        <w:ind w:firstLine="567"/>
        <w:jc w:val="both"/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sz w:val="26"/>
          <w:szCs w:val="26"/>
          <w:lang w:val="uk-UA"/>
        </w:rPr>
        <w:t xml:space="preserve">До складу громади входить 14 населених пунктів: </w:t>
      </w:r>
      <w:proofErr w:type="spellStart"/>
      <w:r w:rsidRPr="00342D1D">
        <w:rPr>
          <w:sz w:val="26"/>
          <w:szCs w:val="26"/>
          <w:lang w:val="uk-UA"/>
        </w:rPr>
        <w:t>м.Червоноград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м.Соснівка</w:t>
      </w:r>
      <w:proofErr w:type="spellEnd"/>
      <w:r w:rsidRPr="00342D1D">
        <w:rPr>
          <w:sz w:val="26"/>
          <w:szCs w:val="26"/>
          <w:lang w:val="uk-UA"/>
        </w:rPr>
        <w:t xml:space="preserve">, смт. Гірник, </w:t>
      </w:r>
      <w:proofErr w:type="spellStart"/>
      <w:r w:rsidRPr="00342D1D">
        <w:rPr>
          <w:sz w:val="26"/>
          <w:szCs w:val="26"/>
          <w:lang w:val="uk-UA"/>
        </w:rPr>
        <w:t>с.Сілець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с.Межиріччя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с.Городище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с.Волсвин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с.Бендюга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с.Поздимир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с.Добрячин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с.Рудка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с.Бережне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с.Острів</w:t>
      </w:r>
      <w:proofErr w:type="spellEnd"/>
      <w:r w:rsidRPr="00342D1D">
        <w:rPr>
          <w:sz w:val="26"/>
          <w:szCs w:val="26"/>
          <w:lang w:val="uk-UA"/>
        </w:rPr>
        <w:t xml:space="preserve"> та с. </w:t>
      </w:r>
      <w:proofErr w:type="spellStart"/>
      <w:r w:rsidRPr="00342D1D">
        <w:rPr>
          <w:sz w:val="26"/>
          <w:szCs w:val="26"/>
          <w:lang w:val="uk-UA"/>
        </w:rPr>
        <w:t>Борятин</w:t>
      </w:r>
      <w:proofErr w:type="spellEnd"/>
      <w:r w:rsidRPr="00342D1D">
        <w:rPr>
          <w:sz w:val="26"/>
          <w:szCs w:val="26"/>
          <w:lang w:val="uk-UA"/>
        </w:rPr>
        <w:t>.</w:t>
      </w:r>
    </w:p>
    <w:p w:rsidR="001273D1" w:rsidRDefault="00AE0DA5" w:rsidP="001273D1">
      <w:pPr>
        <w:tabs>
          <w:tab w:val="left" w:pos="1560"/>
        </w:tabs>
        <w:ind w:firstLine="567"/>
        <w:jc w:val="both"/>
        <w:rPr>
          <w:bCs/>
          <w:sz w:val="26"/>
          <w:szCs w:val="26"/>
          <w:lang w:val="uk-UA"/>
        </w:rPr>
      </w:pPr>
      <w:r w:rsidRPr="00342D1D">
        <w:rPr>
          <w:bCs/>
          <w:sz w:val="26"/>
          <w:szCs w:val="26"/>
          <w:lang w:val="uk-UA"/>
        </w:rPr>
        <w:t xml:space="preserve">Загальна площа земель територіальної громади займає 228,1 </w:t>
      </w:r>
      <w:r w:rsidRPr="007E1EC7">
        <w:rPr>
          <w:bCs/>
          <w:color w:val="000000"/>
          <w:sz w:val="26"/>
          <w:szCs w:val="26"/>
          <w:shd w:val="clear" w:color="auto" w:fill="F9F9F9"/>
          <w:lang w:val="uk-UA"/>
        </w:rPr>
        <w:t>км²</w:t>
      </w:r>
      <w:r w:rsidRPr="007E1EC7">
        <w:rPr>
          <w:bCs/>
          <w:sz w:val="26"/>
          <w:szCs w:val="26"/>
          <w:lang w:val="uk-UA"/>
        </w:rPr>
        <w:t>.</w:t>
      </w:r>
      <w:r w:rsidRPr="00342D1D">
        <w:rPr>
          <w:bCs/>
          <w:sz w:val="26"/>
          <w:szCs w:val="26"/>
          <w:lang w:val="uk-UA"/>
        </w:rPr>
        <w:t xml:space="preserve"> </w:t>
      </w:r>
    </w:p>
    <w:p w:rsidR="001273D1" w:rsidRDefault="00AE0DA5" w:rsidP="001273D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04212E">
        <w:rPr>
          <w:sz w:val="26"/>
          <w:szCs w:val="26"/>
          <w:lang w:val="uk-UA"/>
        </w:rPr>
        <w:t>Чисельність зареєстрованого населення громади,  за станом на 01.0</w:t>
      </w:r>
      <w:r w:rsidR="00AA5F45" w:rsidRPr="00AA5F45">
        <w:rPr>
          <w:sz w:val="26"/>
          <w:szCs w:val="26"/>
        </w:rPr>
        <w:t>7</w:t>
      </w:r>
      <w:r w:rsidRPr="0004212E">
        <w:rPr>
          <w:sz w:val="26"/>
          <w:szCs w:val="26"/>
          <w:lang w:val="uk-UA"/>
        </w:rPr>
        <w:t xml:space="preserve">.2024 року, </w:t>
      </w:r>
      <w:r w:rsidRPr="00AA5F45">
        <w:rPr>
          <w:sz w:val="26"/>
          <w:szCs w:val="26"/>
          <w:lang w:val="uk-UA"/>
        </w:rPr>
        <w:t>налічує 79</w:t>
      </w:r>
      <w:r w:rsidR="00AA5F45" w:rsidRPr="00AA5F45">
        <w:rPr>
          <w:sz w:val="26"/>
          <w:szCs w:val="26"/>
        </w:rPr>
        <w:t>330</w:t>
      </w:r>
      <w:r w:rsidRPr="00AA5F45">
        <w:rPr>
          <w:sz w:val="26"/>
          <w:szCs w:val="26"/>
          <w:lang w:val="uk-UA"/>
        </w:rPr>
        <w:t xml:space="preserve"> осіб,</w:t>
      </w:r>
      <w:r w:rsidRPr="0004212E">
        <w:rPr>
          <w:sz w:val="26"/>
          <w:szCs w:val="26"/>
          <w:lang w:val="uk-UA"/>
        </w:rPr>
        <w:t xml:space="preserve"> що становить в розрізі населених пунктів: </w:t>
      </w:r>
      <w:proofErr w:type="spellStart"/>
      <w:r w:rsidRPr="0004212E">
        <w:rPr>
          <w:sz w:val="26"/>
          <w:szCs w:val="26"/>
          <w:lang w:val="uk-UA"/>
        </w:rPr>
        <w:t>м.Червоноград</w:t>
      </w:r>
      <w:proofErr w:type="spellEnd"/>
      <w:r w:rsidRPr="0004212E">
        <w:rPr>
          <w:sz w:val="26"/>
          <w:szCs w:val="26"/>
          <w:lang w:val="uk-UA"/>
        </w:rPr>
        <w:t xml:space="preserve"> – 5</w:t>
      </w:r>
      <w:r w:rsidR="00AA5F45" w:rsidRPr="00AA5F45">
        <w:rPr>
          <w:sz w:val="26"/>
          <w:szCs w:val="26"/>
        </w:rPr>
        <w:t>7799</w:t>
      </w:r>
      <w:r w:rsidRPr="0004212E">
        <w:rPr>
          <w:sz w:val="26"/>
          <w:szCs w:val="26"/>
          <w:lang w:val="uk-UA"/>
        </w:rPr>
        <w:t xml:space="preserve"> ос., </w:t>
      </w:r>
      <w:proofErr w:type="spellStart"/>
      <w:r w:rsidRPr="0004212E">
        <w:rPr>
          <w:sz w:val="26"/>
          <w:szCs w:val="26"/>
          <w:lang w:val="uk-UA"/>
        </w:rPr>
        <w:t>м.Соснівка</w:t>
      </w:r>
      <w:proofErr w:type="spellEnd"/>
      <w:r w:rsidRPr="0004212E">
        <w:rPr>
          <w:sz w:val="26"/>
          <w:szCs w:val="26"/>
          <w:lang w:val="uk-UA"/>
        </w:rPr>
        <w:t xml:space="preserve"> – 8</w:t>
      </w:r>
      <w:r w:rsidR="00AA5F45" w:rsidRPr="00AA5F45">
        <w:rPr>
          <w:sz w:val="26"/>
          <w:szCs w:val="26"/>
        </w:rPr>
        <w:t>911</w:t>
      </w:r>
      <w:r w:rsidRPr="0004212E">
        <w:rPr>
          <w:sz w:val="26"/>
          <w:szCs w:val="26"/>
          <w:lang w:val="uk-UA"/>
        </w:rPr>
        <w:t xml:space="preserve"> ос., смт. Гірник – 26</w:t>
      </w:r>
      <w:r w:rsidR="00AA5F45" w:rsidRPr="00AA5F45">
        <w:rPr>
          <w:sz w:val="26"/>
          <w:szCs w:val="26"/>
          <w:lang w:val="uk-UA"/>
        </w:rPr>
        <w:t>58</w:t>
      </w:r>
      <w:r w:rsidRPr="0004212E">
        <w:rPr>
          <w:sz w:val="26"/>
          <w:szCs w:val="26"/>
          <w:lang w:val="uk-UA"/>
        </w:rPr>
        <w:t xml:space="preserve"> ос., </w:t>
      </w:r>
      <w:proofErr w:type="spellStart"/>
      <w:r w:rsidRPr="0004212E">
        <w:rPr>
          <w:sz w:val="26"/>
          <w:szCs w:val="26"/>
          <w:lang w:val="uk-UA"/>
        </w:rPr>
        <w:t>с.Сілець</w:t>
      </w:r>
      <w:proofErr w:type="spellEnd"/>
      <w:r w:rsidRPr="0004212E">
        <w:rPr>
          <w:sz w:val="26"/>
          <w:szCs w:val="26"/>
          <w:lang w:val="uk-UA"/>
        </w:rPr>
        <w:t xml:space="preserve"> – 30</w:t>
      </w:r>
      <w:r w:rsidR="00AA5F45" w:rsidRPr="00AA5F45">
        <w:rPr>
          <w:sz w:val="26"/>
          <w:szCs w:val="26"/>
          <w:lang w:val="uk-UA"/>
        </w:rPr>
        <w:t>83</w:t>
      </w:r>
      <w:r w:rsidRPr="0004212E">
        <w:rPr>
          <w:sz w:val="26"/>
          <w:szCs w:val="26"/>
          <w:lang w:val="uk-UA"/>
        </w:rPr>
        <w:t xml:space="preserve"> ос., </w:t>
      </w:r>
      <w:proofErr w:type="spellStart"/>
      <w:r w:rsidRPr="0004212E">
        <w:rPr>
          <w:sz w:val="26"/>
          <w:szCs w:val="26"/>
          <w:lang w:val="uk-UA"/>
        </w:rPr>
        <w:t>с.Межиріччя</w:t>
      </w:r>
      <w:proofErr w:type="spellEnd"/>
      <w:r w:rsidRPr="0004212E">
        <w:rPr>
          <w:sz w:val="26"/>
          <w:szCs w:val="26"/>
          <w:lang w:val="uk-UA"/>
        </w:rPr>
        <w:t xml:space="preserve"> – 7</w:t>
      </w:r>
      <w:r w:rsidR="00AA5F45" w:rsidRPr="00AA5F45">
        <w:rPr>
          <w:sz w:val="26"/>
          <w:szCs w:val="26"/>
          <w:lang w:val="uk-UA"/>
        </w:rPr>
        <w:t>98</w:t>
      </w:r>
      <w:r w:rsidRPr="0004212E">
        <w:rPr>
          <w:sz w:val="26"/>
          <w:szCs w:val="26"/>
          <w:lang w:val="uk-UA"/>
        </w:rPr>
        <w:t xml:space="preserve"> ос., </w:t>
      </w:r>
      <w:proofErr w:type="spellStart"/>
      <w:r w:rsidRPr="0004212E">
        <w:rPr>
          <w:sz w:val="26"/>
          <w:szCs w:val="26"/>
          <w:lang w:val="uk-UA"/>
        </w:rPr>
        <w:t>с.Городище</w:t>
      </w:r>
      <w:proofErr w:type="spellEnd"/>
      <w:r w:rsidRPr="0004212E">
        <w:rPr>
          <w:sz w:val="26"/>
          <w:szCs w:val="26"/>
          <w:lang w:val="uk-UA"/>
        </w:rPr>
        <w:t xml:space="preserve"> – 7</w:t>
      </w:r>
      <w:r w:rsidR="00AA5F45" w:rsidRPr="00AA5F45">
        <w:rPr>
          <w:sz w:val="26"/>
          <w:szCs w:val="26"/>
          <w:lang w:val="uk-UA"/>
        </w:rPr>
        <w:t>5</w:t>
      </w:r>
      <w:r w:rsidRPr="0004212E">
        <w:rPr>
          <w:sz w:val="26"/>
          <w:szCs w:val="26"/>
          <w:lang w:val="uk-UA"/>
        </w:rPr>
        <w:t xml:space="preserve"> ос., </w:t>
      </w:r>
      <w:proofErr w:type="spellStart"/>
      <w:r w:rsidRPr="0004212E">
        <w:rPr>
          <w:sz w:val="26"/>
          <w:szCs w:val="26"/>
          <w:lang w:val="uk-UA"/>
        </w:rPr>
        <w:t>с.Волсвин</w:t>
      </w:r>
      <w:proofErr w:type="spellEnd"/>
      <w:r w:rsidRPr="0004212E">
        <w:rPr>
          <w:sz w:val="26"/>
          <w:szCs w:val="26"/>
          <w:lang w:val="uk-UA"/>
        </w:rPr>
        <w:t xml:space="preserve"> – 1</w:t>
      </w:r>
      <w:r w:rsidR="00AA5F45" w:rsidRPr="00AA5F45">
        <w:rPr>
          <w:sz w:val="26"/>
          <w:szCs w:val="26"/>
          <w:lang w:val="uk-UA"/>
        </w:rPr>
        <w:t>523</w:t>
      </w:r>
      <w:r w:rsidRPr="0004212E">
        <w:rPr>
          <w:sz w:val="26"/>
          <w:szCs w:val="26"/>
          <w:lang w:val="uk-UA"/>
        </w:rPr>
        <w:t xml:space="preserve"> ос., </w:t>
      </w:r>
      <w:proofErr w:type="spellStart"/>
      <w:r w:rsidRPr="0004212E">
        <w:rPr>
          <w:sz w:val="26"/>
          <w:szCs w:val="26"/>
          <w:lang w:val="uk-UA"/>
        </w:rPr>
        <w:t>с.Бендюга</w:t>
      </w:r>
      <w:proofErr w:type="spellEnd"/>
      <w:r w:rsidRPr="0004212E">
        <w:rPr>
          <w:sz w:val="26"/>
          <w:szCs w:val="26"/>
          <w:lang w:val="uk-UA"/>
        </w:rPr>
        <w:t xml:space="preserve"> – 4</w:t>
      </w:r>
      <w:r w:rsidR="00AA5F45" w:rsidRPr="00AA5F45">
        <w:rPr>
          <w:sz w:val="26"/>
          <w:szCs w:val="26"/>
          <w:lang w:val="uk-UA"/>
        </w:rPr>
        <w:t>38</w:t>
      </w:r>
      <w:r w:rsidRPr="0004212E">
        <w:rPr>
          <w:sz w:val="26"/>
          <w:szCs w:val="26"/>
          <w:lang w:val="uk-UA"/>
        </w:rPr>
        <w:t xml:space="preserve"> ос., с. </w:t>
      </w:r>
      <w:proofErr w:type="spellStart"/>
      <w:r w:rsidRPr="0004212E">
        <w:rPr>
          <w:sz w:val="26"/>
          <w:szCs w:val="26"/>
          <w:lang w:val="uk-UA"/>
        </w:rPr>
        <w:t>Поздимир</w:t>
      </w:r>
      <w:proofErr w:type="spellEnd"/>
      <w:r w:rsidRPr="0004212E">
        <w:rPr>
          <w:sz w:val="26"/>
          <w:szCs w:val="26"/>
          <w:lang w:val="uk-UA"/>
        </w:rPr>
        <w:t xml:space="preserve"> – 8</w:t>
      </w:r>
      <w:r w:rsidR="00AA5F45">
        <w:rPr>
          <w:sz w:val="26"/>
          <w:szCs w:val="26"/>
          <w:lang w:val="uk-UA"/>
        </w:rPr>
        <w:t>06</w:t>
      </w:r>
      <w:r w:rsidRPr="0004212E">
        <w:rPr>
          <w:sz w:val="26"/>
          <w:szCs w:val="26"/>
          <w:lang w:val="uk-UA"/>
        </w:rPr>
        <w:t xml:space="preserve"> ос., </w:t>
      </w:r>
      <w:proofErr w:type="spellStart"/>
      <w:r w:rsidRPr="0004212E">
        <w:rPr>
          <w:sz w:val="26"/>
          <w:szCs w:val="26"/>
          <w:lang w:val="uk-UA"/>
        </w:rPr>
        <w:t>с.Добрячин</w:t>
      </w:r>
      <w:proofErr w:type="spellEnd"/>
      <w:r w:rsidRPr="0004212E">
        <w:rPr>
          <w:sz w:val="26"/>
          <w:szCs w:val="26"/>
          <w:lang w:val="uk-UA"/>
        </w:rPr>
        <w:t xml:space="preserve"> – </w:t>
      </w:r>
      <w:r w:rsidR="00AA5F45" w:rsidRPr="00AA5F45">
        <w:rPr>
          <w:sz w:val="26"/>
          <w:szCs w:val="26"/>
          <w:lang w:val="uk-UA"/>
        </w:rPr>
        <w:t>911</w:t>
      </w:r>
      <w:r w:rsidRPr="0004212E">
        <w:rPr>
          <w:sz w:val="26"/>
          <w:szCs w:val="26"/>
          <w:lang w:val="uk-UA"/>
        </w:rPr>
        <w:t xml:space="preserve"> ос., </w:t>
      </w:r>
      <w:proofErr w:type="spellStart"/>
      <w:r w:rsidRPr="0004212E">
        <w:rPr>
          <w:sz w:val="26"/>
          <w:szCs w:val="26"/>
          <w:lang w:val="uk-UA"/>
        </w:rPr>
        <w:t>с.Рудка</w:t>
      </w:r>
      <w:proofErr w:type="spellEnd"/>
      <w:r w:rsidRPr="0004212E">
        <w:rPr>
          <w:sz w:val="26"/>
          <w:szCs w:val="26"/>
          <w:lang w:val="uk-UA"/>
        </w:rPr>
        <w:t xml:space="preserve"> – 31  ос., </w:t>
      </w:r>
      <w:proofErr w:type="spellStart"/>
      <w:r w:rsidRPr="0004212E">
        <w:rPr>
          <w:sz w:val="26"/>
          <w:szCs w:val="26"/>
          <w:lang w:val="uk-UA"/>
        </w:rPr>
        <w:t>с.Бережне</w:t>
      </w:r>
      <w:proofErr w:type="spellEnd"/>
      <w:r w:rsidRPr="0004212E">
        <w:rPr>
          <w:sz w:val="26"/>
          <w:szCs w:val="26"/>
          <w:lang w:val="uk-UA"/>
        </w:rPr>
        <w:t xml:space="preserve"> – 5</w:t>
      </w:r>
      <w:r w:rsidR="00AA5F45" w:rsidRPr="00AA5F45">
        <w:rPr>
          <w:sz w:val="26"/>
          <w:szCs w:val="26"/>
          <w:lang w:val="uk-UA"/>
        </w:rPr>
        <w:t>2</w:t>
      </w:r>
      <w:r w:rsidRPr="0004212E">
        <w:rPr>
          <w:sz w:val="26"/>
          <w:szCs w:val="26"/>
          <w:lang w:val="uk-UA"/>
        </w:rPr>
        <w:t xml:space="preserve"> ос., </w:t>
      </w:r>
      <w:proofErr w:type="spellStart"/>
      <w:r w:rsidRPr="0004212E">
        <w:rPr>
          <w:sz w:val="26"/>
          <w:szCs w:val="26"/>
          <w:lang w:val="uk-UA"/>
        </w:rPr>
        <w:t>с.Борятин</w:t>
      </w:r>
      <w:proofErr w:type="spellEnd"/>
      <w:r w:rsidRPr="0004212E">
        <w:rPr>
          <w:sz w:val="26"/>
          <w:szCs w:val="26"/>
          <w:lang w:val="uk-UA"/>
        </w:rPr>
        <w:t xml:space="preserve"> – 64</w:t>
      </w:r>
      <w:r w:rsidR="00AA5F45" w:rsidRPr="00AA5F45">
        <w:rPr>
          <w:sz w:val="26"/>
          <w:szCs w:val="26"/>
          <w:lang w:val="uk-UA"/>
        </w:rPr>
        <w:t>5</w:t>
      </w:r>
      <w:r w:rsidRPr="0004212E">
        <w:rPr>
          <w:sz w:val="26"/>
          <w:szCs w:val="26"/>
          <w:lang w:val="uk-UA"/>
        </w:rPr>
        <w:t xml:space="preserve"> ос., </w:t>
      </w:r>
      <w:proofErr w:type="spellStart"/>
      <w:r w:rsidRPr="0004212E">
        <w:rPr>
          <w:sz w:val="26"/>
          <w:szCs w:val="26"/>
          <w:lang w:val="uk-UA"/>
        </w:rPr>
        <w:t>с.Острів</w:t>
      </w:r>
      <w:proofErr w:type="spellEnd"/>
      <w:r w:rsidRPr="0004212E">
        <w:rPr>
          <w:sz w:val="26"/>
          <w:szCs w:val="26"/>
          <w:lang w:val="uk-UA"/>
        </w:rPr>
        <w:t xml:space="preserve"> – 16</w:t>
      </w:r>
      <w:r w:rsidR="00AA5F45">
        <w:rPr>
          <w:sz w:val="26"/>
          <w:szCs w:val="26"/>
          <w:lang w:val="uk-UA"/>
        </w:rPr>
        <w:t>00</w:t>
      </w:r>
      <w:r w:rsidRPr="0004212E">
        <w:rPr>
          <w:sz w:val="26"/>
          <w:szCs w:val="26"/>
          <w:lang w:val="uk-UA"/>
        </w:rPr>
        <w:t xml:space="preserve"> ос.</w:t>
      </w:r>
    </w:p>
    <w:p w:rsidR="00AE0DA5" w:rsidRPr="0004212E" w:rsidRDefault="00AA5F45" w:rsidP="001273D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A23067">
        <w:rPr>
          <w:sz w:val="26"/>
          <w:szCs w:val="26"/>
          <w:lang w:val="uk-UA"/>
        </w:rPr>
        <w:t xml:space="preserve">Окрім того, станом на </w:t>
      </w:r>
      <w:r w:rsidRPr="00A23067">
        <w:rPr>
          <w:sz w:val="26"/>
          <w:szCs w:val="26"/>
        </w:rPr>
        <w:t>0</w:t>
      </w:r>
      <w:r w:rsidR="0083476D" w:rsidRPr="00A23067">
        <w:rPr>
          <w:sz w:val="26"/>
          <w:szCs w:val="26"/>
          <w:lang w:val="uk-UA"/>
        </w:rPr>
        <w:t>1.07</w:t>
      </w:r>
      <w:r w:rsidR="00AE0DA5" w:rsidRPr="00A23067">
        <w:rPr>
          <w:sz w:val="26"/>
          <w:szCs w:val="26"/>
          <w:lang w:val="uk-UA"/>
        </w:rPr>
        <w:t xml:space="preserve">.2024 року на території громади зареєстровано </w:t>
      </w:r>
      <w:r w:rsidRPr="00A23067">
        <w:rPr>
          <w:sz w:val="26"/>
          <w:szCs w:val="26"/>
        </w:rPr>
        <w:t>5</w:t>
      </w:r>
      <w:r w:rsidR="00DC0B5A" w:rsidRPr="00A23067">
        <w:rPr>
          <w:sz w:val="26"/>
          <w:szCs w:val="26"/>
          <w:lang w:val="uk-UA"/>
        </w:rPr>
        <w:t>8</w:t>
      </w:r>
      <w:r w:rsidRPr="00A23067">
        <w:rPr>
          <w:sz w:val="26"/>
          <w:szCs w:val="26"/>
        </w:rPr>
        <w:t>0</w:t>
      </w:r>
      <w:r w:rsidR="00DC0B5A" w:rsidRPr="00A23067">
        <w:rPr>
          <w:sz w:val="26"/>
          <w:szCs w:val="26"/>
          <w:lang w:val="uk-UA"/>
        </w:rPr>
        <w:t>6</w:t>
      </w:r>
      <w:r w:rsidR="00AE0DA5" w:rsidRPr="00A23067">
        <w:rPr>
          <w:sz w:val="26"/>
          <w:szCs w:val="26"/>
          <w:lang w:val="uk-UA"/>
        </w:rPr>
        <w:t xml:space="preserve"> внутрішньо-переміщених осіб.</w:t>
      </w:r>
      <w:r w:rsidR="00AE0DA5" w:rsidRPr="0004212E">
        <w:rPr>
          <w:sz w:val="26"/>
          <w:szCs w:val="26"/>
          <w:lang w:val="uk-UA"/>
        </w:rPr>
        <w:t xml:space="preserve"> </w:t>
      </w:r>
    </w:p>
    <w:p w:rsidR="006B4B5E" w:rsidRPr="00342D1D" w:rsidRDefault="006B4B5E" w:rsidP="00AE0DA5">
      <w:pPr>
        <w:spacing w:line="276" w:lineRule="auto"/>
        <w:ind w:left="34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:rsidR="00D05D52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ІІ. ЕКОНОМІКА</w:t>
      </w: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 xml:space="preserve"> </w:t>
      </w:r>
    </w:p>
    <w:p w:rsidR="00751893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9F4DC3">
        <w:rPr>
          <w:rFonts w:eastAsia="Batang"/>
          <w:b/>
          <w:bCs/>
          <w:color w:val="800000"/>
          <w:sz w:val="26"/>
          <w:szCs w:val="26"/>
          <w:lang w:val="uk-UA"/>
        </w:rPr>
        <w:t xml:space="preserve">Виробничий потенціал Червоноградської територіальної громади </w:t>
      </w:r>
    </w:p>
    <w:p w:rsidR="006B4B5E" w:rsidRPr="009F4DC3" w:rsidRDefault="00751893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>
        <w:rPr>
          <w:rFonts w:eastAsia="Batang"/>
          <w:b/>
          <w:bCs/>
          <w:color w:val="800000"/>
          <w:sz w:val="26"/>
          <w:szCs w:val="26"/>
          <w:lang w:val="uk-UA"/>
        </w:rPr>
        <w:t xml:space="preserve">  </w:t>
      </w:r>
    </w:p>
    <w:p w:rsidR="007A705B" w:rsidRDefault="00751893" w:rsidP="00A825AE">
      <w:pPr>
        <w:tabs>
          <w:tab w:val="left" w:pos="1560"/>
        </w:tabs>
        <w:jc w:val="both"/>
        <w:rPr>
          <w:bCs/>
          <w:sz w:val="26"/>
          <w:szCs w:val="26"/>
          <w:lang w:val="uk-UA"/>
        </w:rPr>
      </w:pPr>
      <w:r w:rsidRPr="009F4DC3">
        <w:rPr>
          <w:bCs/>
          <w:sz w:val="26"/>
          <w:szCs w:val="26"/>
          <w:lang w:val="uk-UA"/>
        </w:rPr>
        <w:t xml:space="preserve">     За січень-</w:t>
      </w:r>
      <w:r w:rsidR="00BD28D9">
        <w:rPr>
          <w:bCs/>
          <w:sz w:val="26"/>
          <w:szCs w:val="26"/>
          <w:lang w:val="uk-UA"/>
        </w:rPr>
        <w:t>черв</w:t>
      </w:r>
      <w:r w:rsidRPr="009F4DC3">
        <w:rPr>
          <w:bCs/>
          <w:sz w:val="26"/>
          <w:szCs w:val="26"/>
          <w:lang w:val="uk-UA"/>
        </w:rPr>
        <w:t>ень 202</w:t>
      </w:r>
      <w:r w:rsidR="00BD28D9">
        <w:rPr>
          <w:bCs/>
          <w:sz w:val="26"/>
          <w:szCs w:val="26"/>
          <w:lang w:val="uk-UA"/>
        </w:rPr>
        <w:t>4</w:t>
      </w:r>
      <w:r w:rsidRPr="009F4DC3">
        <w:rPr>
          <w:bCs/>
          <w:sz w:val="26"/>
          <w:szCs w:val="26"/>
          <w:lang w:val="uk-UA"/>
        </w:rPr>
        <w:t xml:space="preserve"> року підприємствами</w:t>
      </w:r>
      <w:r w:rsidR="000D04FE">
        <w:rPr>
          <w:bCs/>
          <w:sz w:val="26"/>
          <w:szCs w:val="26"/>
          <w:lang w:val="uk-UA"/>
        </w:rPr>
        <w:t xml:space="preserve"> </w:t>
      </w:r>
      <w:r w:rsidR="000D04FE" w:rsidRPr="009F4DC3">
        <w:rPr>
          <w:bCs/>
          <w:sz w:val="26"/>
          <w:szCs w:val="26"/>
          <w:lang w:val="uk-UA"/>
        </w:rPr>
        <w:t>міста</w:t>
      </w:r>
      <w:r w:rsidR="000D04FE">
        <w:rPr>
          <w:bCs/>
          <w:sz w:val="26"/>
          <w:szCs w:val="26"/>
          <w:lang w:val="uk-UA"/>
        </w:rPr>
        <w:t xml:space="preserve"> (найбільшими платниками податків)</w:t>
      </w:r>
      <w:r w:rsidRPr="009F4DC3">
        <w:rPr>
          <w:bCs/>
          <w:sz w:val="26"/>
          <w:szCs w:val="26"/>
          <w:lang w:val="uk-UA"/>
        </w:rPr>
        <w:t xml:space="preserve"> за попередніми даними </w:t>
      </w:r>
      <w:r w:rsidR="007A705B">
        <w:rPr>
          <w:bCs/>
          <w:sz w:val="26"/>
          <w:szCs w:val="26"/>
          <w:lang w:val="uk-UA"/>
        </w:rPr>
        <w:t>:</w:t>
      </w:r>
    </w:p>
    <w:p w:rsidR="007A705B" w:rsidRPr="00097876" w:rsidRDefault="00751893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097876">
        <w:rPr>
          <w:bCs/>
          <w:sz w:val="26"/>
          <w:szCs w:val="26"/>
          <w:lang w:val="uk-UA"/>
        </w:rPr>
        <w:t xml:space="preserve">видобуто понад </w:t>
      </w:r>
      <w:r w:rsidR="00F904A8" w:rsidRPr="00097876">
        <w:rPr>
          <w:bCs/>
          <w:sz w:val="26"/>
          <w:szCs w:val="26"/>
          <w:lang w:val="uk-UA"/>
        </w:rPr>
        <w:t>351,6</w:t>
      </w:r>
      <w:r w:rsidR="00097876" w:rsidRPr="00097876">
        <w:rPr>
          <w:bCs/>
          <w:sz w:val="26"/>
          <w:szCs w:val="26"/>
          <w:lang w:val="uk-UA"/>
        </w:rPr>
        <w:t>09</w:t>
      </w:r>
      <w:r w:rsidR="007A705B" w:rsidRPr="00097876">
        <w:rPr>
          <w:bCs/>
          <w:sz w:val="26"/>
          <w:szCs w:val="26"/>
          <w:lang w:val="uk-UA"/>
        </w:rPr>
        <w:t xml:space="preserve"> </w:t>
      </w:r>
      <w:r w:rsidR="00097876" w:rsidRPr="00097876">
        <w:rPr>
          <w:bCs/>
          <w:sz w:val="26"/>
          <w:szCs w:val="26"/>
          <w:lang w:val="uk-UA"/>
        </w:rPr>
        <w:t>тис.</w:t>
      </w:r>
      <w:r w:rsidR="007A705B" w:rsidRPr="00097876">
        <w:rPr>
          <w:bCs/>
          <w:sz w:val="26"/>
          <w:szCs w:val="26"/>
          <w:lang w:val="uk-UA"/>
        </w:rPr>
        <w:t xml:space="preserve"> </w:t>
      </w:r>
      <w:proofErr w:type="spellStart"/>
      <w:r w:rsidR="007A705B" w:rsidRPr="00097876">
        <w:rPr>
          <w:bCs/>
          <w:sz w:val="26"/>
          <w:szCs w:val="26"/>
          <w:lang w:val="uk-UA"/>
        </w:rPr>
        <w:t>тонн</w:t>
      </w:r>
      <w:proofErr w:type="spellEnd"/>
      <w:r w:rsidRPr="00097876">
        <w:rPr>
          <w:bCs/>
          <w:sz w:val="26"/>
          <w:szCs w:val="26"/>
          <w:lang w:val="uk-UA"/>
        </w:rPr>
        <w:t xml:space="preserve"> вугілля; </w:t>
      </w:r>
    </w:p>
    <w:p w:rsidR="007A705B" w:rsidRDefault="00C30757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2A2F0A">
        <w:rPr>
          <w:bCs/>
          <w:sz w:val="26"/>
          <w:szCs w:val="26"/>
          <w:lang w:val="uk-UA"/>
        </w:rPr>
        <w:t xml:space="preserve">виготовлено </w:t>
      </w:r>
      <w:r w:rsidR="005D668F">
        <w:rPr>
          <w:sz w:val="26"/>
          <w:szCs w:val="26"/>
          <w:lang w:val="uk-UA"/>
        </w:rPr>
        <w:t>4375837</w:t>
      </w:r>
      <w:r w:rsidR="00097876">
        <w:rPr>
          <w:sz w:val="26"/>
          <w:szCs w:val="26"/>
        </w:rPr>
        <w:t xml:space="preserve"> </w:t>
      </w:r>
      <w:r w:rsidR="00097876">
        <w:rPr>
          <w:sz w:val="26"/>
          <w:szCs w:val="26"/>
          <w:lang w:val="uk-UA"/>
        </w:rPr>
        <w:t>шт</w:t>
      </w:r>
      <w:r w:rsidR="00715203">
        <w:rPr>
          <w:sz w:val="26"/>
          <w:szCs w:val="26"/>
          <w:lang w:val="uk-UA"/>
        </w:rPr>
        <w:t>.</w:t>
      </w:r>
      <w:r w:rsidR="00751893" w:rsidRPr="007A705B">
        <w:rPr>
          <w:bCs/>
          <w:sz w:val="26"/>
          <w:szCs w:val="26"/>
          <w:lang w:val="uk-UA"/>
        </w:rPr>
        <w:t xml:space="preserve"> панчішно-шкарпеткових виробів; </w:t>
      </w:r>
    </w:p>
    <w:p w:rsidR="007A705B" w:rsidRPr="005D668F" w:rsidRDefault="00E46C5E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proofErr w:type="spellStart"/>
      <w:r w:rsidRPr="005D668F">
        <w:rPr>
          <w:bCs/>
          <w:sz w:val="26"/>
          <w:szCs w:val="26"/>
          <w:lang w:val="uk-UA"/>
        </w:rPr>
        <w:t>пошито</w:t>
      </w:r>
      <w:proofErr w:type="spellEnd"/>
      <w:r w:rsidR="00C30757" w:rsidRPr="005D668F">
        <w:rPr>
          <w:bCs/>
          <w:sz w:val="26"/>
          <w:szCs w:val="26"/>
          <w:lang w:val="uk-UA"/>
        </w:rPr>
        <w:t xml:space="preserve"> </w:t>
      </w:r>
      <w:r w:rsidR="005D668F">
        <w:rPr>
          <w:sz w:val="26"/>
          <w:szCs w:val="26"/>
          <w:lang w:val="uk-UA"/>
        </w:rPr>
        <w:t>912</w:t>
      </w:r>
      <w:r w:rsidR="007A705B" w:rsidRPr="005D668F">
        <w:rPr>
          <w:bCs/>
          <w:sz w:val="26"/>
          <w:szCs w:val="26"/>
          <w:lang w:val="uk-UA"/>
        </w:rPr>
        <w:t xml:space="preserve"> </w:t>
      </w:r>
      <w:r w:rsidR="00715203">
        <w:rPr>
          <w:bCs/>
          <w:sz w:val="26"/>
          <w:szCs w:val="26"/>
          <w:lang w:val="uk-UA"/>
        </w:rPr>
        <w:t>шт.</w:t>
      </w:r>
      <w:r w:rsidR="00751893" w:rsidRPr="005D668F">
        <w:rPr>
          <w:bCs/>
          <w:sz w:val="26"/>
          <w:szCs w:val="26"/>
          <w:lang w:val="uk-UA"/>
        </w:rPr>
        <w:t xml:space="preserve"> жіночої та чоловічої спідньої білизни; </w:t>
      </w:r>
    </w:p>
    <w:p w:rsidR="003D68B3" w:rsidRDefault="00C30757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виготовлено</w:t>
      </w:r>
      <w:r w:rsidRPr="007A705B">
        <w:rPr>
          <w:bCs/>
          <w:sz w:val="26"/>
          <w:szCs w:val="26"/>
          <w:lang w:val="uk-UA"/>
        </w:rPr>
        <w:t xml:space="preserve"> </w:t>
      </w:r>
      <w:r w:rsidR="00751893" w:rsidRPr="007A705B">
        <w:rPr>
          <w:bCs/>
          <w:sz w:val="26"/>
          <w:szCs w:val="26"/>
          <w:lang w:val="uk-UA"/>
        </w:rPr>
        <w:t xml:space="preserve">понад </w:t>
      </w:r>
      <w:r w:rsidR="00524854">
        <w:rPr>
          <w:sz w:val="26"/>
          <w:szCs w:val="26"/>
          <w:lang w:val="uk-UA"/>
        </w:rPr>
        <w:t>2111</w:t>
      </w:r>
      <w:r w:rsidR="002A2F0A" w:rsidRPr="00D04546">
        <w:rPr>
          <w:sz w:val="26"/>
          <w:szCs w:val="26"/>
        </w:rPr>
        <w:t xml:space="preserve"> </w:t>
      </w:r>
      <w:proofErr w:type="spellStart"/>
      <w:r w:rsidR="00751893" w:rsidRPr="007A705B">
        <w:rPr>
          <w:bCs/>
          <w:sz w:val="26"/>
          <w:szCs w:val="26"/>
          <w:lang w:val="uk-UA"/>
        </w:rPr>
        <w:t>т</w:t>
      </w:r>
      <w:r w:rsidR="007A705B">
        <w:rPr>
          <w:bCs/>
          <w:sz w:val="26"/>
          <w:szCs w:val="26"/>
          <w:lang w:val="uk-UA"/>
        </w:rPr>
        <w:t>онн</w:t>
      </w:r>
      <w:proofErr w:type="spellEnd"/>
      <w:r w:rsidR="00143B76">
        <w:rPr>
          <w:bCs/>
          <w:sz w:val="26"/>
          <w:szCs w:val="26"/>
          <w:lang w:val="uk-UA"/>
        </w:rPr>
        <w:t xml:space="preserve"> металоконструкцій;</w:t>
      </w:r>
    </w:p>
    <w:p w:rsidR="007A705B" w:rsidRDefault="003D68B3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вироблено бетону, будівельних блоків та брукі</w:t>
      </w:r>
      <w:r w:rsidR="00E93F47">
        <w:rPr>
          <w:bCs/>
          <w:sz w:val="26"/>
          <w:szCs w:val="26"/>
          <w:lang w:val="uk-UA"/>
        </w:rPr>
        <w:t xml:space="preserve">вки </w:t>
      </w:r>
      <w:r w:rsidR="00524854">
        <w:rPr>
          <w:sz w:val="26"/>
          <w:szCs w:val="26"/>
          <w:lang w:val="uk-UA"/>
        </w:rPr>
        <w:t>14</w:t>
      </w:r>
      <w:r w:rsidR="006B3E0D">
        <w:rPr>
          <w:sz w:val="26"/>
          <w:szCs w:val="26"/>
          <w:lang w:val="uk-UA"/>
        </w:rPr>
        <w:t>,</w:t>
      </w:r>
      <w:r w:rsidR="00524854">
        <w:rPr>
          <w:sz w:val="26"/>
          <w:szCs w:val="26"/>
          <w:lang w:val="uk-UA"/>
        </w:rPr>
        <w:t>1</w:t>
      </w:r>
      <w:r w:rsidR="002A2F0A" w:rsidRPr="00097876">
        <w:rPr>
          <w:sz w:val="26"/>
          <w:szCs w:val="26"/>
          <w:lang w:val="uk-UA"/>
        </w:rPr>
        <w:t xml:space="preserve"> </w:t>
      </w:r>
      <w:r w:rsidR="00097876">
        <w:rPr>
          <w:sz w:val="26"/>
          <w:szCs w:val="26"/>
          <w:lang w:val="uk-UA"/>
        </w:rPr>
        <w:t xml:space="preserve">тис. </w:t>
      </w:r>
      <w:proofErr w:type="spellStart"/>
      <w:r w:rsidR="00E93F47">
        <w:rPr>
          <w:bCs/>
          <w:sz w:val="26"/>
          <w:szCs w:val="26"/>
          <w:lang w:val="uk-UA"/>
        </w:rPr>
        <w:t>тонн</w:t>
      </w:r>
      <w:proofErr w:type="spellEnd"/>
      <w:r w:rsidR="00E93F47">
        <w:rPr>
          <w:bCs/>
          <w:sz w:val="26"/>
          <w:szCs w:val="26"/>
          <w:lang w:val="uk-UA"/>
        </w:rPr>
        <w:t>;</w:t>
      </w:r>
      <w:r w:rsidR="000F3ACA" w:rsidRPr="007A705B">
        <w:rPr>
          <w:bCs/>
          <w:sz w:val="26"/>
          <w:szCs w:val="26"/>
          <w:lang w:val="uk-UA"/>
        </w:rPr>
        <w:t xml:space="preserve"> </w:t>
      </w:r>
    </w:p>
    <w:p w:rsidR="00022D3C" w:rsidRPr="007A7E62" w:rsidRDefault="002F7CA2" w:rsidP="00751893">
      <w:pPr>
        <w:pStyle w:val="a7"/>
        <w:numPr>
          <w:ilvl w:val="0"/>
          <w:numId w:val="20"/>
        </w:numPr>
        <w:tabs>
          <w:tab w:val="left" w:pos="1560"/>
        </w:tabs>
        <w:rPr>
          <w:rStyle w:val="a8"/>
          <w:bCs/>
          <w:i w:val="0"/>
          <w:iCs w:val="0"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вироблено </w:t>
      </w:r>
      <w:r w:rsidRPr="007A7E62">
        <w:rPr>
          <w:bCs/>
          <w:sz w:val="26"/>
          <w:szCs w:val="26"/>
          <w:lang w:val="uk-UA"/>
        </w:rPr>
        <w:t>продукції у вигляді теплової енергії</w:t>
      </w:r>
      <w:r w:rsidR="00022D3C" w:rsidRPr="007A7E62">
        <w:rPr>
          <w:bCs/>
          <w:sz w:val="26"/>
          <w:szCs w:val="26"/>
          <w:lang w:val="uk-UA"/>
        </w:rPr>
        <w:t xml:space="preserve"> </w:t>
      </w:r>
      <w:r w:rsidR="00097876" w:rsidRPr="007A7E62">
        <w:rPr>
          <w:sz w:val="26"/>
          <w:szCs w:val="26"/>
          <w:lang w:val="uk-UA"/>
        </w:rPr>
        <w:t>21</w:t>
      </w:r>
      <w:r w:rsidR="002A2F0A" w:rsidRPr="007A7E62">
        <w:rPr>
          <w:sz w:val="26"/>
          <w:szCs w:val="26"/>
          <w:lang w:val="uk-UA"/>
        </w:rPr>
        <w:t>,</w:t>
      </w:r>
      <w:r w:rsidR="00097876" w:rsidRPr="007A7E62">
        <w:rPr>
          <w:sz w:val="26"/>
          <w:szCs w:val="26"/>
          <w:lang w:val="uk-UA"/>
        </w:rPr>
        <w:t>1</w:t>
      </w:r>
      <w:r w:rsidR="002A2F0A" w:rsidRPr="007A7E62">
        <w:rPr>
          <w:sz w:val="26"/>
          <w:szCs w:val="26"/>
          <w:lang w:val="uk-UA"/>
        </w:rPr>
        <w:t xml:space="preserve"> </w:t>
      </w:r>
      <w:r w:rsidR="00715203">
        <w:rPr>
          <w:bCs/>
          <w:sz w:val="26"/>
          <w:szCs w:val="26"/>
          <w:lang w:val="uk-UA"/>
        </w:rPr>
        <w:t>тис.</w:t>
      </w:r>
      <w:r w:rsidR="00E46C5E" w:rsidRPr="007A7E62">
        <w:rPr>
          <w:bCs/>
          <w:sz w:val="26"/>
          <w:szCs w:val="26"/>
          <w:lang w:val="uk-UA"/>
        </w:rPr>
        <w:t xml:space="preserve"> </w:t>
      </w:r>
      <w:r w:rsidR="00022D3C" w:rsidRPr="007A7E62">
        <w:rPr>
          <w:rStyle w:val="a8"/>
          <w:i w:val="0"/>
          <w:sz w:val="26"/>
          <w:szCs w:val="26"/>
          <w:lang w:val="uk-UA"/>
        </w:rPr>
        <w:t>гігакалорій;</w:t>
      </w:r>
    </w:p>
    <w:p w:rsidR="00022D3C" w:rsidRPr="007A7E62" w:rsidRDefault="00022D3C" w:rsidP="00022D3C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7A7E62">
        <w:rPr>
          <w:bCs/>
          <w:sz w:val="26"/>
          <w:szCs w:val="26"/>
          <w:lang w:val="uk-UA"/>
        </w:rPr>
        <w:t xml:space="preserve">перероблено </w:t>
      </w:r>
      <w:r w:rsidR="00B9388F" w:rsidRPr="007A7E62">
        <w:rPr>
          <w:sz w:val="26"/>
          <w:szCs w:val="26"/>
          <w:lang w:val="uk-UA"/>
        </w:rPr>
        <w:t>4</w:t>
      </w:r>
      <w:r w:rsidR="006B3E0D">
        <w:rPr>
          <w:sz w:val="26"/>
          <w:szCs w:val="26"/>
          <w:lang w:val="uk-UA"/>
        </w:rPr>
        <w:t>,</w:t>
      </w:r>
      <w:r w:rsidR="00B9388F" w:rsidRPr="007A7E62">
        <w:rPr>
          <w:sz w:val="26"/>
          <w:szCs w:val="26"/>
          <w:lang w:val="uk-UA"/>
        </w:rPr>
        <w:t>8</w:t>
      </w:r>
      <w:r w:rsidR="002A2F0A" w:rsidRPr="007A7E62">
        <w:rPr>
          <w:sz w:val="26"/>
          <w:szCs w:val="26"/>
        </w:rPr>
        <w:t xml:space="preserve"> </w:t>
      </w:r>
      <w:r w:rsidR="007A7E62" w:rsidRPr="007A7E62">
        <w:rPr>
          <w:sz w:val="26"/>
          <w:szCs w:val="26"/>
          <w:lang w:val="uk-UA"/>
        </w:rPr>
        <w:t xml:space="preserve">тис. </w:t>
      </w:r>
      <w:proofErr w:type="spellStart"/>
      <w:r w:rsidRPr="007A7E62">
        <w:rPr>
          <w:bCs/>
          <w:sz w:val="26"/>
          <w:szCs w:val="26"/>
          <w:lang w:val="uk-UA"/>
        </w:rPr>
        <w:t>тонн</w:t>
      </w:r>
      <w:proofErr w:type="spellEnd"/>
      <w:r w:rsidRPr="007A7E62">
        <w:rPr>
          <w:bCs/>
          <w:sz w:val="26"/>
          <w:szCs w:val="26"/>
          <w:lang w:val="uk-UA"/>
        </w:rPr>
        <w:t xml:space="preserve"> м’яса та м’ясопродуктів.</w:t>
      </w:r>
    </w:p>
    <w:p w:rsidR="009F4DC3" w:rsidRPr="009F4DC3" w:rsidRDefault="009F4DC3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7A705B" w:rsidRDefault="006B4B5E" w:rsidP="006B4B5E">
      <w:pPr>
        <w:rPr>
          <w:bCs/>
          <w:sz w:val="26"/>
          <w:szCs w:val="26"/>
          <w:lang w:val="uk-UA"/>
        </w:rPr>
      </w:pPr>
      <w:r w:rsidRPr="009F4DC3">
        <w:rPr>
          <w:bCs/>
          <w:spacing w:val="-2"/>
          <w:sz w:val="26"/>
          <w:szCs w:val="26"/>
          <w:lang w:val="uk-UA"/>
        </w:rPr>
        <w:t xml:space="preserve">     За 202</w:t>
      </w:r>
      <w:r w:rsidR="000D2BBF">
        <w:rPr>
          <w:bCs/>
          <w:spacing w:val="-2"/>
          <w:sz w:val="26"/>
          <w:szCs w:val="26"/>
          <w:lang w:val="uk-UA"/>
        </w:rPr>
        <w:t>4</w:t>
      </w:r>
      <w:r w:rsidR="00E46C5E">
        <w:rPr>
          <w:bCs/>
          <w:spacing w:val="-2"/>
          <w:sz w:val="26"/>
          <w:szCs w:val="26"/>
          <w:lang w:val="uk-UA"/>
        </w:rPr>
        <w:t xml:space="preserve"> рік</w:t>
      </w:r>
      <w:r w:rsidRPr="009F4DC3">
        <w:rPr>
          <w:bCs/>
          <w:spacing w:val="-2"/>
          <w:sz w:val="26"/>
          <w:szCs w:val="26"/>
          <w:lang w:val="uk-UA"/>
        </w:rPr>
        <w:t xml:space="preserve">  </w:t>
      </w:r>
      <w:r w:rsidR="00E46C5E" w:rsidRPr="009F4DC3">
        <w:rPr>
          <w:bCs/>
          <w:sz w:val="26"/>
          <w:szCs w:val="26"/>
          <w:lang w:val="uk-UA"/>
        </w:rPr>
        <w:t>підприємств</w:t>
      </w:r>
      <w:r w:rsidR="00E46C5E">
        <w:rPr>
          <w:bCs/>
          <w:sz w:val="26"/>
          <w:szCs w:val="26"/>
          <w:lang w:val="uk-UA"/>
        </w:rPr>
        <w:t>ами</w:t>
      </w:r>
      <w:r w:rsidR="00E46C5E" w:rsidRPr="009F4DC3">
        <w:rPr>
          <w:bCs/>
          <w:spacing w:val="-2"/>
          <w:sz w:val="26"/>
          <w:szCs w:val="26"/>
          <w:lang w:val="uk-UA"/>
        </w:rPr>
        <w:t xml:space="preserve"> </w:t>
      </w:r>
      <w:r w:rsidRPr="009F4DC3">
        <w:rPr>
          <w:bCs/>
          <w:spacing w:val="-2"/>
          <w:sz w:val="26"/>
          <w:szCs w:val="26"/>
          <w:lang w:val="uk-UA"/>
        </w:rPr>
        <w:t xml:space="preserve">реалізовано </w:t>
      </w:r>
      <w:r w:rsidRPr="009F4DC3">
        <w:rPr>
          <w:bCs/>
          <w:sz w:val="26"/>
          <w:szCs w:val="26"/>
          <w:lang w:val="uk-UA"/>
        </w:rPr>
        <w:t xml:space="preserve">продукції </w:t>
      </w:r>
      <w:r w:rsidR="00E46C5E">
        <w:rPr>
          <w:bCs/>
          <w:sz w:val="26"/>
          <w:szCs w:val="26"/>
          <w:lang w:val="uk-UA"/>
        </w:rPr>
        <w:t>(</w:t>
      </w:r>
      <w:r w:rsidRPr="009F4DC3">
        <w:rPr>
          <w:bCs/>
          <w:sz w:val="26"/>
          <w:szCs w:val="26"/>
          <w:lang w:val="uk-UA"/>
        </w:rPr>
        <w:t xml:space="preserve">у відпускних </w:t>
      </w:r>
      <w:r w:rsidR="0020189E">
        <w:rPr>
          <w:bCs/>
          <w:sz w:val="26"/>
          <w:szCs w:val="26"/>
          <w:lang w:val="uk-UA"/>
        </w:rPr>
        <w:t xml:space="preserve"> </w:t>
      </w:r>
      <w:r w:rsidRPr="009F4DC3">
        <w:rPr>
          <w:bCs/>
          <w:sz w:val="26"/>
          <w:szCs w:val="26"/>
          <w:lang w:val="uk-UA"/>
        </w:rPr>
        <w:t>цінах</w:t>
      </w:r>
      <w:r w:rsidR="00E46C5E">
        <w:rPr>
          <w:bCs/>
          <w:sz w:val="26"/>
          <w:szCs w:val="26"/>
          <w:lang w:val="uk-UA"/>
        </w:rPr>
        <w:t>)</w:t>
      </w:r>
      <w:r w:rsidRPr="009F4DC3">
        <w:rPr>
          <w:bCs/>
          <w:sz w:val="26"/>
          <w:szCs w:val="26"/>
          <w:lang w:val="uk-UA"/>
        </w:rPr>
        <w:t xml:space="preserve"> </w:t>
      </w:r>
      <w:r w:rsidR="00E46C5E">
        <w:rPr>
          <w:bCs/>
          <w:sz w:val="26"/>
          <w:szCs w:val="26"/>
          <w:lang w:val="uk-UA"/>
        </w:rPr>
        <w:t xml:space="preserve"> </w:t>
      </w:r>
      <w:r w:rsidR="007A705B">
        <w:rPr>
          <w:bCs/>
          <w:sz w:val="26"/>
          <w:szCs w:val="26"/>
          <w:lang w:val="uk-UA"/>
        </w:rPr>
        <w:t>:</w:t>
      </w:r>
      <w:r w:rsidR="0020189E">
        <w:rPr>
          <w:bCs/>
          <w:sz w:val="26"/>
          <w:szCs w:val="26"/>
          <w:lang w:val="uk-UA"/>
        </w:rPr>
        <w:t xml:space="preserve"> </w:t>
      </w:r>
      <w:r w:rsidRPr="009F4DC3">
        <w:rPr>
          <w:bCs/>
          <w:sz w:val="26"/>
          <w:szCs w:val="26"/>
          <w:lang w:val="uk-UA"/>
        </w:rPr>
        <w:t xml:space="preserve"> </w:t>
      </w:r>
    </w:p>
    <w:p w:rsidR="007A705B" w:rsidRPr="007E721A" w:rsidRDefault="00E46C5E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7E721A">
        <w:rPr>
          <w:bCs/>
          <w:sz w:val="26"/>
          <w:szCs w:val="26"/>
          <w:lang w:val="uk-UA"/>
        </w:rPr>
        <w:t xml:space="preserve">вугілля </w:t>
      </w:r>
      <w:r w:rsidR="00305E41" w:rsidRPr="007E721A">
        <w:rPr>
          <w:bCs/>
          <w:sz w:val="26"/>
          <w:szCs w:val="26"/>
          <w:lang w:val="uk-UA"/>
        </w:rPr>
        <w:t xml:space="preserve">на суму </w:t>
      </w:r>
      <w:r w:rsidR="00F904A8" w:rsidRPr="007E721A">
        <w:rPr>
          <w:bCs/>
          <w:sz w:val="26"/>
          <w:szCs w:val="26"/>
          <w:lang w:val="uk-UA"/>
        </w:rPr>
        <w:t>781,9 млн.</w:t>
      </w:r>
      <w:r w:rsidR="00305E41" w:rsidRPr="007E721A">
        <w:rPr>
          <w:bCs/>
          <w:sz w:val="26"/>
          <w:szCs w:val="26"/>
          <w:lang w:val="uk-UA"/>
        </w:rPr>
        <w:t xml:space="preserve"> </w:t>
      </w:r>
      <w:r w:rsidR="00143B76" w:rsidRPr="007E721A">
        <w:rPr>
          <w:bCs/>
          <w:sz w:val="26"/>
          <w:szCs w:val="26"/>
          <w:lang w:val="uk-UA"/>
        </w:rPr>
        <w:t>гр</w:t>
      </w:r>
      <w:r w:rsidR="00305E41" w:rsidRPr="007E721A">
        <w:rPr>
          <w:bCs/>
          <w:sz w:val="26"/>
          <w:szCs w:val="26"/>
          <w:lang w:val="uk-UA"/>
        </w:rPr>
        <w:t>ивень</w:t>
      </w:r>
      <w:r w:rsidR="00143B76" w:rsidRPr="007E721A">
        <w:rPr>
          <w:bCs/>
          <w:sz w:val="26"/>
          <w:szCs w:val="26"/>
          <w:lang w:val="uk-UA"/>
        </w:rPr>
        <w:t>;</w:t>
      </w:r>
      <w:r w:rsidR="006B4B5E" w:rsidRPr="007E721A">
        <w:rPr>
          <w:bCs/>
          <w:sz w:val="26"/>
          <w:szCs w:val="26"/>
          <w:lang w:val="uk-UA"/>
        </w:rPr>
        <w:t xml:space="preserve"> </w:t>
      </w:r>
    </w:p>
    <w:p w:rsidR="00305E41" w:rsidRPr="007E721A" w:rsidRDefault="00305E4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7E721A">
        <w:rPr>
          <w:bCs/>
          <w:sz w:val="26"/>
          <w:szCs w:val="26"/>
          <w:lang w:val="uk-UA"/>
        </w:rPr>
        <w:t>панчішно-шкарпеткових виробів</w:t>
      </w:r>
      <w:r w:rsidR="00890B21" w:rsidRPr="007E721A">
        <w:rPr>
          <w:bCs/>
          <w:sz w:val="26"/>
          <w:szCs w:val="26"/>
          <w:lang w:val="uk-UA"/>
        </w:rPr>
        <w:t xml:space="preserve"> </w:t>
      </w:r>
      <w:r w:rsidR="000D2BBF" w:rsidRPr="007E721A">
        <w:rPr>
          <w:sz w:val="26"/>
          <w:szCs w:val="26"/>
          <w:lang w:val="uk-UA"/>
        </w:rPr>
        <w:t>123860,2</w:t>
      </w:r>
      <w:r w:rsidR="00C95303" w:rsidRPr="007E721A">
        <w:rPr>
          <w:sz w:val="26"/>
          <w:szCs w:val="26"/>
        </w:rPr>
        <w:t xml:space="preserve"> </w:t>
      </w:r>
      <w:r w:rsidRPr="007E721A">
        <w:rPr>
          <w:bCs/>
          <w:sz w:val="26"/>
          <w:szCs w:val="26"/>
          <w:lang w:val="uk-UA"/>
        </w:rPr>
        <w:t xml:space="preserve"> </w:t>
      </w:r>
      <w:r w:rsidR="007E721A" w:rsidRPr="007E721A">
        <w:rPr>
          <w:bCs/>
          <w:sz w:val="26"/>
          <w:szCs w:val="26"/>
          <w:lang w:val="uk-UA"/>
        </w:rPr>
        <w:t>млн.</w:t>
      </w:r>
      <w:r w:rsidRPr="007E721A">
        <w:rPr>
          <w:bCs/>
          <w:sz w:val="26"/>
          <w:szCs w:val="26"/>
          <w:lang w:val="uk-UA"/>
        </w:rPr>
        <w:t xml:space="preserve"> гривень;</w:t>
      </w:r>
    </w:p>
    <w:p w:rsidR="00890B21" w:rsidRPr="007E721A" w:rsidRDefault="00890B2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7E721A">
        <w:rPr>
          <w:bCs/>
          <w:sz w:val="26"/>
          <w:szCs w:val="26"/>
          <w:lang w:val="uk-UA"/>
        </w:rPr>
        <w:t>жіночої</w:t>
      </w:r>
      <w:r w:rsidR="00C95303" w:rsidRPr="007E721A">
        <w:rPr>
          <w:bCs/>
          <w:sz w:val="26"/>
          <w:szCs w:val="26"/>
          <w:lang w:val="uk-UA"/>
        </w:rPr>
        <w:t>,</w:t>
      </w:r>
      <w:r w:rsidRPr="007E721A">
        <w:rPr>
          <w:bCs/>
          <w:sz w:val="26"/>
          <w:szCs w:val="26"/>
          <w:lang w:val="uk-UA"/>
        </w:rPr>
        <w:t xml:space="preserve"> чоловічої </w:t>
      </w:r>
      <w:r w:rsidR="00C95303" w:rsidRPr="007E721A">
        <w:rPr>
          <w:bCs/>
          <w:sz w:val="26"/>
          <w:szCs w:val="26"/>
          <w:lang w:val="uk-UA"/>
        </w:rPr>
        <w:t xml:space="preserve">та дитячої </w:t>
      </w:r>
      <w:r w:rsidRPr="007E721A">
        <w:rPr>
          <w:bCs/>
          <w:sz w:val="26"/>
          <w:szCs w:val="26"/>
          <w:lang w:val="uk-UA"/>
        </w:rPr>
        <w:t xml:space="preserve">спідньої білизни </w:t>
      </w:r>
      <w:r w:rsidR="000D2BBF" w:rsidRPr="007E721A">
        <w:rPr>
          <w:sz w:val="26"/>
          <w:szCs w:val="26"/>
          <w:lang w:val="uk-UA"/>
        </w:rPr>
        <w:t>5575,2</w:t>
      </w:r>
      <w:r w:rsidR="00C95303" w:rsidRPr="007E721A">
        <w:rPr>
          <w:sz w:val="26"/>
          <w:szCs w:val="26"/>
          <w:lang w:val="uk-UA"/>
        </w:rPr>
        <w:t xml:space="preserve"> </w:t>
      </w:r>
      <w:r w:rsidRPr="007E721A">
        <w:rPr>
          <w:bCs/>
          <w:sz w:val="26"/>
          <w:szCs w:val="26"/>
          <w:lang w:val="uk-UA"/>
        </w:rPr>
        <w:t xml:space="preserve"> </w:t>
      </w:r>
      <w:r w:rsidR="007E721A" w:rsidRPr="007E721A">
        <w:rPr>
          <w:bCs/>
          <w:sz w:val="26"/>
          <w:szCs w:val="26"/>
          <w:lang w:val="uk-UA"/>
        </w:rPr>
        <w:t>млн.</w:t>
      </w:r>
      <w:r w:rsidRPr="007E721A">
        <w:rPr>
          <w:bCs/>
          <w:sz w:val="26"/>
          <w:szCs w:val="26"/>
          <w:lang w:val="uk-UA"/>
        </w:rPr>
        <w:t xml:space="preserve"> гривень;</w:t>
      </w:r>
    </w:p>
    <w:p w:rsidR="00890B21" w:rsidRPr="007E721A" w:rsidRDefault="00890B2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7E721A">
        <w:rPr>
          <w:bCs/>
          <w:sz w:val="26"/>
          <w:szCs w:val="26"/>
          <w:lang w:val="uk-UA"/>
        </w:rPr>
        <w:t>металоконструкцій</w:t>
      </w:r>
      <w:r w:rsidR="00607226" w:rsidRPr="007E721A">
        <w:rPr>
          <w:bCs/>
          <w:sz w:val="26"/>
          <w:szCs w:val="26"/>
          <w:lang w:val="uk-UA"/>
        </w:rPr>
        <w:t xml:space="preserve"> </w:t>
      </w:r>
      <w:r w:rsidR="000D2BBF" w:rsidRPr="007E721A">
        <w:rPr>
          <w:sz w:val="26"/>
          <w:szCs w:val="26"/>
          <w:lang w:val="uk-UA"/>
        </w:rPr>
        <w:t xml:space="preserve">110847,5 </w:t>
      </w:r>
      <w:r w:rsidR="007E721A" w:rsidRPr="007E721A">
        <w:rPr>
          <w:bCs/>
          <w:sz w:val="26"/>
          <w:szCs w:val="26"/>
          <w:lang w:val="uk-UA"/>
        </w:rPr>
        <w:t xml:space="preserve">млн. </w:t>
      </w:r>
      <w:r w:rsidRPr="007E721A">
        <w:rPr>
          <w:bCs/>
          <w:sz w:val="26"/>
          <w:szCs w:val="26"/>
          <w:lang w:val="uk-UA"/>
        </w:rPr>
        <w:t>гривень;</w:t>
      </w:r>
    </w:p>
    <w:p w:rsidR="00E93F47" w:rsidRPr="007E721A" w:rsidRDefault="00E93F47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7E721A">
        <w:rPr>
          <w:bCs/>
          <w:sz w:val="26"/>
          <w:szCs w:val="26"/>
          <w:lang w:val="uk-UA"/>
        </w:rPr>
        <w:t xml:space="preserve">бетону, будівельних блоків та бруківки </w:t>
      </w:r>
      <w:r w:rsidR="000D2BBF" w:rsidRPr="007E721A">
        <w:rPr>
          <w:sz w:val="26"/>
          <w:szCs w:val="26"/>
          <w:lang w:val="uk-UA"/>
        </w:rPr>
        <w:t>21</w:t>
      </w:r>
      <w:r w:rsidR="006B3E0D">
        <w:rPr>
          <w:sz w:val="26"/>
          <w:szCs w:val="26"/>
          <w:lang w:val="uk-UA"/>
        </w:rPr>
        <w:t>,</w:t>
      </w:r>
      <w:r w:rsidR="000D2BBF" w:rsidRPr="007E721A">
        <w:rPr>
          <w:sz w:val="26"/>
          <w:szCs w:val="26"/>
          <w:lang w:val="uk-UA"/>
        </w:rPr>
        <w:t>4</w:t>
      </w:r>
      <w:r w:rsidRPr="007E721A">
        <w:rPr>
          <w:bCs/>
          <w:sz w:val="26"/>
          <w:szCs w:val="26"/>
          <w:lang w:val="uk-UA"/>
        </w:rPr>
        <w:t xml:space="preserve"> </w:t>
      </w:r>
      <w:r w:rsidR="007E721A" w:rsidRPr="007E721A">
        <w:rPr>
          <w:bCs/>
          <w:sz w:val="26"/>
          <w:szCs w:val="26"/>
          <w:lang w:val="uk-UA"/>
        </w:rPr>
        <w:t xml:space="preserve">млн. </w:t>
      </w:r>
      <w:r w:rsidRPr="007E721A">
        <w:rPr>
          <w:bCs/>
          <w:sz w:val="26"/>
          <w:szCs w:val="26"/>
          <w:lang w:val="uk-UA"/>
        </w:rPr>
        <w:t>гривень;</w:t>
      </w:r>
    </w:p>
    <w:p w:rsidR="00E46C5E" w:rsidRPr="00471302" w:rsidRDefault="00E46C5E" w:rsidP="00E46C5E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471302">
        <w:rPr>
          <w:bCs/>
          <w:sz w:val="26"/>
          <w:szCs w:val="26"/>
          <w:lang w:val="uk-UA"/>
        </w:rPr>
        <w:t xml:space="preserve">меблів дерев’яних  </w:t>
      </w:r>
      <w:r w:rsidR="00471302" w:rsidRPr="00471302">
        <w:rPr>
          <w:sz w:val="26"/>
          <w:szCs w:val="26"/>
          <w:lang w:val="uk-UA"/>
        </w:rPr>
        <w:t>16923</w:t>
      </w:r>
      <w:r w:rsidR="002333D0">
        <w:rPr>
          <w:sz w:val="26"/>
          <w:szCs w:val="26"/>
          <w:lang w:val="uk-UA"/>
        </w:rPr>
        <w:t>,1</w:t>
      </w:r>
      <w:r w:rsidR="004B0789" w:rsidRPr="00471302">
        <w:rPr>
          <w:sz w:val="26"/>
          <w:szCs w:val="26"/>
        </w:rPr>
        <w:t xml:space="preserve"> </w:t>
      </w:r>
      <w:r w:rsidR="00471302" w:rsidRPr="00471302">
        <w:rPr>
          <w:sz w:val="26"/>
          <w:szCs w:val="26"/>
          <w:lang w:val="uk-UA"/>
        </w:rPr>
        <w:t>млн.</w:t>
      </w:r>
      <w:r w:rsidR="006E2E26" w:rsidRPr="00471302">
        <w:rPr>
          <w:bCs/>
          <w:sz w:val="26"/>
          <w:szCs w:val="26"/>
          <w:lang w:val="uk-UA"/>
        </w:rPr>
        <w:t xml:space="preserve"> гривень</w:t>
      </w:r>
      <w:r w:rsidR="00E93F47" w:rsidRPr="00471302">
        <w:rPr>
          <w:bCs/>
          <w:sz w:val="26"/>
          <w:szCs w:val="26"/>
          <w:lang w:val="uk-UA"/>
        </w:rPr>
        <w:t>;</w:t>
      </w:r>
      <w:r w:rsidR="006E2E26" w:rsidRPr="00471302">
        <w:rPr>
          <w:bCs/>
          <w:sz w:val="26"/>
          <w:szCs w:val="26"/>
          <w:lang w:val="uk-UA"/>
        </w:rPr>
        <w:t xml:space="preserve"> </w:t>
      </w:r>
    </w:p>
    <w:p w:rsidR="00022D3C" w:rsidRPr="00471302" w:rsidRDefault="00022D3C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471302">
        <w:rPr>
          <w:bCs/>
          <w:sz w:val="26"/>
          <w:szCs w:val="26"/>
          <w:lang w:val="uk-UA"/>
        </w:rPr>
        <w:t xml:space="preserve">продукції у вигляді теплової енергії </w:t>
      </w:r>
      <w:r w:rsidR="00E46C5E" w:rsidRPr="00471302">
        <w:rPr>
          <w:bCs/>
          <w:sz w:val="26"/>
          <w:szCs w:val="26"/>
          <w:lang w:val="uk-UA"/>
        </w:rPr>
        <w:t xml:space="preserve"> </w:t>
      </w:r>
      <w:r w:rsidR="00FD572E" w:rsidRPr="00471302">
        <w:rPr>
          <w:sz w:val="26"/>
          <w:szCs w:val="26"/>
          <w:lang w:val="uk-UA"/>
        </w:rPr>
        <w:t>68191,6</w:t>
      </w:r>
      <w:r w:rsidR="004B0789" w:rsidRPr="00471302">
        <w:rPr>
          <w:sz w:val="26"/>
          <w:szCs w:val="26"/>
        </w:rPr>
        <w:t xml:space="preserve"> </w:t>
      </w:r>
      <w:r w:rsidR="00F4430C" w:rsidRPr="00471302">
        <w:rPr>
          <w:bCs/>
          <w:sz w:val="26"/>
          <w:szCs w:val="26"/>
          <w:lang w:val="uk-UA"/>
        </w:rPr>
        <w:t xml:space="preserve">млн. </w:t>
      </w:r>
      <w:r w:rsidR="00E46C5E" w:rsidRPr="00471302">
        <w:rPr>
          <w:bCs/>
          <w:sz w:val="26"/>
          <w:szCs w:val="26"/>
          <w:lang w:val="uk-UA"/>
        </w:rPr>
        <w:t>гривень;</w:t>
      </w:r>
    </w:p>
    <w:p w:rsidR="006B4B5E" w:rsidRPr="00471302" w:rsidRDefault="006E2E26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471302">
        <w:rPr>
          <w:bCs/>
          <w:sz w:val="26"/>
          <w:szCs w:val="26"/>
          <w:lang w:val="uk-UA"/>
        </w:rPr>
        <w:t xml:space="preserve">послуг з водопостачання та водовідведення </w:t>
      </w:r>
      <w:r w:rsidR="007D45CB" w:rsidRPr="00471302">
        <w:rPr>
          <w:bCs/>
          <w:sz w:val="26"/>
          <w:szCs w:val="26"/>
          <w:lang w:val="uk-UA"/>
        </w:rPr>
        <w:t xml:space="preserve"> на суму </w:t>
      </w:r>
      <w:r w:rsidR="00FD572E" w:rsidRPr="00471302">
        <w:rPr>
          <w:sz w:val="26"/>
          <w:szCs w:val="26"/>
          <w:lang w:val="uk-UA"/>
        </w:rPr>
        <w:t>52278,1</w:t>
      </w:r>
      <w:r w:rsidR="004B0789" w:rsidRPr="00471302">
        <w:rPr>
          <w:sz w:val="26"/>
          <w:szCs w:val="26"/>
        </w:rPr>
        <w:t xml:space="preserve"> </w:t>
      </w:r>
      <w:r w:rsidR="00F4430C" w:rsidRPr="00471302">
        <w:rPr>
          <w:bCs/>
          <w:sz w:val="26"/>
          <w:szCs w:val="26"/>
          <w:lang w:val="uk-UA"/>
        </w:rPr>
        <w:t xml:space="preserve">млн. </w:t>
      </w:r>
      <w:r w:rsidRPr="00471302">
        <w:rPr>
          <w:bCs/>
          <w:sz w:val="26"/>
          <w:szCs w:val="26"/>
          <w:lang w:val="uk-UA"/>
        </w:rPr>
        <w:t>гривень</w:t>
      </w:r>
      <w:r w:rsidR="00E93F47" w:rsidRPr="00471302">
        <w:rPr>
          <w:bCs/>
          <w:sz w:val="26"/>
          <w:szCs w:val="26"/>
          <w:lang w:val="uk-UA"/>
        </w:rPr>
        <w:t>;</w:t>
      </w:r>
    </w:p>
    <w:p w:rsidR="00E93F47" w:rsidRPr="003534F9" w:rsidRDefault="00E93F47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3534F9">
        <w:rPr>
          <w:bCs/>
          <w:sz w:val="26"/>
          <w:szCs w:val="26"/>
          <w:lang w:val="uk-UA"/>
        </w:rPr>
        <w:t xml:space="preserve">поліграфічної продукції на суму </w:t>
      </w:r>
      <w:r w:rsidR="00412A28" w:rsidRPr="003534F9">
        <w:rPr>
          <w:sz w:val="26"/>
          <w:szCs w:val="26"/>
          <w:lang w:val="uk-UA"/>
        </w:rPr>
        <w:t>1374,1</w:t>
      </w:r>
      <w:r w:rsidR="004B0789" w:rsidRPr="003534F9">
        <w:rPr>
          <w:sz w:val="26"/>
          <w:szCs w:val="26"/>
        </w:rPr>
        <w:t xml:space="preserve"> </w:t>
      </w:r>
      <w:r w:rsidR="00471302" w:rsidRPr="003534F9">
        <w:rPr>
          <w:bCs/>
          <w:sz w:val="26"/>
          <w:szCs w:val="26"/>
          <w:lang w:val="uk-UA"/>
        </w:rPr>
        <w:t>млн.</w:t>
      </w:r>
      <w:r w:rsidRPr="003534F9">
        <w:rPr>
          <w:bCs/>
          <w:sz w:val="26"/>
          <w:szCs w:val="26"/>
          <w:lang w:val="uk-UA"/>
        </w:rPr>
        <w:t xml:space="preserve"> гривень;</w:t>
      </w:r>
    </w:p>
    <w:p w:rsidR="003D68B3" w:rsidRPr="003534F9" w:rsidRDefault="003D68B3" w:rsidP="003D68B3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3534F9">
        <w:rPr>
          <w:bCs/>
          <w:sz w:val="26"/>
          <w:szCs w:val="26"/>
          <w:lang w:val="uk-UA"/>
        </w:rPr>
        <w:t>хліба та хлібобулочних виробів</w:t>
      </w:r>
      <w:r w:rsidR="00084375">
        <w:rPr>
          <w:bCs/>
          <w:sz w:val="26"/>
          <w:szCs w:val="26"/>
          <w:lang w:val="uk-UA"/>
        </w:rPr>
        <w:t xml:space="preserve"> </w:t>
      </w:r>
      <w:r w:rsidRPr="003534F9">
        <w:rPr>
          <w:bCs/>
          <w:sz w:val="26"/>
          <w:szCs w:val="26"/>
          <w:lang w:val="uk-UA"/>
        </w:rPr>
        <w:t xml:space="preserve"> </w:t>
      </w:r>
      <w:r w:rsidR="00084375">
        <w:rPr>
          <w:bCs/>
          <w:sz w:val="26"/>
          <w:szCs w:val="26"/>
          <w:lang w:val="uk-UA"/>
        </w:rPr>
        <w:t>44,9</w:t>
      </w:r>
      <w:r w:rsidR="003F4A64" w:rsidRPr="003534F9">
        <w:rPr>
          <w:sz w:val="26"/>
          <w:szCs w:val="26"/>
          <w:lang w:val="uk-UA"/>
        </w:rPr>
        <w:t xml:space="preserve"> </w:t>
      </w:r>
      <w:r w:rsidR="003534F9" w:rsidRPr="003534F9">
        <w:rPr>
          <w:bCs/>
          <w:sz w:val="26"/>
          <w:szCs w:val="26"/>
          <w:lang w:val="uk-UA"/>
        </w:rPr>
        <w:t>млн.</w:t>
      </w:r>
      <w:r w:rsidRPr="003534F9">
        <w:rPr>
          <w:bCs/>
          <w:sz w:val="26"/>
          <w:szCs w:val="26"/>
          <w:lang w:val="uk-UA"/>
        </w:rPr>
        <w:t xml:space="preserve"> гривень;</w:t>
      </w:r>
    </w:p>
    <w:p w:rsidR="00E46C5E" w:rsidRPr="003534F9" w:rsidRDefault="00E46C5E" w:rsidP="00E46C5E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3534F9">
        <w:rPr>
          <w:bCs/>
          <w:sz w:val="26"/>
          <w:szCs w:val="26"/>
          <w:lang w:val="uk-UA"/>
        </w:rPr>
        <w:t xml:space="preserve">м’яса та м’ясопродуктів </w:t>
      </w:r>
      <w:r w:rsidR="000D2BBF" w:rsidRPr="003534F9">
        <w:rPr>
          <w:sz w:val="26"/>
          <w:szCs w:val="26"/>
          <w:lang w:val="uk-UA"/>
        </w:rPr>
        <w:t>456549</w:t>
      </w:r>
      <w:r w:rsidR="002333D0">
        <w:rPr>
          <w:sz w:val="26"/>
          <w:szCs w:val="26"/>
          <w:lang w:val="uk-UA"/>
        </w:rPr>
        <w:t>,0</w:t>
      </w:r>
      <w:r w:rsidR="004B0789" w:rsidRPr="003534F9">
        <w:rPr>
          <w:sz w:val="26"/>
          <w:szCs w:val="26"/>
        </w:rPr>
        <w:t xml:space="preserve"> </w:t>
      </w:r>
      <w:r w:rsidR="003534F9" w:rsidRPr="003534F9">
        <w:rPr>
          <w:bCs/>
          <w:sz w:val="26"/>
          <w:szCs w:val="26"/>
          <w:lang w:val="uk-UA"/>
        </w:rPr>
        <w:t>млн.</w:t>
      </w:r>
      <w:r w:rsidRPr="003534F9">
        <w:rPr>
          <w:bCs/>
          <w:sz w:val="26"/>
          <w:szCs w:val="26"/>
          <w:lang w:val="uk-UA"/>
        </w:rPr>
        <w:t xml:space="preserve"> гривень</w:t>
      </w:r>
      <w:r w:rsidR="004B0789" w:rsidRPr="003534F9">
        <w:rPr>
          <w:bCs/>
          <w:sz w:val="26"/>
          <w:szCs w:val="26"/>
          <w:lang w:val="uk-UA"/>
        </w:rPr>
        <w:t>;</w:t>
      </w:r>
    </w:p>
    <w:p w:rsidR="004B0789" w:rsidRPr="003534F9" w:rsidRDefault="004B0789" w:rsidP="004B0789">
      <w:pPr>
        <w:pStyle w:val="a7"/>
        <w:numPr>
          <w:ilvl w:val="0"/>
          <w:numId w:val="20"/>
        </w:numPr>
        <w:spacing w:after="160" w:line="259" w:lineRule="auto"/>
        <w:rPr>
          <w:sz w:val="26"/>
          <w:szCs w:val="26"/>
        </w:rPr>
      </w:pPr>
      <w:proofErr w:type="spellStart"/>
      <w:r w:rsidRPr="003534F9">
        <w:rPr>
          <w:sz w:val="26"/>
          <w:szCs w:val="26"/>
        </w:rPr>
        <w:t>послуги</w:t>
      </w:r>
      <w:proofErr w:type="spellEnd"/>
      <w:r w:rsidRPr="003534F9">
        <w:rPr>
          <w:sz w:val="26"/>
          <w:szCs w:val="26"/>
        </w:rPr>
        <w:t xml:space="preserve"> </w:t>
      </w:r>
      <w:proofErr w:type="spellStart"/>
      <w:r w:rsidRPr="003534F9">
        <w:rPr>
          <w:sz w:val="26"/>
          <w:szCs w:val="26"/>
        </w:rPr>
        <w:t>поводження</w:t>
      </w:r>
      <w:proofErr w:type="spellEnd"/>
      <w:r w:rsidRPr="003534F9">
        <w:rPr>
          <w:sz w:val="26"/>
          <w:szCs w:val="26"/>
        </w:rPr>
        <w:t xml:space="preserve"> (</w:t>
      </w:r>
      <w:proofErr w:type="spellStart"/>
      <w:r w:rsidRPr="003534F9">
        <w:rPr>
          <w:sz w:val="26"/>
          <w:szCs w:val="26"/>
        </w:rPr>
        <w:t>захоронення</w:t>
      </w:r>
      <w:proofErr w:type="spellEnd"/>
      <w:r w:rsidRPr="003534F9">
        <w:rPr>
          <w:sz w:val="26"/>
          <w:szCs w:val="26"/>
        </w:rPr>
        <w:t xml:space="preserve">) </w:t>
      </w:r>
      <w:proofErr w:type="spellStart"/>
      <w:r w:rsidRPr="003534F9">
        <w:rPr>
          <w:sz w:val="26"/>
          <w:szCs w:val="26"/>
        </w:rPr>
        <w:t>побутових</w:t>
      </w:r>
      <w:proofErr w:type="spellEnd"/>
      <w:r w:rsidRPr="003534F9">
        <w:rPr>
          <w:sz w:val="26"/>
          <w:szCs w:val="26"/>
        </w:rPr>
        <w:t xml:space="preserve"> </w:t>
      </w:r>
      <w:proofErr w:type="spellStart"/>
      <w:r w:rsidRPr="003534F9">
        <w:rPr>
          <w:sz w:val="26"/>
          <w:szCs w:val="26"/>
        </w:rPr>
        <w:t>відходів</w:t>
      </w:r>
      <w:proofErr w:type="spellEnd"/>
      <w:r w:rsidRPr="003534F9">
        <w:rPr>
          <w:sz w:val="26"/>
          <w:szCs w:val="26"/>
        </w:rPr>
        <w:t xml:space="preserve">, </w:t>
      </w:r>
      <w:proofErr w:type="spellStart"/>
      <w:r w:rsidRPr="003534F9">
        <w:rPr>
          <w:sz w:val="26"/>
          <w:szCs w:val="26"/>
        </w:rPr>
        <w:t>послуги</w:t>
      </w:r>
      <w:proofErr w:type="spellEnd"/>
      <w:r w:rsidRPr="003534F9">
        <w:rPr>
          <w:sz w:val="26"/>
          <w:szCs w:val="26"/>
        </w:rPr>
        <w:t xml:space="preserve"> </w:t>
      </w:r>
      <w:proofErr w:type="spellStart"/>
      <w:r w:rsidRPr="003534F9">
        <w:rPr>
          <w:sz w:val="26"/>
          <w:szCs w:val="26"/>
        </w:rPr>
        <w:t>копання</w:t>
      </w:r>
      <w:proofErr w:type="spellEnd"/>
      <w:r w:rsidRPr="003534F9">
        <w:rPr>
          <w:sz w:val="26"/>
          <w:szCs w:val="26"/>
        </w:rPr>
        <w:t xml:space="preserve"> </w:t>
      </w:r>
      <w:r w:rsidR="000941AD" w:rsidRPr="003534F9">
        <w:rPr>
          <w:sz w:val="26"/>
          <w:szCs w:val="26"/>
        </w:rPr>
        <w:br/>
      </w:r>
      <w:r w:rsidRPr="003534F9">
        <w:rPr>
          <w:sz w:val="26"/>
          <w:szCs w:val="26"/>
        </w:rPr>
        <w:t xml:space="preserve">могил, </w:t>
      </w:r>
      <w:proofErr w:type="spellStart"/>
      <w:r w:rsidRPr="003534F9">
        <w:rPr>
          <w:sz w:val="26"/>
          <w:szCs w:val="26"/>
        </w:rPr>
        <w:t>послуги</w:t>
      </w:r>
      <w:proofErr w:type="spellEnd"/>
      <w:r w:rsidRPr="003534F9">
        <w:rPr>
          <w:sz w:val="26"/>
          <w:szCs w:val="26"/>
        </w:rPr>
        <w:t xml:space="preserve"> по благоустрою </w:t>
      </w:r>
      <w:r w:rsidR="00FD572E" w:rsidRPr="003534F9">
        <w:rPr>
          <w:sz w:val="26"/>
          <w:szCs w:val="26"/>
          <w:lang w:val="uk-UA"/>
        </w:rPr>
        <w:t>20184</w:t>
      </w:r>
      <w:r w:rsidR="002333D0">
        <w:rPr>
          <w:sz w:val="26"/>
          <w:szCs w:val="26"/>
          <w:lang w:val="uk-UA"/>
        </w:rPr>
        <w:t>,0</w:t>
      </w:r>
      <w:r w:rsidRPr="003534F9">
        <w:rPr>
          <w:sz w:val="26"/>
          <w:szCs w:val="26"/>
        </w:rPr>
        <w:t xml:space="preserve"> </w:t>
      </w:r>
      <w:r w:rsidR="003534F9" w:rsidRPr="003534F9">
        <w:rPr>
          <w:sz w:val="26"/>
          <w:szCs w:val="26"/>
          <w:lang w:val="uk-UA"/>
        </w:rPr>
        <w:t>млн.</w:t>
      </w:r>
      <w:r w:rsidRPr="003534F9">
        <w:rPr>
          <w:sz w:val="26"/>
          <w:szCs w:val="26"/>
        </w:rPr>
        <w:t xml:space="preserve"> </w:t>
      </w:r>
      <w:proofErr w:type="spellStart"/>
      <w:r w:rsidRPr="003534F9">
        <w:rPr>
          <w:sz w:val="26"/>
          <w:szCs w:val="26"/>
        </w:rPr>
        <w:t>гривень</w:t>
      </w:r>
      <w:proofErr w:type="spellEnd"/>
      <w:r w:rsidRPr="003534F9">
        <w:rPr>
          <w:sz w:val="26"/>
          <w:szCs w:val="26"/>
        </w:rPr>
        <w:t>;</w:t>
      </w:r>
    </w:p>
    <w:p w:rsidR="004B0789" w:rsidRPr="00D04546" w:rsidRDefault="004B0789" w:rsidP="004B0789">
      <w:pPr>
        <w:pStyle w:val="a7"/>
        <w:numPr>
          <w:ilvl w:val="0"/>
          <w:numId w:val="20"/>
        </w:numPr>
        <w:spacing w:after="160" w:line="259" w:lineRule="auto"/>
        <w:rPr>
          <w:sz w:val="26"/>
          <w:szCs w:val="26"/>
        </w:rPr>
      </w:pPr>
      <w:proofErr w:type="spellStart"/>
      <w:r w:rsidRPr="003534F9">
        <w:rPr>
          <w:sz w:val="26"/>
          <w:szCs w:val="26"/>
        </w:rPr>
        <w:lastRenderedPageBreak/>
        <w:t>послуги</w:t>
      </w:r>
      <w:proofErr w:type="spellEnd"/>
      <w:r w:rsidRPr="003534F9">
        <w:rPr>
          <w:sz w:val="26"/>
          <w:szCs w:val="26"/>
        </w:rPr>
        <w:t xml:space="preserve"> з </w:t>
      </w:r>
      <w:proofErr w:type="spellStart"/>
      <w:r w:rsidRPr="003534F9">
        <w:rPr>
          <w:sz w:val="26"/>
          <w:szCs w:val="26"/>
        </w:rPr>
        <w:t>утримання</w:t>
      </w:r>
      <w:proofErr w:type="spellEnd"/>
      <w:r w:rsidRPr="003534F9">
        <w:rPr>
          <w:sz w:val="26"/>
          <w:szCs w:val="26"/>
        </w:rPr>
        <w:t xml:space="preserve"> </w:t>
      </w:r>
      <w:proofErr w:type="spellStart"/>
      <w:r w:rsidRPr="003534F9">
        <w:rPr>
          <w:sz w:val="26"/>
          <w:szCs w:val="26"/>
        </w:rPr>
        <w:t>будинків</w:t>
      </w:r>
      <w:proofErr w:type="spellEnd"/>
      <w:r w:rsidRPr="003534F9">
        <w:rPr>
          <w:sz w:val="26"/>
          <w:szCs w:val="26"/>
        </w:rPr>
        <w:t xml:space="preserve"> і </w:t>
      </w:r>
      <w:proofErr w:type="spellStart"/>
      <w:r w:rsidRPr="003534F9">
        <w:rPr>
          <w:sz w:val="26"/>
          <w:szCs w:val="26"/>
        </w:rPr>
        <w:t>споруд</w:t>
      </w:r>
      <w:proofErr w:type="spellEnd"/>
      <w:r w:rsidRPr="003534F9">
        <w:rPr>
          <w:sz w:val="26"/>
          <w:szCs w:val="26"/>
        </w:rPr>
        <w:t xml:space="preserve"> та </w:t>
      </w:r>
      <w:proofErr w:type="spellStart"/>
      <w:r w:rsidRPr="003534F9">
        <w:rPr>
          <w:sz w:val="26"/>
          <w:szCs w:val="26"/>
        </w:rPr>
        <w:t>прибудинкових</w:t>
      </w:r>
      <w:proofErr w:type="spellEnd"/>
      <w:r w:rsidRPr="003534F9">
        <w:rPr>
          <w:sz w:val="26"/>
          <w:szCs w:val="26"/>
        </w:rPr>
        <w:t xml:space="preserve"> </w:t>
      </w:r>
      <w:proofErr w:type="spellStart"/>
      <w:r w:rsidRPr="003534F9">
        <w:rPr>
          <w:sz w:val="26"/>
          <w:szCs w:val="26"/>
        </w:rPr>
        <w:t>територій</w:t>
      </w:r>
      <w:proofErr w:type="spellEnd"/>
      <w:r w:rsidRPr="00D04546">
        <w:rPr>
          <w:sz w:val="26"/>
          <w:szCs w:val="26"/>
        </w:rPr>
        <w:t xml:space="preserve"> </w:t>
      </w:r>
      <w:r w:rsidR="00800DC3">
        <w:rPr>
          <w:sz w:val="26"/>
          <w:szCs w:val="26"/>
        </w:rPr>
        <w:br/>
      </w:r>
      <w:r w:rsidR="003534F9">
        <w:rPr>
          <w:sz w:val="26"/>
          <w:szCs w:val="26"/>
          <w:lang w:val="uk-UA"/>
        </w:rPr>
        <w:t>38069</w:t>
      </w:r>
      <w:r w:rsidR="002333D0">
        <w:rPr>
          <w:sz w:val="26"/>
          <w:szCs w:val="26"/>
          <w:lang w:val="uk-UA"/>
        </w:rPr>
        <w:t>,0</w:t>
      </w:r>
      <w:r w:rsidR="005668DA">
        <w:rPr>
          <w:sz w:val="26"/>
          <w:szCs w:val="26"/>
        </w:rPr>
        <w:t xml:space="preserve"> </w:t>
      </w:r>
      <w:r w:rsidR="003534F9">
        <w:rPr>
          <w:sz w:val="26"/>
          <w:szCs w:val="26"/>
          <w:lang w:val="uk-UA"/>
        </w:rPr>
        <w:t>млн.</w:t>
      </w:r>
      <w:proofErr w:type="spellStart"/>
      <w:r w:rsidR="005668DA">
        <w:rPr>
          <w:sz w:val="26"/>
          <w:szCs w:val="26"/>
        </w:rPr>
        <w:t>гривень</w:t>
      </w:r>
      <w:proofErr w:type="spellEnd"/>
      <w:r w:rsidR="005668DA">
        <w:rPr>
          <w:sz w:val="26"/>
          <w:szCs w:val="26"/>
          <w:lang w:val="uk-UA"/>
        </w:rPr>
        <w:t xml:space="preserve">, </w:t>
      </w:r>
      <w:proofErr w:type="spellStart"/>
      <w:r w:rsidRPr="005668DA">
        <w:rPr>
          <w:sz w:val="26"/>
          <w:szCs w:val="26"/>
        </w:rPr>
        <w:t>вивозу</w:t>
      </w:r>
      <w:proofErr w:type="spellEnd"/>
      <w:r w:rsidRPr="005668DA">
        <w:rPr>
          <w:sz w:val="26"/>
          <w:szCs w:val="26"/>
        </w:rPr>
        <w:t xml:space="preserve"> </w:t>
      </w:r>
      <w:proofErr w:type="spellStart"/>
      <w:r w:rsidRPr="005668DA">
        <w:rPr>
          <w:sz w:val="26"/>
          <w:szCs w:val="26"/>
        </w:rPr>
        <w:t>твердих</w:t>
      </w:r>
      <w:proofErr w:type="spellEnd"/>
      <w:r w:rsidRPr="005668DA">
        <w:rPr>
          <w:sz w:val="26"/>
          <w:szCs w:val="26"/>
        </w:rPr>
        <w:t xml:space="preserve"> </w:t>
      </w:r>
      <w:proofErr w:type="spellStart"/>
      <w:r w:rsidRPr="005668DA">
        <w:rPr>
          <w:sz w:val="26"/>
          <w:szCs w:val="26"/>
        </w:rPr>
        <w:t>побутових</w:t>
      </w:r>
      <w:proofErr w:type="spellEnd"/>
      <w:r w:rsidRPr="005668DA">
        <w:rPr>
          <w:sz w:val="26"/>
          <w:szCs w:val="26"/>
        </w:rPr>
        <w:t xml:space="preserve"> </w:t>
      </w:r>
      <w:proofErr w:type="spellStart"/>
      <w:r w:rsidRPr="005668DA">
        <w:rPr>
          <w:sz w:val="26"/>
          <w:szCs w:val="26"/>
        </w:rPr>
        <w:t>відходів</w:t>
      </w:r>
      <w:proofErr w:type="spellEnd"/>
      <w:r w:rsidRPr="005668DA">
        <w:rPr>
          <w:sz w:val="26"/>
          <w:szCs w:val="26"/>
        </w:rPr>
        <w:t xml:space="preserve"> </w:t>
      </w:r>
      <w:r w:rsidR="005668DA" w:rsidRPr="005668DA">
        <w:rPr>
          <w:sz w:val="26"/>
          <w:szCs w:val="26"/>
          <w:lang w:val="uk-UA"/>
        </w:rPr>
        <w:t>11744</w:t>
      </w:r>
      <w:r w:rsidR="002333D0">
        <w:rPr>
          <w:sz w:val="26"/>
          <w:szCs w:val="26"/>
          <w:lang w:val="uk-UA"/>
        </w:rPr>
        <w:t>,0</w:t>
      </w:r>
      <w:r w:rsidRPr="005668DA">
        <w:rPr>
          <w:sz w:val="26"/>
          <w:szCs w:val="26"/>
        </w:rPr>
        <w:t xml:space="preserve"> </w:t>
      </w:r>
      <w:r w:rsidR="003534F9">
        <w:rPr>
          <w:sz w:val="26"/>
          <w:szCs w:val="26"/>
          <w:lang w:val="uk-UA"/>
        </w:rPr>
        <w:t>млн.</w:t>
      </w:r>
      <w:r w:rsidR="005668DA">
        <w:rPr>
          <w:sz w:val="26"/>
          <w:szCs w:val="26"/>
        </w:rPr>
        <w:t xml:space="preserve"> </w:t>
      </w:r>
      <w:proofErr w:type="spellStart"/>
      <w:r w:rsidR="005668DA">
        <w:rPr>
          <w:sz w:val="26"/>
          <w:szCs w:val="26"/>
        </w:rPr>
        <w:t>гривень</w:t>
      </w:r>
      <w:proofErr w:type="spellEnd"/>
      <w:r w:rsidR="005668DA">
        <w:rPr>
          <w:sz w:val="26"/>
          <w:szCs w:val="26"/>
        </w:rPr>
        <w:t xml:space="preserve"> та </w:t>
      </w:r>
      <w:proofErr w:type="spellStart"/>
      <w:r w:rsidR="005668DA">
        <w:rPr>
          <w:sz w:val="26"/>
          <w:szCs w:val="26"/>
        </w:rPr>
        <w:t>послуги</w:t>
      </w:r>
      <w:proofErr w:type="spellEnd"/>
      <w:r w:rsidR="005668DA">
        <w:rPr>
          <w:sz w:val="26"/>
          <w:szCs w:val="26"/>
        </w:rPr>
        <w:t xml:space="preserve"> банно-</w:t>
      </w:r>
      <w:proofErr w:type="spellStart"/>
      <w:r w:rsidR="005668DA">
        <w:rPr>
          <w:sz w:val="26"/>
          <w:szCs w:val="26"/>
        </w:rPr>
        <w:t>оздоровчого</w:t>
      </w:r>
      <w:proofErr w:type="spellEnd"/>
      <w:r w:rsidR="005668DA">
        <w:rPr>
          <w:sz w:val="26"/>
          <w:szCs w:val="26"/>
        </w:rPr>
        <w:t xml:space="preserve"> комплексу </w:t>
      </w:r>
      <w:r w:rsidR="005668DA">
        <w:rPr>
          <w:sz w:val="26"/>
          <w:szCs w:val="26"/>
          <w:lang w:val="uk-UA"/>
        </w:rPr>
        <w:t xml:space="preserve">«Нептун» </w:t>
      </w:r>
      <w:r w:rsidR="003534F9">
        <w:rPr>
          <w:sz w:val="26"/>
          <w:szCs w:val="26"/>
          <w:lang w:val="uk-UA"/>
        </w:rPr>
        <w:t>1537</w:t>
      </w:r>
      <w:r w:rsidR="002333D0">
        <w:rPr>
          <w:sz w:val="26"/>
          <w:szCs w:val="26"/>
          <w:lang w:val="uk-UA"/>
        </w:rPr>
        <w:t>,0</w:t>
      </w:r>
      <w:r w:rsidR="003534F9">
        <w:rPr>
          <w:sz w:val="26"/>
          <w:szCs w:val="26"/>
          <w:lang w:val="uk-UA"/>
        </w:rPr>
        <w:t xml:space="preserve"> млн.</w:t>
      </w:r>
      <w:r w:rsidR="005668DA">
        <w:rPr>
          <w:sz w:val="26"/>
          <w:szCs w:val="26"/>
        </w:rPr>
        <w:t xml:space="preserve"> </w:t>
      </w:r>
      <w:proofErr w:type="spellStart"/>
      <w:r w:rsidR="005668DA">
        <w:rPr>
          <w:sz w:val="26"/>
          <w:szCs w:val="26"/>
        </w:rPr>
        <w:t>гривень</w:t>
      </w:r>
      <w:proofErr w:type="spellEnd"/>
      <w:r w:rsidR="005668DA">
        <w:rPr>
          <w:sz w:val="26"/>
          <w:szCs w:val="26"/>
          <w:lang w:val="uk-UA"/>
        </w:rPr>
        <w:t>.</w:t>
      </w:r>
    </w:p>
    <w:p w:rsidR="004B0789" w:rsidRDefault="004B0789" w:rsidP="004B0789">
      <w:pPr>
        <w:pStyle w:val="a7"/>
        <w:rPr>
          <w:bCs/>
          <w:sz w:val="26"/>
          <w:szCs w:val="26"/>
          <w:lang w:val="uk-UA"/>
        </w:rPr>
      </w:pPr>
    </w:p>
    <w:p w:rsidR="00286082" w:rsidRDefault="00286082" w:rsidP="004B0789">
      <w:pPr>
        <w:pStyle w:val="a7"/>
        <w:rPr>
          <w:bCs/>
          <w:sz w:val="26"/>
          <w:szCs w:val="26"/>
          <w:lang w:val="uk-UA"/>
        </w:rPr>
      </w:pPr>
    </w:p>
    <w:p w:rsidR="006B4B5E" w:rsidRPr="00142180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142180">
        <w:rPr>
          <w:rFonts w:eastAsia="Batang"/>
          <w:b/>
          <w:bCs/>
          <w:color w:val="800000"/>
          <w:sz w:val="26"/>
          <w:szCs w:val="26"/>
          <w:lang w:val="uk-UA"/>
        </w:rPr>
        <w:t>Місцевий бюджет</w:t>
      </w:r>
    </w:p>
    <w:p w:rsidR="00D05D52" w:rsidRPr="00142180" w:rsidRDefault="00D05D52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5510EB" w:rsidRPr="00142180" w:rsidRDefault="005510EB" w:rsidP="005510EB">
      <w:pPr>
        <w:rPr>
          <w:bCs/>
          <w:sz w:val="26"/>
          <w:szCs w:val="26"/>
          <w:lang w:val="uk-UA" w:eastAsia="uk-UA"/>
        </w:rPr>
      </w:pPr>
      <w:r w:rsidRPr="00142180">
        <w:rPr>
          <w:bCs/>
          <w:sz w:val="26"/>
          <w:szCs w:val="26"/>
          <w:lang w:val="uk-UA" w:eastAsia="uk-UA"/>
        </w:rPr>
        <w:t xml:space="preserve">Доходи </w:t>
      </w:r>
      <w:r w:rsidR="0069657A" w:rsidRPr="00142180">
        <w:rPr>
          <w:bCs/>
          <w:sz w:val="26"/>
          <w:szCs w:val="26"/>
          <w:lang w:val="uk-UA" w:eastAsia="uk-UA"/>
        </w:rPr>
        <w:t>місцевого бюджету Червоноградської міської територіальної</w:t>
      </w:r>
      <w:r w:rsidRPr="00142180">
        <w:rPr>
          <w:bCs/>
          <w:sz w:val="26"/>
          <w:szCs w:val="26"/>
          <w:lang w:val="uk-UA" w:eastAsia="uk-UA"/>
        </w:rPr>
        <w:t xml:space="preserve"> громади</w:t>
      </w:r>
      <w:r w:rsidR="0069657A" w:rsidRPr="00142180">
        <w:rPr>
          <w:bCs/>
          <w:sz w:val="26"/>
          <w:szCs w:val="26"/>
          <w:lang w:val="uk-UA" w:eastAsia="uk-UA"/>
        </w:rPr>
        <w:t>  за  січень-</w:t>
      </w:r>
      <w:r w:rsidR="00E55418" w:rsidRPr="00142180">
        <w:rPr>
          <w:bCs/>
          <w:sz w:val="26"/>
          <w:szCs w:val="26"/>
          <w:lang w:val="uk-UA" w:eastAsia="uk-UA"/>
        </w:rPr>
        <w:t>червень 2024</w:t>
      </w:r>
      <w:r w:rsidRPr="00142180">
        <w:rPr>
          <w:bCs/>
          <w:sz w:val="26"/>
          <w:szCs w:val="26"/>
          <w:lang w:val="uk-UA" w:eastAsia="uk-UA"/>
        </w:rPr>
        <w:t xml:space="preserve"> року становили </w:t>
      </w:r>
      <w:r w:rsidR="00E55418" w:rsidRPr="00142180">
        <w:rPr>
          <w:bCs/>
          <w:sz w:val="26"/>
          <w:szCs w:val="26"/>
          <w:lang w:val="uk-UA" w:eastAsia="uk-UA"/>
        </w:rPr>
        <w:t>448,7</w:t>
      </w:r>
      <w:r w:rsidRPr="00142180">
        <w:rPr>
          <w:bCs/>
          <w:sz w:val="26"/>
          <w:szCs w:val="26"/>
          <w:lang w:val="uk-UA" w:eastAsia="uk-UA"/>
        </w:rPr>
        <w:t xml:space="preserve"> </w:t>
      </w:r>
      <w:proofErr w:type="spellStart"/>
      <w:r w:rsidRPr="00142180">
        <w:rPr>
          <w:bCs/>
          <w:sz w:val="26"/>
          <w:szCs w:val="26"/>
          <w:lang w:val="uk-UA" w:eastAsia="uk-UA"/>
        </w:rPr>
        <w:t>млн.грн</w:t>
      </w:r>
      <w:proofErr w:type="spellEnd"/>
      <w:r w:rsidRPr="00142180">
        <w:rPr>
          <w:bCs/>
          <w:sz w:val="26"/>
          <w:szCs w:val="26"/>
          <w:lang w:val="uk-UA" w:eastAsia="uk-UA"/>
        </w:rPr>
        <w:t>.</w:t>
      </w:r>
      <w:r w:rsidR="0069657A" w:rsidRPr="00142180">
        <w:rPr>
          <w:bCs/>
          <w:sz w:val="26"/>
          <w:szCs w:val="26"/>
          <w:lang w:val="uk-UA" w:eastAsia="uk-UA"/>
        </w:rPr>
        <w:t xml:space="preserve"> </w:t>
      </w:r>
    </w:p>
    <w:p w:rsidR="0069657A" w:rsidRPr="00142180" w:rsidRDefault="005510EB" w:rsidP="0069657A">
      <w:pPr>
        <w:jc w:val="both"/>
        <w:rPr>
          <w:sz w:val="26"/>
          <w:szCs w:val="26"/>
          <w:lang w:val="uk-UA" w:eastAsia="uk-UA"/>
        </w:rPr>
      </w:pPr>
      <w:r w:rsidRPr="00142180">
        <w:rPr>
          <w:bCs/>
          <w:sz w:val="26"/>
          <w:szCs w:val="26"/>
          <w:lang w:val="uk-UA" w:eastAsia="uk-UA"/>
        </w:rPr>
        <w:t>В</w:t>
      </w:r>
      <w:r w:rsidR="0069657A" w:rsidRPr="00142180">
        <w:rPr>
          <w:bCs/>
          <w:sz w:val="26"/>
          <w:szCs w:val="26"/>
          <w:lang w:val="uk-UA" w:eastAsia="uk-UA"/>
        </w:rPr>
        <w:t xml:space="preserve">идатки </w:t>
      </w:r>
      <w:r w:rsidR="00E55418" w:rsidRPr="00142180">
        <w:rPr>
          <w:bCs/>
          <w:sz w:val="26"/>
          <w:szCs w:val="26"/>
          <w:lang w:val="uk-UA" w:eastAsia="uk-UA"/>
        </w:rPr>
        <w:t>–</w:t>
      </w:r>
      <w:r w:rsidR="0069657A" w:rsidRPr="00142180">
        <w:rPr>
          <w:bCs/>
          <w:sz w:val="26"/>
          <w:szCs w:val="26"/>
          <w:lang w:val="uk-UA" w:eastAsia="uk-UA"/>
        </w:rPr>
        <w:t xml:space="preserve"> </w:t>
      </w:r>
      <w:r w:rsidR="00E55418" w:rsidRPr="00142180">
        <w:rPr>
          <w:bCs/>
          <w:sz w:val="26"/>
          <w:szCs w:val="26"/>
          <w:lang w:val="uk-UA" w:eastAsia="uk-UA"/>
        </w:rPr>
        <w:t>438,9</w:t>
      </w:r>
      <w:r w:rsidR="0069657A" w:rsidRPr="00142180">
        <w:rPr>
          <w:bCs/>
          <w:sz w:val="26"/>
          <w:szCs w:val="26"/>
          <w:lang w:val="uk-UA" w:eastAsia="uk-UA"/>
        </w:rPr>
        <w:t> </w:t>
      </w:r>
      <w:proofErr w:type="spellStart"/>
      <w:r w:rsidR="0069657A" w:rsidRPr="00142180">
        <w:rPr>
          <w:bCs/>
          <w:sz w:val="26"/>
          <w:szCs w:val="26"/>
          <w:lang w:val="uk-UA" w:eastAsia="uk-UA"/>
        </w:rPr>
        <w:t>млн.грн</w:t>
      </w:r>
      <w:proofErr w:type="spellEnd"/>
      <w:r w:rsidR="0069657A" w:rsidRPr="00142180">
        <w:rPr>
          <w:bCs/>
          <w:sz w:val="26"/>
          <w:szCs w:val="26"/>
          <w:lang w:val="uk-UA" w:eastAsia="uk-UA"/>
        </w:rPr>
        <w:t xml:space="preserve">., в </w:t>
      </w:r>
      <w:proofErr w:type="spellStart"/>
      <w:r w:rsidR="0069657A" w:rsidRPr="00142180">
        <w:rPr>
          <w:bCs/>
          <w:sz w:val="26"/>
          <w:szCs w:val="26"/>
          <w:lang w:val="uk-UA" w:eastAsia="uk-UA"/>
        </w:rPr>
        <w:t>т.ч</w:t>
      </w:r>
      <w:proofErr w:type="spellEnd"/>
      <w:r w:rsidR="0069657A" w:rsidRPr="00142180">
        <w:rPr>
          <w:bCs/>
          <w:sz w:val="26"/>
          <w:szCs w:val="26"/>
          <w:lang w:val="uk-UA" w:eastAsia="uk-UA"/>
        </w:rPr>
        <w:t>.:</w:t>
      </w:r>
    </w:p>
    <w:p w:rsidR="0069657A" w:rsidRPr="00142180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142180">
        <w:rPr>
          <w:bCs/>
          <w:sz w:val="26"/>
          <w:szCs w:val="26"/>
          <w:lang w:val="uk-UA" w:eastAsia="uk-UA"/>
        </w:rPr>
        <w:t xml:space="preserve">на освіту – </w:t>
      </w:r>
      <w:r w:rsidR="00E55418" w:rsidRPr="00142180">
        <w:rPr>
          <w:bCs/>
          <w:sz w:val="26"/>
          <w:szCs w:val="26"/>
          <w:lang w:val="uk-UA" w:eastAsia="uk-UA"/>
        </w:rPr>
        <w:t>294,2</w:t>
      </w:r>
      <w:r w:rsidRPr="00142180">
        <w:rPr>
          <w:bCs/>
          <w:sz w:val="26"/>
          <w:szCs w:val="26"/>
          <w:lang w:val="uk-UA" w:eastAsia="uk-UA"/>
        </w:rPr>
        <w:t> </w:t>
      </w:r>
      <w:proofErr w:type="spellStart"/>
      <w:r w:rsidRPr="00142180">
        <w:rPr>
          <w:bCs/>
          <w:sz w:val="26"/>
          <w:szCs w:val="26"/>
          <w:lang w:val="uk-UA" w:eastAsia="uk-UA"/>
        </w:rPr>
        <w:t>млн.грн</w:t>
      </w:r>
      <w:proofErr w:type="spellEnd"/>
      <w:r w:rsidRPr="00142180">
        <w:rPr>
          <w:bCs/>
          <w:sz w:val="26"/>
          <w:szCs w:val="26"/>
          <w:lang w:val="uk-UA" w:eastAsia="uk-UA"/>
        </w:rPr>
        <w:t>.;</w:t>
      </w:r>
    </w:p>
    <w:p w:rsidR="0069657A" w:rsidRPr="00142180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142180">
        <w:rPr>
          <w:bCs/>
          <w:sz w:val="26"/>
          <w:szCs w:val="26"/>
          <w:lang w:val="uk-UA" w:eastAsia="uk-UA"/>
        </w:rPr>
        <w:t xml:space="preserve">соціальний захист та соціальне забезпечення – </w:t>
      </w:r>
      <w:r w:rsidR="00E55418" w:rsidRPr="00142180">
        <w:rPr>
          <w:bCs/>
          <w:sz w:val="26"/>
          <w:szCs w:val="26"/>
          <w:lang w:val="uk-UA" w:eastAsia="uk-UA"/>
        </w:rPr>
        <w:t>20,8</w:t>
      </w:r>
      <w:r w:rsidRPr="00142180">
        <w:rPr>
          <w:bCs/>
          <w:sz w:val="26"/>
          <w:szCs w:val="26"/>
          <w:lang w:val="uk-UA" w:eastAsia="uk-UA"/>
        </w:rPr>
        <w:t> </w:t>
      </w:r>
      <w:proofErr w:type="spellStart"/>
      <w:r w:rsidRPr="00142180">
        <w:rPr>
          <w:bCs/>
          <w:sz w:val="26"/>
          <w:szCs w:val="26"/>
          <w:lang w:val="uk-UA" w:eastAsia="uk-UA"/>
        </w:rPr>
        <w:t>млн.грн</w:t>
      </w:r>
      <w:proofErr w:type="spellEnd"/>
      <w:r w:rsidRPr="00142180">
        <w:rPr>
          <w:bCs/>
          <w:sz w:val="26"/>
          <w:szCs w:val="26"/>
          <w:lang w:val="uk-UA" w:eastAsia="uk-UA"/>
        </w:rPr>
        <w:t>.,</w:t>
      </w:r>
    </w:p>
    <w:p w:rsidR="0069657A" w:rsidRPr="00142180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142180">
        <w:rPr>
          <w:bCs/>
          <w:sz w:val="26"/>
          <w:szCs w:val="26"/>
          <w:lang w:val="uk-UA" w:eastAsia="uk-UA"/>
        </w:rPr>
        <w:t>економічну діяльність – </w:t>
      </w:r>
      <w:r w:rsidR="00E55418" w:rsidRPr="00142180">
        <w:rPr>
          <w:bCs/>
          <w:sz w:val="26"/>
          <w:szCs w:val="26"/>
          <w:lang w:val="uk-UA" w:eastAsia="uk-UA"/>
        </w:rPr>
        <w:t>3,3</w:t>
      </w:r>
      <w:r w:rsidRPr="00142180">
        <w:rPr>
          <w:bCs/>
          <w:sz w:val="26"/>
          <w:szCs w:val="26"/>
          <w:lang w:val="uk-UA" w:eastAsia="uk-UA"/>
        </w:rPr>
        <w:t xml:space="preserve"> </w:t>
      </w:r>
      <w:proofErr w:type="spellStart"/>
      <w:r w:rsidRPr="00142180">
        <w:rPr>
          <w:bCs/>
          <w:sz w:val="26"/>
          <w:szCs w:val="26"/>
          <w:lang w:val="uk-UA" w:eastAsia="uk-UA"/>
        </w:rPr>
        <w:t>млн.грн</w:t>
      </w:r>
      <w:proofErr w:type="spellEnd"/>
      <w:r w:rsidRPr="00142180">
        <w:rPr>
          <w:bCs/>
          <w:sz w:val="26"/>
          <w:szCs w:val="26"/>
          <w:lang w:val="uk-UA" w:eastAsia="uk-UA"/>
        </w:rPr>
        <w:t>,</w:t>
      </w:r>
    </w:p>
    <w:p w:rsidR="0069657A" w:rsidRPr="00142180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142180">
        <w:rPr>
          <w:bCs/>
          <w:sz w:val="26"/>
          <w:szCs w:val="26"/>
          <w:lang w:val="uk-UA" w:eastAsia="uk-UA"/>
        </w:rPr>
        <w:t>охорону здоров'я – </w:t>
      </w:r>
      <w:r w:rsidR="00E55418" w:rsidRPr="00142180">
        <w:rPr>
          <w:bCs/>
          <w:sz w:val="26"/>
          <w:szCs w:val="26"/>
          <w:lang w:val="uk-UA" w:eastAsia="uk-UA"/>
        </w:rPr>
        <w:t>12,4</w:t>
      </w:r>
      <w:r w:rsidRPr="00142180">
        <w:rPr>
          <w:bCs/>
          <w:sz w:val="26"/>
          <w:szCs w:val="26"/>
          <w:lang w:val="uk-UA" w:eastAsia="uk-UA"/>
        </w:rPr>
        <w:t xml:space="preserve"> </w:t>
      </w:r>
      <w:proofErr w:type="spellStart"/>
      <w:r w:rsidRPr="00142180">
        <w:rPr>
          <w:bCs/>
          <w:sz w:val="26"/>
          <w:szCs w:val="26"/>
          <w:lang w:val="uk-UA" w:eastAsia="uk-UA"/>
        </w:rPr>
        <w:t>млн.грн</w:t>
      </w:r>
      <w:proofErr w:type="spellEnd"/>
      <w:r w:rsidRPr="00142180">
        <w:rPr>
          <w:bCs/>
          <w:sz w:val="26"/>
          <w:szCs w:val="26"/>
          <w:lang w:val="uk-UA" w:eastAsia="uk-UA"/>
        </w:rPr>
        <w:t>.;</w:t>
      </w:r>
    </w:p>
    <w:p w:rsidR="0069657A" w:rsidRPr="00142180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142180">
        <w:rPr>
          <w:bCs/>
          <w:sz w:val="26"/>
          <w:szCs w:val="26"/>
          <w:lang w:val="uk-UA" w:eastAsia="uk-UA"/>
        </w:rPr>
        <w:t xml:space="preserve">культуру – </w:t>
      </w:r>
      <w:r w:rsidR="00E55418" w:rsidRPr="00142180">
        <w:rPr>
          <w:bCs/>
          <w:sz w:val="26"/>
          <w:szCs w:val="26"/>
          <w:lang w:val="uk-UA" w:eastAsia="uk-UA"/>
        </w:rPr>
        <w:t>11,8</w:t>
      </w:r>
      <w:r w:rsidRPr="00142180">
        <w:rPr>
          <w:bCs/>
          <w:sz w:val="26"/>
          <w:szCs w:val="26"/>
          <w:lang w:val="uk-UA" w:eastAsia="uk-UA"/>
        </w:rPr>
        <w:t xml:space="preserve"> </w:t>
      </w:r>
      <w:proofErr w:type="spellStart"/>
      <w:r w:rsidRPr="00142180">
        <w:rPr>
          <w:bCs/>
          <w:sz w:val="26"/>
          <w:szCs w:val="26"/>
          <w:lang w:val="uk-UA" w:eastAsia="uk-UA"/>
        </w:rPr>
        <w:t>млн.грн</w:t>
      </w:r>
      <w:proofErr w:type="spellEnd"/>
      <w:r w:rsidRPr="00142180">
        <w:rPr>
          <w:bCs/>
          <w:sz w:val="26"/>
          <w:szCs w:val="26"/>
          <w:lang w:val="uk-UA" w:eastAsia="uk-UA"/>
        </w:rPr>
        <w:t>.;</w:t>
      </w:r>
    </w:p>
    <w:p w:rsidR="0069657A" w:rsidRPr="00142180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142180">
        <w:rPr>
          <w:bCs/>
          <w:sz w:val="26"/>
          <w:szCs w:val="26"/>
          <w:lang w:val="uk-UA" w:eastAsia="uk-UA"/>
        </w:rPr>
        <w:t xml:space="preserve">фізкультуру і спорт – </w:t>
      </w:r>
      <w:r w:rsidR="00E55418" w:rsidRPr="00142180">
        <w:rPr>
          <w:bCs/>
          <w:sz w:val="26"/>
          <w:szCs w:val="26"/>
          <w:lang w:val="uk-UA" w:eastAsia="uk-UA"/>
        </w:rPr>
        <w:t>10,6</w:t>
      </w:r>
      <w:r w:rsidRPr="00142180">
        <w:rPr>
          <w:bCs/>
          <w:sz w:val="26"/>
          <w:szCs w:val="26"/>
          <w:lang w:val="uk-UA" w:eastAsia="uk-UA"/>
        </w:rPr>
        <w:t xml:space="preserve"> </w:t>
      </w:r>
      <w:proofErr w:type="spellStart"/>
      <w:r w:rsidRPr="00142180">
        <w:rPr>
          <w:bCs/>
          <w:sz w:val="26"/>
          <w:szCs w:val="26"/>
          <w:lang w:val="uk-UA" w:eastAsia="uk-UA"/>
        </w:rPr>
        <w:t>млн.грн</w:t>
      </w:r>
      <w:proofErr w:type="spellEnd"/>
      <w:r w:rsidRPr="00142180">
        <w:rPr>
          <w:bCs/>
          <w:sz w:val="26"/>
          <w:szCs w:val="26"/>
          <w:lang w:val="uk-UA" w:eastAsia="uk-UA"/>
        </w:rPr>
        <w:t>.;</w:t>
      </w:r>
    </w:p>
    <w:p w:rsidR="005510EB" w:rsidRPr="00142180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142180">
        <w:rPr>
          <w:bCs/>
          <w:sz w:val="26"/>
          <w:szCs w:val="26"/>
          <w:lang w:val="uk-UA" w:eastAsia="uk-UA"/>
        </w:rPr>
        <w:t xml:space="preserve">житлово-комунальне господарство – </w:t>
      </w:r>
      <w:r w:rsidR="00E55418" w:rsidRPr="00142180">
        <w:rPr>
          <w:bCs/>
          <w:sz w:val="26"/>
          <w:szCs w:val="26"/>
          <w:lang w:val="uk-UA" w:eastAsia="uk-UA"/>
        </w:rPr>
        <w:t>35,5</w:t>
      </w:r>
      <w:r w:rsidRPr="00142180">
        <w:rPr>
          <w:bCs/>
          <w:sz w:val="26"/>
          <w:szCs w:val="26"/>
          <w:lang w:val="uk-UA" w:eastAsia="uk-UA"/>
        </w:rPr>
        <w:t xml:space="preserve"> </w:t>
      </w:r>
      <w:proofErr w:type="spellStart"/>
      <w:r w:rsidRPr="00142180">
        <w:rPr>
          <w:bCs/>
          <w:sz w:val="26"/>
          <w:szCs w:val="26"/>
          <w:lang w:val="uk-UA" w:eastAsia="uk-UA"/>
        </w:rPr>
        <w:t>млн.грн</w:t>
      </w:r>
      <w:proofErr w:type="spellEnd"/>
      <w:r w:rsidRPr="00142180">
        <w:rPr>
          <w:bCs/>
          <w:sz w:val="26"/>
          <w:szCs w:val="26"/>
          <w:lang w:val="uk-UA" w:eastAsia="uk-UA"/>
        </w:rPr>
        <w:t xml:space="preserve">, </w:t>
      </w:r>
    </w:p>
    <w:p w:rsidR="005510EB" w:rsidRPr="00142180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142180">
        <w:rPr>
          <w:bCs/>
          <w:sz w:val="26"/>
          <w:szCs w:val="26"/>
          <w:lang w:val="uk-UA" w:eastAsia="uk-UA"/>
        </w:rPr>
        <w:t xml:space="preserve">міжбюджетні трансферти </w:t>
      </w:r>
      <w:r w:rsidR="00E55418" w:rsidRPr="00142180">
        <w:rPr>
          <w:bCs/>
          <w:sz w:val="26"/>
          <w:szCs w:val="26"/>
          <w:lang w:val="uk-UA" w:eastAsia="uk-UA"/>
        </w:rPr>
        <w:t>–</w:t>
      </w:r>
      <w:r w:rsidRPr="00142180">
        <w:rPr>
          <w:bCs/>
          <w:sz w:val="26"/>
          <w:szCs w:val="26"/>
          <w:lang w:val="uk-UA" w:eastAsia="uk-UA"/>
        </w:rPr>
        <w:t xml:space="preserve"> </w:t>
      </w:r>
      <w:r w:rsidR="00E55418" w:rsidRPr="00142180">
        <w:rPr>
          <w:bCs/>
          <w:sz w:val="26"/>
          <w:szCs w:val="26"/>
          <w:lang w:val="uk-UA" w:eastAsia="uk-UA"/>
        </w:rPr>
        <w:t>5,2</w:t>
      </w:r>
      <w:r w:rsidRPr="00142180">
        <w:rPr>
          <w:bCs/>
          <w:sz w:val="26"/>
          <w:szCs w:val="26"/>
          <w:lang w:val="uk-UA" w:eastAsia="uk-UA"/>
        </w:rPr>
        <w:t xml:space="preserve"> </w:t>
      </w:r>
      <w:proofErr w:type="spellStart"/>
      <w:r w:rsidRPr="00142180">
        <w:rPr>
          <w:bCs/>
          <w:sz w:val="26"/>
          <w:szCs w:val="26"/>
          <w:lang w:val="uk-UA" w:eastAsia="uk-UA"/>
        </w:rPr>
        <w:t>млн.грн</w:t>
      </w:r>
      <w:proofErr w:type="spellEnd"/>
      <w:r w:rsidRPr="00142180">
        <w:rPr>
          <w:bCs/>
          <w:sz w:val="26"/>
          <w:szCs w:val="26"/>
          <w:lang w:val="uk-UA" w:eastAsia="uk-UA"/>
        </w:rPr>
        <w:t xml:space="preserve">. </w:t>
      </w:r>
    </w:p>
    <w:p w:rsidR="0069657A" w:rsidRPr="00142180" w:rsidRDefault="0069657A" w:rsidP="005510EB">
      <w:pPr>
        <w:pStyle w:val="a7"/>
        <w:numPr>
          <w:ilvl w:val="0"/>
          <w:numId w:val="20"/>
        </w:numPr>
        <w:jc w:val="both"/>
        <w:rPr>
          <w:sz w:val="26"/>
          <w:szCs w:val="26"/>
          <w:lang w:val="uk-UA" w:eastAsia="uk-UA"/>
        </w:rPr>
      </w:pPr>
      <w:r w:rsidRPr="00142180">
        <w:rPr>
          <w:bCs/>
          <w:sz w:val="26"/>
          <w:szCs w:val="26"/>
          <w:lang w:val="uk-UA" w:eastAsia="uk-UA"/>
        </w:rPr>
        <w:t xml:space="preserve">та  інші </w:t>
      </w:r>
      <w:r w:rsidR="00E55418" w:rsidRPr="00142180">
        <w:rPr>
          <w:bCs/>
          <w:sz w:val="26"/>
          <w:szCs w:val="26"/>
          <w:lang w:val="uk-UA" w:eastAsia="uk-UA"/>
        </w:rPr>
        <w:t>–</w:t>
      </w:r>
      <w:r w:rsidRPr="00142180">
        <w:rPr>
          <w:bCs/>
          <w:sz w:val="26"/>
          <w:szCs w:val="26"/>
          <w:lang w:val="uk-UA" w:eastAsia="uk-UA"/>
        </w:rPr>
        <w:t xml:space="preserve"> </w:t>
      </w:r>
      <w:r w:rsidR="00E55418" w:rsidRPr="00142180">
        <w:rPr>
          <w:bCs/>
          <w:sz w:val="26"/>
          <w:szCs w:val="26"/>
          <w:lang w:val="uk-UA" w:eastAsia="uk-UA"/>
        </w:rPr>
        <w:t>45,1</w:t>
      </w:r>
      <w:r w:rsidRPr="00142180">
        <w:rPr>
          <w:bCs/>
          <w:sz w:val="26"/>
          <w:szCs w:val="26"/>
          <w:lang w:val="uk-UA" w:eastAsia="uk-UA"/>
        </w:rPr>
        <w:t> </w:t>
      </w:r>
      <w:proofErr w:type="spellStart"/>
      <w:r w:rsidRPr="00142180">
        <w:rPr>
          <w:bCs/>
          <w:sz w:val="26"/>
          <w:szCs w:val="26"/>
          <w:lang w:val="uk-UA" w:eastAsia="uk-UA"/>
        </w:rPr>
        <w:t>млн.грн</w:t>
      </w:r>
      <w:proofErr w:type="spellEnd"/>
      <w:r w:rsidRPr="00142180">
        <w:rPr>
          <w:bCs/>
          <w:sz w:val="26"/>
          <w:szCs w:val="26"/>
          <w:lang w:val="uk-UA" w:eastAsia="uk-UA"/>
        </w:rPr>
        <w:t>.</w:t>
      </w:r>
    </w:p>
    <w:p w:rsidR="0069657A" w:rsidRPr="00342D1D" w:rsidRDefault="0069657A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E1281D" w:rsidRPr="00342D1D" w:rsidRDefault="00E1281D" w:rsidP="006B4B5E">
      <w:pPr>
        <w:tabs>
          <w:tab w:val="left" w:pos="9540"/>
        </w:tabs>
        <w:rPr>
          <w:bCs/>
          <w:sz w:val="26"/>
          <w:szCs w:val="26"/>
          <w:lang w:val="uk-UA"/>
        </w:rPr>
      </w:pPr>
    </w:p>
    <w:p w:rsidR="00D422C0" w:rsidRDefault="00443BCE" w:rsidP="00D422C0">
      <w:pPr>
        <w:tabs>
          <w:tab w:val="left" w:pos="1560"/>
        </w:tabs>
        <w:rPr>
          <w:b/>
          <w:bCs/>
          <w:color w:val="800000"/>
          <w:sz w:val="26"/>
          <w:szCs w:val="26"/>
          <w:lang w:val="uk-UA" w:eastAsia="uk-UA"/>
        </w:rPr>
      </w:pPr>
      <w:r w:rsidRPr="00342D1D">
        <w:rPr>
          <w:b/>
          <w:bCs/>
          <w:color w:val="800000"/>
          <w:sz w:val="26"/>
          <w:szCs w:val="26"/>
          <w:lang w:val="uk-UA" w:eastAsia="uk-UA"/>
        </w:rPr>
        <w:t>Підприємництво та аграрний сектор</w:t>
      </w:r>
    </w:p>
    <w:p w:rsidR="00A825AE" w:rsidRDefault="00A825AE" w:rsidP="00D422C0">
      <w:pPr>
        <w:tabs>
          <w:tab w:val="left" w:pos="1560"/>
        </w:tabs>
        <w:rPr>
          <w:b/>
          <w:bCs/>
          <w:color w:val="800000"/>
          <w:sz w:val="26"/>
          <w:szCs w:val="26"/>
          <w:u w:val="single"/>
          <w:lang w:val="uk-UA" w:eastAsia="uk-UA"/>
        </w:rPr>
      </w:pPr>
    </w:p>
    <w:p w:rsidR="00D422C0" w:rsidRDefault="00481780" w:rsidP="00A825AE">
      <w:pPr>
        <w:tabs>
          <w:tab w:val="left" w:pos="1560"/>
        </w:tabs>
        <w:ind w:firstLine="567"/>
        <w:jc w:val="both"/>
        <w:rPr>
          <w:b/>
          <w:bCs/>
          <w:color w:val="800000"/>
          <w:sz w:val="26"/>
          <w:szCs w:val="26"/>
          <w:u w:val="single"/>
          <w:lang w:val="uk-UA" w:eastAsia="uk-UA"/>
        </w:rPr>
      </w:pPr>
      <w:r w:rsidRPr="00481780">
        <w:rPr>
          <w:sz w:val="26"/>
          <w:szCs w:val="26"/>
          <w:lang w:val="uk-UA"/>
        </w:rPr>
        <w:t>За даними державної реєстрації суб’єктів господарювання (фізичних та юридичних осіб) за січень-</w:t>
      </w:r>
      <w:r w:rsidR="009D6877">
        <w:rPr>
          <w:sz w:val="26"/>
          <w:szCs w:val="26"/>
          <w:lang w:val="uk-UA"/>
        </w:rPr>
        <w:t>червен</w:t>
      </w:r>
      <w:r w:rsidRPr="00481780">
        <w:rPr>
          <w:sz w:val="26"/>
          <w:szCs w:val="26"/>
          <w:lang w:val="uk-UA"/>
        </w:rPr>
        <w:t>ь</w:t>
      </w:r>
      <w:r w:rsidRPr="00F24FB5">
        <w:rPr>
          <w:sz w:val="26"/>
          <w:szCs w:val="26"/>
        </w:rPr>
        <w:t> </w:t>
      </w:r>
      <w:r w:rsidRPr="00481780">
        <w:rPr>
          <w:sz w:val="26"/>
          <w:szCs w:val="26"/>
          <w:lang w:val="uk-UA"/>
        </w:rPr>
        <w:t>202</w:t>
      </w:r>
      <w:r w:rsidR="009D6877">
        <w:rPr>
          <w:sz w:val="26"/>
          <w:szCs w:val="26"/>
          <w:lang w:val="uk-UA"/>
        </w:rPr>
        <w:t>4</w:t>
      </w:r>
      <w:r w:rsidRPr="00F24FB5">
        <w:rPr>
          <w:sz w:val="26"/>
          <w:szCs w:val="26"/>
        </w:rPr>
        <w:t> </w:t>
      </w:r>
      <w:r w:rsidRPr="00481780">
        <w:rPr>
          <w:sz w:val="26"/>
          <w:szCs w:val="26"/>
          <w:lang w:val="uk-UA"/>
        </w:rPr>
        <w:t xml:space="preserve">року </w:t>
      </w:r>
      <w:r w:rsidR="005E5812">
        <w:rPr>
          <w:sz w:val="26"/>
          <w:szCs w:val="26"/>
          <w:lang w:val="uk-UA"/>
        </w:rPr>
        <w:t>у</w:t>
      </w:r>
      <w:r w:rsidRPr="00A23067">
        <w:rPr>
          <w:sz w:val="26"/>
          <w:szCs w:val="26"/>
          <w:lang w:val="uk-UA"/>
        </w:rPr>
        <w:t xml:space="preserve"> Червоноград</w:t>
      </w:r>
      <w:r w:rsidR="00772AF5" w:rsidRPr="00A23067">
        <w:rPr>
          <w:sz w:val="26"/>
          <w:szCs w:val="26"/>
          <w:lang w:val="uk-UA"/>
        </w:rPr>
        <w:t>ській територіальній громаді</w:t>
      </w:r>
      <w:r w:rsidRPr="00481780">
        <w:rPr>
          <w:sz w:val="26"/>
          <w:szCs w:val="26"/>
          <w:lang w:val="uk-UA"/>
        </w:rPr>
        <w:t xml:space="preserve"> </w:t>
      </w:r>
      <w:r w:rsidRPr="00772AF5">
        <w:rPr>
          <w:sz w:val="26"/>
          <w:szCs w:val="26"/>
          <w:lang w:val="uk-UA"/>
        </w:rPr>
        <w:t>зареєстровано 1</w:t>
      </w:r>
      <w:r w:rsidR="00772AF5" w:rsidRPr="00772AF5">
        <w:rPr>
          <w:sz w:val="26"/>
          <w:szCs w:val="26"/>
          <w:lang w:val="uk-UA"/>
        </w:rPr>
        <w:t>4</w:t>
      </w:r>
      <w:r w:rsidRPr="00772AF5">
        <w:rPr>
          <w:sz w:val="26"/>
          <w:szCs w:val="26"/>
          <w:lang w:val="uk-UA"/>
        </w:rPr>
        <w:t xml:space="preserve"> юридичних осіб та </w:t>
      </w:r>
      <w:r w:rsidR="00772AF5" w:rsidRPr="00772AF5">
        <w:rPr>
          <w:sz w:val="26"/>
          <w:szCs w:val="26"/>
          <w:lang w:val="uk-UA"/>
        </w:rPr>
        <w:t>74</w:t>
      </w:r>
      <w:r w:rsidRPr="00772AF5">
        <w:rPr>
          <w:sz w:val="26"/>
          <w:szCs w:val="26"/>
          <w:lang w:val="uk-UA"/>
        </w:rPr>
        <w:t xml:space="preserve"> фізичних осіб - підприємців.</w:t>
      </w:r>
    </w:p>
    <w:p w:rsidR="00772AF5" w:rsidRPr="00C95A72" w:rsidRDefault="00772AF5" w:rsidP="00A825AE">
      <w:pPr>
        <w:tabs>
          <w:tab w:val="left" w:pos="1560"/>
        </w:tabs>
        <w:ind w:firstLine="567"/>
        <w:jc w:val="both"/>
        <w:rPr>
          <w:b/>
          <w:sz w:val="26"/>
          <w:szCs w:val="26"/>
          <w:lang w:val="uk-UA"/>
        </w:rPr>
      </w:pPr>
    </w:p>
    <w:p w:rsidR="00772AF5" w:rsidRPr="00C95A72" w:rsidRDefault="00772AF5" w:rsidP="00A825AE">
      <w:pPr>
        <w:tabs>
          <w:tab w:val="left" w:pos="1560"/>
        </w:tabs>
        <w:ind w:firstLine="567"/>
        <w:jc w:val="both"/>
        <w:rPr>
          <w:b/>
          <w:sz w:val="26"/>
          <w:szCs w:val="26"/>
          <w:lang w:val="uk-UA"/>
        </w:rPr>
      </w:pPr>
    </w:p>
    <w:p w:rsidR="00073273" w:rsidRPr="00D422C0" w:rsidRDefault="00073273" w:rsidP="00A825AE">
      <w:pPr>
        <w:tabs>
          <w:tab w:val="left" w:pos="1560"/>
        </w:tabs>
        <w:ind w:firstLine="567"/>
        <w:jc w:val="both"/>
        <w:rPr>
          <w:b/>
          <w:bCs/>
          <w:color w:val="800000"/>
          <w:sz w:val="26"/>
          <w:szCs w:val="26"/>
          <w:u w:val="single"/>
          <w:lang w:val="uk-UA" w:eastAsia="uk-UA"/>
        </w:rPr>
      </w:pPr>
      <w:proofErr w:type="spellStart"/>
      <w:r w:rsidRPr="00342D1D">
        <w:rPr>
          <w:b/>
          <w:sz w:val="26"/>
          <w:szCs w:val="26"/>
        </w:rPr>
        <w:t>Інфраструктура</w:t>
      </w:r>
      <w:proofErr w:type="spellEnd"/>
      <w:r w:rsidRPr="00342D1D">
        <w:rPr>
          <w:b/>
          <w:sz w:val="26"/>
          <w:szCs w:val="26"/>
        </w:rPr>
        <w:t xml:space="preserve"> малого </w:t>
      </w:r>
      <w:proofErr w:type="spellStart"/>
      <w:r w:rsidRPr="00342D1D">
        <w:rPr>
          <w:b/>
          <w:sz w:val="26"/>
          <w:szCs w:val="26"/>
        </w:rPr>
        <w:t>підприємництва</w:t>
      </w:r>
      <w:proofErr w:type="spellEnd"/>
      <w:r w:rsidRPr="00342D1D">
        <w:rPr>
          <w:b/>
          <w:sz w:val="26"/>
          <w:szCs w:val="26"/>
        </w:rPr>
        <w:t xml:space="preserve"> </w:t>
      </w:r>
      <w:proofErr w:type="spellStart"/>
      <w:r w:rsidRPr="00342D1D">
        <w:rPr>
          <w:b/>
          <w:sz w:val="26"/>
          <w:szCs w:val="26"/>
        </w:rPr>
        <w:t>міста</w:t>
      </w:r>
      <w:proofErr w:type="spellEnd"/>
      <w:r w:rsidRPr="00342D1D">
        <w:rPr>
          <w:b/>
          <w:sz w:val="26"/>
          <w:szCs w:val="26"/>
        </w:rPr>
        <w:t xml:space="preserve"> </w:t>
      </w:r>
      <w:proofErr w:type="spellStart"/>
      <w:r w:rsidRPr="00342D1D">
        <w:rPr>
          <w:b/>
          <w:sz w:val="26"/>
          <w:szCs w:val="26"/>
        </w:rPr>
        <w:t>включає</w:t>
      </w:r>
      <w:proofErr w:type="spellEnd"/>
      <w:r w:rsidRPr="00342D1D">
        <w:rPr>
          <w:b/>
          <w:sz w:val="26"/>
          <w:szCs w:val="26"/>
        </w:rPr>
        <w:t xml:space="preserve">:  </w:t>
      </w:r>
    </w:p>
    <w:p w:rsidR="00766429" w:rsidRPr="00481780" w:rsidRDefault="00766429" w:rsidP="00073273">
      <w:pPr>
        <w:rPr>
          <w:b/>
          <w:sz w:val="26"/>
          <w:szCs w:val="26"/>
          <w:lang w:val="uk-UA"/>
        </w:rPr>
      </w:pPr>
    </w:p>
    <w:p w:rsidR="00073273" w:rsidRPr="00342D1D" w:rsidRDefault="00073273" w:rsidP="00073273">
      <w:pPr>
        <w:rPr>
          <w:b/>
          <w:color w:val="FF0000"/>
          <w:sz w:val="26"/>
          <w:szCs w:val="26"/>
          <w:u w:val="single"/>
        </w:rPr>
      </w:pPr>
      <w:r w:rsidRPr="00481780">
        <w:rPr>
          <w:b/>
          <w:color w:val="FF0000"/>
          <w:sz w:val="26"/>
          <w:szCs w:val="26"/>
          <w:u w:val="single"/>
          <w:lang w:val="uk-UA"/>
        </w:rPr>
        <w:t xml:space="preserve"> </w:t>
      </w:r>
      <w:r w:rsidRPr="00342D1D">
        <w:rPr>
          <w:b/>
          <w:color w:val="FF0000"/>
          <w:sz w:val="26"/>
          <w:szCs w:val="26"/>
          <w:u w:val="single"/>
        </w:rPr>
        <w:t>ФІЛІЇ БАНКІВСЬКИХ УСТАНОВ:</w:t>
      </w:r>
    </w:p>
    <w:p w:rsidR="00481780" w:rsidRPr="00F24FB5" w:rsidRDefault="00073273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342D1D">
        <w:rPr>
          <w:sz w:val="26"/>
          <w:szCs w:val="26"/>
        </w:rPr>
        <w:t>"</w:t>
      </w:r>
      <w:r w:rsidR="00481780" w:rsidRPr="00481780">
        <w:rPr>
          <w:sz w:val="26"/>
          <w:szCs w:val="26"/>
        </w:rPr>
        <w:t xml:space="preserve"> </w:t>
      </w:r>
      <w:proofErr w:type="spellStart"/>
      <w:r w:rsidR="00481780" w:rsidRPr="00F24FB5">
        <w:rPr>
          <w:sz w:val="26"/>
          <w:szCs w:val="26"/>
        </w:rPr>
        <w:t>ПриватБанк</w:t>
      </w:r>
      <w:proofErr w:type="spellEnd"/>
      <w:r w:rsidR="00481780"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"</w:t>
      </w:r>
      <w:proofErr w:type="spellStart"/>
      <w:r w:rsidRPr="00F24FB5">
        <w:rPr>
          <w:sz w:val="26"/>
          <w:szCs w:val="26"/>
        </w:rPr>
        <w:t>Ощадбанк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ЧВ ЛОД "</w:t>
      </w:r>
      <w:proofErr w:type="spellStart"/>
      <w:r w:rsidRPr="00F24FB5">
        <w:rPr>
          <w:sz w:val="26"/>
          <w:szCs w:val="26"/>
        </w:rPr>
        <w:t>Райффайзен</w:t>
      </w:r>
      <w:proofErr w:type="spellEnd"/>
      <w:r w:rsidRPr="00F24FB5">
        <w:rPr>
          <w:sz w:val="26"/>
          <w:szCs w:val="26"/>
        </w:rPr>
        <w:t xml:space="preserve"> Банк Аваль";</w:t>
      </w:r>
    </w:p>
    <w:p w:rsidR="00481780" w:rsidRPr="001D64E2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1D64E2">
        <w:rPr>
          <w:sz w:val="26"/>
          <w:szCs w:val="26"/>
        </w:rPr>
        <w:t>ПАТ   "КРЕДІ АГРІКОЛЬ БАНК";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Forward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Bank</w:t>
      </w:r>
      <w:proofErr w:type="spellEnd"/>
      <w:r w:rsidR="001D64E2">
        <w:rPr>
          <w:sz w:val="26"/>
          <w:szCs w:val="26"/>
          <w:lang w:val="en-US"/>
        </w:rPr>
        <w:t xml:space="preserve"> (</w:t>
      </w:r>
      <w:r w:rsidR="001D64E2">
        <w:rPr>
          <w:sz w:val="26"/>
          <w:szCs w:val="26"/>
          <w:lang w:val="uk-UA"/>
        </w:rPr>
        <w:t>офіс)</w:t>
      </w:r>
      <w:r w:rsidRPr="00F24FB5">
        <w:rPr>
          <w:sz w:val="26"/>
          <w:szCs w:val="26"/>
        </w:rPr>
        <w:t>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ПАТ "КРЕДОБАНК";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ЧВ ПАТ АКБ "ЛЬВІВ";</w:t>
      </w:r>
    </w:p>
    <w:p w:rsidR="00481780" w:rsidRPr="001E2AF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1E2AF5">
        <w:rPr>
          <w:sz w:val="26"/>
          <w:szCs w:val="26"/>
        </w:rPr>
        <w:t>ЧВ ПАТ "</w:t>
      </w:r>
      <w:proofErr w:type="spellStart"/>
      <w:r w:rsidRPr="001E2AF5">
        <w:rPr>
          <w:sz w:val="26"/>
          <w:szCs w:val="26"/>
        </w:rPr>
        <w:t>Ідея</w:t>
      </w:r>
      <w:proofErr w:type="spellEnd"/>
      <w:r w:rsidRPr="001E2AF5">
        <w:rPr>
          <w:sz w:val="26"/>
          <w:szCs w:val="26"/>
        </w:rPr>
        <w:t xml:space="preserve"> Банк";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"ПУМБ";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Банк </w:t>
      </w:r>
      <w:proofErr w:type="spellStart"/>
      <w:r w:rsidRPr="00F24FB5">
        <w:rPr>
          <w:sz w:val="26"/>
          <w:szCs w:val="26"/>
        </w:rPr>
        <w:t>інвестицій</w:t>
      </w:r>
      <w:proofErr w:type="spellEnd"/>
      <w:r w:rsidRPr="00F24FB5">
        <w:rPr>
          <w:sz w:val="26"/>
          <w:szCs w:val="26"/>
        </w:rPr>
        <w:t xml:space="preserve"> і </w:t>
      </w:r>
      <w:proofErr w:type="spellStart"/>
      <w:r w:rsidRPr="00F24FB5">
        <w:rPr>
          <w:sz w:val="26"/>
          <w:szCs w:val="26"/>
        </w:rPr>
        <w:t>заощаджень</w:t>
      </w:r>
      <w:proofErr w:type="spellEnd"/>
      <w:r w:rsidRPr="00F24FB5">
        <w:rPr>
          <w:sz w:val="26"/>
          <w:szCs w:val="26"/>
        </w:rPr>
        <w:t xml:space="preserve"> (</w:t>
      </w:r>
      <w:proofErr w:type="spellStart"/>
      <w:r w:rsidRPr="00F24FB5">
        <w:rPr>
          <w:sz w:val="26"/>
          <w:szCs w:val="26"/>
        </w:rPr>
        <w:t>офіс</w:t>
      </w:r>
      <w:proofErr w:type="spellEnd"/>
      <w:r w:rsidRPr="00F24FB5">
        <w:rPr>
          <w:sz w:val="26"/>
          <w:szCs w:val="26"/>
        </w:rPr>
        <w:t>);</w:t>
      </w:r>
    </w:p>
    <w:p w:rsidR="00481780" w:rsidRPr="00BD0053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proofErr w:type="spellStart"/>
      <w:r w:rsidRPr="00BD0053">
        <w:rPr>
          <w:sz w:val="26"/>
          <w:szCs w:val="26"/>
        </w:rPr>
        <w:t>Акордбанк</w:t>
      </w:r>
      <w:proofErr w:type="spellEnd"/>
      <w:r w:rsidRPr="00BD0053">
        <w:rPr>
          <w:sz w:val="26"/>
          <w:szCs w:val="26"/>
        </w:rPr>
        <w:t xml:space="preserve"> кредит (</w:t>
      </w:r>
      <w:proofErr w:type="spellStart"/>
      <w:r w:rsidRPr="00BD0053">
        <w:rPr>
          <w:sz w:val="26"/>
          <w:szCs w:val="26"/>
        </w:rPr>
        <w:t>офіс</w:t>
      </w:r>
      <w:proofErr w:type="spellEnd"/>
      <w:r w:rsidRPr="00BD0053">
        <w:rPr>
          <w:sz w:val="26"/>
          <w:szCs w:val="26"/>
        </w:rPr>
        <w:t>).</w:t>
      </w:r>
    </w:p>
    <w:p w:rsidR="00073273" w:rsidRPr="00342D1D" w:rsidRDefault="00073273" w:rsidP="00481780">
      <w:pPr>
        <w:spacing w:after="160"/>
        <w:ind w:left="360"/>
        <w:rPr>
          <w:b/>
          <w:color w:val="FF0000"/>
          <w:sz w:val="26"/>
          <w:szCs w:val="26"/>
          <w:u w:val="single"/>
        </w:rPr>
      </w:pPr>
      <w:r w:rsidRPr="00342D1D">
        <w:rPr>
          <w:b/>
          <w:color w:val="FF0000"/>
          <w:sz w:val="26"/>
          <w:szCs w:val="26"/>
          <w:u w:val="single"/>
        </w:rPr>
        <w:lastRenderedPageBreak/>
        <w:t xml:space="preserve">СТРАХОВІ </w:t>
      </w:r>
      <w:proofErr w:type="spellStart"/>
      <w:r w:rsidRPr="00342D1D">
        <w:rPr>
          <w:b/>
          <w:color w:val="FF0000"/>
          <w:sz w:val="26"/>
          <w:szCs w:val="26"/>
          <w:u w:val="single"/>
        </w:rPr>
        <w:t>КОМПАНІї</w:t>
      </w:r>
      <w:proofErr w:type="spellEnd"/>
      <w:r w:rsidRPr="00342D1D">
        <w:rPr>
          <w:b/>
          <w:color w:val="FF0000"/>
          <w:sz w:val="26"/>
          <w:szCs w:val="26"/>
          <w:u w:val="single"/>
        </w:rPr>
        <w:t>: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ПрАТ</w:t>
      </w:r>
      <w:proofErr w:type="spellEnd"/>
      <w:r w:rsidRPr="00F24FB5">
        <w:rPr>
          <w:sz w:val="26"/>
          <w:szCs w:val="26"/>
        </w:rPr>
        <w:t xml:space="preserve"> АСК "</w:t>
      </w:r>
      <w:proofErr w:type="spellStart"/>
      <w:r w:rsidRPr="00F24FB5">
        <w:rPr>
          <w:sz w:val="26"/>
          <w:szCs w:val="26"/>
        </w:rPr>
        <w:t>Скарбниця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 ЧВ ВАТ НАСК "</w:t>
      </w:r>
      <w:proofErr w:type="spellStart"/>
      <w:r w:rsidRPr="00F24FB5">
        <w:rPr>
          <w:sz w:val="26"/>
          <w:szCs w:val="26"/>
        </w:rPr>
        <w:t>Оранта</w:t>
      </w:r>
      <w:proofErr w:type="spellEnd"/>
      <w:r w:rsidRPr="00F24FB5">
        <w:rPr>
          <w:sz w:val="26"/>
          <w:szCs w:val="26"/>
        </w:rPr>
        <w:t xml:space="preserve">"; 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ЛФ ПАТ УСК "Гарант-Авто";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 </w:t>
      </w:r>
      <w:hyperlink r:id="rId6" w:history="1">
        <w:r w:rsidRPr="00F24FB5">
          <w:rPr>
            <w:rStyle w:val="a3"/>
            <w:color w:val="auto"/>
            <w:sz w:val="26"/>
            <w:szCs w:val="26"/>
            <w:u w:val="none"/>
          </w:rPr>
          <w:t>СК "Княжа"</w:t>
        </w:r>
      </w:hyperlink>
      <w:r w:rsidRPr="00F24FB5">
        <w:rPr>
          <w:sz w:val="26"/>
          <w:szCs w:val="26"/>
        </w:rPr>
        <w:t>;</w:t>
      </w:r>
    </w:p>
    <w:p w:rsidR="00481780" w:rsidRPr="00F24FB5" w:rsidRDefault="001D64E2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Вiддiлення</w:t>
      </w:r>
      <w:proofErr w:type="spellEnd"/>
      <w:r>
        <w:rPr>
          <w:sz w:val="26"/>
          <w:szCs w:val="26"/>
        </w:rPr>
        <w:t xml:space="preserve"> СК А</w:t>
      </w:r>
      <w:r>
        <w:rPr>
          <w:sz w:val="26"/>
          <w:szCs w:val="26"/>
          <w:lang w:val="en-US"/>
        </w:rPr>
        <w:t>R</w:t>
      </w:r>
      <w:r>
        <w:rPr>
          <w:sz w:val="26"/>
          <w:szCs w:val="26"/>
        </w:rPr>
        <w:t>Х</w:t>
      </w:r>
      <w:r w:rsidR="00481780" w:rsidRPr="00F24FB5">
        <w:rPr>
          <w:sz w:val="26"/>
          <w:szCs w:val="26"/>
        </w:rPr>
        <w:t>;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 PZU </w:t>
      </w:r>
      <w:proofErr w:type="spellStart"/>
      <w:r w:rsidRPr="00F24FB5">
        <w:rPr>
          <w:sz w:val="26"/>
          <w:szCs w:val="26"/>
        </w:rPr>
        <w:t>Україна</w:t>
      </w:r>
      <w:proofErr w:type="spellEnd"/>
      <w:r w:rsidRPr="00F24FB5">
        <w:rPr>
          <w:sz w:val="26"/>
          <w:szCs w:val="26"/>
        </w:rPr>
        <w:t>;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СК "</w:t>
      </w:r>
      <w:proofErr w:type="spellStart"/>
      <w:r w:rsidRPr="00F24FB5">
        <w:rPr>
          <w:sz w:val="26"/>
          <w:szCs w:val="26"/>
        </w:rPr>
        <w:t>Провідна</w:t>
      </w:r>
      <w:proofErr w:type="spellEnd"/>
      <w:r w:rsidRPr="00F24FB5">
        <w:rPr>
          <w:sz w:val="26"/>
          <w:szCs w:val="26"/>
        </w:rPr>
        <w:t>";</w:t>
      </w:r>
    </w:p>
    <w:p w:rsidR="00481780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СК"АСКО ДС";</w:t>
      </w:r>
    </w:p>
    <w:p w:rsidR="001D64E2" w:rsidRPr="00F24FB5" w:rsidRDefault="001D64E2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СК </w:t>
      </w:r>
      <w:proofErr w:type="spellStart"/>
      <w:r>
        <w:rPr>
          <w:sz w:val="26"/>
          <w:szCs w:val="26"/>
          <w:lang w:val="uk-UA"/>
        </w:rPr>
        <w:t>Ютіко</w:t>
      </w:r>
      <w:proofErr w:type="spellEnd"/>
      <w:r>
        <w:rPr>
          <w:sz w:val="26"/>
          <w:szCs w:val="26"/>
          <w:lang w:val="uk-UA"/>
        </w:rPr>
        <w:t>;</w:t>
      </w:r>
    </w:p>
    <w:p w:rsidR="00073273" w:rsidRPr="00342D1D" w:rsidRDefault="00B84A91" w:rsidP="00073273">
      <w:pPr>
        <w:rPr>
          <w:b/>
          <w:color w:val="FF0000"/>
          <w:sz w:val="26"/>
          <w:szCs w:val="26"/>
          <w:u w:val="single"/>
        </w:rPr>
      </w:pPr>
      <w:r>
        <w:rPr>
          <w:b/>
          <w:color w:val="FF0000"/>
          <w:sz w:val="26"/>
          <w:szCs w:val="26"/>
          <w:u w:val="single"/>
        </w:rPr>
        <w:t>КОНСАЛ</w:t>
      </w:r>
      <w:r w:rsidR="00073273" w:rsidRPr="00342D1D">
        <w:rPr>
          <w:b/>
          <w:color w:val="FF0000"/>
          <w:sz w:val="26"/>
          <w:szCs w:val="26"/>
          <w:u w:val="single"/>
        </w:rPr>
        <w:t>ТИНГОВІ ФІРМИ:</w:t>
      </w:r>
    </w:p>
    <w:p w:rsidR="00481780" w:rsidRPr="00F24FB5" w:rsidRDefault="00481780" w:rsidP="00481780">
      <w:pPr>
        <w:numPr>
          <w:ilvl w:val="0"/>
          <w:numId w:val="2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ТзОВ„Західний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регіональний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консалтинговий</w:t>
      </w:r>
      <w:proofErr w:type="spellEnd"/>
      <w:r w:rsidRPr="00F24FB5">
        <w:rPr>
          <w:sz w:val="26"/>
          <w:szCs w:val="26"/>
        </w:rPr>
        <w:t xml:space="preserve"> центр”;</w:t>
      </w:r>
    </w:p>
    <w:p w:rsidR="00481780" w:rsidRPr="00F24FB5" w:rsidRDefault="00481780" w:rsidP="00481780">
      <w:pPr>
        <w:numPr>
          <w:ilvl w:val="0"/>
          <w:numId w:val="2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ТзОВ</w:t>
      </w:r>
      <w:proofErr w:type="spellEnd"/>
      <w:r w:rsidRPr="00F24FB5">
        <w:rPr>
          <w:sz w:val="26"/>
          <w:szCs w:val="26"/>
        </w:rPr>
        <w:t xml:space="preserve"> „</w:t>
      </w:r>
      <w:proofErr w:type="spellStart"/>
      <w:r w:rsidRPr="00F24FB5">
        <w:rPr>
          <w:sz w:val="26"/>
          <w:szCs w:val="26"/>
        </w:rPr>
        <w:t>Юридичний</w:t>
      </w:r>
      <w:proofErr w:type="spellEnd"/>
      <w:r w:rsidRPr="00F24FB5">
        <w:rPr>
          <w:sz w:val="26"/>
          <w:szCs w:val="26"/>
        </w:rPr>
        <w:t xml:space="preserve"> партнер”;</w:t>
      </w:r>
    </w:p>
    <w:p w:rsidR="00073273" w:rsidRPr="00342D1D" w:rsidRDefault="00073273" w:rsidP="00073273">
      <w:pPr>
        <w:rPr>
          <w:b/>
          <w:color w:val="FF0000"/>
          <w:sz w:val="26"/>
          <w:szCs w:val="26"/>
          <w:u w:val="single"/>
        </w:rPr>
      </w:pPr>
      <w:r w:rsidRPr="00342D1D">
        <w:rPr>
          <w:b/>
          <w:color w:val="FF0000"/>
          <w:sz w:val="26"/>
          <w:szCs w:val="26"/>
          <w:u w:val="single"/>
        </w:rPr>
        <w:t>КРЕДИТНІ СПІЛКИ: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"</w:t>
      </w:r>
      <w:proofErr w:type="spellStart"/>
      <w:r w:rsidRPr="00F24FB5">
        <w:rPr>
          <w:sz w:val="26"/>
          <w:szCs w:val="26"/>
        </w:rPr>
        <w:t>Гільдія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вуглекопів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"</w:t>
      </w:r>
      <w:proofErr w:type="spellStart"/>
      <w:r w:rsidRPr="00F24FB5">
        <w:rPr>
          <w:sz w:val="26"/>
          <w:szCs w:val="26"/>
        </w:rPr>
        <w:t>Взаємопоміч</w:t>
      </w:r>
      <w:proofErr w:type="spellEnd"/>
      <w:r w:rsidRPr="00F24FB5">
        <w:rPr>
          <w:sz w:val="26"/>
          <w:szCs w:val="26"/>
        </w:rPr>
        <w:t>”;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"</w:t>
      </w:r>
      <w:proofErr w:type="spellStart"/>
      <w:r w:rsidRPr="00F24FB5">
        <w:rPr>
          <w:sz w:val="26"/>
          <w:szCs w:val="26"/>
        </w:rPr>
        <w:t>Бойківщина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"</w:t>
      </w:r>
      <w:proofErr w:type="spellStart"/>
      <w:r w:rsidRPr="00F24FB5">
        <w:rPr>
          <w:sz w:val="26"/>
          <w:szCs w:val="26"/>
        </w:rPr>
        <w:t>ЦКС"Анісія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Кредитний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офіс</w:t>
      </w:r>
      <w:proofErr w:type="spellEnd"/>
      <w:r w:rsidRPr="00F24FB5">
        <w:rPr>
          <w:sz w:val="26"/>
          <w:szCs w:val="26"/>
        </w:rPr>
        <w:t xml:space="preserve"> "</w:t>
      </w:r>
      <w:proofErr w:type="spellStart"/>
      <w:r w:rsidRPr="00F24FB5">
        <w:rPr>
          <w:sz w:val="26"/>
          <w:szCs w:val="26"/>
        </w:rPr>
        <w:t>Cash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point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Кредит </w:t>
      </w:r>
      <w:proofErr w:type="spellStart"/>
      <w:r w:rsidRPr="00F24FB5">
        <w:rPr>
          <w:sz w:val="26"/>
          <w:szCs w:val="26"/>
        </w:rPr>
        <w:t>маркет</w:t>
      </w:r>
      <w:proofErr w:type="spellEnd"/>
      <w:r w:rsidRPr="00F24FB5">
        <w:rPr>
          <w:sz w:val="26"/>
          <w:szCs w:val="26"/>
        </w:rPr>
        <w:t>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Icredit</w:t>
      </w:r>
      <w:proofErr w:type="spellEnd"/>
      <w:r w:rsidRPr="00F24FB5">
        <w:rPr>
          <w:sz w:val="26"/>
          <w:szCs w:val="26"/>
        </w:rPr>
        <w:t>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Просто </w:t>
      </w:r>
      <w:proofErr w:type="spellStart"/>
      <w:r w:rsidRPr="00F24FB5">
        <w:rPr>
          <w:sz w:val="26"/>
          <w:szCs w:val="26"/>
        </w:rPr>
        <w:t>Позика</w:t>
      </w:r>
      <w:proofErr w:type="spellEnd"/>
      <w:r w:rsidRPr="00F24FB5">
        <w:rPr>
          <w:sz w:val="26"/>
          <w:szCs w:val="26"/>
        </w:rPr>
        <w:t xml:space="preserve">. </w:t>
      </w:r>
    </w:p>
    <w:p w:rsidR="00481780" w:rsidRPr="00F24FB5" w:rsidRDefault="00481780" w:rsidP="00481780">
      <w:pPr>
        <w:rPr>
          <w:b/>
          <w:color w:val="FF0000"/>
          <w:sz w:val="26"/>
          <w:szCs w:val="26"/>
          <w:u w:val="single"/>
        </w:rPr>
      </w:pPr>
      <w:r w:rsidRPr="00F24FB5">
        <w:rPr>
          <w:b/>
          <w:color w:val="FF0000"/>
          <w:sz w:val="26"/>
          <w:szCs w:val="26"/>
          <w:u w:val="single"/>
        </w:rPr>
        <w:t>ГРОМАДСЬКІ ОРГАНІЗАЦІЇ ТА АСОЦІАЦІЇ ПІДПРИЄМЦІВ МІСТА:</w:t>
      </w:r>
    </w:p>
    <w:p w:rsidR="00481780" w:rsidRPr="00F24FB5" w:rsidRDefault="00481780" w:rsidP="00481780">
      <w:pPr>
        <w:numPr>
          <w:ilvl w:val="0"/>
          <w:numId w:val="5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  </w:t>
      </w:r>
      <w:proofErr w:type="spellStart"/>
      <w:r w:rsidRPr="00F24FB5">
        <w:rPr>
          <w:sz w:val="26"/>
          <w:szCs w:val="26"/>
        </w:rPr>
        <w:t>Міська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громадська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організація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підтримки</w:t>
      </w:r>
      <w:proofErr w:type="spellEnd"/>
      <w:r w:rsidRPr="00F24FB5">
        <w:rPr>
          <w:sz w:val="26"/>
          <w:szCs w:val="26"/>
        </w:rPr>
        <w:t xml:space="preserve"> та </w:t>
      </w:r>
      <w:proofErr w:type="spellStart"/>
      <w:r w:rsidRPr="00F24FB5">
        <w:rPr>
          <w:sz w:val="26"/>
          <w:szCs w:val="26"/>
        </w:rPr>
        <w:t>захисту</w:t>
      </w:r>
      <w:proofErr w:type="spellEnd"/>
      <w:r w:rsidRPr="00F24FB5">
        <w:rPr>
          <w:sz w:val="26"/>
          <w:szCs w:val="26"/>
        </w:rPr>
        <w:t xml:space="preserve"> малого та </w:t>
      </w:r>
      <w:proofErr w:type="spellStart"/>
      <w:r w:rsidRPr="00F24FB5">
        <w:rPr>
          <w:sz w:val="26"/>
          <w:szCs w:val="26"/>
        </w:rPr>
        <w:t>середнього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бізнесу</w:t>
      </w:r>
      <w:proofErr w:type="spellEnd"/>
      <w:r w:rsidRPr="00F24FB5">
        <w:rPr>
          <w:sz w:val="26"/>
          <w:szCs w:val="26"/>
        </w:rPr>
        <w:t xml:space="preserve"> “</w:t>
      </w:r>
      <w:proofErr w:type="spellStart"/>
      <w:r w:rsidRPr="00F24FB5">
        <w:rPr>
          <w:sz w:val="26"/>
          <w:szCs w:val="26"/>
        </w:rPr>
        <w:t>Єдність</w:t>
      </w:r>
      <w:proofErr w:type="spellEnd"/>
      <w:r w:rsidRPr="00F24FB5">
        <w:rPr>
          <w:sz w:val="26"/>
          <w:szCs w:val="26"/>
        </w:rPr>
        <w:t xml:space="preserve">”;                                       </w:t>
      </w:r>
    </w:p>
    <w:p w:rsidR="00481780" w:rsidRPr="00F24FB5" w:rsidRDefault="00481780" w:rsidP="00481780">
      <w:pPr>
        <w:numPr>
          <w:ilvl w:val="0"/>
          <w:numId w:val="6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Че</w:t>
      </w:r>
      <w:r w:rsidR="001D64E2">
        <w:rPr>
          <w:sz w:val="26"/>
          <w:szCs w:val="26"/>
        </w:rPr>
        <w:t>рвоноградська</w:t>
      </w:r>
      <w:proofErr w:type="spellEnd"/>
      <w:r w:rsidR="001D64E2">
        <w:rPr>
          <w:sz w:val="26"/>
          <w:szCs w:val="26"/>
        </w:rPr>
        <w:t xml:space="preserve"> </w:t>
      </w:r>
      <w:proofErr w:type="spellStart"/>
      <w:r w:rsidR="001D64E2">
        <w:rPr>
          <w:sz w:val="26"/>
          <w:szCs w:val="26"/>
        </w:rPr>
        <w:t>міська</w:t>
      </w:r>
      <w:proofErr w:type="spellEnd"/>
      <w:r w:rsidR="001D64E2">
        <w:rPr>
          <w:sz w:val="26"/>
          <w:szCs w:val="26"/>
        </w:rPr>
        <w:t xml:space="preserve"> </w:t>
      </w:r>
      <w:proofErr w:type="spellStart"/>
      <w:r w:rsidR="001D64E2">
        <w:rPr>
          <w:sz w:val="26"/>
          <w:szCs w:val="26"/>
        </w:rPr>
        <w:t>організація</w:t>
      </w:r>
      <w:proofErr w:type="spellEnd"/>
      <w:r w:rsidR="001D64E2">
        <w:rPr>
          <w:sz w:val="26"/>
          <w:szCs w:val="26"/>
        </w:rPr>
        <w:t xml:space="preserve"> </w:t>
      </w:r>
      <w:proofErr w:type="spellStart"/>
      <w:r w:rsidR="001D64E2">
        <w:rPr>
          <w:sz w:val="26"/>
          <w:szCs w:val="26"/>
        </w:rPr>
        <w:t>роботодавців</w:t>
      </w:r>
      <w:proofErr w:type="spellEnd"/>
      <w:r w:rsidRPr="00F24FB5">
        <w:rPr>
          <w:sz w:val="26"/>
          <w:szCs w:val="26"/>
        </w:rPr>
        <w:t>.</w:t>
      </w:r>
    </w:p>
    <w:p w:rsidR="00481780" w:rsidRPr="00F24FB5" w:rsidRDefault="00481780" w:rsidP="00481780">
      <w:pPr>
        <w:rPr>
          <w:b/>
          <w:color w:val="FF0000"/>
          <w:sz w:val="26"/>
          <w:szCs w:val="26"/>
          <w:u w:val="single"/>
        </w:rPr>
      </w:pPr>
      <w:r w:rsidRPr="00F24FB5">
        <w:rPr>
          <w:b/>
          <w:color w:val="FF0000"/>
          <w:sz w:val="26"/>
          <w:szCs w:val="26"/>
          <w:u w:val="single"/>
        </w:rPr>
        <w:t>ІНФОРМАЦІЙНО КОНСУЛЬТАЦІЙНА УСТАНОВА:</w:t>
      </w:r>
    </w:p>
    <w:p w:rsidR="00481780" w:rsidRPr="00F24FB5" w:rsidRDefault="00481780" w:rsidP="00481780">
      <w:pPr>
        <w:numPr>
          <w:ilvl w:val="0"/>
          <w:numId w:val="6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Червоноградський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місцевий</w:t>
      </w:r>
      <w:proofErr w:type="spellEnd"/>
      <w:r w:rsidRPr="00F24FB5">
        <w:rPr>
          <w:sz w:val="26"/>
          <w:szCs w:val="26"/>
        </w:rPr>
        <w:t xml:space="preserve"> центр з </w:t>
      </w:r>
      <w:proofErr w:type="spellStart"/>
      <w:r w:rsidRPr="00F24FB5">
        <w:rPr>
          <w:sz w:val="26"/>
          <w:szCs w:val="26"/>
        </w:rPr>
        <w:t>надання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безоплатної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вторинної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правової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допомоги</w:t>
      </w:r>
      <w:proofErr w:type="spellEnd"/>
    </w:p>
    <w:p w:rsidR="003144D7" w:rsidRDefault="003144D7" w:rsidP="003144D7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uk-UA" w:eastAsia="uk-UA"/>
        </w:rPr>
      </w:pPr>
    </w:p>
    <w:p w:rsidR="00073273" w:rsidRDefault="00521E86" w:rsidP="003144D7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На те</w:t>
      </w:r>
      <w:r w:rsidR="003144D7">
        <w:rPr>
          <w:color w:val="000000"/>
          <w:sz w:val="26"/>
          <w:szCs w:val="26"/>
          <w:lang w:val="uk-UA" w:eastAsia="uk-UA"/>
        </w:rPr>
        <w:t>риторії громади зареєстровано 15 фермерських господарств, які здійснюють сільськогосподарську діяльність зі збору зернових культур.</w:t>
      </w:r>
    </w:p>
    <w:p w:rsidR="003144D7" w:rsidRPr="00342D1D" w:rsidRDefault="003144D7" w:rsidP="00073273">
      <w:pPr>
        <w:shd w:val="clear" w:color="auto" w:fill="FFFFFF"/>
        <w:rPr>
          <w:color w:val="000000"/>
          <w:sz w:val="26"/>
          <w:szCs w:val="26"/>
          <w:lang w:val="uk-UA" w:eastAsia="uk-UA"/>
        </w:rPr>
      </w:pPr>
    </w:p>
    <w:p w:rsidR="00286082" w:rsidRDefault="00286082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6B4B5E" w:rsidRPr="00032B39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032B39">
        <w:rPr>
          <w:rFonts w:eastAsia="Batang"/>
          <w:b/>
          <w:bCs/>
          <w:color w:val="800000"/>
          <w:sz w:val="26"/>
          <w:szCs w:val="26"/>
          <w:lang w:val="uk-UA"/>
        </w:rPr>
        <w:lastRenderedPageBreak/>
        <w:t>Ринок праці</w:t>
      </w:r>
    </w:p>
    <w:p w:rsidR="000B5AB1" w:rsidRPr="00032B39" w:rsidRDefault="000B5AB1" w:rsidP="000B5AB1">
      <w:pPr>
        <w:rPr>
          <w:sz w:val="26"/>
          <w:szCs w:val="26"/>
          <w:lang w:val="uk-UA"/>
        </w:rPr>
      </w:pPr>
    </w:p>
    <w:p w:rsidR="000B5AB1" w:rsidRPr="00032B39" w:rsidRDefault="000B5AB1" w:rsidP="00432550">
      <w:pPr>
        <w:ind w:firstLine="567"/>
        <w:jc w:val="both"/>
        <w:rPr>
          <w:sz w:val="26"/>
          <w:szCs w:val="26"/>
          <w:lang w:val="uk-UA"/>
        </w:rPr>
      </w:pPr>
      <w:r w:rsidRPr="00032B39">
        <w:rPr>
          <w:sz w:val="26"/>
          <w:szCs w:val="26"/>
          <w:lang w:val="uk-UA"/>
        </w:rPr>
        <w:t xml:space="preserve">Упродовж </w:t>
      </w:r>
      <w:r w:rsidR="00C95A72" w:rsidRPr="00032B39">
        <w:rPr>
          <w:sz w:val="26"/>
          <w:szCs w:val="26"/>
          <w:lang w:val="uk-UA"/>
        </w:rPr>
        <w:t>першого півріччя</w:t>
      </w:r>
      <w:r w:rsidRPr="00032B39">
        <w:rPr>
          <w:sz w:val="26"/>
          <w:szCs w:val="26"/>
          <w:lang w:val="uk-UA"/>
        </w:rPr>
        <w:t xml:space="preserve"> 202</w:t>
      </w:r>
      <w:r w:rsidR="00C95A72" w:rsidRPr="00032B39">
        <w:rPr>
          <w:sz w:val="26"/>
          <w:szCs w:val="26"/>
          <w:lang w:val="uk-UA"/>
        </w:rPr>
        <w:t xml:space="preserve">4 </w:t>
      </w:r>
      <w:r w:rsidRPr="00032B39">
        <w:rPr>
          <w:sz w:val="26"/>
          <w:szCs w:val="26"/>
          <w:lang w:val="uk-UA"/>
        </w:rPr>
        <w:t xml:space="preserve">р. в Червоноградській філії ЛОЦЗ отримали послуги </w:t>
      </w:r>
      <w:r w:rsidR="00C95A72" w:rsidRPr="00032B39">
        <w:rPr>
          <w:sz w:val="26"/>
          <w:szCs w:val="26"/>
          <w:lang w:val="uk-UA"/>
        </w:rPr>
        <w:t>876</w:t>
      </w:r>
      <w:r w:rsidRPr="00032B39">
        <w:rPr>
          <w:sz w:val="26"/>
          <w:szCs w:val="26"/>
          <w:lang w:val="uk-UA"/>
        </w:rPr>
        <w:t xml:space="preserve"> ос</w:t>
      </w:r>
      <w:r w:rsidR="00C95A72" w:rsidRPr="00032B39">
        <w:rPr>
          <w:sz w:val="26"/>
          <w:szCs w:val="26"/>
          <w:lang w:val="uk-UA"/>
        </w:rPr>
        <w:t>іб</w:t>
      </w:r>
      <w:r w:rsidRPr="00032B39">
        <w:rPr>
          <w:sz w:val="26"/>
          <w:szCs w:val="26"/>
          <w:lang w:val="uk-UA"/>
        </w:rPr>
        <w:t xml:space="preserve">, з них  </w:t>
      </w:r>
      <w:r w:rsidR="00C95A72" w:rsidRPr="00032B39">
        <w:rPr>
          <w:sz w:val="26"/>
          <w:szCs w:val="26"/>
          <w:lang w:val="uk-UA"/>
        </w:rPr>
        <w:t xml:space="preserve">з </w:t>
      </w:r>
      <w:r w:rsidRPr="00032B39">
        <w:rPr>
          <w:sz w:val="26"/>
          <w:szCs w:val="26"/>
          <w:lang w:val="uk-UA"/>
        </w:rPr>
        <w:t>статус</w:t>
      </w:r>
      <w:r w:rsidR="00C95A72" w:rsidRPr="00032B39">
        <w:rPr>
          <w:sz w:val="26"/>
          <w:szCs w:val="26"/>
          <w:lang w:val="uk-UA"/>
        </w:rPr>
        <w:t>ом</w:t>
      </w:r>
      <w:r w:rsidRPr="00032B39">
        <w:rPr>
          <w:sz w:val="26"/>
          <w:szCs w:val="26"/>
          <w:lang w:val="uk-UA"/>
        </w:rPr>
        <w:t xml:space="preserve"> безробітного отримали </w:t>
      </w:r>
      <w:r w:rsidR="00C95A72" w:rsidRPr="00032B39">
        <w:rPr>
          <w:sz w:val="26"/>
          <w:szCs w:val="26"/>
          <w:lang w:val="uk-UA"/>
        </w:rPr>
        <w:t>536</w:t>
      </w:r>
      <w:r w:rsidR="00032B39" w:rsidRPr="00032B39">
        <w:rPr>
          <w:sz w:val="26"/>
          <w:szCs w:val="26"/>
          <w:lang w:val="uk-UA"/>
        </w:rPr>
        <w:t xml:space="preserve"> особи</w:t>
      </w:r>
      <w:r w:rsidRPr="00032B39">
        <w:rPr>
          <w:sz w:val="26"/>
          <w:szCs w:val="26"/>
          <w:lang w:val="uk-UA"/>
        </w:rPr>
        <w:t xml:space="preserve"> </w:t>
      </w:r>
      <w:r w:rsidR="00032B39" w:rsidRPr="00032B39">
        <w:rPr>
          <w:sz w:val="26"/>
          <w:szCs w:val="26"/>
          <w:lang w:val="uk-UA"/>
        </w:rPr>
        <w:t xml:space="preserve">. </w:t>
      </w:r>
      <w:proofErr w:type="spellStart"/>
      <w:r w:rsidR="00032B39" w:rsidRPr="00032B39">
        <w:rPr>
          <w:sz w:val="26"/>
          <w:szCs w:val="26"/>
          <w:lang w:val="uk-UA"/>
        </w:rPr>
        <w:t>Працевлаштовано</w:t>
      </w:r>
      <w:proofErr w:type="spellEnd"/>
      <w:r w:rsidR="00032B39" w:rsidRPr="00032B39">
        <w:rPr>
          <w:sz w:val="26"/>
          <w:szCs w:val="26"/>
          <w:lang w:val="uk-UA"/>
        </w:rPr>
        <w:t xml:space="preserve"> 371 особу, з них безробітних 273 особи.</w:t>
      </w:r>
    </w:p>
    <w:p w:rsidR="00032B39" w:rsidRPr="00032B39" w:rsidRDefault="000B5AB1" w:rsidP="00432550">
      <w:pPr>
        <w:ind w:firstLine="567"/>
        <w:jc w:val="both"/>
        <w:rPr>
          <w:sz w:val="26"/>
          <w:szCs w:val="26"/>
          <w:lang w:val="uk-UA"/>
        </w:rPr>
      </w:pPr>
      <w:r w:rsidRPr="00032B39">
        <w:rPr>
          <w:sz w:val="26"/>
          <w:szCs w:val="26"/>
          <w:lang w:val="uk-UA"/>
        </w:rPr>
        <w:t xml:space="preserve">Чисельність безробітних, котрі проходили професійне навчання за скеруванням служби зайнятості </w:t>
      </w:r>
      <w:r w:rsidR="00032B39" w:rsidRPr="00032B39">
        <w:rPr>
          <w:sz w:val="26"/>
          <w:szCs w:val="26"/>
          <w:lang w:val="uk-UA"/>
        </w:rPr>
        <w:t>97</w:t>
      </w:r>
      <w:r w:rsidRPr="00032B39">
        <w:rPr>
          <w:sz w:val="26"/>
          <w:szCs w:val="26"/>
          <w:lang w:val="uk-UA"/>
        </w:rPr>
        <w:t xml:space="preserve"> осіб. </w:t>
      </w:r>
      <w:r w:rsidR="00032B39" w:rsidRPr="00032B39">
        <w:rPr>
          <w:sz w:val="26"/>
          <w:szCs w:val="26"/>
          <w:lang w:val="uk-UA"/>
        </w:rPr>
        <w:t xml:space="preserve"> Кількість актуальних вакансій, наявних в базі даних служби зайнятості станом на 01.07.2024 р. становить 351.</w:t>
      </w:r>
    </w:p>
    <w:p w:rsidR="00342D1D" w:rsidRDefault="00342D1D" w:rsidP="000B5AB1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  <w:bookmarkStart w:id="0" w:name="_GoBack"/>
      <w:bookmarkEnd w:id="0"/>
    </w:p>
    <w:p w:rsidR="00A825AE" w:rsidRPr="00342D1D" w:rsidRDefault="00A825AE" w:rsidP="000B5AB1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6B4B5E" w:rsidRPr="0062470B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62470B">
        <w:rPr>
          <w:rFonts w:eastAsia="Batang"/>
          <w:b/>
          <w:bCs/>
          <w:color w:val="C00000"/>
          <w:sz w:val="26"/>
          <w:szCs w:val="26"/>
          <w:lang w:val="uk-UA"/>
        </w:rPr>
        <w:t>ІІІ. ІНФРАСТРУКТУРА МІСТА</w:t>
      </w:r>
    </w:p>
    <w:p w:rsidR="00766429" w:rsidRPr="001D64E2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highlight w:val="yellow"/>
          <w:lang w:val="uk-UA"/>
        </w:rPr>
      </w:pPr>
    </w:p>
    <w:p w:rsidR="006B4B5E" w:rsidRPr="00B411E1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B411E1">
        <w:rPr>
          <w:rFonts w:eastAsia="Batang"/>
          <w:b/>
          <w:bCs/>
          <w:color w:val="800000"/>
          <w:sz w:val="26"/>
          <w:szCs w:val="26"/>
          <w:lang w:val="uk-UA"/>
        </w:rPr>
        <w:t xml:space="preserve">Освіта </w:t>
      </w:r>
    </w:p>
    <w:p w:rsidR="000B5AB1" w:rsidRPr="001D64E2" w:rsidRDefault="000B5AB1" w:rsidP="00D422C0">
      <w:pPr>
        <w:tabs>
          <w:tab w:val="left" w:pos="1560"/>
        </w:tabs>
        <w:ind w:firstLine="567"/>
        <w:rPr>
          <w:rFonts w:eastAsia="Batang"/>
          <w:b/>
          <w:bCs/>
          <w:color w:val="800000"/>
          <w:sz w:val="26"/>
          <w:szCs w:val="26"/>
          <w:highlight w:val="yellow"/>
          <w:lang w:val="uk-UA"/>
        </w:rPr>
      </w:pPr>
    </w:p>
    <w:p w:rsidR="000B5AB1" w:rsidRPr="00CE0B60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CE0B60">
        <w:rPr>
          <w:sz w:val="26"/>
          <w:szCs w:val="26"/>
          <w:lang w:val="uk-UA"/>
        </w:rPr>
        <w:t>Освітній простір  Червоноградської територіальної громади представляють:</w:t>
      </w:r>
    </w:p>
    <w:p w:rsidR="000B5AB1" w:rsidRPr="00CE0B60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CE0B60">
        <w:rPr>
          <w:sz w:val="26"/>
          <w:szCs w:val="26"/>
          <w:lang w:val="uk-UA"/>
        </w:rPr>
        <w:t xml:space="preserve">- 15 закладів дошкільної освіти – </w:t>
      </w:r>
      <w:r w:rsidR="009C7261" w:rsidRPr="00CE0B60">
        <w:rPr>
          <w:sz w:val="26"/>
          <w:szCs w:val="26"/>
          <w:lang w:val="uk-UA"/>
        </w:rPr>
        <w:t>2337</w:t>
      </w:r>
      <w:r w:rsidRPr="00CE0B60">
        <w:rPr>
          <w:sz w:val="26"/>
          <w:szCs w:val="26"/>
          <w:lang w:val="uk-UA"/>
        </w:rPr>
        <w:t xml:space="preserve"> вихованців, 4 дошкільні підрозділи – </w:t>
      </w:r>
      <w:r w:rsidR="009C7261" w:rsidRPr="00CE0B60">
        <w:rPr>
          <w:sz w:val="26"/>
          <w:szCs w:val="26"/>
          <w:lang w:val="uk-UA"/>
        </w:rPr>
        <w:t>80</w:t>
      </w:r>
      <w:r w:rsidRPr="00CE0B60">
        <w:rPr>
          <w:sz w:val="26"/>
          <w:szCs w:val="26"/>
          <w:lang w:val="uk-UA"/>
        </w:rPr>
        <w:t xml:space="preserve"> вихованців. Діти старшого дошкільного віку 100 % охоплені дошкільною освітою;</w:t>
      </w:r>
    </w:p>
    <w:p w:rsidR="000B5AB1" w:rsidRPr="00B411E1" w:rsidRDefault="000B5AB1" w:rsidP="00D422C0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CE0B60">
        <w:rPr>
          <w:rFonts w:eastAsia="Batang"/>
          <w:b/>
          <w:bCs/>
          <w:color w:val="800000"/>
          <w:sz w:val="26"/>
          <w:szCs w:val="26"/>
          <w:lang w:val="uk-UA"/>
        </w:rPr>
        <w:t xml:space="preserve">- </w:t>
      </w:r>
      <w:r w:rsidRPr="00CE0B60">
        <w:rPr>
          <w:sz w:val="26"/>
          <w:szCs w:val="26"/>
          <w:lang w:val="uk-UA"/>
        </w:rPr>
        <w:t xml:space="preserve">21 заклад загальної середньої освіти - </w:t>
      </w:r>
      <w:r w:rsidR="00CE0B60" w:rsidRPr="00CE0B60">
        <w:rPr>
          <w:sz w:val="26"/>
          <w:szCs w:val="26"/>
          <w:lang w:val="uk-UA"/>
        </w:rPr>
        <w:t>8589</w:t>
      </w:r>
      <w:r w:rsidRPr="00CE0B60">
        <w:rPr>
          <w:sz w:val="26"/>
          <w:szCs w:val="26"/>
          <w:lang w:val="uk-UA"/>
        </w:rPr>
        <w:t xml:space="preserve"> учні</w:t>
      </w:r>
      <w:r w:rsidR="00CE0B60" w:rsidRPr="00CE0B60">
        <w:rPr>
          <w:sz w:val="26"/>
          <w:szCs w:val="26"/>
          <w:lang w:val="uk-UA"/>
        </w:rPr>
        <w:t>в</w:t>
      </w:r>
      <w:r w:rsidRPr="00CE0B60">
        <w:rPr>
          <w:sz w:val="26"/>
          <w:szCs w:val="26"/>
          <w:lang w:val="uk-UA"/>
        </w:rPr>
        <w:t xml:space="preserve"> у 3</w:t>
      </w:r>
      <w:r w:rsidR="00CE0B60" w:rsidRPr="00CE0B60">
        <w:rPr>
          <w:sz w:val="26"/>
          <w:szCs w:val="26"/>
          <w:lang w:val="uk-UA"/>
        </w:rPr>
        <w:t>76</w:t>
      </w:r>
      <w:r w:rsidRPr="00CE0B60">
        <w:rPr>
          <w:sz w:val="26"/>
          <w:szCs w:val="26"/>
          <w:lang w:val="uk-UA"/>
        </w:rPr>
        <w:t xml:space="preserve"> класах (середня наповнюваність учнів – 23</w:t>
      </w:r>
      <w:r w:rsidR="00CE0B60" w:rsidRPr="00CE0B60">
        <w:rPr>
          <w:sz w:val="26"/>
          <w:szCs w:val="26"/>
          <w:lang w:val="uk-UA"/>
        </w:rPr>
        <w:t>%</w:t>
      </w:r>
      <w:r w:rsidRPr="00CE0B60">
        <w:rPr>
          <w:sz w:val="26"/>
          <w:szCs w:val="26"/>
          <w:lang w:val="uk-UA"/>
        </w:rPr>
        <w:t xml:space="preserve">); </w:t>
      </w:r>
      <w:r w:rsidRPr="00B411E1">
        <w:rPr>
          <w:sz w:val="26"/>
          <w:szCs w:val="26"/>
          <w:lang w:val="uk-UA"/>
        </w:rPr>
        <w:t xml:space="preserve">відповідно до Законів України «Про освіту», «Про повну загальну середню освіту» у Червоноградській територіальній громаді 01.09.2024 року завершується реформування мережі закладів загальної середньої освіти. Згідно з рішеннями Червоноградської міської ради змінено типи та найменування ЗЗСО. Здійснюють освітню діяльність Червоноградський ліцей, </w:t>
      </w:r>
      <w:proofErr w:type="spellStart"/>
      <w:r w:rsidRPr="00B411E1">
        <w:rPr>
          <w:sz w:val="26"/>
          <w:szCs w:val="26"/>
          <w:lang w:val="uk-UA"/>
        </w:rPr>
        <w:t>Соснівський</w:t>
      </w:r>
      <w:proofErr w:type="spellEnd"/>
      <w:r w:rsidRPr="00B411E1">
        <w:rPr>
          <w:sz w:val="26"/>
          <w:szCs w:val="26"/>
          <w:lang w:val="uk-UA"/>
        </w:rPr>
        <w:t xml:space="preserve">  ліцей, Початкова школа, усі ЗЗСО змінили тип закладу на гімназії, крім </w:t>
      </w:r>
      <w:proofErr w:type="spellStart"/>
      <w:r w:rsidRPr="00B411E1">
        <w:rPr>
          <w:sz w:val="26"/>
          <w:szCs w:val="26"/>
          <w:lang w:val="uk-UA"/>
        </w:rPr>
        <w:t>Сілецької</w:t>
      </w:r>
      <w:proofErr w:type="spellEnd"/>
      <w:r w:rsidRPr="00B411E1">
        <w:rPr>
          <w:sz w:val="26"/>
          <w:szCs w:val="26"/>
          <w:lang w:val="uk-UA"/>
        </w:rPr>
        <w:t xml:space="preserve"> ЗШ, СЗШ № 7, 14, Острівського НВК, які стануть гімназіями з 01.09.2024 року;</w:t>
      </w:r>
    </w:p>
    <w:p w:rsidR="000B5AB1" w:rsidRPr="00B411E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B411E1">
        <w:rPr>
          <w:sz w:val="26"/>
          <w:szCs w:val="26"/>
          <w:lang w:val="uk-UA"/>
        </w:rPr>
        <w:t>- 6 закладів позашкільної освіти – 3529 учнів.</w:t>
      </w:r>
    </w:p>
    <w:p w:rsidR="000B5AB1" w:rsidRPr="00B411E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B411E1">
        <w:rPr>
          <w:sz w:val="26"/>
          <w:szCs w:val="26"/>
          <w:lang w:val="uk-UA"/>
        </w:rPr>
        <w:t xml:space="preserve">- </w:t>
      </w:r>
      <w:proofErr w:type="spellStart"/>
      <w:r w:rsidRPr="00B411E1">
        <w:rPr>
          <w:sz w:val="26"/>
          <w:szCs w:val="26"/>
          <w:lang w:val="uk-UA"/>
        </w:rPr>
        <w:t>Інклюзивно</w:t>
      </w:r>
      <w:proofErr w:type="spellEnd"/>
      <w:r w:rsidRPr="00B411E1">
        <w:rPr>
          <w:sz w:val="26"/>
          <w:szCs w:val="26"/>
          <w:lang w:val="uk-UA"/>
        </w:rPr>
        <w:t>-ресурсний центр;</w:t>
      </w:r>
    </w:p>
    <w:p w:rsidR="000B5AB1" w:rsidRPr="00B411E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B411E1">
        <w:rPr>
          <w:sz w:val="26"/>
          <w:szCs w:val="26"/>
          <w:lang w:val="uk-UA"/>
        </w:rPr>
        <w:t>- Центр професійного розвитку педагогічних працівників.</w:t>
      </w:r>
    </w:p>
    <w:p w:rsidR="000B5AB1" w:rsidRPr="00B411E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B411E1">
        <w:rPr>
          <w:sz w:val="26"/>
          <w:szCs w:val="26"/>
          <w:lang w:val="uk-UA"/>
        </w:rPr>
        <w:t xml:space="preserve">Для підвезення учнів до закладів освіти для навчання задіяно 7 шкільних автобусів, які здійснюють </w:t>
      </w:r>
      <w:proofErr w:type="spellStart"/>
      <w:r w:rsidRPr="00B411E1">
        <w:rPr>
          <w:sz w:val="26"/>
          <w:szCs w:val="26"/>
          <w:lang w:val="uk-UA"/>
        </w:rPr>
        <w:t>довезення</w:t>
      </w:r>
      <w:proofErr w:type="spellEnd"/>
      <w:r w:rsidRPr="00B411E1">
        <w:rPr>
          <w:sz w:val="26"/>
          <w:szCs w:val="26"/>
          <w:lang w:val="uk-UA"/>
        </w:rPr>
        <w:t xml:space="preserve"> 141 учня.</w:t>
      </w:r>
    </w:p>
    <w:p w:rsidR="000B5AB1" w:rsidRPr="007C135E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B411E1">
        <w:rPr>
          <w:sz w:val="26"/>
          <w:szCs w:val="26"/>
          <w:lang w:val="uk-UA"/>
        </w:rPr>
        <w:tab/>
        <w:t>У закладах освіти працює 12</w:t>
      </w:r>
      <w:r w:rsidR="007C135E" w:rsidRPr="00B411E1">
        <w:rPr>
          <w:sz w:val="26"/>
          <w:szCs w:val="26"/>
          <w:lang w:val="uk-UA"/>
        </w:rPr>
        <w:t>13</w:t>
      </w:r>
      <w:r w:rsidRPr="00B411E1">
        <w:rPr>
          <w:sz w:val="26"/>
          <w:szCs w:val="26"/>
          <w:lang w:val="uk-UA"/>
        </w:rPr>
        <w:t xml:space="preserve"> педагогічних  працівники</w:t>
      </w:r>
      <w:r w:rsidRPr="007C135E">
        <w:rPr>
          <w:sz w:val="26"/>
          <w:szCs w:val="26"/>
          <w:lang w:val="uk-UA"/>
        </w:rPr>
        <w:t xml:space="preserve"> та 7</w:t>
      </w:r>
      <w:r w:rsidR="007C135E" w:rsidRPr="007C135E">
        <w:rPr>
          <w:sz w:val="26"/>
          <w:szCs w:val="26"/>
          <w:lang w:val="uk-UA"/>
        </w:rPr>
        <w:t>03</w:t>
      </w:r>
      <w:r w:rsidRPr="007C135E">
        <w:rPr>
          <w:sz w:val="26"/>
          <w:szCs w:val="26"/>
          <w:lang w:val="uk-UA"/>
        </w:rPr>
        <w:t xml:space="preserve"> обслуговуючого персоналу, з них:</w:t>
      </w:r>
    </w:p>
    <w:p w:rsidR="000B5AB1" w:rsidRPr="007C135E" w:rsidRDefault="007C135E" w:rsidP="00D422C0">
      <w:pPr>
        <w:ind w:firstLine="567"/>
        <w:jc w:val="both"/>
        <w:rPr>
          <w:sz w:val="26"/>
          <w:szCs w:val="26"/>
          <w:lang w:val="uk-UA"/>
        </w:rPr>
      </w:pPr>
      <w:r w:rsidRPr="007C135E">
        <w:rPr>
          <w:sz w:val="26"/>
          <w:szCs w:val="26"/>
          <w:lang w:val="uk-UA"/>
        </w:rPr>
        <w:t>- заклади дошкільної освіти – 32</w:t>
      </w:r>
      <w:r w:rsidR="000B5AB1" w:rsidRPr="007C135E">
        <w:rPr>
          <w:sz w:val="26"/>
          <w:szCs w:val="26"/>
          <w:lang w:val="uk-UA"/>
        </w:rPr>
        <w:t xml:space="preserve">6 педагогічних та </w:t>
      </w:r>
      <w:r w:rsidRPr="007C135E">
        <w:rPr>
          <w:sz w:val="26"/>
          <w:szCs w:val="26"/>
          <w:lang w:val="uk-UA"/>
        </w:rPr>
        <w:t>295</w:t>
      </w:r>
      <w:r w:rsidR="000B5AB1" w:rsidRPr="007C135E">
        <w:rPr>
          <w:sz w:val="26"/>
          <w:szCs w:val="26"/>
          <w:lang w:val="uk-UA"/>
        </w:rPr>
        <w:t xml:space="preserve"> обслуговуючого персоналу;</w:t>
      </w:r>
    </w:p>
    <w:p w:rsidR="000B5AB1" w:rsidRPr="007C135E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7C135E">
        <w:rPr>
          <w:sz w:val="26"/>
          <w:szCs w:val="26"/>
          <w:lang w:val="uk-UA"/>
        </w:rPr>
        <w:t xml:space="preserve">- заклади </w:t>
      </w:r>
      <w:r w:rsidR="007C135E" w:rsidRPr="007C135E">
        <w:rPr>
          <w:sz w:val="26"/>
          <w:szCs w:val="26"/>
          <w:lang w:val="uk-UA"/>
        </w:rPr>
        <w:t>загальної середньої освіти – 806</w:t>
      </w:r>
      <w:r w:rsidRPr="007C135E">
        <w:rPr>
          <w:sz w:val="26"/>
          <w:szCs w:val="26"/>
          <w:lang w:val="uk-UA"/>
        </w:rPr>
        <w:t xml:space="preserve"> педагогічних та 3</w:t>
      </w:r>
      <w:r w:rsidR="007C135E" w:rsidRPr="007C135E">
        <w:rPr>
          <w:sz w:val="26"/>
          <w:szCs w:val="26"/>
          <w:lang w:val="uk-UA"/>
        </w:rPr>
        <w:t>60</w:t>
      </w:r>
      <w:r w:rsidRPr="007C135E">
        <w:rPr>
          <w:sz w:val="26"/>
          <w:szCs w:val="26"/>
          <w:lang w:val="uk-UA"/>
        </w:rPr>
        <w:t xml:space="preserve"> обслуговуючого персоналу;</w:t>
      </w:r>
    </w:p>
    <w:p w:rsidR="000B5AB1" w:rsidRPr="007C135E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7C135E">
        <w:rPr>
          <w:sz w:val="26"/>
          <w:szCs w:val="26"/>
          <w:lang w:val="uk-UA"/>
        </w:rPr>
        <w:t xml:space="preserve">- заклади позашкільної освіти – </w:t>
      </w:r>
      <w:r w:rsidR="007C135E" w:rsidRPr="007C135E">
        <w:rPr>
          <w:sz w:val="26"/>
          <w:szCs w:val="26"/>
          <w:lang w:val="uk-UA"/>
        </w:rPr>
        <w:t>81</w:t>
      </w:r>
      <w:r w:rsidRPr="007C135E">
        <w:rPr>
          <w:sz w:val="26"/>
          <w:szCs w:val="26"/>
          <w:lang w:val="uk-UA"/>
        </w:rPr>
        <w:t xml:space="preserve"> педагогічних та </w:t>
      </w:r>
      <w:r w:rsidR="007C135E" w:rsidRPr="007C135E">
        <w:rPr>
          <w:sz w:val="26"/>
          <w:szCs w:val="26"/>
          <w:lang w:val="uk-UA"/>
        </w:rPr>
        <w:t>48</w:t>
      </w:r>
      <w:r w:rsidRPr="007C135E">
        <w:rPr>
          <w:sz w:val="26"/>
          <w:szCs w:val="26"/>
          <w:lang w:val="uk-UA"/>
        </w:rPr>
        <w:t xml:space="preserve"> обслуговуючого персоналу.</w:t>
      </w:r>
    </w:p>
    <w:p w:rsidR="000B5AB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7C135E">
        <w:rPr>
          <w:sz w:val="26"/>
          <w:szCs w:val="26"/>
          <w:lang w:val="uk-UA"/>
        </w:rPr>
        <w:t xml:space="preserve">Усього </w:t>
      </w:r>
      <w:r w:rsidR="007C135E" w:rsidRPr="007C135E">
        <w:rPr>
          <w:sz w:val="26"/>
          <w:szCs w:val="26"/>
          <w:lang w:val="uk-UA"/>
        </w:rPr>
        <w:t>1916</w:t>
      </w:r>
      <w:r w:rsidRPr="007C135E">
        <w:rPr>
          <w:sz w:val="26"/>
          <w:szCs w:val="26"/>
          <w:lang w:val="uk-UA"/>
        </w:rPr>
        <w:t xml:space="preserve"> працівники.</w:t>
      </w:r>
    </w:p>
    <w:p w:rsidR="00766429" w:rsidRDefault="00766429" w:rsidP="00E1281D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</w:p>
    <w:p w:rsidR="00766429" w:rsidRDefault="00766429" w:rsidP="00766429">
      <w:pPr>
        <w:rPr>
          <w:color w:val="000000"/>
          <w:sz w:val="26"/>
          <w:szCs w:val="26"/>
          <w:shd w:val="clear" w:color="auto" w:fill="FFFFFF"/>
          <w:lang w:val="uk-UA" w:eastAsia="uk-UA"/>
        </w:rPr>
      </w:pPr>
      <w:r>
        <w:rPr>
          <w:rFonts w:eastAsia="Batang"/>
          <w:b/>
          <w:bCs/>
          <w:color w:val="800000"/>
          <w:sz w:val="26"/>
          <w:szCs w:val="26"/>
          <w:lang w:val="uk-UA"/>
        </w:rPr>
        <w:t>К</w:t>
      </w: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t>ультура</w:t>
      </w:r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</w:p>
    <w:p w:rsidR="00A825AE" w:rsidRDefault="00A825AE" w:rsidP="00766429">
      <w:pPr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E726E5" w:rsidRDefault="00E726E5" w:rsidP="00A825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В</w:t>
      </w:r>
      <w:r w:rsidRPr="00906A2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громаді</w:t>
      </w:r>
      <w:r w:rsidRPr="00906A25">
        <w:rPr>
          <w:sz w:val="26"/>
          <w:szCs w:val="26"/>
          <w:lang w:val="uk-UA"/>
        </w:rPr>
        <w:t xml:space="preserve"> функціону</w:t>
      </w:r>
      <w:r>
        <w:rPr>
          <w:sz w:val="26"/>
          <w:szCs w:val="26"/>
          <w:lang w:val="uk-UA"/>
        </w:rPr>
        <w:t>є</w:t>
      </w:r>
      <w:r w:rsidRPr="00906A2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</w:t>
      </w:r>
      <w:r w:rsidRPr="00906A25">
        <w:rPr>
          <w:sz w:val="26"/>
          <w:szCs w:val="26"/>
          <w:lang w:val="uk-UA"/>
        </w:rPr>
        <w:t>1 заклад культури:</w:t>
      </w:r>
      <w:r>
        <w:rPr>
          <w:sz w:val="26"/>
          <w:szCs w:val="26"/>
          <w:lang w:val="uk-UA"/>
        </w:rPr>
        <w:t xml:space="preserve"> </w:t>
      </w:r>
      <w:r w:rsidRPr="0065656B">
        <w:rPr>
          <w:sz w:val="26"/>
          <w:szCs w:val="26"/>
        </w:rPr>
        <w:t>1</w:t>
      </w:r>
      <w:r>
        <w:rPr>
          <w:sz w:val="26"/>
          <w:szCs w:val="26"/>
          <w:lang w:val="uk-UA"/>
        </w:rPr>
        <w:t>8 б</w:t>
      </w:r>
      <w:proofErr w:type="spellStart"/>
      <w:r>
        <w:rPr>
          <w:sz w:val="26"/>
          <w:szCs w:val="26"/>
        </w:rPr>
        <w:t>ібліотек</w:t>
      </w:r>
      <w:proofErr w:type="spellEnd"/>
      <w:r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</w:rPr>
        <w:t xml:space="preserve">1 </w:t>
      </w:r>
      <w:r>
        <w:rPr>
          <w:sz w:val="26"/>
          <w:szCs w:val="26"/>
          <w:lang w:val="uk-UA"/>
        </w:rPr>
        <w:t xml:space="preserve">центр культури, 3 школи естетичного виховання, </w:t>
      </w:r>
      <w:r w:rsidRPr="0065656B">
        <w:rPr>
          <w:sz w:val="26"/>
          <w:szCs w:val="26"/>
        </w:rPr>
        <w:t>9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Народних</w:t>
      </w:r>
      <w:proofErr w:type="spellEnd"/>
      <w:r>
        <w:rPr>
          <w:sz w:val="26"/>
          <w:szCs w:val="26"/>
        </w:rPr>
        <w:t xml:space="preserve"> дом</w:t>
      </w:r>
      <w:proofErr w:type="spellStart"/>
      <w:r>
        <w:rPr>
          <w:sz w:val="26"/>
          <w:szCs w:val="26"/>
          <w:lang w:val="uk-UA"/>
        </w:rPr>
        <w:t>ів</w:t>
      </w:r>
      <w:proofErr w:type="spellEnd"/>
      <w:r>
        <w:rPr>
          <w:sz w:val="26"/>
          <w:szCs w:val="26"/>
          <w:lang w:val="uk-UA"/>
        </w:rPr>
        <w:t>.</w:t>
      </w:r>
      <w:r>
        <w:rPr>
          <w:sz w:val="26"/>
          <w:szCs w:val="26"/>
        </w:rPr>
        <w:t xml:space="preserve">     </w:t>
      </w:r>
    </w:p>
    <w:p w:rsidR="00E726E5" w:rsidRPr="00723A49" w:rsidRDefault="00E726E5" w:rsidP="00A825AE">
      <w:pPr>
        <w:jc w:val="both"/>
        <w:rPr>
          <w:sz w:val="26"/>
          <w:szCs w:val="26"/>
          <w:lang w:val="uk-UA"/>
        </w:rPr>
      </w:pPr>
      <w:r w:rsidRPr="00723A49">
        <w:rPr>
          <w:sz w:val="26"/>
          <w:szCs w:val="26"/>
          <w:lang w:val="uk-UA"/>
        </w:rPr>
        <w:t xml:space="preserve">Основними завданнями є: 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723A49">
        <w:rPr>
          <w:noProof/>
          <w:sz w:val="26"/>
          <w:szCs w:val="26"/>
          <w:lang w:val="uk-UA" w:eastAsia="uk-UA"/>
        </w:rPr>
        <w:t>Переформатування Центральної дитячої бібліотеки в сучасний багатофункціональний культурний простір.</w:t>
      </w:r>
      <w:r w:rsidRPr="00723A49">
        <w:rPr>
          <w:sz w:val="26"/>
          <w:szCs w:val="26"/>
        </w:rPr>
        <w:t xml:space="preserve"> 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723A49">
        <w:rPr>
          <w:sz w:val="26"/>
          <w:szCs w:val="26"/>
          <w:lang w:val="uk-UA"/>
        </w:rPr>
        <w:t>Продовження роботи по створенню центрів культурних послуг в Червоноградській громаді.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723A49">
        <w:rPr>
          <w:sz w:val="26"/>
          <w:szCs w:val="26"/>
          <w:lang w:val="uk-UA"/>
        </w:rPr>
        <w:lastRenderedPageBreak/>
        <w:t xml:space="preserve">Створення Центру відродження локальних традицій та </w:t>
      </w:r>
      <w:proofErr w:type="spellStart"/>
      <w:r w:rsidRPr="00723A49">
        <w:rPr>
          <w:sz w:val="26"/>
          <w:szCs w:val="26"/>
          <w:lang w:val="uk-UA"/>
        </w:rPr>
        <w:t>ремесел</w:t>
      </w:r>
      <w:proofErr w:type="spellEnd"/>
      <w:r w:rsidRPr="00723A49">
        <w:rPr>
          <w:sz w:val="26"/>
          <w:szCs w:val="26"/>
          <w:lang w:val="uk-UA"/>
        </w:rPr>
        <w:t xml:space="preserve"> на</w:t>
      </w:r>
      <w:r w:rsidRPr="00723A49">
        <w:rPr>
          <w:sz w:val="26"/>
          <w:szCs w:val="26"/>
        </w:rPr>
        <w:t xml:space="preserve"> </w:t>
      </w:r>
      <w:proofErr w:type="spellStart"/>
      <w:r w:rsidRPr="00723A49">
        <w:rPr>
          <w:sz w:val="26"/>
          <w:szCs w:val="26"/>
        </w:rPr>
        <w:t>базі</w:t>
      </w:r>
      <w:proofErr w:type="spellEnd"/>
      <w:r w:rsidRPr="00723A49">
        <w:rPr>
          <w:sz w:val="26"/>
          <w:szCs w:val="26"/>
        </w:rPr>
        <w:t xml:space="preserve"> </w:t>
      </w:r>
      <w:r w:rsidRPr="00723A49">
        <w:rPr>
          <w:sz w:val="26"/>
          <w:szCs w:val="26"/>
          <w:lang w:val="uk-UA"/>
        </w:rPr>
        <w:t>КЗ «</w:t>
      </w:r>
      <w:proofErr w:type="spellStart"/>
      <w:r w:rsidRPr="00723A49">
        <w:rPr>
          <w:sz w:val="26"/>
          <w:szCs w:val="26"/>
          <w:lang w:val="uk-UA"/>
        </w:rPr>
        <w:t>Бендюзький</w:t>
      </w:r>
      <w:proofErr w:type="spellEnd"/>
      <w:r w:rsidRPr="00723A49">
        <w:rPr>
          <w:sz w:val="26"/>
          <w:szCs w:val="26"/>
        </w:rPr>
        <w:t xml:space="preserve"> </w:t>
      </w:r>
      <w:proofErr w:type="spellStart"/>
      <w:r w:rsidRPr="00723A49">
        <w:rPr>
          <w:sz w:val="26"/>
          <w:szCs w:val="26"/>
        </w:rPr>
        <w:t>народн</w:t>
      </w:r>
      <w:r w:rsidRPr="00723A49">
        <w:rPr>
          <w:sz w:val="26"/>
          <w:szCs w:val="26"/>
          <w:lang w:val="uk-UA"/>
        </w:rPr>
        <w:t>ий</w:t>
      </w:r>
      <w:proofErr w:type="spellEnd"/>
      <w:r w:rsidRPr="00723A49">
        <w:rPr>
          <w:sz w:val="26"/>
          <w:szCs w:val="26"/>
        </w:rPr>
        <w:t xml:space="preserve"> д</w:t>
      </w:r>
      <w:proofErr w:type="spellStart"/>
      <w:r w:rsidRPr="00723A49">
        <w:rPr>
          <w:sz w:val="26"/>
          <w:szCs w:val="26"/>
          <w:lang w:val="uk-UA"/>
        </w:rPr>
        <w:t>ім</w:t>
      </w:r>
      <w:proofErr w:type="spellEnd"/>
      <w:r w:rsidRPr="00723A49">
        <w:rPr>
          <w:sz w:val="26"/>
          <w:szCs w:val="26"/>
          <w:lang w:val="uk-UA"/>
        </w:rPr>
        <w:t>»</w:t>
      </w:r>
      <w:r w:rsidRPr="00723A49">
        <w:rPr>
          <w:sz w:val="26"/>
          <w:szCs w:val="26"/>
        </w:rPr>
        <w:t>.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723A49">
        <w:rPr>
          <w:sz w:val="26"/>
          <w:szCs w:val="26"/>
          <w:lang w:val="uk-UA"/>
        </w:rPr>
        <w:t>Створення конкурентних продуктів на ринку туристичних послуг.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proofErr w:type="spellStart"/>
      <w:r w:rsidRPr="00723A49">
        <w:rPr>
          <w:sz w:val="26"/>
          <w:szCs w:val="26"/>
        </w:rPr>
        <w:t>Створення</w:t>
      </w:r>
      <w:proofErr w:type="spellEnd"/>
      <w:r w:rsidRPr="00723A49">
        <w:rPr>
          <w:sz w:val="26"/>
          <w:szCs w:val="26"/>
        </w:rPr>
        <w:t xml:space="preserve"> нов</w:t>
      </w:r>
      <w:proofErr w:type="spellStart"/>
      <w:r w:rsidRPr="00723A49">
        <w:rPr>
          <w:sz w:val="26"/>
          <w:szCs w:val="26"/>
          <w:lang w:val="uk-UA"/>
        </w:rPr>
        <w:t>их</w:t>
      </w:r>
      <w:proofErr w:type="spellEnd"/>
      <w:r w:rsidRPr="00723A49">
        <w:rPr>
          <w:sz w:val="26"/>
          <w:szCs w:val="26"/>
        </w:rPr>
        <w:t xml:space="preserve"> </w:t>
      </w:r>
      <w:proofErr w:type="spellStart"/>
      <w:r w:rsidRPr="00723A49">
        <w:rPr>
          <w:sz w:val="26"/>
          <w:szCs w:val="26"/>
        </w:rPr>
        <w:t>туристичн</w:t>
      </w:r>
      <w:r w:rsidRPr="00723A49">
        <w:rPr>
          <w:sz w:val="26"/>
          <w:szCs w:val="26"/>
          <w:lang w:val="uk-UA"/>
        </w:rPr>
        <w:t>их</w:t>
      </w:r>
      <w:proofErr w:type="spellEnd"/>
      <w:r w:rsidRPr="00723A49">
        <w:rPr>
          <w:sz w:val="26"/>
          <w:szCs w:val="26"/>
        </w:rPr>
        <w:t xml:space="preserve"> маршрут</w:t>
      </w:r>
      <w:proofErr w:type="spellStart"/>
      <w:r w:rsidRPr="00723A49">
        <w:rPr>
          <w:sz w:val="26"/>
          <w:szCs w:val="26"/>
          <w:lang w:val="uk-UA"/>
        </w:rPr>
        <w:t>ів</w:t>
      </w:r>
      <w:proofErr w:type="spellEnd"/>
      <w:r w:rsidRPr="00723A49">
        <w:rPr>
          <w:sz w:val="26"/>
          <w:szCs w:val="26"/>
          <w:lang w:val="uk-UA"/>
        </w:rPr>
        <w:t xml:space="preserve"> на територіях Червоноградської громади.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723A49">
        <w:rPr>
          <w:sz w:val="26"/>
          <w:szCs w:val="26"/>
          <w:lang w:val="uk-UA"/>
        </w:rPr>
        <w:t>Оновлення та модернізація матеріально-технічної бази закладів культури, створення нових сучасних просторів, проведення ремонтних робіт.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723A49">
        <w:rPr>
          <w:sz w:val="26"/>
          <w:szCs w:val="26"/>
          <w:lang w:val="uk-UA"/>
        </w:rPr>
        <w:t>Започаткування нових фестивалів-конкурсів в Червоноградській громаді, а саме фестивалю хорового співу на базі Червоноградської школи мистецтв.</w:t>
      </w:r>
    </w:p>
    <w:p w:rsidR="00E726E5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723A49">
        <w:rPr>
          <w:sz w:val="26"/>
          <w:szCs w:val="26"/>
          <w:lang w:val="uk-UA"/>
        </w:rPr>
        <w:t xml:space="preserve">Поповнення бібліотечних фондів. </w:t>
      </w:r>
    </w:p>
    <w:p w:rsidR="00B125FE" w:rsidRDefault="00B125FE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Занесення Сокальської кераміки до списку елементів нематеріальної культурної спадщини України.</w:t>
      </w:r>
    </w:p>
    <w:p w:rsidR="00B125FE" w:rsidRPr="00723A49" w:rsidRDefault="00B125FE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Створення </w:t>
      </w:r>
      <w:r w:rsidR="0078174E">
        <w:rPr>
          <w:sz w:val="26"/>
          <w:szCs w:val="26"/>
          <w:lang w:val="uk-UA"/>
        </w:rPr>
        <w:t>Туристичного інформаційного центру в Червоноградській громаді.</w:t>
      </w:r>
    </w:p>
    <w:p w:rsidR="00766429" w:rsidRPr="00342D1D" w:rsidRDefault="00766429" w:rsidP="00A825AE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D422C0" w:rsidRDefault="006B4B5E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t>Спорт</w:t>
      </w:r>
    </w:p>
    <w:p w:rsidR="00A825AE" w:rsidRDefault="00A825AE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D422C0" w:rsidRPr="001D64E2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1D64E2">
        <w:rPr>
          <w:sz w:val="26"/>
          <w:szCs w:val="26"/>
          <w:lang w:val="uk-UA"/>
        </w:rPr>
        <w:t xml:space="preserve">На території Червоноградської міської ради створено систему розвитку та умови для занять фізичною культурою та спортом всіх верств населення. </w:t>
      </w:r>
    </w:p>
    <w:p w:rsidR="00D422C0" w:rsidRPr="001D64E2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1D64E2">
        <w:rPr>
          <w:sz w:val="26"/>
          <w:szCs w:val="26"/>
          <w:lang w:val="uk-UA"/>
        </w:rPr>
        <w:t xml:space="preserve">Відтак, працюють дві дитячо-юнацькі спортивні школи, КП «Спорткомплекс «Шахтар», регулярно проводяться спартакіади серед закладів освіти та </w:t>
      </w:r>
      <w:proofErr w:type="spellStart"/>
      <w:r w:rsidRPr="001D64E2">
        <w:rPr>
          <w:sz w:val="26"/>
          <w:szCs w:val="26"/>
          <w:lang w:val="uk-UA"/>
        </w:rPr>
        <w:t>профтехосвіти</w:t>
      </w:r>
      <w:proofErr w:type="spellEnd"/>
      <w:r w:rsidRPr="001D64E2">
        <w:rPr>
          <w:sz w:val="26"/>
          <w:szCs w:val="26"/>
          <w:lang w:val="uk-UA"/>
        </w:rPr>
        <w:t>, міської асоціації людей з інвалідністю, колективів фізкультури ДП «</w:t>
      </w:r>
      <w:proofErr w:type="spellStart"/>
      <w:r w:rsidRPr="001D64E2">
        <w:rPr>
          <w:sz w:val="26"/>
          <w:szCs w:val="26"/>
          <w:lang w:val="uk-UA"/>
        </w:rPr>
        <w:t>Львіввугілля</w:t>
      </w:r>
      <w:proofErr w:type="spellEnd"/>
      <w:r w:rsidRPr="001D64E2">
        <w:rPr>
          <w:sz w:val="26"/>
          <w:szCs w:val="26"/>
          <w:lang w:val="uk-UA"/>
        </w:rPr>
        <w:t>», покращено матеріальну базу і технічний стан спортивних споруд.</w:t>
      </w:r>
    </w:p>
    <w:p w:rsidR="00D422C0" w:rsidRPr="001D64E2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1D64E2">
        <w:rPr>
          <w:sz w:val="26"/>
          <w:szCs w:val="26"/>
          <w:lang w:val="uk-UA"/>
        </w:rPr>
        <w:t xml:space="preserve">У місті завершено реконструкція  КП СК «Шахтар». Регулярно проводяться масові фізкультурно-спортивні заходів серед молоді міста: “Козацькі забави”, «Тато, мама, я – спортивна сім’я», «Сокіл-Джура», і, тощо. </w:t>
      </w:r>
    </w:p>
    <w:p w:rsidR="00D422C0" w:rsidRPr="001D64E2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1D64E2">
        <w:rPr>
          <w:sz w:val="26"/>
          <w:szCs w:val="26"/>
          <w:lang w:val="uk-UA"/>
        </w:rPr>
        <w:t>Успішно реалізовано заходи міської Програми розвитку фізичної культури та спорту та «Місто для молоді » за 2023 рік. За підсумками 2023 року Червоноградська ТГ зайняла І місце у комплексних спортивних Іграх Львівщини серед 73 територіальних громад. У громаді активно працює соціальний проект Президента України «Активні парки – локації здорової України».</w:t>
      </w:r>
    </w:p>
    <w:p w:rsidR="00D422C0" w:rsidRPr="001D64E2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1D64E2">
        <w:rPr>
          <w:sz w:val="26"/>
          <w:szCs w:val="26"/>
          <w:lang w:val="uk-UA"/>
        </w:rPr>
        <w:t>Станом на 2023 рік у Червоноградських ДЮСШ тренуються два члени національних збірних команд України з літніх олімпійських видів спорту.</w:t>
      </w:r>
    </w:p>
    <w:p w:rsidR="00D422C0" w:rsidRPr="001D64E2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1D64E2">
        <w:rPr>
          <w:sz w:val="26"/>
          <w:szCs w:val="26"/>
          <w:lang w:val="uk-UA"/>
        </w:rPr>
        <w:t xml:space="preserve">Активно функціонує міська каяк-станція на березі річки Західний Буг із штатним інструктором із байдаркового спорту. </w:t>
      </w:r>
    </w:p>
    <w:p w:rsidR="00E726E5" w:rsidRPr="006D4BBC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1D64E2">
        <w:rPr>
          <w:sz w:val="26"/>
          <w:szCs w:val="26"/>
          <w:lang w:val="uk-UA"/>
        </w:rPr>
        <w:t>Регулярно проводяться Всеукраїнські змагання зі спідвею та мотокросу.</w:t>
      </w:r>
    </w:p>
    <w:p w:rsidR="00766429" w:rsidRDefault="00766429" w:rsidP="00E1281D">
      <w:pPr>
        <w:ind w:left="142"/>
        <w:rPr>
          <w:sz w:val="26"/>
          <w:szCs w:val="26"/>
          <w:lang w:val="uk-UA"/>
        </w:rPr>
      </w:pPr>
    </w:p>
    <w:p w:rsidR="00E726E5" w:rsidRPr="00342D1D" w:rsidRDefault="00E726E5" w:rsidP="00E1281D">
      <w:pPr>
        <w:ind w:left="142"/>
        <w:rPr>
          <w:sz w:val="26"/>
          <w:szCs w:val="26"/>
          <w:lang w:val="uk-UA"/>
        </w:rPr>
      </w:pPr>
    </w:p>
    <w:p w:rsidR="006B4B5E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ІІІ. РИНОК СПОЖИВЧИХ ТОВАРІВ І ПОСЛУГ</w:t>
      </w:r>
    </w:p>
    <w:p w:rsidR="00766429" w:rsidRPr="00342D1D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6B4B5E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t>Торгівля та сфера обслуговування</w:t>
      </w:r>
    </w:p>
    <w:p w:rsidR="00A825AE" w:rsidRPr="00342D1D" w:rsidRDefault="00A825A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0F7B37" w:rsidRPr="00342D1D" w:rsidRDefault="000F7B37" w:rsidP="00432550">
      <w:pPr>
        <w:pStyle w:val="docdata"/>
        <w:tabs>
          <w:tab w:val="left" w:pos="567"/>
          <w:tab w:val="left" w:pos="1134"/>
        </w:tabs>
        <w:spacing w:before="0" w:beforeAutospacing="0" w:after="0" w:afterAutospacing="0"/>
        <w:ind w:left="142" w:firstLine="142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>Мережа  торгівлі Червоноградської територіальної громади представлена:</w:t>
      </w:r>
    </w:p>
    <w:p w:rsidR="000F7B37" w:rsidRPr="00342D1D" w:rsidRDefault="000F7B37" w:rsidP="00432550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jc w:val="both"/>
        <w:rPr>
          <w:sz w:val="26"/>
          <w:szCs w:val="26"/>
        </w:rPr>
      </w:pPr>
      <w:r w:rsidRPr="00342D1D">
        <w:rPr>
          <w:b/>
          <w:bCs/>
          <w:color w:val="000000"/>
          <w:sz w:val="26"/>
          <w:szCs w:val="26"/>
        </w:rPr>
        <w:t>54</w:t>
      </w:r>
      <w:r w:rsidR="00CB34BF">
        <w:rPr>
          <w:b/>
          <w:bCs/>
          <w:color w:val="000000"/>
          <w:sz w:val="26"/>
          <w:szCs w:val="26"/>
        </w:rPr>
        <w:t>2</w:t>
      </w:r>
      <w:r w:rsidRPr="00342D1D">
        <w:rPr>
          <w:color w:val="000000"/>
          <w:sz w:val="26"/>
          <w:szCs w:val="26"/>
        </w:rPr>
        <w:t xml:space="preserve"> магазинами;</w:t>
      </w:r>
    </w:p>
    <w:p w:rsidR="000F7B37" w:rsidRPr="00342D1D" w:rsidRDefault="000F7B37" w:rsidP="00432550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jc w:val="both"/>
        <w:rPr>
          <w:sz w:val="26"/>
          <w:szCs w:val="26"/>
        </w:rPr>
      </w:pPr>
      <w:r w:rsidRPr="00342D1D">
        <w:rPr>
          <w:b/>
          <w:bCs/>
          <w:color w:val="000000"/>
          <w:sz w:val="26"/>
          <w:szCs w:val="26"/>
        </w:rPr>
        <w:t>1</w:t>
      </w:r>
      <w:r w:rsidR="00CB34BF">
        <w:rPr>
          <w:b/>
          <w:bCs/>
          <w:color w:val="000000"/>
          <w:sz w:val="26"/>
          <w:szCs w:val="26"/>
        </w:rPr>
        <w:t>3</w:t>
      </w:r>
      <w:r w:rsidRPr="00342D1D">
        <w:rPr>
          <w:b/>
          <w:bCs/>
          <w:color w:val="000000"/>
          <w:sz w:val="26"/>
          <w:szCs w:val="26"/>
        </w:rPr>
        <w:t>6</w:t>
      </w:r>
      <w:r w:rsidRPr="00342D1D">
        <w:rPr>
          <w:color w:val="000000"/>
          <w:sz w:val="26"/>
          <w:szCs w:val="26"/>
        </w:rPr>
        <w:t xml:space="preserve"> об’єктами </w:t>
      </w:r>
      <w:proofErr w:type="spellStart"/>
      <w:r w:rsidRPr="00342D1D">
        <w:rPr>
          <w:color w:val="000000"/>
          <w:sz w:val="26"/>
          <w:szCs w:val="26"/>
        </w:rPr>
        <w:t>дрібнороздрібної</w:t>
      </w:r>
      <w:proofErr w:type="spellEnd"/>
      <w:r w:rsidRPr="00342D1D">
        <w:rPr>
          <w:color w:val="000000"/>
          <w:sz w:val="26"/>
          <w:szCs w:val="26"/>
        </w:rPr>
        <w:t xml:space="preserve"> торгівлі (кіоски, павільйони);</w:t>
      </w:r>
    </w:p>
    <w:p w:rsidR="000F7B37" w:rsidRPr="00342D1D" w:rsidRDefault="000F7B37" w:rsidP="00432550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jc w:val="both"/>
        <w:rPr>
          <w:sz w:val="26"/>
          <w:szCs w:val="26"/>
        </w:rPr>
      </w:pPr>
      <w:r w:rsidRPr="00342D1D">
        <w:rPr>
          <w:b/>
          <w:bCs/>
          <w:color w:val="000000"/>
          <w:sz w:val="26"/>
          <w:szCs w:val="26"/>
        </w:rPr>
        <w:t>13</w:t>
      </w:r>
      <w:r w:rsidR="00CB34BF">
        <w:rPr>
          <w:b/>
          <w:bCs/>
          <w:color w:val="000000"/>
          <w:sz w:val="26"/>
          <w:szCs w:val="26"/>
        </w:rPr>
        <w:t>2</w:t>
      </w:r>
      <w:r w:rsidRPr="00342D1D">
        <w:rPr>
          <w:color w:val="000000"/>
          <w:sz w:val="26"/>
          <w:szCs w:val="26"/>
        </w:rPr>
        <w:t> </w:t>
      </w:r>
      <w:r w:rsidR="00CB34BF" w:rsidRPr="00342D1D">
        <w:rPr>
          <w:color w:val="000000"/>
          <w:sz w:val="26"/>
          <w:szCs w:val="26"/>
        </w:rPr>
        <w:t xml:space="preserve">об’єктами </w:t>
      </w:r>
      <w:r w:rsidRPr="00342D1D">
        <w:rPr>
          <w:color w:val="000000"/>
          <w:sz w:val="26"/>
          <w:szCs w:val="26"/>
        </w:rPr>
        <w:t>ресторанного господарства. </w:t>
      </w:r>
    </w:p>
    <w:p w:rsidR="000F7B37" w:rsidRPr="00342D1D" w:rsidRDefault="000F7B37" w:rsidP="00432550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 xml:space="preserve">У </w:t>
      </w:r>
      <w:proofErr w:type="spellStart"/>
      <w:r w:rsidRPr="00342D1D">
        <w:rPr>
          <w:color w:val="000000"/>
          <w:sz w:val="26"/>
          <w:szCs w:val="26"/>
        </w:rPr>
        <w:t>задоволеннi</w:t>
      </w:r>
      <w:proofErr w:type="spellEnd"/>
      <w:r w:rsidRPr="00342D1D">
        <w:rPr>
          <w:color w:val="000000"/>
          <w:sz w:val="26"/>
          <w:szCs w:val="26"/>
        </w:rPr>
        <w:t xml:space="preserve"> потреб населення в товарах значне </w:t>
      </w:r>
      <w:proofErr w:type="spellStart"/>
      <w:r w:rsidRPr="00342D1D">
        <w:rPr>
          <w:color w:val="000000"/>
          <w:sz w:val="26"/>
          <w:szCs w:val="26"/>
        </w:rPr>
        <w:t>мiсце</w:t>
      </w:r>
      <w:proofErr w:type="spellEnd"/>
      <w:r w:rsidRPr="00342D1D">
        <w:rPr>
          <w:color w:val="000000"/>
          <w:sz w:val="26"/>
          <w:szCs w:val="26"/>
        </w:rPr>
        <w:t xml:space="preserve"> належить ринкам. В </w:t>
      </w:r>
      <w:r w:rsidRPr="00342D1D">
        <w:rPr>
          <w:b/>
          <w:bCs/>
          <w:color w:val="000000"/>
          <w:sz w:val="26"/>
          <w:szCs w:val="26"/>
        </w:rPr>
        <w:t xml:space="preserve">громаді </w:t>
      </w:r>
      <w:r w:rsidRPr="00342D1D">
        <w:rPr>
          <w:color w:val="000000"/>
          <w:sz w:val="26"/>
          <w:szCs w:val="26"/>
        </w:rPr>
        <w:t>ринкова </w:t>
      </w:r>
      <w:proofErr w:type="spellStart"/>
      <w:r w:rsidRPr="00342D1D">
        <w:rPr>
          <w:color w:val="000000"/>
          <w:sz w:val="26"/>
          <w:szCs w:val="26"/>
        </w:rPr>
        <w:t>дiяльнiсть</w:t>
      </w:r>
      <w:proofErr w:type="spellEnd"/>
      <w:r w:rsidRPr="00342D1D">
        <w:rPr>
          <w:color w:val="000000"/>
          <w:sz w:val="26"/>
          <w:szCs w:val="26"/>
        </w:rPr>
        <w:t> </w:t>
      </w:r>
      <w:proofErr w:type="spellStart"/>
      <w:r w:rsidRPr="00342D1D">
        <w:rPr>
          <w:color w:val="000000"/>
          <w:sz w:val="26"/>
          <w:szCs w:val="26"/>
        </w:rPr>
        <w:t>здiйснюється</w:t>
      </w:r>
      <w:proofErr w:type="spellEnd"/>
      <w:r w:rsidRPr="00342D1D">
        <w:rPr>
          <w:color w:val="000000"/>
          <w:sz w:val="26"/>
          <w:szCs w:val="26"/>
        </w:rPr>
        <w:t xml:space="preserve"> на </w:t>
      </w:r>
      <w:r w:rsidR="008B0D0E" w:rsidRPr="008B0D0E">
        <w:rPr>
          <w:b/>
          <w:color w:val="000000"/>
          <w:sz w:val="26"/>
          <w:szCs w:val="26"/>
          <w:lang w:val="ru-RU"/>
        </w:rPr>
        <w:t>2</w:t>
      </w:r>
      <w:r w:rsidRPr="00342D1D">
        <w:rPr>
          <w:color w:val="000000"/>
          <w:sz w:val="26"/>
          <w:szCs w:val="26"/>
        </w:rPr>
        <w:t>-х ринках (КП Червоно</w:t>
      </w:r>
      <w:r w:rsidR="008B0D0E">
        <w:rPr>
          <w:color w:val="000000"/>
          <w:sz w:val="26"/>
          <w:szCs w:val="26"/>
        </w:rPr>
        <w:t xml:space="preserve">градський ринок, </w:t>
      </w:r>
      <w:r w:rsidRPr="00342D1D">
        <w:rPr>
          <w:color w:val="000000"/>
          <w:sz w:val="26"/>
          <w:szCs w:val="26"/>
        </w:rPr>
        <w:t xml:space="preserve">ПП “Майдан”) та в Торговому домі “Форсаж”. </w:t>
      </w:r>
    </w:p>
    <w:p w:rsidR="000F7B37" w:rsidRPr="00342D1D" w:rsidRDefault="000F7B37" w:rsidP="00432550">
      <w:pPr>
        <w:pStyle w:val="a6"/>
        <w:spacing w:before="0" w:beforeAutospacing="0" w:after="0" w:afterAutospacing="0"/>
        <w:ind w:left="46" w:firstLine="521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lastRenderedPageBreak/>
        <w:t xml:space="preserve">  Сфера побутових послуг громади представлена 25 видами послуг: працюють 18 взуттєвих майстерень, 35 перукарні, 11 ательє та майстерень по ремонту одягу, 1 майстерня по ремонту </w:t>
      </w:r>
      <w:proofErr w:type="spellStart"/>
      <w:r w:rsidRPr="00342D1D">
        <w:rPr>
          <w:color w:val="000000"/>
          <w:sz w:val="26"/>
          <w:szCs w:val="26"/>
        </w:rPr>
        <w:t>годинникiв</w:t>
      </w:r>
      <w:proofErr w:type="spellEnd"/>
      <w:r w:rsidRPr="00342D1D">
        <w:rPr>
          <w:color w:val="000000"/>
          <w:sz w:val="26"/>
          <w:szCs w:val="26"/>
        </w:rPr>
        <w:t xml:space="preserve">, 15 майстерень по ремонту побутової та </w:t>
      </w:r>
      <w:proofErr w:type="spellStart"/>
      <w:r w:rsidRPr="00342D1D">
        <w:rPr>
          <w:color w:val="000000"/>
          <w:sz w:val="26"/>
          <w:szCs w:val="26"/>
        </w:rPr>
        <w:t>офiсної</w:t>
      </w:r>
      <w:proofErr w:type="spellEnd"/>
      <w:r w:rsidRPr="00342D1D">
        <w:rPr>
          <w:color w:val="000000"/>
          <w:sz w:val="26"/>
          <w:szCs w:val="26"/>
        </w:rPr>
        <w:t> </w:t>
      </w:r>
      <w:r w:rsidR="00F867EE" w:rsidRPr="00342D1D">
        <w:rPr>
          <w:color w:val="000000"/>
          <w:sz w:val="26"/>
          <w:szCs w:val="26"/>
        </w:rPr>
        <w:t xml:space="preserve"> </w:t>
      </w:r>
      <w:proofErr w:type="spellStart"/>
      <w:r w:rsidRPr="00342D1D">
        <w:rPr>
          <w:color w:val="000000"/>
          <w:sz w:val="26"/>
          <w:szCs w:val="26"/>
        </w:rPr>
        <w:t>технiки</w:t>
      </w:r>
      <w:proofErr w:type="spellEnd"/>
      <w:r w:rsidRPr="00342D1D">
        <w:rPr>
          <w:color w:val="000000"/>
          <w:sz w:val="26"/>
          <w:szCs w:val="26"/>
        </w:rPr>
        <w:t>, 2 фотосалони</w:t>
      </w:r>
      <w:r w:rsidR="00F867EE" w:rsidRPr="00342D1D">
        <w:rPr>
          <w:color w:val="000000"/>
          <w:sz w:val="26"/>
          <w:szCs w:val="26"/>
        </w:rPr>
        <w:t xml:space="preserve">, </w:t>
      </w:r>
      <w:r w:rsidR="00CB34BF">
        <w:rPr>
          <w:color w:val="000000"/>
          <w:sz w:val="26"/>
          <w:szCs w:val="26"/>
        </w:rPr>
        <w:t>8</w:t>
      </w:r>
      <w:r w:rsidR="00F867EE" w:rsidRPr="00342D1D">
        <w:rPr>
          <w:color w:val="000000"/>
          <w:sz w:val="26"/>
          <w:szCs w:val="26"/>
        </w:rPr>
        <w:t xml:space="preserve"> </w:t>
      </w:r>
      <w:proofErr w:type="spellStart"/>
      <w:r w:rsidR="00F867EE" w:rsidRPr="00342D1D">
        <w:rPr>
          <w:color w:val="000000"/>
          <w:sz w:val="26"/>
          <w:szCs w:val="26"/>
        </w:rPr>
        <w:t>автомийок</w:t>
      </w:r>
      <w:proofErr w:type="spellEnd"/>
      <w:r w:rsidR="00F867EE" w:rsidRPr="00342D1D">
        <w:rPr>
          <w:color w:val="000000"/>
          <w:sz w:val="26"/>
          <w:szCs w:val="26"/>
        </w:rPr>
        <w:t xml:space="preserve">, 7 автозаправних </w:t>
      </w:r>
      <w:proofErr w:type="spellStart"/>
      <w:r w:rsidR="00F867EE" w:rsidRPr="00342D1D">
        <w:rPr>
          <w:color w:val="000000"/>
          <w:sz w:val="26"/>
          <w:szCs w:val="26"/>
        </w:rPr>
        <w:t>станцiй</w:t>
      </w:r>
      <w:proofErr w:type="spellEnd"/>
      <w:r w:rsidR="00F867EE" w:rsidRPr="00342D1D">
        <w:rPr>
          <w:color w:val="000000"/>
          <w:sz w:val="26"/>
          <w:szCs w:val="26"/>
        </w:rPr>
        <w:t xml:space="preserve">.                                                                                                                                      </w:t>
      </w:r>
    </w:p>
    <w:p w:rsidR="000F7B37" w:rsidRPr="00342D1D" w:rsidRDefault="000F7B37" w:rsidP="000F7B37">
      <w:pPr>
        <w:pStyle w:val="a6"/>
        <w:tabs>
          <w:tab w:val="left" w:pos="1560"/>
        </w:tabs>
        <w:spacing w:before="0" w:beforeAutospacing="0" w:after="0" w:afterAutospacing="0"/>
        <w:rPr>
          <w:sz w:val="26"/>
          <w:szCs w:val="26"/>
        </w:rPr>
      </w:pPr>
      <w:r w:rsidRPr="00342D1D">
        <w:rPr>
          <w:sz w:val="26"/>
          <w:szCs w:val="26"/>
        </w:rPr>
        <w:t> </w:t>
      </w: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І</w:t>
      </w:r>
      <w:r w:rsidRPr="00342D1D">
        <w:rPr>
          <w:rFonts w:eastAsia="Batang"/>
          <w:b/>
          <w:bCs/>
          <w:color w:val="C00000"/>
          <w:sz w:val="26"/>
          <w:szCs w:val="26"/>
          <w:lang w:val="en-US"/>
        </w:rPr>
        <w:t>V</w:t>
      </w: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. ТРАНСПОРТ, ЛОГІСТИКА, та ЗВ</w:t>
      </w:r>
      <w:r w:rsidRPr="00342D1D">
        <w:rPr>
          <w:rFonts w:eastAsia="Batang"/>
          <w:b/>
          <w:bCs/>
          <w:color w:val="C00000"/>
          <w:sz w:val="26"/>
          <w:szCs w:val="26"/>
        </w:rPr>
        <w:t>’</w:t>
      </w: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ЯЗОК</w:t>
      </w: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D422C0" w:rsidRDefault="003C599A" w:rsidP="00D422C0">
      <w:pPr>
        <w:pStyle w:val="docdata"/>
        <w:tabs>
          <w:tab w:val="left" w:pos="1560"/>
        </w:tabs>
        <w:spacing w:before="0" w:beforeAutospacing="0" w:after="0" w:afterAutospacing="0"/>
        <w:rPr>
          <w:b/>
          <w:bCs/>
          <w:color w:val="800000"/>
          <w:sz w:val="26"/>
          <w:szCs w:val="26"/>
        </w:rPr>
      </w:pPr>
      <w:r w:rsidRPr="00342D1D">
        <w:rPr>
          <w:b/>
          <w:bCs/>
          <w:color w:val="800000"/>
          <w:sz w:val="26"/>
          <w:szCs w:val="26"/>
        </w:rPr>
        <w:t>Автомобільний транспорт</w:t>
      </w:r>
    </w:p>
    <w:p w:rsidR="00D422C0" w:rsidRDefault="00E726E5" w:rsidP="00432550">
      <w:pPr>
        <w:pStyle w:val="docdata"/>
        <w:tabs>
          <w:tab w:val="left" w:pos="1560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342D1D">
        <w:rPr>
          <w:color w:val="000000"/>
          <w:sz w:val="26"/>
          <w:szCs w:val="26"/>
        </w:rPr>
        <w:t>На території Червоноградської міської ради функціонують 1</w:t>
      </w:r>
      <w:r>
        <w:rPr>
          <w:color w:val="000000"/>
          <w:sz w:val="26"/>
          <w:szCs w:val="26"/>
        </w:rPr>
        <w:t>3</w:t>
      </w:r>
      <w:r w:rsidRPr="00342D1D">
        <w:rPr>
          <w:color w:val="000000"/>
          <w:sz w:val="26"/>
          <w:szCs w:val="26"/>
        </w:rPr>
        <w:t xml:space="preserve"> автобусних маршрутів загального користування (№2, №3, №4, №4а, </w:t>
      </w:r>
      <w:r>
        <w:rPr>
          <w:color w:val="000000"/>
          <w:sz w:val="26"/>
          <w:szCs w:val="26"/>
        </w:rPr>
        <w:t xml:space="preserve">№5, №5а, №7, №8, №9, </w:t>
      </w:r>
      <w:r w:rsidRPr="00342D1D">
        <w:rPr>
          <w:color w:val="000000"/>
          <w:sz w:val="26"/>
          <w:szCs w:val="26"/>
        </w:rPr>
        <w:t>№10, №298, №299</w:t>
      </w:r>
      <w:r>
        <w:rPr>
          <w:color w:val="000000"/>
          <w:sz w:val="26"/>
          <w:szCs w:val="26"/>
        </w:rPr>
        <w:t xml:space="preserve"> та</w:t>
      </w:r>
      <w:r w:rsidRPr="00342D1D">
        <w:rPr>
          <w:color w:val="000000"/>
          <w:sz w:val="26"/>
          <w:szCs w:val="26"/>
        </w:rPr>
        <w:t xml:space="preserve"> №304). </w:t>
      </w:r>
    </w:p>
    <w:p w:rsidR="00D422C0" w:rsidRDefault="00E726E5" w:rsidP="00432550">
      <w:pPr>
        <w:pStyle w:val="docdata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>Автобусні маршрути обслуговуються перевізниками: Тз</w:t>
      </w:r>
      <w:r w:rsidR="00AD08BE">
        <w:rPr>
          <w:color w:val="000000"/>
          <w:sz w:val="26"/>
          <w:szCs w:val="26"/>
        </w:rPr>
        <w:t>О</w:t>
      </w:r>
      <w:r w:rsidRPr="00342D1D">
        <w:rPr>
          <w:color w:val="000000"/>
          <w:sz w:val="26"/>
          <w:szCs w:val="26"/>
        </w:rPr>
        <w:t xml:space="preserve">В «Червоноградське АТП 14628», ТзОВ «Авто-Лайн», СПД ФОП </w:t>
      </w:r>
      <w:proofErr w:type="spellStart"/>
      <w:r w:rsidRPr="00342D1D">
        <w:rPr>
          <w:color w:val="000000"/>
          <w:sz w:val="26"/>
          <w:szCs w:val="26"/>
        </w:rPr>
        <w:t>Закала</w:t>
      </w:r>
      <w:proofErr w:type="spellEnd"/>
      <w:r w:rsidRPr="00342D1D">
        <w:rPr>
          <w:color w:val="000000"/>
          <w:sz w:val="26"/>
          <w:szCs w:val="26"/>
        </w:rPr>
        <w:t xml:space="preserve"> Б.В.</w:t>
      </w:r>
    </w:p>
    <w:p w:rsidR="00D422C0" w:rsidRDefault="00E726E5" w:rsidP="00432550">
      <w:pPr>
        <w:pStyle w:val="a6"/>
        <w:tabs>
          <w:tab w:val="left" w:pos="502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>Вартість проїзду в громадському транспорті в межах міста становить – 1</w:t>
      </w:r>
      <w:r w:rsidR="005B727B">
        <w:rPr>
          <w:color w:val="000000"/>
          <w:sz w:val="26"/>
          <w:szCs w:val="26"/>
        </w:rPr>
        <w:t>5</w:t>
      </w:r>
      <w:r w:rsidRPr="00342D1D">
        <w:rPr>
          <w:color w:val="000000"/>
          <w:sz w:val="26"/>
          <w:szCs w:val="26"/>
        </w:rPr>
        <w:t xml:space="preserve">,00 грн., до </w:t>
      </w:r>
      <w:proofErr w:type="spellStart"/>
      <w:r w:rsidRPr="00342D1D">
        <w:rPr>
          <w:color w:val="000000"/>
          <w:sz w:val="26"/>
          <w:szCs w:val="26"/>
        </w:rPr>
        <w:t>смт.Гірник</w:t>
      </w:r>
      <w:proofErr w:type="spellEnd"/>
      <w:r w:rsidRPr="00342D1D">
        <w:rPr>
          <w:color w:val="000000"/>
          <w:sz w:val="26"/>
          <w:szCs w:val="26"/>
        </w:rPr>
        <w:t xml:space="preserve"> – </w:t>
      </w:r>
      <w:r w:rsidR="005B727B">
        <w:rPr>
          <w:color w:val="000000"/>
          <w:sz w:val="26"/>
          <w:szCs w:val="26"/>
        </w:rPr>
        <w:t>20</w:t>
      </w:r>
      <w:r w:rsidRPr="00342D1D">
        <w:rPr>
          <w:color w:val="000000"/>
          <w:sz w:val="26"/>
          <w:szCs w:val="26"/>
        </w:rPr>
        <w:t xml:space="preserve">,0 грн., на </w:t>
      </w:r>
      <w:proofErr w:type="spellStart"/>
      <w:r w:rsidRPr="00342D1D">
        <w:rPr>
          <w:color w:val="000000"/>
          <w:sz w:val="26"/>
          <w:szCs w:val="26"/>
        </w:rPr>
        <w:t>Соснівку</w:t>
      </w:r>
      <w:proofErr w:type="spellEnd"/>
      <w:r w:rsidRPr="00342D1D">
        <w:rPr>
          <w:color w:val="000000"/>
          <w:sz w:val="26"/>
          <w:szCs w:val="26"/>
        </w:rPr>
        <w:t xml:space="preserve"> – </w:t>
      </w:r>
      <w:r w:rsidR="005B727B">
        <w:rPr>
          <w:color w:val="000000"/>
          <w:sz w:val="26"/>
          <w:szCs w:val="26"/>
        </w:rPr>
        <w:t>35</w:t>
      </w:r>
      <w:r w:rsidRPr="00342D1D">
        <w:rPr>
          <w:color w:val="000000"/>
          <w:sz w:val="26"/>
          <w:szCs w:val="26"/>
        </w:rPr>
        <w:t>,0 грн.</w:t>
      </w:r>
    </w:p>
    <w:p w:rsidR="00D422C0" w:rsidRDefault="00E726E5" w:rsidP="00432550">
      <w:pPr>
        <w:pStyle w:val="a6"/>
        <w:tabs>
          <w:tab w:val="left" w:pos="502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>У весняно-осінні періоди, для перевезення певної категорії пасажирів до садово-городніх масивів в районі шахт „Відродження“ та „Лісова“, в режимі регулярних спеціальних пасажирських перевезень, щорічно організовується курсування автобусів по дачних маршрутах, з частковою компенсацією вартості проїзду з міського бюджету.</w:t>
      </w:r>
    </w:p>
    <w:p w:rsidR="00E726E5" w:rsidRPr="00D422C0" w:rsidRDefault="00E726E5" w:rsidP="00432550">
      <w:pPr>
        <w:pStyle w:val="a6"/>
        <w:tabs>
          <w:tab w:val="left" w:pos="502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 xml:space="preserve">На території міста Червонограда визначено </w:t>
      </w:r>
      <w:r>
        <w:rPr>
          <w:color w:val="000000"/>
          <w:sz w:val="26"/>
          <w:szCs w:val="26"/>
        </w:rPr>
        <w:t>7</w:t>
      </w:r>
      <w:r w:rsidRPr="00342D1D">
        <w:rPr>
          <w:color w:val="000000"/>
          <w:sz w:val="26"/>
          <w:szCs w:val="26"/>
        </w:rPr>
        <w:t xml:space="preserve"> тимчасово відведених земельних ділянок  для припаркування автотранспортних засобів – таксі на 9 місць. За кожною ділянкою визначено оператора паркування, таких в місті є </w:t>
      </w:r>
      <w:r>
        <w:rPr>
          <w:color w:val="000000"/>
          <w:sz w:val="26"/>
          <w:szCs w:val="26"/>
        </w:rPr>
        <w:t>5</w:t>
      </w:r>
      <w:r w:rsidRPr="00342D1D">
        <w:rPr>
          <w:color w:val="000000"/>
          <w:sz w:val="26"/>
          <w:szCs w:val="26"/>
        </w:rPr>
        <w:t xml:space="preserve"> суб’єктів підприємницької діяльності.</w:t>
      </w:r>
    </w:p>
    <w:p w:rsidR="00766429" w:rsidRPr="00342D1D" w:rsidRDefault="00766429" w:rsidP="00E726E5">
      <w:pPr>
        <w:pStyle w:val="a6"/>
        <w:tabs>
          <w:tab w:val="left" w:pos="502"/>
        </w:tabs>
        <w:spacing w:before="0" w:beforeAutospacing="0" w:after="0" w:afterAutospacing="0"/>
        <w:rPr>
          <w:sz w:val="26"/>
          <w:szCs w:val="26"/>
        </w:rPr>
      </w:pPr>
    </w:p>
    <w:p w:rsidR="00D422C0" w:rsidRDefault="003C599A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sz w:val="26"/>
          <w:szCs w:val="26"/>
        </w:rPr>
        <w:t> </w:t>
      </w:r>
      <w:r w:rsidR="00E0497E" w:rsidRPr="00342D1D">
        <w:rPr>
          <w:rFonts w:eastAsia="Batang"/>
          <w:b/>
          <w:bCs/>
          <w:color w:val="800000"/>
          <w:sz w:val="26"/>
          <w:szCs w:val="26"/>
          <w:lang w:val="uk-UA"/>
        </w:rPr>
        <w:t>Логістика та зв’</w:t>
      </w:r>
      <w:r w:rsidR="00976D16" w:rsidRPr="00342D1D">
        <w:rPr>
          <w:rFonts w:eastAsia="Batang"/>
          <w:b/>
          <w:bCs/>
          <w:color w:val="800000"/>
          <w:sz w:val="26"/>
          <w:szCs w:val="26"/>
          <w:lang w:val="uk-UA"/>
        </w:rPr>
        <w:t>язок</w:t>
      </w:r>
    </w:p>
    <w:p w:rsidR="00432550" w:rsidRDefault="00432550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D422C0" w:rsidRDefault="00E726E5" w:rsidP="00432550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D422C0">
        <w:rPr>
          <w:color w:val="000000"/>
          <w:sz w:val="26"/>
          <w:szCs w:val="26"/>
          <w:lang w:val="uk-UA"/>
        </w:rPr>
        <w:t>На території Червоноградської територіальної</w:t>
      </w:r>
      <w:r w:rsidR="00D422C0">
        <w:rPr>
          <w:color w:val="000000"/>
          <w:sz w:val="26"/>
          <w:szCs w:val="26"/>
          <w:lang w:val="uk-UA"/>
        </w:rPr>
        <w:t xml:space="preserve"> громади здійснюють діяльність:</w:t>
      </w:r>
    </w:p>
    <w:p w:rsidR="00D422C0" w:rsidRDefault="00E726E5" w:rsidP="00432550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D422C0">
        <w:rPr>
          <w:b/>
          <w:bCs/>
          <w:color w:val="000000"/>
          <w:sz w:val="26"/>
          <w:szCs w:val="26"/>
          <w:u w:val="single"/>
          <w:lang w:val="uk-UA"/>
        </w:rPr>
        <w:t>Відділення зв’язку</w:t>
      </w:r>
      <w:r w:rsidRPr="00D422C0">
        <w:rPr>
          <w:color w:val="000000"/>
          <w:sz w:val="26"/>
          <w:szCs w:val="26"/>
          <w:u w:val="single"/>
          <w:lang w:val="uk-UA"/>
        </w:rPr>
        <w:t>:</w:t>
      </w:r>
      <w:r w:rsidRPr="00342D1D">
        <w:rPr>
          <w:color w:val="000000"/>
          <w:sz w:val="26"/>
          <w:szCs w:val="26"/>
        </w:rPr>
        <w:t> </w:t>
      </w:r>
      <w:proofErr w:type="spellStart"/>
      <w:r w:rsidRPr="00D422C0">
        <w:rPr>
          <w:color w:val="000000"/>
          <w:sz w:val="26"/>
          <w:szCs w:val="26"/>
          <w:lang w:val="uk-UA"/>
        </w:rPr>
        <w:t>станційно</w:t>
      </w:r>
      <w:proofErr w:type="spellEnd"/>
      <w:r w:rsidRPr="00D422C0">
        <w:rPr>
          <w:color w:val="000000"/>
          <w:sz w:val="26"/>
          <w:szCs w:val="26"/>
          <w:lang w:val="uk-UA"/>
        </w:rPr>
        <w:t>-лінійна дільниця №4</w:t>
      </w:r>
      <w:r w:rsidRPr="00342D1D">
        <w:rPr>
          <w:color w:val="000000"/>
          <w:sz w:val="26"/>
          <w:szCs w:val="26"/>
        </w:rPr>
        <w:t> </w:t>
      </w:r>
      <w:r w:rsidRPr="00D422C0">
        <w:rPr>
          <w:color w:val="000000"/>
          <w:sz w:val="26"/>
          <w:szCs w:val="26"/>
          <w:lang w:val="uk-UA"/>
        </w:rPr>
        <w:t xml:space="preserve"> м. Червонограда ПАТ „Укртелеком”,</w:t>
      </w:r>
      <w:r w:rsidRPr="00342D1D">
        <w:rPr>
          <w:color w:val="000000"/>
          <w:sz w:val="26"/>
          <w:szCs w:val="26"/>
        </w:rPr>
        <w:t> </w:t>
      </w:r>
      <w:r w:rsidRPr="00D422C0">
        <w:rPr>
          <w:color w:val="000000"/>
          <w:sz w:val="26"/>
          <w:szCs w:val="26"/>
          <w:lang w:val="uk-UA"/>
        </w:rPr>
        <w:t xml:space="preserve"> ПП «Центр зв’язку Граф».</w:t>
      </w:r>
    </w:p>
    <w:p w:rsidR="00D422C0" w:rsidRDefault="00E726E5" w:rsidP="00432550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D422C0">
        <w:rPr>
          <w:b/>
          <w:bCs/>
          <w:color w:val="000000"/>
          <w:sz w:val="26"/>
          <w:szCs w:val="26"/>
          <w:u w:val="single"/>
          <w:lang w:val="uk-UA"/>
        </w:rPr>
        <w:t>Поштові відділення</w:t>
      </w:r>
      <w:r w:rsidRPr="00D422C0">
        <w:rPr>
          <w:color w:val="000000"/>
          <w:sz w:val="26"/>
          <w:szCs w:val="26"/>
          <w:lang w:val="uk-UA"/>
        </w:rPr>
        <w:t>: АТ «Укрпошта» (8 відділень), ТОВ «Нова Пошта» (5 відділення), ТОВ «</w:t>
      </w:r>
      <w:proofErr w:type="spellStart"/>
      <w:r w:rsidRPr="00D422C0">
        <w:rPr>
          <w:color w:val="000000"/>
          <w:sz w:val="26"/>
          <w:szCs w:val="26"/>
          <w:lang w:val="uk-UA"/>
        </w:rPr>
        <w:t>Делівері</w:t>
      </w:r>
      <w:proofErr w:type="spellEnd"/>
      <w:r w:rsidRPr="00D422C0">
        <w:rPr>
          <w:color w:val="000000"/>
          <w:sz w:val="26"/>
          <w:szCs w:val="26"/>
          <w:lang w:val="uk-UA"/>
        </w:rPr>
        <w:t>» (1 відділення),</w:t>
      </w:r>
      <w:r w:rsidRPr="00342D1D">
        <w:rPr>
          <w:color w:val="000000"/>
          <w:sz w:val="26"/>
          <w:szCs w:val="26"/>
        </w:rPr>
        <w:t> </w:t>
      </w:r>
      <w:r w:rsidRPr="00D422C0">
        <w:rPr>
          <w:color w:val="000000"/>
          <w:sz w:val="26"/>
          <w:szCs w:val="26"/>
          <w:lang w:val="uk-UA"/>
        </w:rPr>
        <w:t xml:space="preserve"> ТОВ «</w:t>
      </w:r>
      <w:proofErr w:type="spellStart"/>
      <w:r w:rsidRPr="00342D1D">
        <w:rPr>
          <w:color w:val="000000"/>
          <w:sz w:val="26"/>
          <w:szCs w:val="26"/>
        </w:rPr>
        <w:t>Justin</w:t>
      </w:r>
      <w:proofErr w:type="spellEnd"/>
      <w:r w:rsidRPr="00D422C0">
        <w:rPr>
          <w:color w:val="000000"/>
          <w:sz w:val="26"/>
          <w:szCs w:val="26"/>
          <w:lang w:val="uk-UA"/>
        </w:rPr>
        <w:t>» (1 відділення).</w:t>
      </w:r>
    </w:p>
    <w:p w:rsidR="00D422C0" w:rsidRDefault="00E726E5" w:rsidP="00432550">
      <w:pPr>
        <w:tabs>
          <w:tab w:val="left" w:pos="1560"/>
        </w:tabs>
        <w:ind w:firstLine="567"/>
        <w:jc w:val="both"/>
        <w:rPr>
          <w:bCs/>
          <w:sz w:val="26"/>
          <w:szCs w:val="26"/>
          <w:lang w:val="uk-UA"/>
        </w:rPr>
      </w:pPr>
      <w:r w:rsidRPr="00342D1D">
        <w:rPr>
          <w:b/>
          <w:bCs/>
          <w:sz w:val="26"/>
          <w:szCs w:val="26"/>
          <w:u w:val="single"/>
          <w:lang w:val="uk-UA"/>
        </w:rPr>
        <w:t>Інтернет провайдери</w:t>
      </w:r>
      <w:r w:rsidRPr="00342D1D">
        <w:rPr>
          <w:bCs/>
          <w:sz w:val="26"/>
          <w:szCs w:val="26"/>
          <w:u w:val="single"/>
          <w:lang w:val="uk-UA"/>
        </w:rPr>
        <w:t>:</w:t>
      </w:r>
      <w:r w:rsidRPr="00342D1D">
        <w:rPr>
          <w:bCs/>
          <w:sz w:val="26"/>
          <w:szCs w:val="26"/>
          <w:lang w:val="uk-UA"/>
        </w:rPr>
        <w:t xml:space="preserve"> ТзОВ «БЕСТ-ЛІНК», ПП «</w:t>
      </w:r>
      <w:proofErr w:type="spellStart"/>
      <w:r w:rsidRPr="00342D1D">
        <w:rPr>
          <w:bCs/>
          <w:sz w:val="26"/>
          <w:szCs w:val="26"/>
          <w:lang w:val="uk-UA"/>
        </w:rPr>
        <w:t>Колумбус</w:t>
      </w:r>
      <w:proofErr w:type="spellEnd"/>
      <w:r w:rsidRPr="00342D1D">
        <w:rPr>
          <w:bCs/>
          <w:sz w:val="26"/>
          <w:szCs w:val="26"/>
          <w:lang w:val="uk-UA"/>
        </w:rPr>
        <w:t>», ПАТ „Укртелеком”, ТзОВ «Цифрові рішення ЛЛС», ТОВ «Кварц», ТзОВ «</w:t>
      </w:r>
      <w:proofErr w:type="spellStart"/>
      <w:r w:rsidRPr="00342D1D">
        <w:rPr>
          <w:bCs/>
          <w:sz w:val="26"/>
          <w:szCs w:val="26"/>
          <w:lang w:val="uk-UA"/>
        </w:rPr>
        <w:t>Візор</w:t>
      </w:r>
      <w:proofErr w:type="spellEnd"/>
      <w:r w:rsidRPr="00342D1D">
        <w:rPr>
          <w:bCs/>
          <w:sz w:val="26"/>
          <w:szCs w:val="26"/>
          <w:lang w:val="uk-UA"/>
        </w:rPr>
        <w:t>-Гал», ПП «Гроза», ПП «Інформаційні технології».</w:t>
      </w:r>
    </w:p>
    <w:p w:rsidR="00E726E5" w:rsidRPr="00342D1D" w:rsidRDefault="00E726E5" w:rsidP="00432550">
      <w:pPr>
        <w:tabs>
          <w:tab w:val="left" w:pos="1560"/>
        </w:tabs>
        <w:ind w:firstLine="567"/>
        <w:jc w:val="both"/>
        <w:rPr>
          <w:rFonts w:eastAsia="Batang"/>
          <w:bCs/>
          <w:color w:val="800000"/>
          <w:sz w:val="26"/>
          <w:szCs w:val="26"/>
          <w:lang w:val="uk-UA"/>
        </w:rPr>
      </w:pPr>
      <w:r w:rsidRPr="00342D1D">
        <w:rPr>
          <w:bCs/>
          <w:color w:val="000000"/>
          <w:sz w:val="26"/>
          <w:szCs w:val="26"/>
          <w:lang w:val="uk-UA"/>
        </w:rPr>
        <w:t>В населених пунктах громади активно ведеться робота, спрямована на розвиток сучасних засобів зв’язку, з прокладення оптоволоконного кабелю інтернет провайдерами.</w:t>
      </w:r>
    </w:p>
    <w:p w:rsidR="00720E4D" w:rsidRDefault="00720E4D" w:rsidP="00E726E5">
      <w:pPr>
        <w:pStyle w:val="a6"/>
        <w:tabs>
          <w:tab w:val="left" w:pos="502"/>
        </w:tabs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E726E5" w:rsidRPr="00342D1D" w:rsidRDefault="00E726E5" w:rsidP="00E726E5">
      <w:pPr>
        <w:pStyle w:val="a6"/>
        <w:tabs>
          <w:tab w:val="left" w:pos="502"/>
        </w:tabs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6B4B5E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en-US"/>
        </w:rPr>
        <w:t>V</w:t>
      </w: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. ЗАСОБИ МАСОВОЇ ІНФОРМАЦІЇ</w:t>
      </w:r>
    </w:p>
    <w:p w:rsidR="00766429" w:rsidRPr="00342D1D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FF5941" w:rsidRPr="00FF5941" w:rsidRDefault="00FF5941" w:rsidP="00FF5941">
      <w:pPr>
        <w:pStyle w:val="a7"/>
        <w:numPr>
          <w:ilvl w:val="0"/>
          <w:numId w:val="9"/>
        </w:numPr>
        <w:rPr>
          <w:sz w:val="26"/>
          <w:szCs w:val="26"/>
          <w:lang w:val="uk-UA"/>
        </w:rPr>
      </w:pPr>
      <w:r w:rsidRPr="00FF5941">
        <w:rPr>
          <w:sz w:val="26"/>
          <w:szCs w:val="26"/>
          <w:lang w:val="uk-UA"/>
        </w:rPr>
        <w:t xml:space="preserve">Газети: </w:t>
      </w:r>
      <w:r>
        <w:rPr>
          <w:sz w:val="26"/>
          <w:szCs w:val="26"/>
          <w:lang w:val="uk-UA"/>
        </w:rPr>
        <w:t xml:space="preserve">   «Новини Прибужжя», </w:t>
      </w:r>
      <w:r w:rsidR="001E0E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«Вісник»</w:t>
      </w:r>
      <w:r w:rsidR="00DA6C45">
        <w:rPr>
          <w:sz w:val="26"/>
          <w:szCs w:val="26"/>
          <w:lang w:val="en-US"/>
        </w:rPr>
        <w:t>.</w:t>
      </w:r>
      <w:r w:rsidR="001E0E9C">
        <w:rPr>
          <w:sz w:val="26"/>
          <w:szCs w:val="26"/>
          <w:lang w:val="uk-UA"/>
        </w:rPr>
        <w:t xml:space="preserve"> </w:t>
      </w:r>
    </w:p>
    <w:p w:rsidR="006B4B5E" w:rsidRPr="00273A22" w:rsidRDefault="006B4B5E" w:rsidP="006B4B5E">
      <w:pPr>
        <w:numPr>
          <w:ilvl w:val="0"/>
          <w:numId w:val="9"/>
        </w:numPr>
        <w:rPr>
          <w:sz w:val="26"/>
          <w:szCs w:val="26"/>
          <w:lang w:val="uk-UA"/>
        </w:rPr>
      </w:pPr>
      <w:r w:rsidRPr="00273A22">
        <w:rPr>
          <w:sz w:val="26"/>
          <w:szCs w:val="26"/>
          <w:lang w:val="uk-UA"/>
        </w:rPr>
        <w:t xml:space="preserve">Радіо: </w:t>
      </w:r>
      <w:r w:rsidR="00FF5941">
        <w:rPr>
          <w:sz w:val="26"/>
          <w:szCs w:val="26"/>
          <w:lang w:val="uk-UA"/>
        </w:rPr>
        <w:t xml:space="preserve">     «</w:t>
      </w:r>
      <w:r w:rsidRPr="00273A22">
        <w:rPr>
          <w:sz w:val="26"/>
          <w:szCs w:val="26"/>
          <w:lang w:val="uk-UA"/>
        </w:rPr>
        <w:t xml:space="preserve">НЕО </w:t>
      </w:r>
      <w:r w:rsidR="00FF5941">
        <w:rPr>
          <w:sz w:val="26"/>
          <w:szCs w:val="26"/>
          <w:lang w:val="uk-UA"/>
        </w:rPr>
        <w:t>–</w:t>
      </w:r>
      <w:r w:rsidRPr="00273A22">
        <w:rPr>
          <w:sz w:val="26"/>
          <w:szCs w:val="26"/>
          <w:lang w:val="uk-UA"/>
        </w:rPr>
        <w:t xml:space="preserve"> радіо</w:t>
      </w:r>
      <w:r w:rsidR="00FF5941">
        <w:rPr>
          <w:sz w:val="26"/>
          <w:szCs w:val="26"/>
          <w:lang w:val="uk-UA"/>
        </w:rPr>
        <w:t>»</w:t>
      </w:r>
      <w:r w:rsidRPr="00273A22">
        <w:rPr>
          <w:sz w:val="26"/>
          <w:szCs w:val="26"/>
          <w:lang w:val="uk-UA"/>
        </w:rPr>
        <w:t>.</w:t>
      </w:r>
    </w:p>
    <w:p w:rsidR="00DA6C45" w:rsidRDefault="00FF5941" w:rsidP="00DA6C45">
      <w:pPr>
        <w:numPr>
          <w:ilvl w:val="0"/>
          <w:numId w:val="21"/>
        </w:numPr>
        <w:rPr>
          <w:rFonts w:ascii="Arial" w:eastAsia="Batang" w:hAnsi="Arial" w:cs="Arial"/>
          <w:b/>
          <w:bCs/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Телебачення</w:t>
      </w:r>
      <w:r w:rsidRPr="00DA6C45">
        <w:rPr>
          <w:sz w:val="26"/>
          <w:szCs w:val="26"/>
          <w:lang w:val="uk-UA"/>
        </w:rPr>
        <w:t xml:space="preserve">:  </w:t>
      </w:r>
      <w:r w:rsidR="00DA6C45" w:rsidRPr="00DA6C45">
        <w:rPr>
          <w:sz w:val="26"/>
          <w:szCs w:val="26"/>
        </w:rPr>
        <w:t xml:space="preserve">"Телеканал 15", </w:t>
      </w:r>
      <w:proofErr w:type="spellStart"/>
      <w:r w:rsidR="00DA6C45" w:rsidRPr="00DA6C45">
        <w:rPr>
          <w:sz w:val="26"/>
          <w:szCs w:val="26"/>
        </w:rPr>
        <w:t>телестудія</w:t>
      </w:r>
      <w:proofErr w:type="spellEnd"/>
      <w:r w:rsidR="00DA6C45" w:rsidRPr="00DA6C45">
        <w:rPr>
          <w:sz w:val="26"/>
          <w:szCs w:val="26"/>
        </w:rPr>
        <w:t xml:space="preserve"> "</w:t>
      </w:r>
      <w:proofErr w:type="spellStart"/>
      <w:r w:rsidR="00DA6C45" w:rsidRPr="00DA6C45">
        <w:rPr>
          <w:sz w:val="26"/>
          <w:szCs w:val="26"/>
        </w:rPr>
        <w:t>Бужнет</w:t>
      </w:r>
      <w:proofErr w:type="spellEnd"/>
      <w:r w:rsidR="00DA6C45" w:rsidRPr="00DA6C45">
        <w:rPr>
          <w:sz w:val="26"/>
          <w:szCs w:val="26"/>
        </w:rPr>
        <w:t>".</w:t>
      </w:r>
    </w:p>
    <w:p w:rsidR="006B4B5E" w:rsidRDefault="00FF5941" w:rsidP="00DA6C45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FF5941" w:rsidRDefault="00FF5941" w:rsidP="00FF5941">
      <w:pPr>
        <w:ind w:left="502"/>
        <w:rPr>
          <w:sz w:val="26"/>
          <w:szCs w:val="26"/>
          <w:lang w:val="uk-UA"/>
        </w:rPr>
      </w:pPr>
    </w:p>
    <w:p w:rsidR="0059023E" w:rsidRPr="007E1EC7" w:rsidRDefault="0059023E" w:rsidP="006B4B5E">
      <w:pPr>
        <w:rPr>
          <w:sz w:val="26"/>
          <w:szCs w:val="26"/>
        </w:rPr>
      </w:pPr>
    </w:p>
    <w:sectPr w:rsidR="0059023E" w:rsidRPr="007E1EC7" w:rsidSect="003D68B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514"/>
    <w:multiLevelType w:val="hybridMultilevel"/>
    <w:tmpl w:val="A490B96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A2AA1"/>
    <w:multiLevelType w:val="multilevel"/>
    <w:tmpl w:val="3DA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053E6"/>
    <w:multiLevelType w:val="hybridMultilevel"/>
    <w:tmpl w:val="E41CC912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abstractNum w:abstractNumId="3">
    <w:nsid w:val="17CE76CE"/>
    <w:multiLevelType w:val="hybridMultilevel"/>
    <w:tmpl w:val="D71A7CAC"/>
    <w:lvl w:ilvl="0" w:tplc="5310E0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75878"/>
    <w:multiLevelType w:val="hybridMultilevel"/>
    <w:tmpl w:val="64C2FEB4"/>
    <w:lvl w:ilvl="0" w:tplc="BB449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D19DB"/>
    <w:multiLevelType w:val="multilevel"/>
    <w:tmpl w:val="4A74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C20C5"/>
    <w:multiLevelType w:val="hybridMultilevel"/>
    <w:tmpl w:val="9B24508E"/>
    <w:lvl w:ilvl="0" w:tplc="520C14A0">
      <w:start w:val="1"/>
      <w:numFmt w:val="bullet"/>
      <w:lvlText w:val="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F34BF"/>
    <w:multiLevelType w:val="hybridMultilevel"/>
    <w:tmpl w:val="18746F0E"/>
    <w:lvl w:ilvl="0" w:tplc="013EFC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DD63AD"/>
    <w:multiLevelType w:val="hybridMultilevel"/>
    <w:tmpl w:val="C6CE5D0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DE5669"/>
    <w:multiLevelType w:val="hybridMultilevel"/>
    <w:tmpl w:val="7E564550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abstractNum w:abstractNumId="10">
    <w:nsid w:val="5446587E"/>
    <w:multiLevelType w:val="multilevel"/>
    <w:tmpl w:val="5A8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EF69B8"/>
    <w:multiLevelType w:val="hybridMultilevel"/>
    <w:tmpl w:val="A580A864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3C53CA"/>
    <w:multiLevelType w:val="hybridMultilevel"/>
    <w:tmpl w:val="4C70FB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06099B"/>
    <w:multiLevelType w:val="hybridMultilevel"/>
    <w:tmpl w:val="1E02A10E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307854"/>
    <w:multiLevelType w:val="hybridMultilevel"/>
    <w:tmpl w:val="EF04F72E"/>
    <w:lvl w:ilvl="0" w:tplc="67AEF58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43208C"/>
    <w:multiLevelType w:val="hybridMultilevel"/>
    <w:tmpl w:val="B2AAC730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0"/>
  </w:num>
  <w:num w:numId="5">
    <w:abstractNumId w:val="7"/>
  </w:num>
  <w:num w:numId="6">
    <w:abstractNumId w:val="14"/>
  </w:num>
  <w:num w:numId="7">
    <w:abstractNumId w:val="6"/>
  </w:num>
  <w:num w:numId="8">
    <w:abstractNumId w:val="2"/>
  </w:num>
  <w:num w:numId="9">
    <w:abstractNumId w:val="15"/>
  </w:num>
  <w:num w:numId="10">
    <w:abstractNumId w:val="9"/>
  </w:num>
  <w:num w:numId="11">
    <w:abstractNumId w:val="5"/>
  </w:num>
  <w:num w:numId="12">
    <w:abstractNumId w:val="10"/>
  </w:num>
  <w:num w:numId="13">
    <w:abstractNumId w:val="1"/>
  </w:num>
  <w:num w:numId="14">
    <w:abstractNumId w:val="2"/>
  </w:num>
  <w:num w:numId="15">
    <w:abstractNumId w:val="15"/>
  </w:num>
  <w:num w:numId="16">
    <w:abstractNumId w:val="9"/>
  </w:num>
  <w:num w:numId="17">
    <w:abstractNumId w:val="11"/>
  </w:num>
  <w:num w:numId="18">
    <w:abstractNumId w:val="8"/>
  </w:num>
  <w:num w:numId="19">
    <w:abstractNumId w:val="0"/>
  </w:num>
  <w:num w:numId="20">
    <w:abstractNumId w:val="4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5E"/>
    <w:rsid w:val="000208F6"/>
    <w:rsid w:val="00022D3C"/>
    <w:rsid w:val="00032B39"/>
    <w:rsid w:val="00041296"/>
    <w:rsid w:val="00073273"/>
    <w:rsid w:val="0008086F"/>
    <w:rsid w:val="00084375"/>
    <w:rsid w:val="00086931"/>
    <w:rsid w:val="000941AD"/>
    <w:rsid w:val="00097876"/>
    <w:rsid w:val="000B25CF"/>
    <w:rsid w:val="000B5AB1"/>
    <w:rsid w:val="000D04FE"/>
    <w:rsid w:val="000D2BBF"/>
    <w:rsid w:val="000D64E6"/>
    <w:rsid w:val="000E56BA"/>
    <w:rsid w:val="000F3544"/>
    <w:rsid w:val="000F3ACA"/>
    <w:rsid w:val="000F5F29"/>
    <w:rsid w:val="000F7B37"/>
    <w:rsid w:val="001273D1"/>
    <w:rsid w:val="00136037"/>
    <w:rsid w:val="00142180"/>
    <w:rsid w:val="00143B76"/>
    <w:rsid w:val="001706FA"/>
    <w:rsid w:val="001A3767"/>
    <w:rsid w:val="001D64E2"/>
    <w:rsid w:val="001E0E9C"/>
    <w:rsid w:val="001E2AF5"/>
    <w:rsid w:val="001E57EC"/>
    <w:rsid w:val="0020189E"/>
    <w:rsid w:val="002333D0"/>
    <w:rsid w:val="00236DD7"/>
    <w:rsid w:val="00273A22"/>
    <w:rsid w:val="00286082"/>
    <w:rsid w:val="002960D2"/>
    <w:rsid w:val="002A2F0A"/>
    <w:rsid w:val="002F7CA2"/>
    <w:rsid w:val="00305E41"/>
    <w:rsid w:val="003144D7"/>
    <w:rsid w:val="00342D1D"/>
    <w:rsid w:val="003534F9"/>
    <w:rsid w:val="003B504C"/>
    <w:rsid w:val="003C599A"/>
    <w:rsid w:val="003D68B3"/>
    <w:rsid w:val="003F4A64"/>
    <w:rsid w:val="00412A28"/>
    <w:rsid w:val="00432550"/>
    <w:rsid w:val="004365FC"/>
    <w:rsid w:val="00443BCE"/>
    <w:rsid w:val="00471302"/>
    <w:rsid w:val="00481780"/>
    <w:rsid w:val="00484CD6"/>
    <w:rsid w:val="004B0789"/>
    <w:rsid w:val="004E57E4"/>
    <w:rsid w:val="00521E86"/>
    <w:rsid w:val="00524854"/>
    <w:rsid w:val="005510EB"/>
    <w:rsid w:val="005668DA"/>
    <w:rsid w:val="0059023E"/>
    <w:rsid w:val="005B727B"/>
    <w:rsid w:val="005C4DE5"/>
    <w:rsid w:val="005D668F"/>
    <w:rsid w:val="005E5812"/>
    <w:rsid w:val="00607226"/>
    <w:rsid w:val="0062470B"/>
    <w:rsid w:val="0069657A"/>
    <w:rsid w:val="006B3E0D"/>
    <w:rsid w:val="006B4B5E"/>
    <w:rsid w:val="006C6E1F"/>
    <w:rsid w:val="006E2E26"/>
    <w:rsid w:val="007054F6"/>
    <w:rsid w:val="00715203"/>
    <w:rsid w:val="00720E4D"/>
    <w:rsid w:val="007270CD"/>
    <w:rsid w:val="00751893"/>
    <w:rsid w:val="00766429"/>
    <w:rsid w:val="00771F9A"/>
    <w:rsid w:val="00772AF5"/>
    <w:rsid w:val="0078174E"/>
    <w:rsid w:val="007A705B"/>
    <w:rsid w:val="007A7E62"/>
    <w:rsid w:val="007C135E"/>
    <w:rsid w:val="007D45CB"/>
    <w:rsid w:val="007E1EC7"/>
    <w:rsid w:val="007E721A"/>
    <w:rsid w:val="007F45AC"/>
    <w:rsid w:val="00800283"/>
    <w:rsid w:val="00800DC3"/>
    <w:rsid w:val="0080637A"/>
    <w:rsid w:val="0083476D"/>
    <w:rsid w:val="0085645F"/>
    <w:rsid w:val="00857C9C"/>
    <w:rsid w:val="00871DDD"/>
    <w:rsid w:val="00890B21"/>
    <w:rsid w:val="008B0D0E"/>
    <w:rsid w:val="008B6767"/>
    <w:rsid w:val="00923DD6"/>
    <w:rsid w:val="00976D16"/>
    <w:rsid w:val="009C3F12"/>
    <w:rsid w:val="009C7261"/>
    <w:rsid w:val="009D6877"/>
    <w:rsid w:val="009F4DC3"/>
    <w:rsid w:val="00A23067"/>
    <w:rsid w:val="00A75822"/>
    <w:rsid w:val="00A825AE"/>
    <w:rsid w:val="00A87C9D"/>
    <w:rsid w:val="00AA5F45"/>
    <w:rsid w:val="00AD08BE"/>
    <w:rsid w:val="00AD5BAD"/>
    <w:rsid w:val="00AD5C06"/>
    <w:rsid w:val="00AE0DA5"/>
    <w:rsid w:val="00AE14A8"/>
    <w:rsid w:val="00B125FE"/>
    <w:rsid w:val="00B411E1"/>
    <w:rsid w:val="00B80552"/>
    <w:rsid w:val="00B84A91"/>
    <w:rsid w:val="00B9388F"/>
    <w:rsid w:val="00BD0053"/>
    <w:rsid w:val="00BD28D9"/>
    <w:rsid w:val="00BD7236"/>
    <w:rsid w:val="00BE53D2"/>
    <w:rsid w:val="00BF1401"/>
    <w:rsid w:val="00C1226A"/>
    <w:rsid w:val="00C30757"/>
    <w:rsid w:val="00C3161E"/>
    <w:rsid w:val="00C34A20"/>
    <w:rsid w:val="00C85B47"/>
    <w:rsid w:val="00C95303"/>
    <w:rsid w:val="00C95A72"/>
    <w:rsid w:val="00CB34BF"/>
    <w:rsid w:val="00CC14DD"/>
    <w:rsid w:val="00CD5D2B"/>
    <w:rsid w:val="00CE0B60"/>
    <w:rsid w:val="00D05D52"/>
    <w:rsid w:val="00D15A31"/>
    <w:rsid w:val="00D37608"/>
    <w:rsid w:val="00D422C0"/>
    <w:rsid w:val="00D44C26"/>
    <w:rsid w:val="00D503D3"/>
    <w:rsid w:val="00D8059E"/>
    <w:rsid w:val="00D87186"/>
    <w:rsid w:val="00DA6C45"/>
    <w:rsid w:val="00DB050A"/>
    <w:rsid w:val="00DC0B5A"/>
    <w:rsid w:val="00E0497E"/>
    <w:rsid w:val="00E1281D"/>
    <w:rsid w:val="00E25ED1"/>
    <w:rsid w:val="00E308CF"/>
    <w:rsid w:val="00E3176F"/>
    <w:rsid w:val="00E46C5E"/>
    <w:rsid w:val="00E55418"/>
    <w:rsid w:val="00E56B40"/>
    <w:rsid w:val="00E726E5"/>
    <w:rsid w:val="00E93F47"/>
    <w:rsid w:val="00EA6688"/>
    <w:rsid w:val="00F250DD"/>
    <w:rsid w:val="00F4430C"/>
    <w:rsid w:val="00F867EE"/>
    <w:rsid w:val="00F904A8"/>
    <w:rsid w:val="00FA7313"/>
    <w:rsid w:val="00FD572E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7B43-1A3B-4B58-A789-CF2A056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4B5E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6B4B5E"/>
    <w:pPr>
      <w:ind w:left="7080"/>
      <w:jc w:val="center"/>
    </w:pPr>
    <w:rPr>
      <w:b/>
      <w:bCs/>
      <w:sz w:val="26"/>
      <w:szCs w:val="26"/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6B4B5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6B4B5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semiHidden/>
    <w:rsid w:val="006B4B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auiue">
    <w:name w:val="Iau?iue"/>
    <w:rsid w:val="006B4B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ocdata">
    <w:name w:val="docdata"/>
    <w:aliases w:val="docy,v5,9517,baiaagaaboqcaaadyymaaavxiwaaaaaaaaaaaaaaaaaaaaaaaaaaaaaaaaaaaaaaaaaaaaaaaaaaaaaaaaaaaaaaaaaaaaaaaaaaaaaaaaaaaaaaaaaaaaaaaaaaaaaaaaaaaaaaaaaaaaaaaaaaaaaaaaaaaaaaaaaaaaaaaaaaaaaaaaaaaaaaaaaaaaaaaaaaaaaaaaaaaaaaaaaaaaaaaaaaaaaaaaaaaaaa"/>
    <w:basedOn w:val="a"/>
    <w:rsid w:val="003C599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3C599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7A705B"/>
    <w:pPr>
      <w:ind w:left="720"/>
      <w:contextualSpacing/>
    </w:pPr>
  </w:style>
  <w:style w:type="character" w:styleId="a8">
    <w:name w:val="Emphasis"/>
    <w:basedOn w:val="a0"/>
    <w:uiPriority w:val="20"/>
    <w:qFormat/>
    <w:rsid w:val="00022D3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E1EC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E1EC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956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87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233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st.in.ua/%D0%A1%D1%82%D1%80%D0%B0%D1%85%D0%BE%D0%B2%D1%96%2D%D0%BA%D0%BE%D0%BC%D0%BF%D0%B0%D0%BD%D1%96%D1%97/71701/%D0%9A%D0%BD%D1%8F%D0%B6%D0%B0%2D%D0%A7%D0%B5%D1%80%D0%B2%D0%BE%D0%BD%D0%BE%D0%B3%D1%80%D0%B0%D0%B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ED832-5308-4BEB-9109-BFCDF365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7603</Words>
  <Characters>4335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2024-01-31T12:41:00Z</cp:lastPrinted>
  <dcterms:created xsi:type="dcterms:W3CDTF">2024-09-12T11:14:00Z</dcterms:created>
  <dcterms:modified xsi:type="dcterms:W3CDTF">2024-11-13T08:49:00Z</dcterms:modified>
</cp:coreProperties>
</file>