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17"/>
        <w:gridCol w:w="1252"/>
        <w:gridCol w:w="613"/>
        <w:gridCol w:w="1907"/>
        <w:gridCol w:w="613"/>
        <w:gridCol w:w="1230"/>
        <w:gridCol w:w="1823"/>
      </w:tblGrid>
      <w:tr w:rsidR="00312A4C" w:rsidRPr="00312A4C" w:rsidTr="00312A4C">
        <w:trPr>
          <w:trHeight w:val="1127"/>
        </w:trPr>
        <w:tc>
          <w:tcPr>
            <w:tcW w:w="191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65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907" w:type="dxa"/>
          </w:tcPr>
          <w:p w:rsidR="00312A4C" w:rsidRPr="00312A4C" w:rsidRDefault="00312A4C" w:rsidP="00312A4C">
            <w:pPr>
              <w:jc w:val="center"/>
            </w:pPr>
            <w:r w:rsidRPr="00312A4C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  <w:tr w:rsidR="00312A4C" w:rsidRPr="00312A4C" w:rsidTr="00312A4C">
        <w:trPr>
          <w:trHeight w:val="616"/>
        </w:trPr>
        <w:tc>
          <w:tcPr>
            <w:tcW w:w="9355" w:type="dxa"/>
            <w:gridSpan w:val="7"/>
          </w:tcPr>
          <w:p w:rsidR="00312A4C" w:rsidRPr="00312A4C" w:rsidRDefault="00312A4C" w:rsidP="00312A4C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312A4C" w:rsidRPr="00312A4C" w:rsidRDefault="00312A4C" w:rsidP="00312A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12A4C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312A4C" w:rsidRPr="00312A4C" w:rsidRDefault="00312A4C" w:rsidP="00312A4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12A4C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312A4C" w:rsidRPr="00312A4C" w:rsidRDefault="00312A4C" w:rsidP="00312A4C">
            <w:pPr>
              <w:spacing w:line="360" w:lineRule="auto"/>
              <w:jc w:val="center"/>
              <w:rPr>
                <w:b/>
                <w:bCs/>
                <w:spacing w:val="20"/>
              </w:rPr>
            </w:pPr>
            <w:proofErr w:type="spellStart"/>
            <w:r w:rsidRPr="00312A4C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312A4C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312A4C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  <w:r w:rsidRPr="00312A4C">
              <w:rPr>
                <w:b/>
                <w:bCs/>
                <w:spacing w:val="20"/>
              </w:rPr>
              <w:t xml:space="preserve"> </w:t>
            </w:r>
          </w:p>
          <w:p w:rsidR="00312A4C" w:rsidRPr="00312A4C" w:rsidRDefault="00312A4C" w:rsidP="00312A4C">
            <w:pPr>
              <w:jc w:val="center"/>
              <w:rPr>
                <w:b/>
                <w:bCs/>
                <w:sz w:val="32"/>
                <w:szCs w:val="32"/>
              </w:rPr>
            </w:pPr>
            <w:r w:rsidRPr="00312A4C">
              <w:rPr>
                <w:b/>
                <w:bCs/>
                <w:sz w:val="32"/>
                <w:szCs w:val="32"/>
              </w:rPr>
              <w:t xml:space="preserve">Р О З П О Р Я Д Ж Е Н </w:t>
            </w:r>
            <w:proofErr w:type="spellStart"/>
            <w:r w:rsidRPr="00312A4C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312A4C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312A4C" w:rsidRPr="00312A4C" w:rsidRDefault="00312A4C" w:rsidP="00312A4C">
            <w:pPr>
              <w:jc w:val="center"/>
            </w:pPr>
            <w:proofErr w:type="spellStart"/>
            <w:r w:rsidRPr="00312A4C">
              <w:rPr>
                <w:b/>
                <w:bCs/>
                <w:sz w:val="32"/>
                <w:szCs w:val="32"/>
              </w:rPr>
              <w:t>Червоноградського</w:t>
            </w:r>
            <w:proofErr w:type="spellEnd"/>
            <w:r w:rsidRPr="00312A4C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312A4C">
              <w:rPr>
                <w:b/>
                <w:bCs/>
                <w:sz w:val="32"/>
                <w:szCs w:val="32"/>
              </w:rPr>
              <w:t>міського</w:t>
            </w:r>
            <w:proofErr w:type="spellEnd"/>
            <w:r w:rsidRPr="00312A4C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312A4C">
              <w:rPr>
                <w:b/>
                <w:bCs/>
                <w:sz w:val="32"/>
                <w:szCs w:val="32"/>
              </w:rPr>
              <w:t>голови</w:t>
            </w:r>
            <w:proofErr w:type="spellEnd"/>
          </w:p>
        </w:tc>
      </w:tr>
      <w:tr w:rsidR="00312A4C" w:rsidRPr="00312A4C" w:rsidTr="00312A4C">
        <w:trPr>
          <w:trHeight w:val="201"/>
        </w:trPr>
        <w:tc>
          <w:tcPr>
            <w:tcW w:w="191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65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90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  <w:tr w:rsidR="00312A4C" w:rsidRPr="00312A4C" w:rsidTr="00312A4C">
        <w:tc>
          <w:tcPr>
            <w:tcW w:w="3169" w:type="dxa"/>
            <w:gridSpan w:val="2"/>
          </w:tcPr>
          <w:p w:rsidR="00312A4C" w:rsidRPr="00292154" w:rsidRDefault="00292154" w:rsidP="00312A4C">
            <w:pPr>
              <w:rPr>
                <w:sz w:val="28"/>
                <w:szCs w:val="28"/>
                <w:u w:val="single"/>
              </w:rPr>
            </w:pPr>
            <w:r w:rsidRPr="00292154">
              <w:rPr>
                <w:sz w:val="28"/>
                <w:szCs w:val="28"/>
                <w:u w:val="single"/>
              </w:rPr>
              <w:t>24.10.2024</w:t>
            </w:r>
          </w:p>
        </w:tc>
        <w:tc>
          <w:tcPr>
            <w:tcW w:w="3133" w:type="dxa"/>
            <w:gridSpan w:val="3"/>
          </w:tcPr>
          <w:p w:rsidR="00312A4C" w:rsidRPr="00312A4C" w:rsidRDefault="00312A4C" w:rsidP="00312A4C">
            <w:pPr>
              <w:jc w:val="center"/>
              <w:rPr>
                <w:sz w:val="28"/>
                <w:szCs w:val="28"/>
              </w:rPr>
            </w:pPr>
            <w:r w:rsidRPr="00312A4C"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3053" w:type="dxa"/>
            <w:gridSpan w:val="2"/>
          </w:tcPr>
          <w:p w:rsidR="00312A4C" w:rsidRPr="00312A4C" w:rsidRDefault="00312A4C" w:rsidP="00292154">
            <w:pPr>
              <w:jc w:val="right"/>
              <w:rPr>
                <w:sz w:val="28"/>
                <w:szCs w:val="28"/>
              </w:rPr>
            </w:pPr>
            <w:r w:rsidRPr="00312A4C">
              <w:rPr>
                <w:sz w:val="28"/>
                <w:szCs w:val="28"/>
              </w:rPr>
              <w:t>№</w:t>
            </w:r>
            <w:r w:rsidR="00292154">
              <w:rPr>
                <w:sz w:val="28"/>
                <w:szCs w:val="28"/>
                <w:u w:val="single"/>
              </w:rPr>
              <w:t>305-р</w:t>
            </w:r>
          </w:p>
        </w:tc>
      </w:tr>
      <w:tr w:rsidR="00312A4C" w:rsidRPr="00312A4C" w:rsidTr="00312A4C">
        <w:tc>
          <w:tcPr>
            <w:tcW w:w="191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65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90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  <w:tr w:rsidR="00312A4C" w:rsidRPr="00312A4C" w:rsidTr="00312A4C">
        <w:tc>
          <w:tcPr>
            <w:tcW w:w="5689" w:type="dxa"/>
            <w:gridSpan w:val="4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</w:tbl>
    <w:p w:rsidR="00A93C6E" w:rsidRDefault="00A93C6E" w:rsidP="00312A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37E31" w:rsidRPr="00437E31" w:rsidRDefault="00437E31" w:rsidP="00437E3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Про верифікацію даних</w:t>
      </w:r>
      <w:r w:rsidRPr="00437E3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437E31" w:rsidRDefault="00437E31" w:rsidP="00437E3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"/>
        </w:rPr>
      </w:pPr>
      <w:proofErr w:type="spellStart"/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об’єктiв</w:t>
      </w:r>
      <w:proofErr w:type="spellEnd"/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 xml:space="preserve"> (</w:t>
      </w:r>
      <w:proofErr w:type="spellStart"/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проектiв</w:t>
      </w:r>
      <w:proofErr w:type="spellEnd"/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)</w:t>
      </w:r>
      <w:r w:rsidRPr="00437E31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якi</w:t>
      </w:r>
      <w:proofErr w:type="spellEnd"/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 xml:space="preserve"> </w:t>
      </w:r>
    </w:p>
    <w:p w:rsidR="00437E31" w:rsidRDefault="00437E31" w:rsidP="00437E3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фiнансуються</w:t>
      </w:r>
      <w:proofErr w:type="spellEnd"/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 xml:space="preserve"> з бюджету</w:t>
      </w:r>
      <w:r w:rsidRPr="00437E3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437E31" w:rsidRDefault="00437E31" w:rsidP="00437E3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розвитку</w:t>
      </w:r>
      <w:r w:rsidRPr="00437E3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 xml:space="preserve">міської </w:t>
      </w:r>
    </w:p>
    <w:p w:rsidR="00437E31" w:rsidRPr="00437E31" w:rsidRDefault="00437E31" w:rsidP="00437E3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геоінформаційної системи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</w:t>
      </w:r>
    </w:p>
    <w:p w:rsidR="00437E31" w:rsidRDefault="00437E31" w:rsidP="00437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Керуючись ч</w:t>
      </w:r>
      <w:r w:rsidRPr="004B7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астиною </w:t>
      </w:r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ст</w:t>
      </w:r>
      <w:r w:rsidRPr="004B7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атті</w:t>
      </w:r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42 Законом України «Про </w:t>
      </w:r>
      <w:proofErr w:type="spellStart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мiсцеве</w:t>
      </w:r>
      <w:proofErr w:type="spellEnd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самоврядування в </w:t>
      </w:r>
      <w:proofErr w:type="spellStart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Українi</w:t>
      </w:r>
      <w:proofErr w:type="spellEnd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Pr="004B7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враховуючи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рiшення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виконавчого комітету Червоноградської міської ради від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19.02.2020 №37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«Про затвердження Порядку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формування та ведення реєстру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об’єктiв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(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проектiв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)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якi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фiнансуються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з бюджету розвитку»</w:t>
      </w:r>
      <w:r w:rsidRPr="00437E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 метою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забезпечення актуалізації та використання даних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</w:rPr>
        <w:t>мiської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</w:rPr>
        <w:t>геоiнформацiйної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системи</w:t>
      </w:r>
      <w:r w:rsidRPr="00437E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437E31" w:rsidRPr="00181BD6" w:rsidRDefault="00437E31" w:rsidP="00437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37E31" w:rsidRDefault="00437E31" w:rsidP="00437E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</w:rPr>
        <w:t>Мiському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</w:rPr>
        <w:t>фiнансовому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</w:rPr>
        <w:t>управлiнню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Червоноградської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міської ради (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>керівник Сементух Л.І.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) до </w:t>
      </w:r>
      <w:r>
        <w:rPr>
          <w:rFonts w:ascii="Times New Roman" w:eastAsia="Times New Roman" w:hAnsi="Times New Roman" w:cs="Times New Roman"/>
          <w:sz w:val="26"/>
          <w:szCs w:val="26"/>
          <w:lang w:val="uk"/>
        </w:rPr>
        <w:t>0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1.01.2025 провести верифікацію даних (перевірку точності та достовірності) реєстру (банку даних) 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щодо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об’єктiв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(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проектiв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)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, 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якi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фiнансуються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з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бюджету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розвитку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міської геоінформаційної системи підсистемі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«Бюджет на мапі»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міської геоінформаційної системи згідно з планом-графіком проведення верифікації даних (Додаток 2) та переліком даних що підлягають верифікації (Додаток 1).</w:t>
      </w:r>
    </w:p>
    <w:p w:rsidR="00437E31" w:rsidRPr="00437E31" w:rsidRDefault="00437E31" w:rsidP="00437E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val="uk"/>
        </w:rPr>
      </w:pPr>
    </w:p>
    <w:p w:rsidR="00437E31" w:rsidRDefault="00437E31" w:rsidP="00437E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Радника міського голови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Шуварську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Катерину Валеріївну інформувати щотижня про стан виконання плану-графіку проведення верифікації даних.</w:t>
      </w:r>
    </w:p>
    <w:p w:rsidR="00437E31" w:rsidRPr="00437E31" w:rsidRDefault="00437E31" w:rsidP="00437E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val="uk"/>
        </w:rPr>
      </w:pPr>
    </w:p>
    <w:p w:rsidR="00437E31" w:rsidRDefault="00437E31" w:rsidP="00437E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>
        <w:rPr>
          <w:rFonts w:ascii="Times New Roman" w:eastAsia="Times New Roman" w:hAnsi="Times New Roman" w:cs="Times New Roman"/>
          <w:sz w:val="26"/>
          <w:szCs w:val="26"/>
          <w:lang w:val="uk"/>
        </w:rPr>
        <w:t>3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. Раднику міського голови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Шуварській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Катерині Валеріївні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iнформувати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щомiсяця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мiського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голову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Залівського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Андрія Івановича про стан виконання плану-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графiку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проведення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верифiкацiї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даних (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перевiрку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точностi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та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достовiрностi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). </w:t>
      </w:r>
    </w:p>
    <w:p w:rsidR="00437E31" w:rsidRPr="00437E31" w:rsidRDefault="00437E31" w:rsidP="00437E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val="uk"/>
        </w:rPr>
      </w:pPr>
    </w:p>
    <w:p w:rsidR="00437E31" w:rsidRPr="00437E31" w:rsidRDefault="00437E31" w:rsidP="00437E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>
        <w:rPr>
          <w:rFonts w:ascii="Times New Roman" w:eastAsia="Times New Roman" w:hAnsi="Times New Roman" w:cs="Times New Roman"/>
          <w:sz w:val="26"/>
          <w:szCs w:val="26"/>
          <w:lang w:val="uk"/>
        </w:rPr>
        <w:t>4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. Контроль за виконанням розпорядження залишаю за собою.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Міський голова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"/>
        </w:rPr>
        <w:t>Андрій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ЗАЛІВСЬКИЙ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</w:t>
      </w:r>
    </w:p>
    <w:p w:rsidR="00437E31" w:rsidRPr="00312A4C" w:rsidRDefault="00437E31" w:rsidP="00437E31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Додаток 1 до розпорядження</w:t>
      </w:r>
    </w:p>
    <w:p w:rsidR="00437E31" w:rsidRDefault="00437E31" w:rsidP="00437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мiського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голови</w:t>
      </w:r>
    </w:p>
    <w:p w:rsidR="00437E31" w:rsidRPr="00437E31" w:rsidRDefault="00292154" w:rsidP="00292154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24.10.2024 №305</w:t>
      </w:r>
      <w:r w:rsidRPr="00292154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-р</w:t>
      </w:r>
      <w:r w:rsidR="00437E31"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</w:t>
      </w:r>
    </w:p>
    <w:p w:rsidR="00437E31" w:rsidRPr="00437E31" w:rsidRDefault="00437E31" w:rsidP="0043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Перелік даних</w:t>
      </w:r>
      <w:r w:rsidRPr="00437E31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 xml:space="preserve"> що підлягають верифікації: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</w:p>
    <w:p w:rsidR="00437E31" w:rsidRPr="00437E31" w:rsidRDefault="00437E31" w:rsidP="00437E3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 розділі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«Загальна інформація про проект» 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картці кожного об’єкта окремо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Головний розпорядник бюджетних коштів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Ініціатор (Розпорядник коштів)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Виконавець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Повна назва проекту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Поточний етап життєвого циклу проекту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Тип проекту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Пріоритет проекту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Початок проекту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Закінчення проекту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Прогнозована дата закінчення проекту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Плановий бюджет проекту, грн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Фактичний бюджет проекту, грн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Адреса об’єкта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Опис місцезнаходження об’єкта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Фото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Автор проекту (для проектів бюджету участі)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Опис проекту (для проектів бюджету участі)</w:t>
      </w:r>
    </w:p>
    <w:p w:rsidR="00437E31" w:rsidRPr="00437E31" w:rsidRDefault="00437E31" w:rsidP="00437E31">
      <w:pPr>
        <w:spacing w:after="0" w:line="240" w:lineRule="auto"/>
        <w:ind w:left="720"/>
        <w:contextualSpacing/>
        <w:jc w:val="both"/>
        <w:rPr>
          <w:rFonts w:ascii="Times New Roman" w:eastAsia="Arial" w:hAnsi="Times New Roman" w:cs="Times New Roman"/>
          <w:sz w:val="10"/>
          <w:szCs w:val="10"/>
          <w:lang w:val="uk"/>
        </w:rPr>
      </w:pPr>
    </w:p>
    <w:p w:rsidR="00437E31" w:rsidRPr="00437E31" w:rsidRDefault="00437E31" w:rsidP="00437E3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розділі «Кількісний вимір проекту» в картці кожного об’єкта окремо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Назва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Одиниці виміру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План кількісний показник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Факт кількісний показник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437E31" w:rsidRPr="00437E31" w:rsidRDefault="00437E31" w:rsidP="00437E3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розділі «Об'єкти в рамках проекту» в картці кожного об’єкта окремо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Адреса об'єкту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Опис місцезнаходження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Назва об'єкту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Сума фінансування об'єкта в рамках проекту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Дата виконання по конкретному об'єкта (планова)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Дата виконання по конкретному об'єкта (фактична)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val="uk"/>
        </w:rPr>
      </w:pPr>
    </w:p>
    <w:p w:rsidR="00437E31" w:rsidRPr="00437E31" w:rsidRDefault="00437E31" w:rsidP="00437E3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розділі «Етапи виконання проекту» в картці кожного об’єкта окремо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№ етапу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Назва етапу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Дата початку реалізації етапу (планова)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Дата кінця реалізації етапу (планова)</w:t>
      </w:r>
    </w:p>
    <w:p w:rsid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:rsidR="00292154" w:rsidRDefault="00292154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:rsidR="00292154" w:rsidRPr="00437E31" w:rsidRDefault="00292154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bookmarkStart w:id="0" w:name="_GoBack"/>
      <w:bookmarkEnd w:id="0"/>
    </w:p>
    <w:p w:rsidR="001C3088" w:rsidRDefault="001C3088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Продовження Додатку 1</w:t>
      </w:r>
    </w:p>
    <w:p w:rsidR="001C3088" w:rsidRPr="00437E31" w:rsidRDefault="001C3088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7E31" w:rsidRPr="00437E31" w:rsidRDefault="00437E31" w:rsidP="00437E3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розділі «ПКД та експертиза» в картці кожного об’єкта окремо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Потреба в розробці ПКД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ПКД заплановано розробити до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Вартість закупівлі розробки ПКД, грн.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ПКД затверджено замовником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Очікувана вартість робіт за ПКД, грн.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Потреба у проведенні експертизи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Вартість закупівлі проведення експертизи, грн.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Номер експертного звіту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Дата затвердження експертного звіту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Очікувана вартість робіт за експертним звітом, грн.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:rsidR="00437E31" w:rsidRPr="00437E31" w:rsidRDefault="00437E31" w:rsidP="00437E31">
      <w:pPr>
        <w:keepNext/>
        <w:keepLines/>
        <w:numPr>
          <w:ilvl w:val="0"/>
          <w:numId w:val="9"/>
        </w:numPr>
        <w:shd w:val="clear" w:color="auto" w:fill="FFFFFF"/>
        <w:spacing w:before="75" w:after="15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 розділі «Фінансування проекту» в картці кожного об’єкта окремо</w:t>
      </w:r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Документ, яким затверджено фінансування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Гіперпосилання на текст документу з офіційного веб-сайту ради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Тип затвердження фінансування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Загальна сума фінансування, грн(планова)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Розподіл за типами бюджету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:rsidR="00437E31" w:rsidRPr="00437E31" w:rsidRDefault="00437E31" w:rsidP="00437E31">
      <w:pPr>
        <w:keepNext/>
        <w:keepLines/>
        <w:numPr>
          <w:ilvl w:val="0"/>
          <w:numId w:val="9"/>
        </w:numPr>
        <w:shd w:val="clear" w:color="auto" w:fill="FFFFFF"/>
        <w:spacing w:before="75" w:after="15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розділі «Графік фінансування проекту» в картці кожного об’єкта окремо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Рік-Місяць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План, грн.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Факт, грн.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:rsidR="00437E31" w:rsidRPr="00437E31" w:rsidRDefault="00437E31" w:rsidP="00437E31">
      <w:pPr>
        <w:keepNext/>
        <w:keepLines/>
        <w:numPr>
          <w:ilvl w:val="0"/>
          <w:numId w:val="9"/>
        </w:numPr>
        <w:shd w:val="clear" w:color="auto" w:fill="FFFFFF"/>
        <w:spacing w:before="75" w:after="15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розділі «Договори по проекту» в картці кожного об’єкта окремо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Номер договору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Дата укладання договору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id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договору (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spending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)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:rsidR="00437E31" w:rsidRPr="00437E31" w:rsidRDefault="00437E31" w:rsidP="00437E31">
      <w:pPr>
        <w:keepNext/>
        <w:keepLines/>
        <w:numPr>
          <w:ilvl w:val="0"/>
          <w:numId w:val="9"/>
        </w:numPr>
        <w:shd w:val="clear" w:color="auto" w:fill="FFFFFF"/>
        <w:spacing w:before="75" w:after="15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розділі «Закупівельні процедури» в картці кожного об’єкта окремо </w:t>
      </w:r>
      <w:proofErr w:type="spellStart"/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437E3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ID закупівельної процедури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6"/>
          <w:szCs w:val="26"/>
          <w:lang w:val="uk"/>
        </w:rPr>
        <w:t>Назва закупівельної процедури</w:t>
      </w: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:rsid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:rsid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:rsid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Керуючий справами </w:t>
      </w:r>
    </w:p>
    <w:p w:rsid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виконавчого комітету            </w:t>
      </w:r>
      <w:r w:rsidR="00292154">
        <w:rPr>
          <w:rFonts w:ascii="Times New Roman" w:eastAsia="Times New Roman" w:hAnsi="Times New Roman" w:cs="Times New Roman"/>
          <w:sz w:val="26"/>
          <w:szCs w:val="26"/>
          <w:lang w:val="uk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                                             Георгій ТИМЧИШИН</w:t>
      </w:r>
    </w:p>
    <w:p w:rsidR="00292154" w:rsidRDefault="00292154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:rsid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:rsidR="00437E31" w:rsidRPr="00312A4C" w:rsidRDefault="00437E31" w:rsidP="00437E31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Додаток </w:t>
      </w:r>
      <w:r w:rsidR="008155B9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до розпорядження</w:t>
      </w:r>
    </w:p>
    <w:p w:rsidR="00437E31" w:rsidRDefault="00437E31" w:rsidP="00437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мiського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голови</w:t>
      </w:r>
    </w:p>
    <w:p w:rsidR="00292154" w:rsidRPr="00437E31" w:rsidRDefault="00292154" w:rsidP="00292154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24.10.2024 №305</w:t>
      </w:r>
      <w:r w:rsidRPr="00292154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-р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</w:t>
      </w:r>
    </w:p>
    <w:p w:rsidR="00437E31" w:rsidRPr="00437E31" w:rsidRDefault="00437E31" w:rsidP="00437E3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37E31" w:rsidRPr="00437E31" w:rsidRDefault="00437E31" w:rsidP="00437E3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:rsidR="00437E31" w:rsidRPr="00437E31" w:rsidRDefault="00437E31" w:rsidP="0043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План-графік проведення верифікації даних</w:t>
      </w:r>
    </w:p>
    <w:p w:rsidR="00437E31" w:rsidRPr="00437E31" w:rsidRDefault="00437E31" w:rsidP="00437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437E31" w:rsidRPr="00437E31" w:rsidRDefault="00437E31" w:rsidP="00437E3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Розділ </w:t>
      </w:r>
      <w:r w:rsidRPr="00437E31">
        <w:rPr>
          <w:rFonts w:ascii="Times New Roman" w:eastAsia="Times New Roman" w:hAnsi="Times New Roman" w:cs="Times New Roman"/>
          <w:sz w:val="28"/>
          <w:szCs w:val="28"/>
        </w:rPr>
        <w:t xml:space="preserve"> «Загальна інформація про проект» 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  <w:lang w:val="uk"/>
        </w:rPr>
        <w:t>0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ru-RU"/>
        </w:rPr>
        <w:t>1.01.2025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року</w:t>
      </w:r>
    </w:p>
    <w:p w:rsidR="00437E31" w:rsidRPr="00437E31" w:rsidRDefault="00437E31" w:rsidP="00437E3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Розділ «Кількісний вимір проекту» до </w:t>
      </w:r>
      <w:r>
        <w:rPr>
          <w:rFonts w:ascii="Times New Roman" w:eastAsia="Times New Roman" w:hAnsi="Times New Roman" w:cs="Times New Roman"/>
          <w:sz w:val="28"/>
          <w:szCs w:val="28"/>
          <w:lang w:val="uk"/>
        </w:rPr>
        <w:t>0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ru-RU"/>
        </w:rPr>
        <w:t>1.01.2025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року</w:t>
      </w:r>
    </w:p>
    <w:p w:rsidR="00437E31" w:rsidRPr="00437E31" w:rsidRDefault="00437E31" w:rsidP="00437E31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Розділ «Об'єкти в рамках проекту» до </w:t>
      </w:r>
      <w:r>
        <w:rPr>
          <w:rFonts w:ascii="Times New Roman" w:eastAsia="Times New Roman" w:hAnsi="Times New Roman" w:cs="Times New Roman"/>
          <w:sz w:val="28"/>
          <w:szCs w:val="28"/>
          <w:lang w:val="uk"/>
        </w:rPr>
        <w:t>0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ru-RU"/>
        </w:rPr>
        <w:t>1.01.2025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року</w:t>
      </w:r>
    </w:p>
    <w:p w:rsidR="00437E31" w:rsidRPr="00437E31" w:rsidRDefault="00437E31" w:rsidP="00437E31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Розділ «Етапи виконання проекту» до </w:t>
      </w:r>
      <w:r>
        <w:rPr>
          <w:rFonts w:ascii="Times New Roman" w:eastAsia="Times New Roman" w:hAnsi="Times New Roman" w:cs="Times New Roman"/>
          <w:sz w:val="28"/>
          <w:szCs w:val="28"/>
          <w:lang w:val="uk"/>
        </w:rPr>
        <w:t>0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ru-RU"/>
        </w:rPr>
        <w:t>1.01.2025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року</w:t>
      </w:r>
    </w:p>
    <w:p w:rsidR="00437E31" w:rsidRPr="00437E31" w:rsidRDefault="00437E31" w:rsidP="00437E31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Розділ «ПКД та експертиза» до </w:t>
      </w:r>
      <w:r>
        <w:rPr>
          <w:rFonts w:ascii="Times New Roman" w:eastAsia="Times New Roman" w:hAnsi="Times New Roman" w:cs="Times New Roman"/>
          <w:sz w:val="28"/>
          <w:szCs w:val="28"/>
          <w:lang w:val="uk"/>
        </w:rPr>
        <w:t>0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ru-RU"/>
        </w:rPr>
        <w:t>1.01.2025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року</w:t>
      </w:r>
    </w:p>
    <w:p w:rsidR="00437E31" w:rsidRPr="00437E31" w:rsidRDefault="00437E31" w:rsidP="00437E31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Розділ «Фінансування проекту» до </w:t>
      </w:r>
      <w:r>
        <w:rPr>
          <w:rFonts w:ascii="Times New Roman" w:eastAsia="Times New Roman" w:hAnsi="Times New Roman" w:cs="Times New Roman"/>
          <w:sz w:val="28"/>
          <w:szCs w:val="28"/>
          <w:lang w:val="uk"/>
        </w:rPr>
        <w:t>0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ru-RU"/>
        </w:rPr>
        <w:t>1.01.2025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року</w:t>
      </w:r>
    </w:p>
    <w:p w:rsidR="00437E31" w:rsidRPr="00437E31" w:rsidRDefault="00437E31" w:rsidP="00437E31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Розділ «Графік фінансування проекту» до </w:t>
      </w:r>
      <w:r>
        <w:rPr>
          <w:rFonts w:ascii="Times New Roman" w:eastAsia="Times New Roman" w:hAnsi="Times New Roman" w:cs="Times New Roman"/>
          <w:sz w:val="28"/>
          <w:szCs w:val="28"/>
          <w:lang w:val="uk"/>
        </w:rPr>
        <w:t>0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ru-RU"/>
        </w:rPr>
        <w:t>1.01.2025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року</w:t>
      </w:r>
    </w:p>
    <w:p w:rsidR="00437E31" w:rsidRPr="00437E31" w:rsidRDefault="00437E31" w:rsidP="00437E31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>Розділ «Договори по проекту»</w:t>
      </w:r>
      <w:r w:rsidRPr="00437E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  <w:lang w:val="uk"/>
        </w:rPr>
        <w:t>0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ru-RU"/>
        </w:rPr>
        <w:t>1.01.2025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року</w:t>
      </w:r>
    </w:p>
    <w:p w:rsidR="00437E31" w:rsidRPr="00437E31" w:rsidRDefault="00437E31" w:rsidP="00437E31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>Розділ «Закупівельні процедури»</w:t>
      </w:r>
      <w:r w:rsidRPr="00437E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  <w:lang w:val="uk"/>
        </w:rPr>
        <w:t>0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ru-RU"/>
        </w:rPr>
        <w:t>1.01.2025</w:t>
      </w:r>
      <w:r w:rsidRPr="00437E3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року</w:t>
      </w:r>
    </w:p>
    <w:p w:rsidR="00437E31" w:rsidRPr="00437E31" w:rsidRDefault="00437E31" w:rsidP="00437E3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437E31" w:rsidRP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437E31" w:rsidRDefault="00437E31" w:rsidP="0043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Керуючий справами </w:t>
      </w:r>
    </w:p>
    <w:p w:rsidR="00312A4C" w:rsidRPr="00A93C6E" w:rsidRDefault="00437E31" w:rsidP="00437E31">
      <w:pPr>
        <w:spacing w:after="0" w:line="276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виконавчого комітету           </w:t>
      </w:r>
      <w:r w:rsidR="00292154">
        <w:rPr>
          <w:rFonts w:ascii="Times New Roman" w:eastAsia="Times New Roman" w:hAnsi="Times New Roman" w:cs="Times New Roman"/>
          <w:sz w:val="26"/>
          <w:szCs w:val="26"/>
          <w:lang w:val="uk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                                              Георгій ТИМЧИШИН</w:t>
      </w:r>
    </w:p>
    <w:sectPr w:rsidR="00312A4C" w:rsidRPr="00A93C6E" w:rsidSect="00236B2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63E34"/>
    <w:multiLevelType w:val="hybridMultilevel"/>
    <w:tmpl w:val="EB84A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7041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">
    <w:nsid w:val="30283120"/>
    <w:multiLevelType w:val="hybridMultilevel"/>
    <w:tmpl w:val="1430E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40ADD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nsid w:val="38D8638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  <w:u w:val="none"/>
      </w:rPr>
    </w:lvl>
  </w:abstractNum>
  <w:abstractNum w:abstractNumId="5">
    <w:nsid w:val="4A1D6DF3"/>
    <w:multiLevelType w:val="hybridMultilevel"/>
    <w:tmpl w:val="54D4C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214C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7">
    <w:nsid w:val="597F30C6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>
    <w:nsid w:val="5C67149E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>
    <w:nsid w:val="6BE62C9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9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75F"/>
    <w:rsid w:val="00181BD6"/>
    <w:rsid w:val="001C3088"/>
    <w:rsid w:val="00236B2E"/>
    <w:rsid w:val="00292154"/>
    <w:rsid w:val="00312A4C"/>
    <w:rsid w:val="00437E31"/>
    <w:rsid w:val="004B6E74"/>
    <w:rsid w:val="004B706A"/>
    <w:rsid w:val="00643727"/>
    <w:rsid w:val="00664BF5"/>
    <w:rsid w:val="006A58BD"/>
    <w:rsid w:val="008155B9"/>
    <w:rsid w:val="008A4C98"/>
    <w:rsid w:val="009B3264"/>
    <w:rsid w:val="009E5D15"/>
    <w:rsid w:val="00A93C6E"/>
    <w:rsid w:val="00AD12BA"/>
    <w:rsid w:val="00F9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C021E-C80E-441E-8052-12F5E0BB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81BD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81BD6"/>
    <w:pPr>
      <w:keepNext/>
      <w:spacing w:after="0" w:line="240" w:lineRule="auto"/>
      <w:ind w:firstLine="60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81BD6"/>
    <w:pPr>
      <w:keepNext/>
      <w:spacing w:after="0" w:line="240" w:lineRule="auto"/>
      <w:ind w:firstLine="60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81BD6"/>
    <w:pPr>
      <w:keepNext/>
      <w:spacing w:after="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81BD6"/>
    <w:pPr>
      <w:keepNext/>
      <w:spacing w:after="0" w:line="24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181BD6"/>
    <w:pPr>
      <w:keepNext/>
      <w:spacing w:after="0" w:line="240" w:lineRule="auto"/>
      <w:ind w:left="4920"/>
      <w:outlineLvl w:val="5"/>
    </w:pPr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81BD6"/>
    <w:pPr>
      <w:keepNext/>
      <w:spacing w:after="0" w:line="240" w:lineRule="auto"/>
      <w:jc w:val="center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81BD6"/>
    <w:pPr>
      <w:keepNext/>
      <w:spacing w:after="0" w:line="240" w:lineRule="auto"/>
      <w:ind w:firstLine="240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81BD6"/>
    <w:pPr>
      <w:keepNext/>
      <w:spacing w:after="0" w:line="240" w:lineRule="auto"/>
      <w:ind w:firstLine="5760"/>
      <w:outlineLvl w:val="8"/>
    </w:pPr>
    <w:rPr>
      <w:rFonts w:ascii="Cambria" w:eastAsia="Times New Roman" w:hAnsi="Cambr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2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181BD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81BD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81BD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81B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81BD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81BD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81BD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81BD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81BD6"/>
    <w:rPr>
      <w:rFonts w:ascii="Cambria" w:eastAsia="Times New Roman" w:hAnsi="Cambria" w:cs="Times New Roman"/>
      <w:sz w:val="20"/>
      <w:szCs w:val="20"/>
      <w:lang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181BD6"/>
  </w:style>
  <w:style w:type="paragraph" w:customStyle="1" w:styleId="12">
    <w:name w:val="Звичайний1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Title"/>
    <w:basedOn w:val="a"/>
    <w:link w:val="a5"/>
    <w:uiPriority w:val="99"/>
    <w:qFormat/>
    <w:rsid w:val="00181BD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customStyle="1" w:styleId="a5">
    <w:name w:val="Назва Знак"/>
    <w:basedOn w:val="a0"/>
    <w:link w:val="a4"/>
    <w:uiPriority w:val="99"/>
    <w:rsid w:val="00181BD6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21">
    <w:name w:val="Body Text 2"/>
    <w:basedOn w:val="a"/>
    <w:link w:val="22"/>
    <w:uiPriority w:val="99"/>
    <w:rsid w:val="00181BD6"/>
    <w:pPr>
      <w:spacing w:after="0" w:line="240" w:lineRule="auto"/>
      <w:ind w:left="5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ий текст 2 Знак"/>
    <w:basedOn w:val="a0"/>
    <w:link w:val="21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181BD6"/>
    <w:pPr>
      <w:spacing w:after="0" w:line="240" w:lineRule="auto"/>
      <w:ind w:left="5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ий текст з відступом 2 Знак"/>
    <w:basedOn w:val="a0"/>
    <w:link w:val="23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181BD6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rsid w:val="00181BD6"/>
    <w:pPr>
      <w:spacing w:after="0" w:line="240" w:lineRule="auto"/>
      <w:ind w:left="564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ий текст з відступом 3 Знак"/>
    <w:basedOn w:val="a0"/>
    <w:link w:val="31"/>
    <w:uiPriority w:val="99"/>
    <w:rsid w:val="00181B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181B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macro"/>
    <w:link w:val="aa"/>
    <w:uiPriority w:val="99"/>
    <w:semiHidden/>
    <w:rsid w:val="00181BD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 CYR" w:eastAsia="Times New Roman" w:hAnsi="Courier New CYR" w:cs="Courier New CYR"/>
      <w:sz w:val="24"/>
      <w:szCs w:val="24"/>
      <w:lang w:eastAsia="ru-RU"/>
    </w:rPr>
  </w:style>
  <w:style w:type="character" w:customStyle="1" w:styleId="aa">
    <w:name w:val="Текст макросу Знак"/>
    <w:basedOn w:val="a0"/>
    <w:link w:val="a9"/>
    <w:uiPriority w:val="99"/>
    <w:semiHidden/>
    <w:rsid w:val="00181BD6"/>
    <w:rPr>
      <w:rFonts w:ascii="Courier New CYR" w:eastAsia="Times New Roman" w:hAnsi="Courier New CYR" w:cs="Courier New CYR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181BD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c">
    <w:name w:val="Текст у виносці Знак"/>
    <w:basedOn w:val="a0"/>
    <w:link w:val="ab"/>
    <w:uiPriority w:val="99"/>
    <w:semiHidden/>
    <w:rsid w:val="00181BD6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Iauiue">
    <w:name w:val="Iau?iue"/>
    <w:uiPriority w:val="99"/>
    <w:rsid w:val="00181BD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Oaenoiaeina">
    <w:name w:val="Oaeno iae?ina"/>
    <w:uiPriority w:val="99"/>
    <w:rsid w:val="00181BD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 CYR" w:eastAsia="Times New Roman" w:hAnsi="Courier New CYR" w:cs="Courier New CYR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rsid w:val="00181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ій колонтитул Знак"/>
    <w:basedOn w:val="a0"/>
    <w:link w:val="ad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181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ій колонтитул Знак"/>
    <w:basedOn w:val="a0"/>
    <w:link w:val="af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Theme"/>
    <w:basedOn w:val="a1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uiPriority w:val="99"/>
    <w:rsid w:val="00181BD6"/>
    <w:rPr>
      <w:rFonts w:cs="Times New Roman"/>
    </w:rPr>
  </w:style>
  <w:style w:type="table" w:customStyle="1" w:styleId="13">
    <w:name w:val="Сітка таблиці1"/>
    <w:basedOn w:val="a1"/>
    <w:next w:val="a3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rsid w:val="0018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4">
    <w:name w:val="List Paragraph"/>
    <w:basedOn w:val="a"/>
    <w:uiPriority w:val="99"/>
    <w:qFormat/>
    <w:rsid w:val="00181BD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f5">
    <w:name w:val="No Spacing"/>
    <w:uiPriority w:val="99"/>
    <w:qFormat/>
    <w:rsid w:val="00181B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4">
    <w:name w:val="Обычный (веб)1"/>
    <w:basedOn w:val="a"/>
    <w:uiPriority w:val="99"/>
    <w:rsid w:val="00181BD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paragraph" w:customStyle="1" w:styleId="Normal1">
    <w:name w:val="Normal1"/>
    <w:uiPriority w:val="99"/>
    <w:rsid w:val="00181BD6"/>
    <w:pPr>
      <w:spacing w:after="0" w:line="276" w:lineRule="auto"/>
    </w:pPr>
    <w:rPr>
      <w:rFonts w:ascii="Arial" w:eastAsia="Times New Roman" w:hAnsi="Arial" w:cs="Arial"/>
      <w:lang w:eastAsia="uk-UA"/>
    </w:rPr>
  </w:style>
  <w:style w:type="paragraph" w:styleId="af6">
    <w:name w:val="Subtitle"/>
    <w:basedOn w:val="a"/>
    <w:next w:val="a"/>
    <w:link w:val="af7"/>
    <w:uiPriority w:val="99"/>
    <w:qFormat/>
    <w:rsid w:val="00181BD6"/>
    <w:pPr>
      <w:keepNext/>
      <w:keepLines/>
      <w:spacing w:after="320" w:line="276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7">
    <w:name w:val="Підзаголовок Знак"/>
    <w:basedOn w:val="a0"/>
    <w:link w:val="af6"/>
    <w:uiPriority w:val="99"/>
    <w:rsid w:val="00181BD6"/>
    <w:rPr>
      <w:rFonts w:ascii="Cambria" w:eastAsia="Times New Roman" w:hAnsi="Cambria" w:cs="Times New Roman"/>
      <w:sz w:val="24"/>
      <w:szCs w:val="24"/>
      <w:lang w:eastAsia="ru-RU"/>
    </w:rPr>
  </w:style>
  <w:style w:type="table" w:customStyle="1" w:styleId="af8">
    <w:name w:val="Стиль"/>
    <w:uiPriority w:val="99"/>
    <w:rsid w:val="00181BD6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9">
    <w:name w:val="annotation text"/>
    <w:basedOn w:val="a"/>
    <w:link w:val="afa"/>
    <w:uiPriority w:val="99"/>
    <w:semiHidden/>
    <w:rsid w:val="00181BD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</w:style>
  <w:style w:type="character" w:customStyle="1" w:styleId="afa">
    <w:name w:val="Текст примітки Знак"/>
    <w:basedOn w:val="a0"/>
    <w:link w:val="af9"/>
    <w:uiPriority w:val="99"/>
    <w:semiHidden/>
    <w:rsid w:val="00181BD6"/>
    <w:rPr>
      <w:rFonts w:ascii="Arial" w:eastAsia="Times New Roman" w:hAnsi="Arial" w:cs="Arial"/>
      <w:sz w:val="20"/>
      <w:szCs w:val="20"/>
      <w:lang w:eastAsia="uk-UA"/>
    </w:rPr>
  </w:style>
  <w:style w:type="character" w:styleId="afb">
    <w:name w:val="annotation reference"/>
    <w:uiPriority w:val="99"/>
    <w:semiHidden/>
    <w:rsid w:val="00181BD6"/>
    <w:rPr>
      <w:rFonts w:cs="Times New Roman"/>
      <w:sz w:val="16"/>
    </w:rPr>
  </w:style>
  <w:style w:type="table" w:customStyle="1" w:styleId="33">
    <w:name w:val="Стиль3"/>
    <w:uiPriority w:val="99"/>
    <w:rsid w:val="00181BD6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Стиль2"/>
    <w:uiPriority w:val="99"/>
    <w:rsid w:val="00181BD6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5">
    <w:name w:val="Стиль1"/>
    <w:uiPriority w:val="99"/>
    <w:rsid w:val="00181BD6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71">
    <w:name w:val="Стиль7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51">
    <w:name w:val="Стиль5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Стиль4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3446</Words>
  <Characters>1965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9</cp:revision>
  <cp:lastPrinted>2024-10-24T06:21:00Z</cp:lastPrinted>
  <dcterms:created xsi:type="dcterms:W3CDTF">2024-10-23T13:44:00Z</dcterms:created>
  <dcterms:modified xsi:type="dcterms:W3CDTF">2024-10-24T12:27:00Z</dcterms:modified>
</cp:coreProperties>
</file>