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3988"/>
        <w:gridCol w:w="2661"/>
        <w:gridCol w:w="3183"/>
      </w:tblGrid>
      <w:tr w:rsidR="00655DA5" w:rsidRPr="009B564D" w:rsidTr="007D3CB9">
        <w:trPr>
          <w:trHeight w:val="8216"/>
        </w:trPr>
        <w:tc>
          <w:tcPr>
            <w:tcW w:w="9832" w:type="dxa"/>
            <w:gridSpan w:val="3"/>
          </w:tcPr>
          <w:tbl>
            <w:tblPr>
              <w:tblW w:w="10483" w:type="dxa"/>
              <w:tblLook w:val="01E0"/>
            </w:tblPr>
            <w:tblGrid>
              <w:gridCol w:w="3828"/>
              <w:gridCol w:w="1483"/>
              <w:gridCol w:w="2077"/>
              <w:gridCol w:w="3095"/>
            </w:tblGrid>
            <w:tr w:rsidR="00655DA5" w:rsidRPr="009B564D" w:rsidTr="008F00BE">
              <w:trPr>
                <w:trHeight w:val="1026"/>
              </w:trPr>
              <w:tc>
                <w:tcPr>
                  <w:tcW w:w="10483" w:type="dxa"/>
                  <w:gridSpan w:val="4"/>
                </w:tcPr>
                <w:p w:rsidR="00655DA5" w:rsidRPr="009B564D" w:rsidRDefault="00655DA5" w:rsidP="008F00BE">
                  <w:pPr>
                    <w:pStyle w:val="Title"/>
                    <w:spacing w:line="360" w:lineRule="auto"/>
                    <w:rPr>
                      <w:b/>
                    </w:rPr>
                  </w:pPr>
                  <w:r w:rsidRPr="008539AF">
                    <w:rPr>
                      <w:b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7.75pt;height:43.5pt">
                        <v:imagedata r:id="rId5" o:title=""/>
                      </v:shape>
                    </w:pict>
                  </w:r>
                </w:p>
                <w:p w:rsidR="00655DA5" w:rsidRPr="009B564D" w:rsidRDefault="00655DA5" w:rsidP="008F00BE">
                  <w:pPr>
                    <w:pStyle w:val="Title"/>
                    <w:spacing w:line="360" w:lineRule="auto"/>
                    <w:rPr>
                      <w:b/>
                      <w:bCs/>
                    </w:rPr>
                  </w:pPr>
                </w:p>
                <w:p w:rsidR="00655DA5" w:rsidRPr="009B564D" w:rsidRDefault="00655DA5" w:rsidP="008F00BE">
                  <w:pPr>
                    <w:pStyle w:val="Title"/>
                    <w:spacing w:line="276" w:lineRule="auto"/>
                    <w:rPr>
                      <w:b/>
                      <w:bCs/>
                    </w:rPr>
                  </w:pPr>
                  <w:r w:rsidRPr="009B564D">
                    <w:rPr>
                      <w:b/>
                      <w:bCs/>
                    </w:rPr>
                    <w:t>ЧЕРВОНОГРАДСЬКА МІСЬКА РАДА</w:t>
                  </w:r>
                </w:p>
                <w:p w:rsidR="00655DA5" w:rsidRPr="009B564D" w:rsidRDefault="00655DA5" w:rsidP="008F00BE">
                  <w:pPr>
                    <w:pStyle w:val="Title"/>
                    <w:spacing w:line="276" w:lineRule="auto"/>
                    <w:rPr>
                      <w:b/>
                      <w:bCs/>
                      <w:spacing w:val="20"/>
                      <w:lang w:val="ru-RU"/>
                    </w:rPr>
                  </w:pPr>
                  <w:r w:rsidRPr="009B564D">
                    <w:rPr>
                      <w:b/>
                      <w:bCs/>
                      <w:lang w:val="ru-RU"/>
                    </w:rPr>
                    <w:t>ЧЕРВОНОГРАДСЬКОГО РАЙОНУ</w:t>
                  </w:r>
                </w:p>
                <w:p w:rsidR="00655DA5" w:rsidRPr="009B564D" w:rsidRDefault="00655DA5" w:rsidP="00764C11">
                  <w:pPr>
                    <w:pStyle w:val="Title"/>
                    <w:rPr>
                      <w:b/>
                      <w:bCs/>
                      <w:spacing w:val="20"/>
                    </w:rPr>
                  </w:pPr>
                  <w:r w:rsidRPr="009B564D">
                    <w:rPr>
                      <w:b/>
                      <w:bCs/>
                      <w:spacing w:val="20"/>
                    </w:rPr>
                    <w:t>Львівської області</w:t>
                  </w:r>
                </w:p>
                <w:p w:rsidR="00655DA5" w:rsidRPr="009B564D" w:rsidRDefault="00655DA5" w:rsidP="008F00BE">
                  <w:pPr>
                    <w:spacing w:line="360" w:lineRule="auto"/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Дев’ята сесія</w:t>
                  </w:r>
                  <w:r w:rsidRPr="009B564D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b/>
                      <w:bCs/>
                      <w:spacing w:val="20"/>
                      <w:sz w:val="28"/>
                      <w:szCs w:val="28"/>
                      <w:lang w:val="uk-UA"/>
                    </w:rPr>
                    <w:t>восьмого скликання</w:t>
                  </w:r>
                </w:p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28"/>
                      <w:szCs w:val="28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bCs/>
                      <w:sz w:val="32"/>
                      <w:szCs w:val="32"/>
                    </w:rPr>
                    <w:t>Р І Ш Е Н Н Я</w:t>
                  </w:r>
                </w:p>
              </w:tc>
            </w:tr>
            <w:tr w:rsidR="00655DA5" w:rsidRPr="009B564D" w:rsidTr="008F00BE">
              <w:tc>
                <w:tcPr>
                  <w:tcW w:w="3828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655DA5" w:rsidRPr="009B564D" w:rsidRDefault="00655DA5" w:rsidP="00764C11">
                  <w:pPr>
                    <w:pStyle w:val="Heading1"/>
                    <w:rPr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3095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  <w:lang w:val="uk-UA"/>
                    </w:rPr>
                  </w:pPr>
                </w:p>
              </w:tc>
            </w:tr>
            <w:tr w:rsidR="00655DA5" w:rsidRPr="009B564D" w:rsidTr="008F00BE">
              <w:tc>
                <w:tcPr>
                  <w:tcW w:w="3828" w:type="dxa"/>
                </w:tcPr>
                <w:p w:rsidR="00655DA5" w:rsidRPr="004C6559" w:rsidRDefault="00655DA5" w:rsidP="00345806">
                  <w:pPr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 xml:space="preserve">_______________ </w:t>
                  </w: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ab/>
                  </w:r>
                </w:p>
              </w:tc>
              <w:tc>
                <w:tcPr>
                  <w:tcW w:w="3560" w:type="dxa"/>
                  <w:gridSpan w:val="2"/>
                </w:tcPr>
                <w:p w:rsidR="00655DA5" w:rsidRPr="004C6559" w:rsidRDefault="00655DA5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м.Червоноград</w:t>
                  </w:r>
                </w:p>
              </w:tc>
              <w:tc>
                <w:tcPr>
                  <w:tcW w:w="3095" w:type="dxa"/>
                </w:tcPr>
                <w:p w:rsidR="00655DA5" w:rsidRPr="004C6559" w:rsidRDefault="00655DA5" w:rsidP="008F00BE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</w:pPr>
                  <w:r w:rsidRPr="004C6559">
                    <w:rPr>
                      <w:rFonts w:ascii="Times New Roman" w:hAnsi="Times New Roman"/>
                      <w:sz w:val="28"/>
                      <w:szCs w:val="28"/>
                      <w:lang w:val="uk-UA"/>
                    </w:rPr>
                    <w:t>№ ________</w:t>
                  </w:r>
                </w:p>
              </w:tc>
            </w:tr>
            <w:tr w:rsidR="00655DA5" w:rsidRPr="009B564D" w:rsidTr="008F00BE">
              <w:tc>
                <w:tcPr>
                  <w:tcW w:w="3828" w:type="dxa"/>
                </w:tcPr>
                <w:p w:rsidR="00655DA5" w:rsidRPr="009B564D" w:rsidRDefault="00655DA5" w:rsidP="00345806">
                  <w:pPr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560" w:type="dxa"/>
                  <w:gridSpan w:val="2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655DA5" w:rsidRPr="009B564D" w:rsidTr="008F00BE">
              <w:tc>
                <w:tcPr>
                  <w:tcW w:w="3828" w:type="dxa"/>
                </w:tcPr>
                <w:p w:rsidR="00655DA5" w:rsidRPr="009B564D" w:rsidRDefault="00655DA5" w:rsidP="008F00BE">
                  <w:pPr>
                    <w:tabs>
                      <w:tab w:val="left" w:pos="2985"/>
                    </w:tabs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>Про  встановлення збору за місця для паркування транспортних засобів на території  Червоноградської міської територіальної громади</w:t>
                  </w:r>
                </w:p>
              </w:tc>
              <w:tc>
                <w:tcPr>
                  <w:tcW w:w="3560" w:type="dxa"/>
                  <w:gridSpan w:val="2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  <w:tr w:rsidR="00655DA5" w:rsidRPr="009B564D" w:rsidTr="008F00BE">
              <w:trPr>
                <w:trHeight w:val="770"/>
              </w:trPr>
              <w:tc>
                <w:tcPr>
                  <w:tcW w:w="5311" w:type="dxa"/>
                  <w:gridSpan w:val="2"/>
                </w:tcPr>
                <w:p w:rsidR="00655DA5" w:rsidRPr="009B564D" w:rsidRDefault="00655DA5" w:rsidP="008F00BE">
                  <w:pPr>
                    <w:ind w:right="-23"/>
                    <w:jc w:val="both"/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u w:val="single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u w:val="single"/>
                      <w:lang w:val="uk-UA"/>
                    </w:rPr>
                    <w:t>(13587000000)</w:t>
                  </w:r>
                </w:p>
                <w:p w:rsidR="00655DA5" w:rsidRPr="009B564D" w:rsidRDefault="00655DA5" w:rsidP="000E4A0C">
                  <w:pPr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</w:pPr>
                  <w:r w:rsidRPr="009B564D"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  <w:t xml:space="preserve"> </w:t>
                  </w:r>
                  <w:r w:rsidRPr="009B564D">
                    <w:rPr>
                      <w:rFonts w:ascii="Times New Roman" w:hAnsi="Times New Roman"/>
                      <w:sz w:val="26"/>
                      <w:szCs w:val="26"/>
                      <w:lang w:val="uk-UA"/>
                    </w:rPr>
                    <w:t>(код бюджету)</w:t>
                  </w:r>
                </w:p>
              </w:tc>
              <w:tc>
                <w:tcPr>
                  <w:tcW w:w="2077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i/>
                      <w:iCs/>
                      <w:sz w:val="26"/>
                      <w:szCs w:val="26"/>
                      <w:lang w:val="uk-UA"/>
                    </w:rPr>
                  </w:pPr>
                </w:p>
              </w:tc>
              <w:tc>
                <w:tcPr>
                  <w:tcW w:w="3095" w:type="dxa"/>
                </w:tcPr>
                <w:p w:rsidR="00655DA5" w:rsidRPr="009B564D" w:rsidRDefault="00655DA5" w:rsidP="008F00BE">
                  <w:pPr>
                    <w:jc w:val="center"/>
                    <w:rPr>
                      <w:rFonts w:ascii="Times New Roman" w:hAnsi="Times New Roman"/>
                      <w:b/>
                      <w:sz w:val="26"/>
                      <w:szCs w:val="26"/>
                      <w:lang w:val="uk-UA"/>
                    </w:rPr>
                  </w:pPr>
                </w:p>
              </w:tc>
            </w:tr>
          </w:tbl>
          <w:p w:rsidR="00655DA5" w:rsidRPr="009B564D" w:rsidRDefault="00655D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</w:tc>
      </w:tr>
      <w:tr w:rsidR="00655DA5" w:rsidRPr="00F74D8C" w:rsidTr="007D3CB9">
        <w:trPr>
          <w:trHeight w:val="80"/>
        </w:trPr>
        <w:tc>
          <w:tcPr>
            <w:tcW w:w="3991" w:type="dxa"/>
          </w:tcPr>
          <w:p w:rsidR="00655DA5" w:rsidRPr="00F74D8C" w:rsidRDefault="00655DA5" w:rsidP="005D7E4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2637" w:type="dxa"/>
          </w:tcPr>
          <w:p w:rsidR="00655DA5" w:rsidRPr="00F74D8C" w:rsidRDefault="00655DA5" w:rsidP="005D7E43">
            <w:pPr>
              <w:keepNext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b/>
                <w:bCs/>
                <w:color w:val="FF0000"/>
                <w:sz w:val="16"/>
                <w:szCs w:val="16"/>
                <w:lang w:val="uk-UA" w:eastAsia="ru-RU"/>
              </w:rPr>
            </w:pPr>
          </w:p>
        </w:tc>
        <w:tc>
          <w:tcPr>
            <w:tcW w:w="3204" w:type="dxa"/>
          </w:tcPr>
          <w:p w:rsidR="00655DA5" w:rsidRPr="00F74D8C" w:rsidRDefault="00655DA5" w:rsidP="005D7E4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  <w:lang w:val="uk-UA" w:eastAsia="ru-RU"/>
              </w:rPr>
            </w:pPr>
          </w:p>
        </w:tc>
      </w:tr>
    </w:tbl>
    <w:p w:rsidR="00655DA5" w:rsidRPr="009B564D" w:rsidRDefault="00655DA5" w:rsidP="00F74D8C">
      <w:pPr>
        <w:spacing w:before="120"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D3739">
        <w:rPr>
          <w:rFonts w:ascii="Times New Roman" w:hAnsi="Times New Roman"/>
          <w:noProof/>
          <w:sz w:val="28"/>
          <w:szCs w:val="28"/>
          <w:lang w:eastAsia="ru-RU"/>
        </w:rPr>
        <w:t>Керуючись пунктом 24 статтi 26 Закону України «Про мiсцеве самоврядування в Українi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», статтею 64 Бюджетного кодексу України зi змiнами та доповненнями,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7E4AC3">
        <w:rPr>
          <w:rFonts w:ascii="Times New Roman" w:hAnsi="Times New Roman"/>
          <w:noProof/>
          <w:sz w:val="28"/>
          <w:szCs w:val="28"/>
          <w:lang w:eastAsia="ru-RU"/>
        </w:rPr>
        <w:t>статтею 7,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пункт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>ом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 xml:space="preserve"> 12.3 статтi 12</w:t>
      </w:r>
      <w:r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Податкового кодексу України</w:t>
      </w:r>
      <w:r w:rsidRPr="003D3739">
        <w:rPr>
          <w:rFonts w:ascii="Times New Roman" w:hAnsi="Times New Roman"/>
          <w:noProof/>
          <w:sz w:val="28"/>
          <w:szCs w:val="28"/>
          <w:lang w:eastAsia="ru-RU"/>
        </w:rPr>
        <w:t>,</w:t>
      </w:r>
      <w:r w:rsidRPr="007D3CB9">
        <w:rPr>
          <w:rFonts w:ascii="Times New Roman" w:hAnsi="Times New Roman"/>
          <w:noProof/>
          <w:color w:val="FF0000"/>
          <w:sz w:val="28"/>
          <w:szCs w:val="28"/>
          <w:lang w:eastAsia="ru-RU"/>
        </w:rPr>
        <w:t xml:space="preserve"> </w:t>
      </w:r>
      <w:r w:rsidRPr="009B564D">
        <w:rPr>
          <w:rFonts w:ascii="Times New Roman" w:hAnsi="Times New Roman"/>
          <w:sz w:val="28"/>
          <w:szCs w:val="28"/>
          <w:lang w:val="uk-UA" w:eastAsia="ru-RU"/>
        </w:rPr>
        <w:t>Червоноградська мiська рада</w:t>
      </w:r>
    </w:p>
    <w:p w:rsidR="00655DA5" w:rsidRPr="00B178AE" w:rsidRDefault="00655DA5" w:rsidP="00F74D8C">
      <w:pPr>
        <w:spacing w:before="120" w:after="120" w:line="240" w:lineRule="auto"/>
        <w:ind w:firstLine="851"/>
        <w:rPr>
          <w:rFonts w:ascii="Times New Roman" w:hAnsi="Times New Roman"/>
          <w:bCs/>
          <w:spacing w:val="60"/>
          <w:sz w:val="28"/>
          <w:szCs w:val="28"/>
          <w:lang w:eastAsia="ru-RU"/>
        </w:rPr>
      </w:pPr>
      <w:r w:rsidRPr="00B178AE">
        <w:rPr>
          <w:rFonts w:ascii="Times New Roman" w:hAnsi="Times New Roman"/>
          <w:bCs/>
          <w:spacing w:val="60"/>
          <w:sz w:val="28"/>
          <w:szCs w:val="28"/>
          <w:lang w:eastAsia="ru-RU"/>
        </w:rPr>
        <w:t>ВИРIШИЛА:</w:t>
      </w:r>
    </w:p>
    <w:p w:rsidR="00655DA5" w:rsidRPr="003F645F" w:rsidRDefault="00655DA5" w:rsidP="003F645F">
      <w:pPr>
        <w:numPr>
          <w:ilvl w:val="0"/>
          <w:numId w:val="1"/>
        </w:numPr>
        <w:spacing w:before="120" w:after="0" w:line="240" w:lineRule="auto"/>
        <w:ind w:left="0" w:firstLine="284"/>
        <w:jc w:val="both"/>
        <w:rPr>
          <w:rFonts w:ascii="Times New Roman" w:hAnsi="Times New Roman"/>
          <w:noProof/>
          <w:sz w:val="28"/>
          <w:szCs w:val="28"/>
          <w:lang w:eastAsia="ru-RU"/>
        </w:rPr>
      </w:pP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>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 xml:space="preserve">становити на території 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Червоноградської міської територіальної громади 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збір</w:t>
      </w:r>
      <w:r w:rsidRPr="003F645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транспортнтх засобів</w:t>
      </w:r>
      <w:r w:rsidRPr="003F645F">
        <w:rPr>
          <w:rFonts w:ascii="Times New Roman" w:hAnsi="Times New Roman"/>
          <w:noProof/>
          <w:sz w:val="28"/>
          <w:szCs w:val="28"/>
          <w:lang w:eastAsia="ru-RU"/>
        </w:rPr>
        <w:t>.</w:t>
      </w:r>
    </w:p>
    <w:p w:rsidR="00655DA5" w:rsidRPr="00C101B1" w:rsidRDefault="00655DA5" w:rsidP="003F645F">
      <w:pPr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C101B1">
        <w:rPr>
          <w:rFonts w:ascii="Times New Roman" w:hAnsi="Times New Roman"/>
          <w:sz w:val="28"/>
          <w:szCs w:val="28"/>
          <w:lang w:val="uk-UA" w:eastAsia="ru-RU"/>
        </w:rPr>
        <w:t>Платників збору</w:t>
      </w:r>
      <w:r w:rsidRPr="00C101B1">
        <w:rPr>
          <w:rFonts w:ascii="Times New Roman" w:hAnsi="Times New Roman"/>
          <w:noProof/>
          <w:sz w:val="28"/>
          <w:szCs w:val="28"/>
          <w:lang w:eastAsia="ru-RU"/>
        </w:rPr>
        <w:t xml:space="preserve"> за місця для паркування транспортних засобів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підпункту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.1.1. пункту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>.1.статті 268</w:t>
      </w:r>
      <w:r w:rsidRPr="00C101B1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C101B1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655DA5" w:rsidRPr="00A8778F" w:rsidRDefault="00655DA5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1.2. Об’єкт і базу справляння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.2.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</w:t>
      </w:r>
    </w:p>
    <w:p w:rsidR="00655DA5" w:rsidRPr="00A8778F" w:rsidRDefault="00655DA5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/>
        </w:rPr>
      </w:pPr>
      <w:r w:rsidRPr="00A8778F">
        <w:rPr>
          <w:rFonts w:ascii="Times New Roman" w:hAnsi="Times New Roman"/>
          <w:bCs/>
          <w:sz w:val="28"/>
          <w:szCs w:val="28"/>
          <w:lang w:val="uk-UA"/>
        </w:rPr>
        <w:t>1.3.  Ставку збору</w:t>
      </w:r>
      <w:r w:rsidRPr="00A8778F">
        <w:rPr>
          <w:rFonts w:ascii="Times New Roman" w:hAnsi="Times New Roman"/>
          <w:noProof/>
          <w:sz w:val="28"/>
          <w:szCs w:val="28"/>
          <w:lang w:val="uk-UA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 xml:space="preserve"> встановити  за кожний день провадження діяльності із забезпечення паркування транспортних засобів у гривнях за 1 квадратний метр площі земельної ділянки, відведеної для організації та провадження такої діяльності, </w:t>
      </w:r>
      <w:r w:rsidRPr="00A8778F">
        <w:rPr>
          <w:rFonts w:ascii="Times New Roman" w:hAnsi="Times New Roman"/>
          <w:bCs/>
          <w:iCs/>
          <w:sz w:val="28"/>
          <w:szCs w:val="28"/>
          <w:lang w:val="uk-UA"/>
        </w:rPr>
        <w:t xml:space="preserve">у розмірі 0,04 відсотка </w:t>
      </w:r>
      <w:r w:rsidRPr="00A8778F">
        <w:rPr>
          <w:rFonts w:ascii="Times New Roman" w:hAnsi="Times New Roman"/>
          <w:bCs/>
          <w:sz w:val="28"/>
          <w:szCs w:val="28"/>
          <w:lang w:val="uk-UA"/>
        </w:rPr>
        <w:t>мінімальної заробітної плати, установленої законом на 1 січня податкового (звітного) року.</w:t>
      </w:r>
    </w:p>
    <w:p w:rsidR="00655DA5" w:rsidRPr="00A8778F" w:rsidRDefault="00655DA5" w:rsidP="003F645F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778F">
        <w:rPr>
          <w:rFonts w:ascii="Times New Roman" w:hAnsi="Times New Roman"/>
          <w:sz w:val="28"/>
          <w:szCs w:val="28"/>
          <w:lang w:val="uk-UA" w:eastAsia="ru-RU"/>
        </w:rPr>
        <w:t>1.4. Порядок обчислення та строки сплати збору</w:t>
      </w:r>
      <w:r w:rsidRPr="00A8778F">
        <w:rPr>
          <w:rFonts w:ascii="Times New Roman" w:hAnsi="Times New Roman"/>
          <w:noProof/>
          <w:sz w:val="28"/>
          <w:szCs w:val="28"/>
          <w:lang w:val="uk-UA" w:eastAsia="ru-RU"/>
        </w:rPr>
        <w:t xml:space="preserve"> за місця для паркування транспортних засобів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визначати відповідно до пункту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>.5. статті 268</w:t>
      </w:r>
      <w:r w:rsidRPr="00A8778F">
        <w:rPr>
          <w:rFonts w:ascii="Times New Roman" w:hAnsi="Times New Roman"/>
          <w:sz w:val="28"/>
          <w:szCs w:val="28"/>
          <w:vertAlign w:val="superscript"/>
          <w:lang w:val="uk-UA" w:eastAsia="ru-RU"/>
        </w:rPr>
        <w:t>1</w:t>
      </w:r>
      <w:r w:rsidRPr="00A8778F">
        <w:rPr>
          <w:rFonts w:ascii="Times New Roman" w:hAnsi="Times New Roman"/>
          <w:sz w:val="28"/>
          <w:szCs w:val="28"/>
          <w:lang w:val="uk-UA" w:eastAsia="ru-RU"/>
        </w:rPr>
        <w:t xml:space="preserve"> Податкового кодексу України. </w:t>
      </w:r>
    </w:p>
    <w:p w:rsidR="00655DA5" w:rsidRPr="00C47443" w:rsidRDefault="00655DA5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    1.5. Затвердити </w:t>
      </w: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>Перелiк дiлянок, тимчасово вiдведених для органiзацiї та провадження дiяльностi iз забезпечення паркування транспортних засобiв на територiї Червоноградської міської територіальної громади  згідно додатку 1.</w:t>
      </w:r>
    </w:p>
    <w:p w:rsidR="00655DA5" w:rsidRPr="00C47443" w:rsidRDefault="00655DA5" w:rsidP="003F645F">
      <w:pPr>
        <w:spacing w:line="240" w:lineRule="atLeast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</w:pPr>
      <w:r w:rsidRPr="00C47443">
        <w:rPr>
          <w:rFonts w:ascii="Times New Roman" w:hAnsi="Times New Roman"/>
          <w:snapToGrid w:val="0"/>
          <w:color w:val="000000"/>
          <w:sz w:val="28"/>
          <w:szCs w:val="28"/>
          <w:lang w:val="uk-UA" w:eastAsia="ru-RU"/>
        </w:rPr>
        <w:t xml:space="preserve">    1.6. Затвердити Типовий договір про надання права на організацію паркування транспортних засобів на території Червоноградської міської територіальної громади згідно додатку 2. </w:t>
      </w:r>
    </w:p>
    <w:p w:rsidR="00655DA5" w:rsidRPr="00C47443" w:rsidRDefault="00655DA5" w:rsidP="00AE68E8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</w:p>
    <w:p w:rsidR="00655DA5" w:rsidRPr="005F39B0" w:rsidRDefault="00655DA5" w:rsidP="00C47443">
      <w:pPr>
        <w:numPr>
          <w:ilvl w:val="0"/>
          <w:numId w:val="1"/>
        </w:numPr>
        <w:ind w:left="284" w:hanging="104"/>
        <w:contextualSpacing/>
        <w:jc w:val="both"/>
        <w:rPr>
          <w:rFonts w:ascii="Times New Roman" w:hAnsi="Times New Roman"/>
          <w:color w:val="000000"/>
          <w:sz w:val="28"/>
          <w:szCs w:val="28"/>
          <w:lang w:val="uk-UA" w:eastAsia="ru-RU"/>
        </w:rPr>
      </w:pPr>
      <w:r w:rsidRPr="005F39B0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Оприлюднити це рішення у встановленому законодавством порядку. </w:t>
      </w:r>
    </w:p>
    <w:p w:rsidR="00655DA5" w:rsidRPr="003A2E94" w:rsidRDefault="00655DA5" w:rsidP="003F645F">
      <w:pPr>
        <w:ind w:left="567"/>
        <w:contextualSpacing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3F645F">
        <w:rPr>
          <w:sz w:val="28"/>
          <w:szCs w:val="28"/>
          <w:lang w:val="uk-UA" w:eastAsia="ru-RU"/>
        </w:rPr>
        <w:t xml:space="preserve">3.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Рішення</w:t>
      </w:r>
      <w:r>
        <w:rPr>
          <w:rFonts w:ascii="Times New Roman" w:hAnsi="Times New Roman"/>
          <w:sz w:val="28"/>
          <w:szCs w:val="28"/>
          <w:lang w:val="uk-UA" w:eastAsia="ru-RU"/>
        </w:rPr>
        <w:t>:</w:t>
      </w:r>
    </w:p>
    <w:p w:rsidR="00655DA5" w:rsidRDefault="00655DA5" w:rsidP="002D41A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-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Червоноградської міської ради від 19.07.2018 року №939 «</w:t>
      </w:r>
      <w:r w:rsidRPr="003F645F">
        <w:rPr>
          <w:rFonts w:ascii="Times New Roman" w:hAnsi="Times New Roman"/>
          <w:sz w:val="28"/>
          <w:szCs w:val="28"/>
        </w:rPr>
        <w:t xml:space="preserve">Про </w:t>
      </w:r>
      <w:r w:rsidRPr="003F645F">
        <w:rPr>
          <w:rFonts w:ascii="Times New Roman" w:hAnsi="Times New Roman"/>
          <w:noProof/>
          <w:sz w:val="28"/>
          <w:szCs w:val="28"/>
        </w:rPr>
        <w:t xml:space="preserve"> встановлення </w:t>
      </w:r>
      <w:r w:rsidRPr="003F645F">
        <w:rPr>
          <w:rFonts w:ascii="Times New Roman" w:hAnsi="Times New Roman"/>
          <w:noProof/>
          <w:sz w:val="28"/>
          <w:szCs w:val="28"/>
          <w:lang w:val="uk-UA"/>
        </w:rPr>
        <w:t xml:space="preserve">збору за місця для паркування транспортних засобів </w:t>
      </w:r>
      <w:r w:rsidRPr="003F645F">
        <w:rPr>
          <w:rFonts w:ascii="Times New Roman" w:hAnsi="Times New Roman"/>
          <w:sz w:val="28"/>
          <w:szCs w:val="28"/>
        </w:rPr>
        <w:t xml:space="preserve"> на території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F645F">
        <w:rPr>
          <w:rFonts w:ascii="Times New Roman" w:hAnsi="Times New Roman"/>
          <w:sz w:val="28"/>
          <w:szCs w:val="28"/>
        </w:rPr>
        <w:t>міста Червонограда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ru-RU"/>
        </w:rPr>
        <w:t>;</w:t>
      </w:r>
    </w:p>
    <w:p w:rsidR="00655DA5" w:rsidRPr="003F645F" w:rsidRDefault="00655DA5" w:rsidP="000F7EC4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- Гірницької селищної ради від 07.11.2018р. №184 «Про встановлення збору за місця для паркування транспортних засобів на території селища Гірник» 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>визнати такими, що втратил</w:t>
      </w:r>
      <w:r>
        <w:rPr>
          <w:rFonts w:ascii="Times New Roman" w:hAnsi="Times New Roman"/>
          <w:sz w:val="28"/>
          <w:szCs w:val="28"/>
          <w:lang w:val="uk-UA" w:eastAsia="ru-RU"/>
        </w:rPr>
        <w:t>и</w:t>
      </w:r>
      <w:r w:rsidRPr="003F645F">
        <w:rPr>
          <w:rFonts w:ascii="Times New Roman" w:hAnsi="Times New Roman"/>
          <w:sz w:val="28"/>
          <w:szCs w:val="28"/>
          <w:lang w:val="uk-UA" w:eastAsia="ru-RU"/>
        </w:rPr>
        <w:t xml:space="preserve"> чинність.</w:t>
      </w:r>
    </w:p>
    <w:p w:rsidR="00655DA5" w:rsidRPr="0082035A" w:rsidRDefault="00655D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82035A" w:rsidRDefault="00655DA5" w:rsidP="000206A8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4</w:t>
      </w:r>
      <w:r w:rsidRPr="0082035A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 xml:space="preserve"> Рішення набирає чинності з 01 січня 2022 року.</w:t>
      </w:r>
    </w:p>
    <w:p w:rsidR="00655DA5" w:rsidRPr="0082035A" w:rsidRDefault="00655D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82035A" w:rsidRDefault="00655DA5" w:rsidP="000D173A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2035A">
        <w:rPr>
          <w:rFonts w:ascii="Times New Roman" w:hAnsi="Times New Roman"/>
          <w:sz w:val="28"/>
          <w:szCs w:val="28"/>
          <w:lang w:val="uk-UA" w:eastAsia="ru-RU"/>
        </w:rPr>
        <w:t>5.  Контроль за виконанням рішення покласти на постійну комісію з питань бюджету (Остапюк П.С.), першого заступника міського голови з питань діяльності виконавчих органів ради Балка Д.І.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, </w:t>
      </w:r>
      <w:r w:rsidRPr="0082035A">
        <w:rPr>
          <w:rFonts w:ascii="Times New Roman" w:hAnsi="Times New Roman"/>
          <w:sz w:val="28"/>
          <w:szCs w:val="28"/>
          <w:lang w:val="uk-UA" w:eastAsia="ru-RU"/>
        </w:rPr>
        <w:t>заступника міського голови з питань діяльності виконавчих органів ради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Мисака М.І.</w:t>
      </w:r>
    </w:p>
    <w:p w:rsidR="00655DA5" w:rsidRPr="00F74D8C" w:rsidRDefault="00655D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noProof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211FEF">
      <w:pPr>
        <w:suppressAutoHyphens/>
        <w:autoSpaceDE w:val="0"/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1F437B" w:rsidRDefault="00655DA5" w:rsidP="000D173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1F437B">
        <w:rPr>
          <w:rFonts w:ascii="Times New Roman" w:hAnsi="Times New Roman"/>
          <w:sz w:val="28"/>
          <w:szCs w:val="28"/>
          <w:lang w:eastAsia="ru-RU"/>
        </w:rPr>
        <w:t xml:space="preserve">Міський голова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           </w:t>
      </w:r>
      <w:r w:rsidRPr="001F437B">
        <w:rPr>
          <w:rFonts w:ascii="Times New Roman" w:hAnsi="Times New Roman"/>
          <w:sz w:val="28"/>
          <w:szCs w:val="28"/>
          <w:lang w:eastAsia="ru-RU"/>
        </w:rPr>
        <w:tab/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1F437B">
        <w:rPr>
          <w:rFonts w:ascii="Times New Roman" w:hAnsi="Times New Roman"/>
          <w:sz w:val="28"/>
          <w:szCs w:val="28"/>
          <w:lang w:eastAsia="ru-RU"/>
        </w:rPr>
        <w:t>.</w:t>
      </w:r>
      <w:r w:rsidRPr="001F437B">
        <w:rPr>
          <w:rFonts w:ascii="Times New Roman" w:hAnsi="Times New Roman"/>
          <w:sz w:val="28"/>
          <w:szCs w:val="28"/>
          <w:lang w:val="uk-UA" w:eastAsia="ru-RU"/>
        </w:rPr>
        <w:t xml:space="preserve"> ЗАЛІВСЬКИЙ</w:t>
      </w:r>
    </w:p>
    <w:p w:rsidR="00655DA5" w:rsidRPr="001F437B" w:rsidRDefault="00655DA5" w:rsidP="00211F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F74D8C" w:rsidRDefault="00655DA5" w:rsidP="005D7E43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Секретар міської  ради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Олександр  ГРАСУЛОВ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Голова постійної комісії                                                    Петро     ОСТАПЮК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 питань бюджету                                                                     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Перший заступник міського голови 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Дмитро   БАЛКО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Заступник міського голови 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з питань діяльності виконавчих органів ради                  Микола МИСАК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Начальник юридичного відділу                                         Віталій   ЦЮПА</w:t>
      </w: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 xml:space="preserve">Начальник  фінансового                                     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  <w:r w:rsidRPr="00A83B95">
        <w:rPr>
          <w:rFonts w:ascii="Times New Roman" w:hAnsi="Times New Roman"/>
          <w:sz w:val="28"/>
          <w:szCs w:val="28"/>
          <w:lang w:val="uk-UA" w:eastAsia="ru-RU"/>
        </w:rPr>
        <w:t>управління</w:t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</w:r>
      <w:r w:rsidRPr="00A83B95">
        <w:rPr>
          <w:rFonts w:ascii="Times New Roman" w:hAnsi="Times New Roman"/>
          <w:sz w:val="28"/>
          <w:szCs w:val="28"/>
          <w:lang w:val="uk-UA" w:eastAsia="ru-RU"/>
        </w:rPr>
        <w:tab/>
        <w:t xml:space="preserve">                                                      Леся   СЕМЕНТУХ</w:t>
      </w:r>
      <w:r w:rsidRPr="009E6F51"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  <w:t xml:space="preserve"> </w:t>
      </w: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655DA5" w:rsidRDefault="00655DA5" w:rsidP="009E6F51">
      <w:pPr>
        <w:spacing w:after="0" w:line="240" w:lineRule="auto"/>
        <w:jc w:val="both"/>
        <w:rPr>
          <w:rFonts w:ascii="Times New Roman" w:hAnsi="Times New Roman"/>
          <w:snapToGrid w:val="0"/>
          <w:color w:val="000000"/>
          <w:sz w:val="26"/>
          <w:szCs w:val="26"/>
          <w:lang w:val="uk-UA" w:eastAsia="ru-RU"/>
        </w:rPr>
      </w:pPr>
    </w:p>
    <w:p w:rsidR="00655DA5" w:rsidRDefault="00655DA5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C3222B" w:rsidRDefault="00655DA5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Додаток </w:t>
      </w:r>
      <w:r>
        <w:rPr>
          <w:rFonts w:ascii="Times New Roman" w:hAnsi="Times New Roman"/>
          <w:sz w:val="28"/>
          <w:szCs w:val="28"/>
          <w:lang w:val="uk-UA" w:eastAsia="ru-RU"/>
        </w:rPr>
        <w:t>1</w:t>
      </w:r>
    </w:p>
    <w:p w:rsidR="00655DA5" w:rsidRPr="00C3222B" w:rsidRDefault="00655DA5" w:rsidP="00C3222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C3222B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:rsidR="00655DA5" w:rsidRPr="00C3222B" w:rsidRDefault="00655DA5" w:rsidP="00C3222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</w:t>
      </w:r>
      <w:r w:rsidRPr="00C3222B">
        <w:rPr>
          <w:rFonts w:ascii="Times New Roman" w:hAnsi="Times New Roman"/>
          <w:sz w:val="28"/>
          <w:szCs w:val="28"/>
          <w:lang w:val="uk-UA" w:eastAsia="ru-RU"/>
        </w:rPr>
        <w:t>від                        №</w:t>
      </w:r>
    </w:p>
    <w:p w:rsidR="00655DA5" w:rsidRDefault="00655DA5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9E6F51">
        <w:rPr>
          <w:rFonts w:ascii="Times New Roman" w:hAnsi="Times New Roman"/>
          <w:sz w:val="28"/>
          <w:szCs w:val="28"/>
          <w:lang w:val="uk-UA" w:eastAsia="ru-RU"/>
        </w:rPr>
        <w:t xml:space="preserve">Перелiк дiлянок, тимчасово вiдведених для органiзацiї </w:t>
      </w:r>
    </w:p>
    <w:p w:rsidR="00655DA5" w:rsidRPr="009E6F51" w:rsidRDefault="00655DA5" w:rsidP="009E6F51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Pr="009E6F51">
        <w:rPr>
          <w:rFonts w:ascii="Times New Roman" w:hAnsi="Times New Roman"/>
          <w:sz w:val="28"/>
          <w:szCs w:val="28"/>
          <w:lang w:val="uk-UA" w:eastAsia="ru-RU"/>
        </w:rPr>
        <w:t>та провадження дiяльностi iз забезпечення паркування транспортних засобiв на територiї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:rsidR="00655DA5" w:rsidRPr="009E6F51" w:rsidRDefault="00655DA5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9E6F51" w:rsidRDefault="00655DA5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tbl>
      <w:tblPr>
        <w:tblpPr w:leftFromText="180" w:rightFromText="180" w:vertAnchor="text" w:horzAnchor="margin" w:tblpXSpec="center" w:tblpY="87"/>
        <w:tblW w:w="10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6"/>
        <w:gridCol w:w="1622"/>
        <w:gridCol w:w="3969"/>
        <w:gridCol w:w="992"/>
        <w:gridCol w:w="1514"/>
        <w:gridCol w:w="1417"/>
      </w:tblGrid>
      <w:tr w:rsidR="00655DA5" w:rsidRPr="009E6F51" w:rsidTr="00033734">
        <w:trPr>
          <w:trHeight w:val="1976"/>
        </w:trPr>
        <w:tc>
          <w:tcPr>
            <w:tcW w:w="646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№ п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>/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</w:t>
            </w:r>
          </w:p>
        </w:tc>
        <w:tc>
          <w:tcPr>
            <w:tcW w:w="162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Суб’єкти пiдприємницької дiяльностi</w:t>
            </w:r>
          </w:p>
        </w:tc>
        <w:tc>
          <w:tcPr>
            <w:tcW w:w="3969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Адреса тимчасово вiдведених дiлянок</w:t>
            </w:r>
          </w:p>
        </w:tc>
        <w:tc>
          <w:tcPr>
            <w:tcW w:w="99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C70C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Кiлькiст</w:t>
            </w:r>
            <w:r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ь</w:t>
            </w: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 xml:space="preserve">     мiсць</w:t>
            </w:r>
          </w:p>
        </w:tc>
        <w:tc>
          <w:tcPr>
            <w:tcW w:w="1514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Площа тимчасової земельної дiлянки для розрахунку збору паркування</w:t>
            </w:r>
          </w:p>
        </w:tc>
        <w:tc>
          <w:tcPr>
            <w:tcW w:w="1417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Технічне облаштування</w:t>
            </w:r>
          </w:p>
        </w:tc>
      </w:tr>
      <w:tr w:rsidR="00655DA5" w:rsidRPr="009E6F51" w:rsidTr="00033734">
        <w:trPr>
          <w:trHeight w:val="336"/>
        </w:trPr>
        <w:tc>
          <w:tcPr>
            <w:tcW w:w="646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62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3969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99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14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417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6</w:t>
            </w:r>
          </w:p>
        </w:tc>
      </w:tr>
      <w:tr w:rsidR="00655DA5" w:rsidRPr="009E6F51" w:rsidTr="00033734">
        <w:trPr>
          <w:trHeight w:val="721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Петрущак А.Р.</w:t>
            </w:r>
          </w:p>
        </w:tc>
        <w:tc>
          <w:tcPr>
            <w:tcW w:w="3969" w:type="dxa"/>
            <w:vAlign w:val="bottom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вул.Б.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Хмельницького (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навпроти 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залiзничного вокзалу)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;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 Б.Хмельницького – залiзничний вокзал.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655DA5" w:rsidRPr="009E6F51" w:rsidTr="00033734">
        <w:trPr>
          <w:trHeight w:val="1148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Якимчук 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I.В.</w:t>
            </w:r>
          </w:p>
        </w:tc>
        <w:tc>
          <w:tcPr>
            <w:tcW w:w="3969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 Героїв Майдану (на проїзнiй частинi вулицi перед ринком „Левада”);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- вул.Шептицького (навпроти центральної пошти). </w:t>
            </w:r>
          </w:p>
        </w:tc>
        <w:tc>
          <w:tcPr>
            <w:tcW w:w="99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655DA5" w:rsidRPr="009E6F51" w:rsidTr="00033734">
        <w:trPr>
          <w:trHeight w:val="815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3.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Єчкалов С.В.</w:t>
            </w:r>
          </w:p>
        </w:tc>
        <w:tc>
          <w:tcPr>
            <w:tcW w:w="3969" w:type="dxa"/>
            <w:vAlign w:val="bottom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вул.С.Бандери (навпроти центрального входу ТзОВ "Форсаж").</w:t>
            </w:r>
          </w:p>
        </w:tc>
        <w:tc>
          <w:tcPr>
            <w:tcW w:w="99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655DA5" w:rsidRPr="009E6F51" w:rsidTr="00033734">
        <w:trPr>
          <w:trHeight w:val="723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4.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Мiшталь В.В.</w:t>
            </w:r>
          </w:p>
        </w:tc>
        <w:tc>
          <w:tcPr>
            <w:tcW w:w="3969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пр.Шевченка (навпроти В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чевої площ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 xml:space="preserve">). </w:t>
            </w:r>
          </w:p>
        </w:tc>
        <w:tc>
          <w:tcPr>
            <w:tcW w:w="99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14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27,5</w:t>
            </w:r>
          </w:p>
        </w:tc>
        <w:tc>
          <w:tcPr>
            <w:tcW w:w="1417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655DA5" w:rsidRPr="009E6F51" w:rsidTr="00033734">
        <w:trPr>
          <w:trHeight w:val="701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5.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Костенко В.В.</w:t>
            </w:r>
          </w:p>
        </w:tc>
        <w:tc>
          <w:tcPr>
            <w:tcW w:w="3969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вул.В.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васюка (б</w:t>
            </w:r>
            <w:r w:rsidRPr="009E6F51">
              <w:rPr>
                <w:rFonts w:ascii="Times New Roman" w:hAnsi="Times New Roman"/>
                <w:sz w:val="28"/>
                <w:szCs w:val="28"/>
                <w:lang w:eastAsia="ru-RU"/>
              </w:rPr>
              <w:t>i</w:t>
            </w: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ля ресторану «Ретро»).</w:t>
            </w:r>
          </w:p>
        </w:tc>
        <w:tc>
          <w:tcPr>
            <w:tcW w:w="99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</w:tc>
        <w:tc>
          <w:tcPr>
            <w:tcW w:w="1417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</w:tc>
      </w:tr>
      <w:tr w:rsidR="00655DA5" w:rsidRPr="009E6F51" w:rsidTr="00033734">
        <w:trPr>
          <w:trHeight w:val="1132"/>
        </w:trPr>
        <w:tc>
          <w:tcPr>
            <w:tcW w:w="646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6.</w:t>
            </w:r>
          </w:p>
        </w:tc>
        <w:tc>
          <w:tcPr>
            <w:tcW w:w="162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Дубецький М.Є.</w:t>
            </w:r>
          </w:p>
        </w:tc>
        <w:tc>
          <w:tcPr>
            <w:tcW w:w="3969" w:type="dxa"/>
            <w:vAlign w:val="bottom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- вул.Iвасюка (в районi пам’ятника загиблим воїнам у Другiй свiтовiй вiйнi).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14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13,75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417" w:type="dxa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sz w:val="28"/>
                <w:szCs w:val="28"/>
                <w:lang w:val="uk-UA" w:eastAsia="ru-RU"/>
              </w:rPr>
              <w:t>дорожні знаки</w:t>
            </w: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655DA5" w:rsidRPr="009E6F51" w:rsidTr="00033734">
        <w:trPr>
          <w:trHeight w:val="539"/>
        </w:trPr>
        <w:tc>
          <w:tcPr>
            <w:tcW w:w="6237" w:type="dxa"/>
            <w:gridSpan w:val="3"/>
            <w:vAlign w:val="center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992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14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</w:p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</w:pPr>
            <w:r w:rsidRPr="009E6F51">
              <w:rPr>
                <w:rFonts w:ascii="Times New Roman" w:hAnsi="Times New Roman"/>
                <w:b/>
                <w:sz w:val="28"/>
                <w:szCs w:val="28"/>
                <w:lang w:val="uk-UA" w:eastAsia="ru-RU"/>
              </w:rPr>
              <w:t>123,75</w:t>
            </w:r>
          </w:p>
        </w:tc>
        <w:tc>
          <w:tcPr>
            <w:tcW w:w="1417" w:type="dxa"/>
          </w:tcPr>
          <w:p w:rsidR="00655DA5" w:rsidRPr="009E6F51" w:rsidRDefault="00655DA5" w:rsidP="009E6F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 w:eastAsia="ru-RU"/>
              </w:rPr>
            </w:pPr>
          </w:p>
        </w:tc>
      </w:tr>
    </w:tbl>
    <w:p w:rsidR="00655DA5" w:rsidRPr="009E6F51" w:rsidRDefault="00655DA5" w:rsidP="009E6F5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042BA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2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до рішення Червоноградської міської ради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 №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Типовий договір</w:t>
      </w: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ДОГОВІР</w:t>
      </w: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655DA5" w:rsidRPr="005D045D" w:rsidRDefault="00655DA5" w:rsidP="00042BAB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на території 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>ської міської територіальної громади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F62FF6" w:rsidRDefault="00655DA5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від «___»____________20__ р.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</w:r>
      <w:r w:rsidRPr="003F6547">
        <w:rPr>
          <w:rFonts w:ascii="Times New Roman" w:hAnsi="Times New Roman"/>
          <w:color w:val="000000"/>
          <w:sz w:val="28"/>
          <w:szCs w:val="28"/>
          <w:lang w:val="uk-UA" w:eastAsia="ru-RU"/>
        </w:rPr>
        <w:t>м.Червоноград</w:t>
      </w:r>
      <w:r w:rsidRPr="00F62FF6">
        <w:rPr>
          <w:rFonts w:ascii="Times New Roman" w:hAnsi="Times New Roman"/>
          <w:color w:val="FF0000"/>
          <w:sz w:val="28"/>
          <w:szCs w:val="28"/>
          <w:lang w:val="uk-UA" w:eastAsia="ru-RU"/>
        </w:rPr>
        <w:tab/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Виконавчий комітет Червоноградської міської ради, в подальшому „Замовник”, в особі міського голови__________________, з однієї сторони, що діє на підставі Закону України „Про місцеве самоврядування в Україні”, та ___________________________________ в подальшому „Оператор”, з іншої сторони, уклали договір про надання права на організацію паркування транспортних засобів на території 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(далі - Договір) про наступне: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 ПРЕДМЕТ ДОГОВОРУ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1.1.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>Цей Договір, укладений у відповідності до рішення Червоноградської міської ради та інших нормативно-правових актів, які регулюють процеси перевезення пасажирів автомобільним транспортом.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1.2.„Замовник” доручає, а „Оператор”бере на себе зобов’язання здійснювати: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1.2.1. організацію функціонування тимчасово відведених ділянок з паркування транспортних засобів (таксі) на відведених місцях.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1.2.2. справляння збору за паркування на території ділянок з паркування транспортних засобів (таксі);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1.2.3. справляння збору за місця для паркування транспортних засобів до міського бюджету відповідно </w:t>
      </w:r>
      <w:r>
        <w:rPr>
          <w:rFonts w:ascii="Times New Roman" w:hAnsi="Times New Roman"/>
          <w:color w:val="FF0000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1.3.При виконанні умов Договору „Оператор” та „Замовник” керуються чинним законодавством.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 ЗОБОВ‘ЯЗАННЯ СТОРІН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 „Замовник” зобов’язується: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2.1.1. Надати „Оператору” право організації тимчасово відведених ділянок паркування транспортних засобів і справляння збору за паркування на ділянках.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2.1.2. Надавати „Оператору” технічну та інформаційну допомогу, відповідно до вимог чинного законодавства України, передбачену нормативними актами Червоноградської міської ради і її виконавчого комітету та іншу необхідну допомогу за домовленістю сторін.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2.1.3. В разі потреби здійснювати коригування на тимчасово відведених ділянках паркування транспортних засобів (таксі), кількість місць на протязі всього терміну дії договору без погодження з „Оператором”.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2.1.4. Не приймати без погодження з „Оператором” рішень, які можуть вплинути на розмір плати за паркування транспортних засобів впродовж терміну дії цього договору.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 „Оператор” зобов’язується: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2.2.1.Облаштувати тимчасово відведену ділянку для паркування транспортних засобів  (таксі) відповідно до чинного законодавства та утримувати її в належному санітарному стані.</w:t>
      </w:r>
    </w:p>
    <w:p w:rsidR="00655DA5" w:rsidRPr="009D735D" w:rsidRDefault="00655DA5" w:rsidP="005D045D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 w:eastAsia="ru-RU"/>
        </w:rPr>
      </w:pPr>
      <w:r w:rsidRPr="008544D6">
        <w:rPr>
          <w:rFonts w:ascii="Times New Roman" w:hAnsi="Times New Roman"/>
          <w:color w:val="000000"/>
          <w:sz w:val="28"/>
          <w:szCs w:val="28"/>
          <w:lang w:val="uk-UA" w:eastAsia="ru-RU"/>
        </w:rPr>
        <w:t xml:space="preserve">2.2.2.Проводити справляння збору за паркування транспортних засобів на території тимчасово відведеної ділянки та перерахувати збір за місця для паркування транспортних засобів до </w:t>
      </w:r>
      <w:bookmarkStart w:id="0" w:name="_GoBack"/>
      <w:r w:rsidRPr="009D735D">
        <w:rPr>
          <w:rFonts w:ascii="Times New Roman" w:hAnsi="Times New Roman"/>
          <w:color w:val="FF0000"/>
          <w:sz w:val="28"/>
          <w:szCs w:val="28"/>
          <w:lang w:val="uk-UA" w:eastAsia="ru-RU"/>
        </w:rPr>
        <w:t>місцевого бюджету щомісячно до 15 числа наступного за звітним місяцем.</w:t>
      </w:r>
    </w:p>
    <w:bookmarkEnd w:id="0"/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2.2.3.Подавати щоквартально до 20 числа за звітним періодом „Замовнику” фінансові документи (квитанції, чеки), що підтверджують здійснення плати збору за паркування .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2.2.4. Забезпечити надходження в місцевий бюджет сум збору _____ грн.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Оплата здійснюється згідно розрахунку, що додається  до  даного договору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2.2.5. Дотримуватись вимог Закону України “Про внесення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змін до деяких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законодавчих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актів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України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щодо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захисту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населення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від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впливу шуму”.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 ВІДПОВІДАЛЬНІСТЬ СТОРІН ТА ВИРІШЕННЯ СПОРІВ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3.1. Сторони у своїй діяльності керуються чинним законодавством України, нормативними актами Червоноградської міської ради.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3.2. За невиконання або неналежне виконання зобов’язань „Оператор” несе відповідальність згідно з чинним законодавством.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3.3. У разі невиконання умов Договору цей Договір може бути розірваний „Замовником” на протязі одного місяця від дня письмового попередження „Оператора”.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3.4. Даний Договір розірванню в односторонньому порядку не підлягає, за винятком випадків, коли одна із сторін систематично порушує умови договору і свої зобов’язання.</w:t>
      </w:r>
    </w:p>
    <w:p w:rsidR="00655DA5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3.5. Всі суперечності між „Замовником” та „Оператором”  вирішуються шляхом переговорів або через суд.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 ТЕРМІН ДІЇ ДОГОВОРУ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4.1. Термін дії договору  з „___” ________20__р.  до  „___” ________20__р.</w:t>
      </w:r>
    </w:p>
    <w:p w:rsidR="00655DA5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 ІНШІ УМОВИ ДОГОВОРУ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5.1. Передача  „Оператором” своїх прав та обов’язків щодо функціонування ділянки паркування третій стороні не допускається.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5.2. У випадку форсмажорних обставин умови договору можуть бути змінені, а сторони приймають всі можливі дії для недопущення збитків сторін і успішного виконання своїх зобов’язань.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5.3. Зміни в Договір вносяться шляхом підписання додаткових договорів.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5.4. Договір складений у двох примірниках, по одному для кожної із сторін.</w:t>
      </w:r>
    </w:p>
    <w:p w:rsidR="00655DA5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5.5. У випадках, не передбачених договором, сторони керуються чинним законодавством.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6. ЮРИДИЧНІ АДРЕСИ СТОРІН:</w:t>
      </w:r>
    </w:p>
    <w:p w:rsidR="00655DA5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„Замовник”: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ab/>
        <w:t xml:space="preserve">„Оператор”: </w:t>
      </w:r>
    </w:p>
    <w:p w:rsidR="00655DA5" w:rsidRDefault="00655DA5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Додаток до договору</w:t>
      </w:r>
    </w:p>
    <w:p w:rsidR="00655DA5" w:rsidRDefault="00655DA5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Розрахунок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до договору</w:t>
      </w:r>
    </w:p>
    <w:p w:rsidR="00655DA5" w:rsidRPr="005D045D" w:rsidRDefault="00655DA5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>про надання права на організацію паркування транспортних засобів</w:t>
      </w:r>
    </w:p>
    <w:p w:rsidR="00655DA5" w:rsidRPr="005D045D" w:rsidRDefault="00655DA5" w:rsidP="005D045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на території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Червоноград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ської міської територіальної громади 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Площа одного відведеного місця під паркування таксі становить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(розраховується </w:t>
      </w:r>
      <w:smartTag w:uri="urn:schemas-microsoft-com:office:smarttags" w:element="metricconverter">
        <w:smartTagPr>
          <w:attr w:name="ProductID" w:val="2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2,5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. х </w:t>
      </w:r>
      <w:smartTag w:uri="urn:schemas-microsoft-com:office:smarttags" w:element="metricconverter">
        <w:smartTagPr>
          <w:attr w:name="ProductID" w:val="5,5 м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5,5 м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>).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Ставка збору за кожен день провадження діяльності із забезпечення паркування транспортних засобів у гривнях за </w:t>
      </w:r>
      <w:smartTag w:uri="urn:schemas-microsoft-com:office:smarttags" w:element="metricconverter">
        <w:smartTagPr>
          <w:attr w:name="ProductID" w:val="1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площі земельної ділянки, встановленої рішення сесії Червоноградської міської ради у %, від встановленої законом на 1 січня звітного року мінімальної заробітної плати.</w:t>
      </w:r>
    </w:p>
    <w:p w:rsidR="00655DA5" w:rsidRPr="005D045D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>Вартість одного кв.м площі земельної ділянки під паркування таксі становить, ___ грн. (розраховується МІН ЗП, грн. х Ставка збору %  : 100).</w:t>
      </w:r>
    </w:p>
    <w:p w:rsidR="00655DA5" w:rsidRDefault="00655DA5" w:rsidP="005D045D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Плата за одне відведене місце під паркування таксі складає ____грн. в день (розраховується </w:t>
      </w:r>
      <w:smartTag w:uri="urn:schemas-microsoft-com:office:smarttags" w:element="metricconverter">
        <w:smartTagPr>
          <w:attr w:name="ProductID" w:val="13.75 м2"/>
        </w:smartTagPr>
        <w:r w:rsidRPr="005D045D">
          <w:rPr>
            <w:rFonts w:ascii="Times New Roman" w:hAnsi="Times New Roman"/>
            <w:sz w:val="28"/>
            <w:szCs w:val="28"/>
            <w:lang w:val="uk-UA" w:eastAsia="ru-RU"/>
          </w:rPr>
          <w:t>13.75 м2</w:t>
        </w:r>
      </w:smartTag>
      <w:r w:rsidRPr="005D045D">
        <w:rPr>
          <w:rFonts w:ascii="Times New Roman" w:hAnsi="Times New Roman"/>
          <w:sz w:val="28"/>
          <w:szCs w:val="28"/>
          <w:lang w:val="uk-UA" w:eastAsia="ru-RU"/>
        </w:rPr>
        <w:t xml:space="preserve"> х Вартість одного кв.м площі земельної ділянки ____грн.).</w:t>
      </w:r>
    </w:p>
    <w:p w:rsidR="00655DA5" w:rsidRPr="00F63D49" w:rsidRDefault="00655DA5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</w:pP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Договір укладається між </w:t>
      </w:r>
      <w:r w:rsidRPr="00F63D49">
        <w:rPr>
          <w:rFonts w:ascii="Times New Roman" w:hAnsi="Times New Roman"/>
          <w:bCs/>
          <w:snapToGrid w:val="0"/>
          <w:color w:val="000000"/>
          <w:sz w:val="28"/>
          <w:szCs w:val="28"/>
          <w:lang w:val="uk-UA"/>
        </w:rPr>
        <w:t xml:space="preserve">„Замовником” - Виконавчий комітет Червоноградської міської ради та „Оператором”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СПД – фізична особа</w:t>
      </w:r>
      <w:r w:rsidRPr="00F63D49">
        <w:rPr>
          <w:rFonts w:ascii="Times New Roman" w:hAnsi="Times New Roman"/>
          <w:color w:val="000000"/>
          <w:sz w:val="28"/>
          <w:szCs w:val="28"/>
          <w:lang w:val="uk-UA"/>
        </w:rPr>
        <w:t xml:space="preserve"> терміном на 1 рік (на наступний за звітним роком), згідно окремої заяви від СПД – «Оператора», відповідно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>Перелiку дiлянок, тимчасово вiдведених для органiзацiї та провадження дiяльностi iз забезпечення паркування транспортних засобiв на територiї м.Червонограда, затвердженого даним рішенням.</w:t>
      </w:r>
    </w:p>
    <w:p w:rsidR="00655DA5" w:rsidRPr="00F63D49" w:rsidRDefault="00655DA5" w:rsidP="00D65C4A">
      <w:pPr>
        <w:spacing w:line="240" w:lineRule="atLeast"/>
        <w:ind w:right="108" w:firstLine="708"/>
        <w:jc w:val="both"/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</w:pP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Суб’єкту підприємницької діяльності  надається знижка щодо справляння збору за паркування, 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u w:val="single"/>
          <w:lang w:val="uk-UA"/>
        </w:rPr>
        <w:t>за умови оренди за одною адресою тимчасово відведеної ділянки:</w:t>
      </w:r>
      <w:r w:rsidRPr="00F63D49">
        <w:rPr>
          <w:rFonts w:ascii="Times New Roman" w:hAnsi="Times New Roman"/>
          <w:snapToGrid w:val="0"/>
          <w:color w:val="000000"/>
          <w:sz w:val="28"/>
          <w:szCs w:val="28"/>
          <w:lang w:val="uk-UA"/>
        </w:rPr>
        <w:t xml:space="preserve"> у розмірі 15% від вартості за друге місце, у розмірі 30%  за третє місце та кожне наступне. </w:t>
      </w:r>
    </w:p>
    <w:p w:rsidR="00655DA5" w:rsidRDefault="00655DA5" w:rsidP="00D65C4A">
      <w:pPr>
        <w:spacing w:line="240" w:lineRule="atLeast"/>
        <w:ind w:right="108" w:firstLine="708"/>
        <w:jc w:val="both"/>
        <w:rPr>
          <w:snapToGrid w:val="0"/>
          <w:color w:val="000000"/>
          <w:sz w:val="26"/>
          <w:szCs w:val="26"/>
          <w:lang w:val="uk-UA"/>
        </w:rPr>
      </w:pPr>
    </w:p>
    <w:p w:rsidR="00655DA5" w:rsidRPr="00A83B95" w:rsidRDefault="00655DA5" w:rsidP="001C1E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655DA5" w:rsidRPr="00A83B95" w:rsidRDefault="00655DA5" w:rsidP="005D7E43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655DA5" w:rsidRPr="00A83B95" w:rsidSect="00211FEF">
      <w:pgSz w:w="11906" w:h="16838"/>
      <w:pgMar w:top="719" w:right="850" w:bottom="18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altName w:val="Wingdings 3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Arial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E93D44"/>
    <w:multiLevelType w:val="multilevel"/>
    <w:tmpl w:val="241806D4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1">
    <w:nsid w:val="5D0E2C16"/>
    <w:multiLevelType w:val="hybridMultilevel"/>
    <w:tmpl w:val="448C282A"/>
    <w:lvl w:ilvl="0" w:tplc="65ACE456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92569"/>
    <w:rsid w:val="000206A8"/>
    <w:rsid w:val="00033734"/>
    <w:rsid w:val="00042BAB"/>
    <w:rsid w:val="00050D59"/>
    <w:rsid w:val="00050FE1"/>
    <w:rsid w:val="00086974"/>
    <w:rsid w:val="00092569"/>
    <w:rsid w:val="000B61DD"/>
    <w:rsid w:val="000D173A"/>
    <w:rsid w:val="000E4A0C"/>
    <w:rsid w:val="000F7EC4"/>
    <w:rsid w:val="001255B3"/>
    <w:rsid w:val="0015137B"/>
    <w:rsid w:val="001676F5"/>
    <w:rsid w:val="0017189F"/>
    <w:rsid w:val="001C1EE6"/>
    <w:rsid w:val="001D0654"/>
    <w:rsid w:val="001D4A1A"/>
    <w:rsid w:val="001F437B"/>
    <w:rsid w:val="00211FEF"/>
    <w:rsid w:val="002413E0"/>
    <w:rsid w:val="00242E9E"/>
    <w:rsid w:val="00276BDA"/>
    <w:rsid w:val="002834C2"/>
    <w:rsid w:val="00290A0C"/>
    <w:rsid w:val="002B309E"/>
    <w:rsid w:val="002D18A2"/>
    <w:rsid w:val="002D41A6"/>
    <w:rsid w:val="002D56A9"/>
    <w:rsid w:val="002E5369"/>
    <w:rsid w:val="002F0DE5"/>
    <w:rsid w:val="002F492F"/>
    <w:rsid w:val="00345806"/>
    <w:rsid w:val="003A2E94"/>
    <w:rsid w:val="003B1A23"/>
    <w:rsid w:val="003C06CD"/>
    <w:rsid w:val="003D3739"/>
    <w:rsid w:val="003E3E38"/>
    <w:rsid w:val="003F645F"/>
    <w:rsid w:val="003F6547"/>
    <w:rsid w:val="004047B1"/>
    <w:rsid w:val="00421ACF"/>
    <w:rsid w:val="00431F62"/>
    <w:rsid w:val="00455FBB"/>
    <w:rsid w:val="00483A98"/>
    <w:rsid w:val="004C6559"/>
    <w:rsid w:val="004D3065"/>
    <w:rsid w:val="004F4F65"/>
    <w:rsid w:val="005038D7"/>
    <w:rsid w:val="005121E0"/>
    <w:rsid w:val="005317CC"/>
    <w:rsid w:val="0055008C"/>
    <w:rsid w:val="005B38AC"/>
    <w:rsid w:val="005C077B"/>
    <w:rsid w:val="005D045D"/>
    <w:rsid w:val="005D7E43"/>
    <w:rsid w:val="005F39B0"/>
    <w:rsid w:val="00606856"/>
    <w:rsid w:val="00610082"/>
    <w:rsid w:val="006241C3"/>
    <w:rsid w:val="00645137"/>
    <w:rsid w:val="00655DA5"/>
    <w:rsid w:val="006920A8"/>
    <w:rsid w:val="00693E51"/>
    <w:rsid w:val="006D1B47"/>
    <w:rsid w:val="006E02EE"/>
    <w:rsid w:val="007069F7"/>
    <w:rsid w:val="00764C11"/>
    <w:rsid w:val="007746CB"/>
    <w:rsid w:val="00795402"/>
    <w:rsid w:val="007A26C8"/>
    <w:rsid w:val="007D3CB9"/>
    <w:rsid w:val="007E4AC3"/>
    <w:rsid w:val="007F74D6"/>
    <w:rsid w:val="0082035A"/>
    <w:rsid w:val="0084094D"/>
    <w:rsid w:val="008539AF"/>
    <w:rsid w:val="008544D6"/>
    <w:rsid w:val="00862CC8"/>
    <w:rsid w:val="00863076"/>
    <w:rsid w:val="00874334"/>
    <w:rsid w:val="008A2CB7"/>
    <w:rsid w:val="008B544B"/>
    <w:rsid w:val="008B5E6D"/>
    <w:rsid w:val="008E0772"/>
    <w:rsid w:val="008F00BE"/>
    <w:rsid w:val="009817BA"/>
    <w:rsid w:val="00983D01"/>
    <w:rsid w:val="00993765"/>
    <w:rsid w:val="009A1552"/>
    <w:rsid w:val="009B4194"/>
    <w:rsid w:val="009B564D"/>
    <w:rsid w:val="009D4E9A"/>
    <w:rsid w:val="009D735D"/>
    <w:rsid w:val="009E6F51"/>
    <w:rsid w:val="00A11DB1"/>
    <w:rsid w:val="00A12A64"/>
    <w:rsid w:val="00A17628"/>
    <w:rsid w:val="00A32D1B"/>
    <w:rsid w:val="00A765D4"/>
    <w:rsid w:val="00A83A0F"/>
    <w:rsid w:val="00A83B95"/>
    <w:rsid w:val="00A8778F"/>
    <w:rsid w:val="00A97EA2"/>
    <w:rsid w:val="00AA1D98"/>
    <w:rsid w:val="00AB3AAF"/>
    <w:rsid w:val="00AB3BE0"/>
    <w:rsid w:val="00AB6848"/>
    <w:rsid w:val="00AD1475"/>
    <w:rsid w:val="00AE5B67"/>
    <w:rsid w:val="00AE68E8"/>
    <w:rsid w:val="00B178AE"/>
    <w:rsid w:val="00B46737"/>
    <w:rsid w:val="00B7020F"/>
    <w:rsid w:val="00BA04FC"/>
    <w:rsid w:val="00BA3D93"/>
    <w:rsid w:val="00BC71C6"/>
    <w:rsid w:val="00BD691C"/>
    <w:rsid w:val="00BF043E"/>
    <w:rsid w:val="00BF51B8"/>
    <w:rsid w:val="00BF6334"/>
    <w:rsid w:val="00C100B1"/>
    <w:rsid w:val="00C101B1"/>
    <w:rsid w:val="00C16349"/>
    <w:rsid w:val="00C25954"/>
    <w:rsid w:val="00C27F86"/>
    <w:rsid w:val="00C3222B"/>
    <w:rsid w:val="00C355D2"/>
    <w:rsid w:val="00C47443"/>
    <w:rsid w:val="00C567CE"/>
    <w:rsid w:val="00C6333E"/>
    <w:rsid w:val="00C70CEE"/>
    <w:rsid w:val="00CA4119"/>
    <w:rsid w:val="00CA5740"/>
    <w:rsid w:val="00CB6276"/>
    <w:rsid w:val="00CD6356"/>
    <w:rsid w:val="00D3772A"/>
    <w:rsid w:val="00D64987"/>
    <w:rsid w:val="00D65C4A"/>
    <w:rsid w:val="00DF28FC"/>
    <w:rsid w:val="00E37B45"/>
    <w:rsid w:val="00E53284"/>
    <w:rsid w:val="00E74F4D"/>
    <w:rsid w:val="00ED37ED"/>
    <w:rsid w:val="00ED593F"/>
    <w:rsid w:val="00F62FF6"/>
    <w:rsid w:val="00F63D49"/>
    <w:rsid w:val="00F66683"/>
    <w:rsid w:val="00F74D8C"/>
    <w:rsid w:val="00F755CA"/>
    <w:rsid w:val="00F835A3"/>
    <w:rsid w:val="00F9189E"/>
    <w:rsid w:val="00F94214"/>
    <w:rsid w:val="00F961DA"/>
    <w:rsid w:val="00FF3BCB"/>
    <w:rsid w:val="00FF7B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33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5806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/>
      <w:sz w:val="32"/>
      <w:szCs w:val="32"/>
      <w:lang w:val="uk-UA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5806"/>
    <w:rPr>
      <w:rFonts w:ascii="Times New Roman" w:hAnsi="Times New Roman" w:cs="Times New Roman"/>
      <w:sz w:val="32"/>
      <w:szCs w:val="32"/>
      <w:lang w:val="uk-UA"/>
    </w:rPr>
  </w:style>
  <w:style w:type="paragraph" w:styleId="BalloonText">
    <w:name w:val="Balloon Text"/>
    <w:basedOn w:val="Normal"/>
    <w:link w:val="BalloonTextChar"/>
    <w:uiPriority w:val="99"/>
    <w:semiHidden/>
    <w:rsid w:val="005D7E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D7E4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7020F"/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795402"/>
    <w:pPr>
      <w:spacing w:after="0" w:line="240" w:lineRule="auto"/>
      <w:jc w:val="both"/>
    </w:pPr>
    <w:rPr>
      <w:rFonts w:ascii="Times New Roman" w:hAnsi="Times New Roman"/>
      <w:sz w:val="28"/>
      <w:szCs w:val="28"/>
      <w:lang w:val="uk-UA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D1475"/>
    <w:rPr>
      <w:rFonts w:cs="Times New Roman"/>
      <w:lang w:val="ru-RU" w:eastAsia="en-US"/>
    </w:rPr>
  </w:style>
  <w:style w:type="paragraph" w:styleId="Title">
    <w:name w:val="Title"/>
    <w:basedOn w:val="Normal"/>
    <w:link w:val="TitleChar"/>
    <w:uiPriority w:val="99"/>
    <w:qFormat/>
    <w:locked/>
    <w:rsid w:val="00345806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val="uk-UA"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45806"/>
    <w:rPr>
      <w:rFonts w:ascii="Times New Roman" w:hAnsi="Times New Roman" w:cs="Times New Roman"/>
      <w:sz w:val="28"/>
      <w:szCs w:val="28"/>
      <w:lang w:val="uk-UA"/>
    </w:rPr>
  </w:style>
  <w:style w:type="table" w:styleId="TableGrid">
    <w:name w:val="Table Grid"/>
    <w:basedOn w:val="TableNormal"/>
    <w:uiPriority w:val="99"/>
    <w:locked/>
    <w:rsid w:val="00345806"/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E5328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680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380</TotalTime>
  <Pages>7</Pages>
  <Words>1739</Words>
  <Characters>9917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XP</cp:lastModifiedBy>
  <cp:revision>87</cp:revision>
  <cp:lastPrinted>2021-03-24T14:21:00Z</cp:lastPrinted>
  <dcterms:created xsi:type="dcterms:W3CDTF">2018-06-12T05:43:00Z</dcterms:created>
  <dcterms:modified xsi:type="dcterms:W3CDTF">2021-05-26T07:14:00Z</dcterms:modified>
</cp:coreProperties>
</file>