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FA2" w:rsidRDefault="007F446A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bCs/>
          <w:kern w:val="36"/>
          <w:sz w:val="24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bCs/>
          <w:kern w:val="36"/>
          <w:sz w:val="24"/>
          <w:szCs w:val="26"/>
          <w:lang w:eastAsia="ru-RU"/>
        </w:rPr>
        <w:t>Повідомлення</w:t>
      </w:r>
    </w:p>
    <w:p w:rsidR="001D0FA2" w:rsidRPr="001D0FA2" w:rsidRDefault="001D0FA2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</w:pPr>
      <w:r w:rsidRPr="001D0FA2">
        <w:rPr>
          <w:rFonts w:ascii="Times New Roman" w:eastAsia="Calibri" w:hAnsi="Times New Roman" w:cs="Times New Roman"/>
          <w:b/>
          <w:bCs/>
          <w:kern w:val="36"/>
          <w:sz w:val="24"/>
          <w:szCs w:val="26"/>
          <w:lang w:eastAsia="ru-RU"/>
        </w:rPr>
        <w:t xml:space="preserve">про намір  </w:t>
      </w: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 xml:space="preserve">встановити тарифи   на виробництво  теплової </w:t>
      </w:r>
      <w:proofErr w:type="spellStart"/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енергiї</w:t>
      </w:r>
      <w:proofErr w:type="spellEnd"/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 xml:space="preserve"> та послуги централізованого опалення    для    потреб     адміністративно -</w:t>
      </w:r>
    </w:p>
    <w:p w:rsidR="001D0FA2" w:rsidRDefault="001D0FA2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</w:pP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логістичного  комплексу,   що    знаходиться  за адресою: м. Червоноград,</w:t>
      </w:r>
    </w:p>
    <w:p w:rsidR="001D0FA2" w:rsidRPr="001D0FA2" w:rsidRDefault="001D0FA2" w:rsidP="001D0FA2">
      <w:pPr>
        <w:spacing w:after="0"/>
        <w:ind w:left="567" w:right="283"/>
        <w:jc w:val="center"/>
        <w:rPr>
          <w:rFonts w:ascii="Times New Roman" w:eastAsia="Calibri" w:hAnsi="Times New Roman" w:cs="Times New Roman"/>
          <w:b/>
          <w:color w:val="000000"/>
          <w:sz w:val="24"/>
          <w:szCs w:val="26"/>
        </w:rPr>
      </w:pPr>
      <w:r w:rsidRPr="001D0FA2">
        <w:rPr>
          <w:rFonts w:ascii="Times New Roman" w:eastAsia="Calibri" w:hAnsi="Times New Roman" w:cs="Times New Roman"/>
          <w:b/>
          <w:bCs/>
          <w:color w:val="333333"/>
          <w:sz w:val="24"/>
          <w:szCs w:val="26"/>
        </w:rPr>
        <w:t>вул. Коперніка,</w:t>
      </w:r>
      <w:r w:rsidRPr="001D0FA2">
        <w:rPr>
          <w:rFonts w:ascii="Times New Roman" w:eastAsia="Calibri" w:hAnsi="Times New Roman" w:cs="Times New Roman"/>
          <w:b/>
          <w:bCs/>
          <w:color w:val="000000"/>
          <w:sz w:val="24"/>
          <w:szCs w:val="26"/>
        </w:rPr>
        <w:t>1</w:t>
      </w:r>
      <w:r w:rsidRPr="001D0FA2">
        <w:rPr>
          <w:rFonts w:ascii="Times New Roman" w:eastAsia="Calibri" w:hAnsi="Times New Roman" w:cs="Times New Roman"/>
          <w:b/>
          <w:bCs/>
          <w:color w:val="800000"/>
          <w:sz w:val="24"/>
          <w:szCs w:val="26"/>
        </w:rPr>
        <w:t xml:space="preserve"> </w:t>
      </w:r>
      <w:r w:rsidRPr="001D0FA2">
        <w:rPr>
          <w:rFonts w:ascii="Times New Roman" w:eastAsia="Calibri" w:hAnsi="Times New Roman" w:cs="Times New Roman"/>
          <w:b/>
          <w:color w:val="800000"/>
          <w:sz w:val="24"/>
          <w:szCs w:val="26"/>
        </w:rPr>
        <w:t xml:space="preserve"> </w:t>
      </w:r>
      <w:r w:rsidRPr="001D0FA2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на опалювальний  сезон 202</w:t>
      </w:r>
      <w:r w:rsidR="00946B98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4</w:t>
      </w:r>
      <w:r w:rsidRPr="001D0FA2">
        <w:rPr>
          <w:rFonts w:ascii="Times New Roman" w:eastAsia="Calibri" w:hAnsi="Times New Roman" w:cs="Times New Roman"/>
          <w:b/>
          <w:color w:val="000000"/>
          <w:sz w:val="24"/>
          <w:szCs w:val="26"/>
        </w:rPr>
        <w:t xml:space="preserve"> - 202</w:t>
      </w:r>
      <w:r w:rsidR="00946B98">
        <w:rPr>
          <w:rFonts w:ascii="Times New Roman" w:eastAsia="Calibri" w:hAnsi="Times New Roman" w:cs="Times New Roman"/>
          <w:b/>
          <w:color w:val="000000"/>
          <w:sz w:val="24"/>
          <w:szCs w:val="26"/>
        </w:rPr>
        <w:t>5</w:t>
      </w:r>
      <w:r w:rsidRPr="001D0FA2">
        <w:rPr>
          <w:rFonts w:ascii="Times New Roman" w:eastAsia="Calibri" w:hAnsi="Times New Roman" w:cs="Times New Roman"/>
          <w:b/>
          <w:color w:val="000000"/>
          <w:sz w:val="24"/>
          <w:szCs w:val="26"/>
        </w:rPr>
        <w:t xml:space="preserve"> рр.  із структурою</w:t>
      </w:r>
    </w:p>
    <w:p w:rsidR="001D0FA2" w:rsidRPr="005D2DE9" w:rsidRDefault="001D0FA2" w:rsidP="001D0FA2">
      <w:pPr>
        <w:spacing w:after="0" w:line="240" w:lineRule="auto"/>
        <w:ind w:firstLine="567"/>
        <w:jc w:val="both"/>
        <w:outlineLvl w:val="3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ТзОВ «</w:t>
      </w:r>
      <w:proofErr w:type="spellStart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Верде-Інвест</w:t>
      </w:r>
      <w:proofErr w:type="spellEnd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 повідомляє про намір здійснити встановлення тарифу на виробництво теплової енергії та послуги з централізованого опалення для потреб адміністративно-логістичного комплексу ТзОВ «ОК Ест-</w:t>
      </w:r>
      <w:proofErr w:type="spellStart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Інвест</w:t>
      </w:r>
      <w:proofErr w:type="spellEnd"/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».</w:t>
      </w:r>
    </w:p>
    <w:p w:rsidR="001D0FA2" w:rsidRPr="005D2DE9" w:rsidRDefault="001D0FA2" w:rsidP="001D0F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DE9">
        <w:rPr>
          <w:rFonts w:ascii="Times New Roman" w:eastAsia="Calibri" w:hAnsi="Times New Roman" w:cs="Times New Roman"/>
          <w:sz w:val="24"/>
          <w:szCs w:val="24"/>
        </w:rPr>
        <w:t>ТзОВ «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Верде-Інвест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» проводить господарську діяльність з виробництва та постачання теплової енергії споживачу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офісно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>-логістичному центру ТзОВ «ОК Ест-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Інвест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» за адресою м. Червоноград, вул.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Коперніка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>, 1-1Б в орендованому приміщенні котельні  і з наявним у ньому котельним обладнанням.</w:t>
      </w:r>
    </w:p>
    <w:p w:rsidR="001D0FA2" w:rsidRPr="005D2DE9" w:rsidRDefault="001D0FA2" w:rsidP="001D0F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D2DE9">
        <w:rPr>
          <w:rFonts w:ascii="Times New Roman" w:eastAsia="Calibri" w:hAnsi="Times New Roman" w:cs="Times New Roman"/>
          <w:sz w:val="24"/>
          <w:szCs w:val="24"/>
        </w:rPr>
        <w:t>Споживач ТзОВ «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Ок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 xml:space="preserve"> Ест </w:t>
      </w:r>
      <w:proofErr w:type="spellStart"/>
      <w:r w:rsidRPr="005D2DE9">
        <w:rPr>
          <w:rFonts w:ascii="Times New Roman" w:eastAsia="Calibri" w:hAnsi="Times New Roman" w:cs="Times New Roman"/>
          <w:sz w:val="24"/>
          <w:szCs w:val="24"/>
        </w:rPr>
        <w:t>Інвест</w:t>
      </w:r>
      <w:proofErr w:type="spellEnd"/>
      <w:r w:rsidRPr="005D2DE9">
        <w:rPr>
          <w:rFonts w:ascii="Times New Roman" w:eastAsia="Calibri" w:hAnsi="Times New Roman" w:cs="Times New Roman"/>
          <w:sz w:val="24"/>
          <w:szCs w:val="24"/>
        </w:rPr>
        <w:t>» належить до категорії споживачів – інші.</w:t>
      </w:r>
    </w:p>
    <w:p w:rsidR="001D0FA2" w:rsidRPr="005D2DE9" w:rsidRDefault="001D0FA2" w:rsidP="001D0FA2">
      <w:pPr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     </w:t>
      </w:r>
      <w:r w:rsidRPr="005D2DE9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>Згідно поданих розрахунків, тариф на централізованого опалення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складатимуть:</w:t>
      </w:r>
    </w:p>
    <w:p w:rsidR="001D0FA2" w:rsidRDefault="001D0FA2" w:rsidP="001D0FA2">
      <w:pPr>
        <w:spacing w:after="0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-  централізоване опалення – </w:t>
      </w:r>
      <w:r w:rsidR="00E05BF6" w:rsidRPr="005D2DE9"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  <w:t>8 4</w:t>
      </w:r>
      <w:r w:rsidR="00946B98"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  <w:t>89</w:t>
      </w:r>
      <w:r w:rsidR="00E05BF6" w:rsidRPr="005D2DE9"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  <w:t>,</w:t>
      </w:r>
      <w:r w:rsidR="00946B98">
        <w:rPr>
          <w:rFonts w:ascii="Times New Roman" w:eastAsia="Calibri" w:hAnsi="Times New Roman" w:cs="Times New Roman"/>
          <w:bCs/>
          <w:sz w:val="24"/>
          <w:szCs w:val="24"/>
          <w:u w:val="single"/>
          <w:lang w:val="ru-RU" w:eastAsia="ru-RU"/>
        </w:rPr>
        <w:t>93</w:t>
      </w:r>
      <w:r w:rsidRPr="005D2DE9">
        <w:rPr>
          <w:rFonts w:ascii="Times New Roman" w:eastAsia="Calibri" w:hAnsi="Times New Roman" w:cs="Times New Roman"/>
          <w:bCs/>
          <w:sz w:val="24"/>
          <w:szCs w:val="24"/>
          <w:u w:val="single"/>
          <w:lang w:eastAsia="ru-RU"/>
        </w:rPr>
        <w:t xml:space="preserve">  грн. за 1Гкал з ПДВ.</w:t>
      </w:r>
    </w:p>
    <w:p w:rsidR="005D2DE9" w:rsidRP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З метою забезпечення стабільного та якісного виробництва теплової енергії та надання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послуг з централізованого опалення виникла потреба в перегляді діючих тарифів до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економічно-обґрунтованого рівня.</w:t>
      </w:r>
    </w:p>
    <w:p w:rsid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Розрахунок тарифів був здійснений відповідно до Постанови Кабінету Міністрів України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«Про забезпечення єдиного підходу до формування тарифів на житлово-комунальні послуги»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від 01.06.2011 р. № 869 з дотриманням вимог Наказу Міністерства регіонального розвитку,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будівництва та житлово-комунального господарства України «Про затвердження Порядку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розгляду органами місцевого самоврядування розрахунків тарифів на теплову енергію, її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виробництво, транспортування та постачання, а також розрахунків тарифів на комунальні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послуги, поданих для їх встановлення» №239 від 12.09.2018 р.</w:t>
      </w:r>
    </w:p>
    <w:p w:rsidR="005D2DE9" w:rsidRP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Розрахунковий (плановий) тариф на виробництва теплової енергії та надання послуг з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централізованого опалення складає:</w:t>
      </w:r>
    </w:p>
    <w:p w:rsidR="005D2DE9" w:rsidRP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виробництво теплової енергії та централізоване опалення –</w:t>
      </w:r>
      <w:r w:rsidR="00350C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84</w:t>
      </w:r>
      <w:r w:rsidR="00946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89</w:t>
      </w:r>
      <w:r w:rsidR="00350C3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946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93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грн./м³ з ПДВ</w:t>
      </w:r>
    </w:p>
    <w:p w:rsid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(+</w:t>
      </w:r>
      <w:r w:rsidR="00946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0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,</w:t>
      </w:r>
      <w:r w:rsidR="00946B9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2</w:t>
      </w: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% до діючого тарифу)</w:t>
      </w:r>
      <w:r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.</w:t>
      </w:r>
    </w:p>
    <w:p w:rsidR="005D2DE9" w:rsidRDefault="005D2DE9" w:rsidP="005D2DE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p w:rsidR="005D2DE9" w:rsidRPr="005D2DE9" w:rsidRDefault="005D2DE9" w:rsidP="005D2D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Структура планового економічно обґрунтованого тарифу на виробництва теплової</w:t>
      </w:r>
    </w:p>
    <w:p w:rsidR="005D2DE9" w:rsidRDefault="005D2DE9" w:rsidP="005D2D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  <w:t>енергії та надання послуг з централізованого опалення наведена у таблиці:</w:t>
      </w:r>
    </w:p>
    <w:p w:rsidR="005D2DE9" w:rsidRDefault="005D2DE9" w:rsidP="005D2DE9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tbl>
      <w:tblPr>
        <w:tblW w:w="972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5386"/>
        <w:gridCol w:w="1084"/>
        <w:gridCol w:w="1325"/>
        <w:gridCol w:w="1201"/>
      </w:tblGrid>
      <w:tr w:rsidR="005D2DE9" w:rsidRPr="005D2DE9" w:rsidTr="00E906ED">
        <w:trPr>
          <w:trHeight w:val="732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з/п</w:t>
            </w:r>
          </w:p>
          <w:p w:rsidR="005D2DE9" w:rsidRPr="005D2DE9" w:rsidRDefault="005D2DE9" w:rsidP="005D2D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Показники</w:t>
            </w:r>
          </w:p>
          <w:p w:rsidR="005D2DE9" w:rsidRPr="005D2DE9" w:rsidRDefault="005D2DE9" w:rsidP="005D2D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Одиниця виміру</w:t>
            </w:r>
          </w:p>
          <w:p w:rsidR="005D2DE9" w:rsidRPr="005D2DE9" w:rsidRDefault="005D2DE9" w:rsidP="005D2DE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5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Виробництво теплової енергії для потреб інших споживачів</w:t>
            </w:r>
          </w:p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</w:t>
            </w:r>
          </w:p>
        </w:tc>
      </w:tr>
      <w:tr w:rsidR="005D2DE9" w:rsidRPr="005D2DE9" w:rsidTr="00E906ED">
        <w:trPr>
          <w:trHeight w:val="102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плановий період всього, тис. грн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плановий період 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</w:tr>
      <w:tr w:rsidR="005D2DE9" w:rsidRPr="005D2DE9" w:rsidTr="00E906ED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D2DE9" w:rsidRPr="005D2DE9" w:rsidRDefault="005D2DE9" w:rsidP="005D2DE9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Виробнича собівартість,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794,79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6456,42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1.1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прямі матеріальні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384,05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3119,81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паливо (паливні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пелети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335,36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2724,29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електроенергія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39,30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319,25</w:t>
            </w:r>
          </w:p>
        </w:tc>
      </w:tr>
      <w:tr w:rsidR="00946B98" w:rsidRPr="005D2DE9" w:rsidTr="00946B9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покупна теплова енергія та собівартість теплової енергії власних ТЕЦ, ТЕС, АЕС,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когенераційних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 xml:space="preserve"> установок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вода для технологічних потреб та водовідведення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0,40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1.1.5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матеріали, запасні частини та інші матеріальні ресурси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9,34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75,87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1.2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>прямі 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151,20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1228,27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інші прямі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159,26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1293,71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79,63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646,86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амортизаційні відрахування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1.3.3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інші прямі витрати (оренда)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79,63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646,86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загальновиробничі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100,28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814,63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44,71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363,22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9,84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79,91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1.4.3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45,73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371,51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 xml:space="preserve">Адміністративні витрати,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color w:val="1C1C1C"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  <w:t>42,64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color w:val="1C1C1C"/>
                <w:sz w:val="20"/>
                <w:szCs w:val="20"/>
              </w:rPr>
              <w:t>346,39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30,38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246,82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6,68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54,30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2.3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color w:val="1C1C1C"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color w:val="1C1C1C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5,57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1C1C1C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color w:val="1C1C1C"/>
                <w:sz w:val="20"/>
                <w:szCs w:val="20"/>
              </w:rPr>
              <w:t>45,26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Витрати на збут,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витрати на оплату праці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bookmarkStart w:id="0" w:name="_GoBack"/>
        <w:bookmarkEnd w:id="0"/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відрахування на соціальні заходи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Інші операційні витрати*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Фінансові витрати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Повна собівартість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837,43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6802,81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Розрахунковий прибуток, усього*, у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т.ч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.: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33,50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272,14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податок на прибуток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6,00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48,64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дивіденди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резервний фонд (капітал)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7.5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uk-UA"/>
              </w:rPr>
              <w:t>інше використання прибутку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-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27,50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223,40</w:t>
            </w:r>
          </w:p>
        </w:tc>
      </w:tr>
      <w:tr w:rsidR="00946B98" w:rsidRPr="005D2DE9" w:rsidTr="00946B9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Вартість виробництва теплової енергії за відповідними тарифами без ПДВ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870,93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7074,95</w:t>
            </w: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на виробництво теплової енергії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7074,95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Реалізація теплової енергії власним споживачам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123,10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Відпуск теплової енергії з колекторів власних котелень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123,35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Витрати умовного палива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тонн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23,95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Питомі витрати умовного палива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кг 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у.п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194,2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Ціна умовного палива для власних котелень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тонн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14000,00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4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Витрати газу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тис.м</w:t>
            </w: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uk-UA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 xml:space="preserve">Ціна натурального палива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тонн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7000,00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Калорійність натурального палива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ккал/кг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3500,00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Собівартість у тарифах на теплову енергію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6802,81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51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Питомі витрати електроенергії на виробництво теплової енергії власними котельнями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кВт.год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49,4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Середньозважений тариф активної електроенергії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коп./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кВт.год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645,00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Сумарна встановлена потужність джерел теплової енергії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/год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3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на послуги централізованого опалення (середньомісячний)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187,54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21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з ПДВ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кв.м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sz w:val="20"/>
                <w:szCs w:val="20"/>
              </w:rPr>
              <w:t>225,05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6B98" w:rsidRPr="005D2DE9" w:rsidTr="00946B98">
        <w:trPr>
          <w:trHeight w:val="30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uk-UA"/>
              </w:rPr>
              <w:t>Тариф з ПДВ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5D2DE9" w:rsidRDefault="00946B98" w:rsidP="000003A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грн/</w:t>
            </w:r>
            <w:proofErr w:type="spellStart"/>
            <w:r w:rsidRPr="005D2DE9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6B98" w:rsidRPr="00946B98" w:rsidRDefault="00946B98" w:rsidP="00000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46B9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8489,93</w:t>
            </w:r>
          </w:p>
        </w:tc>
      </w:tr>
    </w:tbl>
    <w:p w:rsidR="001D0FA2" w:rsidRPr="005D2DE9" w:rsidRDefault="001D0FA2" w:rsidP="001D0FA2">
      <w:pPr>
        <w:spacing w:before="100" w:beforeAutospacing="1" w:after="100" w:afterAutospacing="1" w:line="240" w:lineRule="auto"/>
        <w:jc w:val="both"/>
        <w:outlineLvl w:val="4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5D2DE9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      Пропозиції та зауваження щодо  встановлення тарифу на послуги централізованого опалення приймаються протягом 10 календарних днів з дня опублікування цього  оголошення за адресами та телефонами:</w:t>
      </w:r>
    </w:p>
    <w:p w:rsidR="001D0FA2" w:rsidRDefault="001D0FA2" w:rsidP="001D0FA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Зауваження і пропозиції щодо планових тарифів приймаються протягом 7</w:t>
      </w: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 xml:space="preserve">календарних днів з дня опублікування цього повідомлення за адресою: вул. 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Коперніка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, 1, м.</w:t>
      </w: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>Червоноград, Львівської обл., e-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mail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: verde.zvit@gmail.com (із зазначенням в темі листа</w:t>
      </w: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>«зауваження і пропозиції до тарифів»).</w:t>
      </w:r>
    </w:p>
    <w:p w:rsidR="00BB6350" w:rsidRPr="001D0FA2" w:rsidRDefault="001D0FA2" w:rsidP="001D0FA2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br/>
        <w:t>Адміністрація ТзОВ «</w:t>
      </w:r>
      <w:proofErr w:type="spellStart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Верде-Інвест</w:t>
      </w:r>
      <w:proofErr w:type="spellEnd"/>
      <w:r w:rsidRPr="001D0FA2">
        <w:rPr>
          <w:rFonts w:ascii="Times New Roman" w:eastAsia="Calibri" w:hAnsi="Times New Roman" w:cs="Times New Roman"/>
          <w:b/>
          <w:i/>
          <w:sz w:val="24"/>
          <w:szCs w:val="24"/>
        </w:rPr>
        <w:t>»</w:t>
      </w:r>
    </w:p>
    <w:sectPr w:rsidR="00BB6350" w:rsidRPr="001D0FA2" w:rsidSect="007F446A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0154C"/>
    <w:multiLevelType w:val="hybridMultilevel"/>
    <w:tmpl w:val="3AE27BC4"/>
    <w:lvl w:ilvl="0" w:tplc="F59CF4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FA2"/>
    <w:rsid w:val="000003AF"/>
    <w:rsid w:val="001D0FA2"/>
    <w:rsid w:val="00350C39"/>
    <w:rsid w:val="0038029E"/>
    <w:rsid w:val="005D2DE9"/>
    <w:rsid w:val="007F446A"/>
    <w:rsid w:val="00946B98"/>
    <w:rsid w:val="00BB6350"/>
    <w:rsid w:val="00E05BF6"/>
    <w:rsid w:val="00FB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D0F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1D0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3601</Words>
  <Characters>2054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Adminm</dc:creator>
  <cp:lastModifiedBy>Adminm</cp:lastModifiedBy>
  <cp:revision>2</cp:revision>
  <cp:lastPrinted>2023-11-23T19:43:00Z</cp:lastPrinted>
  <dcterms:created xsi:type="dcterms:W3CDTF">2024-09-25T11:27:00Z</dcterms:created>
  <dcterms:modified xsi:type="dcterms:W3CDTF">2024-09-25T11:27:00Z</dcterms:modified>
</cp:coreProperties>
</file>