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8"/>
        <w:gridCol w:w="2661"/>
        <w:gridCol w:w="3183"/>
      </w:tblGrid>
      <w:tr w:rsidR="00762DF1" w:rsidRPr="009B564D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762DF1" w:rsidRPr="009B564D" w:rsidTr="008F00BE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762DF1" w:rsidRPr="009B564D" w:rsidRDefault="00762DF1" w:rsidP="008F00BE">
                  <w:pPr>
                    <w:pStyle w:val="Title"/>
                    <w:spacing w:line="360" w:lineRule="auto"/>
                    <w:rPr>
                      <w:b/>
                    </w:rPr>
                  </w:pPr>
                  <w:r w:rsidRPr="006B6098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25pt;height:43.5pt">
                        <v:imagedata r:id="rId5" o:title=""/>
                      </v:shape>
                    </w:pict>
                  </w:r>
                </w:p>
                <w:p w:rsidR="00762DF1" w:rsidRPr="009B564D" w:rsidRDefault="00762DF1" w:rsidP="008F00BE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762DF1" w:rsidRPr="009B564D" w:rsidRDefault="00762DF1" w:rsidP="008F00BE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9B564D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762DF1" w:rsidRPr="009B564D" w:rsidRDefault="00762DF1" w:rsidP="008F00BE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9B564D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762DF1" w:rsidRPr="009B564D" w:rsidRDefault="00762DF1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9B564D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762DF1" w:rsidRPr="009B564D" w:rsidRDefault="00762DF1" w:rsidP="008F00BE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9B564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762DF1" w:rsidRPr="009B564D" w:rsidTr="008F00BE">
              <w:tc>
                <w:tcPr>
                  <w:tcW w:w="3828" w:type="dxa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762DF1" w:rsidRPr="009B564D" w:rsidRDefault="00762DF1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62DF1" w:rsidRPr="009B564D" w:rsidTr="008F00BE">
              <w:tc>
                <w:tcPr>
                  <w:tcW w:w="3828" w:type="dxa"/>
                </w:tcPr>
                <w:p w:rsidR="00762DF1" w:rsidRPr="004C6559" w:rsidRDefault="00762DF1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_______________ </w:t>
                  </w: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762DF1" w:rsidRPr="004C6559" w:rsidRDefault="00762DF1" w:rsidP="008F00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762DF1" w:rsidRPr="004C6559" w:rsidRDefault="00762DF1" w:rsidP="008F00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762DF1" w:rsidRPr="009B564D" w:rsidTr="008F00BE">
              <w:tc>
                <w:tcPr>
                  <w:tcW w:w="3828" w:type="dxa"/>
                </w:tcPr>
                <w:p w:rsidR="00762DF1" w:rsidRPr="009B564D" w:rsidRDefault="00762DF1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62DF1" w:rsidRPr="009B564D" w:rsidTr="008F00BE">
              <w:tc>
                <w:tcPr>
                  <w:tcW w:w="3828" w:type="dxa"/>
                </w:tcPr>
                <w:p w:rsidR="00762DF1" w:rsidRPr="009B564D" w:rsidRDefault="00762DF1" w:rsidP="008F00BE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збору за місця для паркування транспортних засобів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62DF1" w:rsidRPr="009B564D" w:rsidTr="008F00BE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762DF1" w:rsidRPr="009B564D" w:rsidRDefault="00762DF1" w:rsidP="008F00BE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762DF1" w:rsidRPr="009B564D" w:rsidRDefault="00762DF1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62DF1" w:rsidRPr="009B564D" w:rsidRDefault="00762DF1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762DF1" w:rsidRPr="009B564D" w:rsidRDefault="00762DF1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62DF1" w:rsidRPr="00F74D8C" w:rsidTr="007D3CB9">
        <w:trPr>
          <w:trHeight w:val="80"/>
        </w:trPr>
        <w:tc>
          <w:tcPr>
            <w:tcW w:w="3991" w:type="dxa"/>
          </w:tcPr>
          <w:p w:rsidR="00762DF1" w:rsidRPr="00F74D8C" w:rsidRDefault="00762DF1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762DF1" w:rsidRPr="00F74D8C" w:rsidRDefault="00762DF1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762DF1" w:rsidRPr="00F74D8C" w:rsidRDefault="00762DF1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762DF1" w:rsidRPr="009B564D" w:rsidRDefault="00762DF1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9B564D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762DF1" w:rsidRPr="00B178AE" w:rsidRDefault="00762DF1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178AE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:rsidR="00762DF1" w:rsidRPr="003F645F" w:rsidRDefault="00762DF1" w:rsidP="003F645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збір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транспортнтх засобів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62DF1" w:rsidRPr="00C101B1" w:rsidRDefault="00762DF1" w:rsidP="003F645F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101B1">
        <w:rPr>
          <w:rFonts w:ascii="Times New Roman" w:hAnsi="Times New Roman"/>
          <w:sz w:val="28"/>
          <w:szCs w:val="28"/>
          <w:lang w:val="uk-UA" w:eastAsia="ru-RU"/>
        </w:rPr>
        <w:t>Платників збору</w:t>
      </w:r>
      <w:r w:rsidRPr="00C101B1">
        <w:rPr>
          <w:rFonts w:ascii="Times New Roman" w:hAnsi="Times New Roman"/>
          <w:noProof/>
          <w:sz w:val="28"/>
          <w:szCs w:val="28"/>
          <w:lang w:eastAsia="ru-RU"/>
        </w:rPr>
        <w:t xml:space="preserve"> за місця для паркування транспортних засобів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підпункту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.1.1. 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.1.статті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762DF1" w:rsidRPr="00A8778F" w:rsidRDefault="00762DF1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t>1.2. Об’єкт і базу справляння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.2.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:rsidR="00762DF1" w:rsidRPr="00A8778F" w:rsidRDefault="00762DF1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A8778F">
        <w:rPr>
          <w:rFonts w:ascii="Times New Roman" w:hAnsi="Times New Roman"/>
          <w:bCs/>
          <w:sz w:val="28"/>
          <w:szCs w:val="28"/>
          <w:lang w:val="uk-UA"/>
        </w:rPr>
        <w:t>1.3.  Ставку збору</w:t>
      </w:r>
      <w:r w:rsidRPr="00A8778F">
        <w:rPr>
          <w:rFonts w:ascii="Times New Roman" w:hAnsi="Times New Roman"/>
          <w:noProof/>
          <w:sz w:val="28"/>
          <w:szCs w:val="28"/>
          <w:lang w:val="uk-UA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 встановити  за кожний день провадження діяльності із забезпечення паркування транспортних засобів у гривнях за 1 квадратний метр площі земельної ділянки, відведеної для організації та провадження такої діяльності, 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 xml:space="preserve">у розмірі 0,04 відсотка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мінімальної заробітної плати, установленої законом на 1 січня податкового (звітного) року.</w:t>
      </w:r>
    </w:p>
    <w:p w:rsidR="00762DF1" w:rsidRPr="00A8778F" w:rsidRDefault="00762DF1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t>1.4. Порядок обчислення та строки сплати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.5.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762DF1" w:rsidRPr="00C47443" w:rsidRDefault="00762DF1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1.5. Затвердити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Перелiк дiлянок, тимчасово вiдведених для органiзацiї та провадження дiяльностi iз забезпечення паркування транспортних засобiв на територiї Червоноградської міської територіальної громади  згідно додатку 1.</w:t>
      </w:r>
    </w:p>
    <w:p w:rsidR="00762DF1" w:rsidRPr="00C47443" w:rsidRDefault="00762DF1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   1.6. Затвердити Типовий договір про надання права на організацію паркування транспортних засобів на території Червоноградської міської територіальної громади згідно додатку 2. </w:t>
      </w:r>
    </w:p>
    <w:p w:rsidR="00762DF1" w:rsidRPr="00C47443" w:rsidRDefault="00762DF1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762DF1" w:rsidRPr="005F39B0" w:rsidRDefault="00762DF1" w:rsidP="00C47443">
      <w:pPr>
        <w:numPr>
          <w:ilvl w:val="0"/>
          <w:numId w:val="1"/>
        </w:numPr>
        <w:ind w:left="284" w:hanging="10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762DF1" w:rsidRPr="003A2E94" w:rsidRDefault="00762DF1" w:rsidP="003F645F">
      <w:pPr>
        <w:ind w:left="567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2D41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645F">
        <w:rPr>
          <w:sz w:val="28"/>
          <w:szCs w:val="28"/>
          <w:lang w:val="uk-UA" w:eastAsia="ru-RU"/>
        </w:rPr>
        <w:t xml:space="preserve">3.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762DF1" w:rsidRDefault="00762DF1" w:rsidP="002D41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Червоноградської міської ради від 19.07.2018 року №939 «</w:t>
      </w:r>
      <w:r w:rsidRPr="003F645F">
        <w:rPr>
          <w:rFonts w:ascii="Times New Roman" w:hAnsi="Times New Roman"/>
          <w:sz w:val="28"/>
          <w:szCs w:val="28"/>
        </w:rPr>
        <w:t xml:space="preserve">Про </w:t>
      </w:r>
      <w:r w:rsidRPr="003F645F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3F645F">
        <w:rPr>
          <w:rFonts w:ascii="Times New Roman" w:hAnsi="Times New Roman"/>
          <w:noProof/>
          <w:sz w:val="28"/>
          <w:szCs w:val="28"/>
          <w:lang w:val="uk-UA"/>
        </w:rPr>
        <w:t xml:space="preserve">збору за місця для паркування транспортних засобів </w:t>
      </w:r>
      <w:r w:rsidRPr="003F645F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645F">
        <w:rPr>
          <w:rFonts w:ascii="Times New Roman" w:hAnsi="Times New Roman"/>
          <w:sz w:val="28"/>
          <w:szCs w:val="28"/>
        </w:rPr>
        <w:t>міста Червонограда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762DF1" w:rsidRPr="003F645F" w:rsidRDefault="00762DF1" w:rsidP="000F7E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Гірницької селищної ради від 07.11.2018р. №184 «Про встановлення збору за місця для паркування транспортних засобів на території селища Гірник»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визнати такими, що втратил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:rsidR="00762DF1" w:rsidRPr="0082035A" w:rsidRDefault="00762DF1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82035A" w:rsidRDefault="00762DF1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762DF1" w:rsidRPr="0082035A" w:rsidRDefault="00762DF1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82035A" w:rsidRDefault="00762DF1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(Остапюк П.С.), першого заступника міського голови з питань діяльності виконавчих органів ради Балка Д.І.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:rsidR="00762DF1" w:rsidRPr="00F74D8C" w:rsidRDefault="00762DF1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1F437B" w:rsidRDefault="00762DF1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1F437B">
        <w:rPr>
          <w:rFonts w:ascii="Times New Roman" w:hAnsi="Times New Roman"/>
          <w:sz w:val="28"/>
          <w:szCs w:val="28"/>
          <w:lang w:eastAsia="ru-RU"/>
        </w:rPr>
        <w:t>.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762DF1" w:rsidRPr="001F437B" w:rsidRDefault="00762DF1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F74D8C" w:rsidRDefault="00762DF1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Перший заступник міського голови 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Дмитро   БАЛКО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62DF1" w:rsidRDefault="00762DF1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  <w:r w:rsidRPr="009E6F51"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  <w:t xml:space="preserve"> </w:t>
      </w:r>
    </w:p>
    <w:p w:rsidR="00762DF1" w:rsidRDefault="00762DF1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762DF1" w:rsidRDefault="00762DF1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762DF1" w:rsidRDefault="00762DF1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762DF1" w:rsidRDefault="00762DF1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762DF1" w:rsidRDefault="00762DF1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762DF1" w:rsidRDefault="00762DF1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C3222B" w:rsidRDefault="00762DF1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 w:eastAsia="ru-RU"/>
        </w:rPr>
        <w:t>1</w:t>
      </w:r>
    </w:p>
    <w:p w:rsidR="00762DF1" w:rsidRPr="00C3222B" w:rsidRDefault="00762DF1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до рішення Червоноградської міської ради </w:t>
      </w:r>
    </w:p>
    <w:p w:rsidR="00762DF1" w:rsidRPr="00C3222B" w:rsidRDefault="00762DF1" w:rsidP="00C322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</w:t>
      </w:r>
      <w:r w:rsidRPr="00C3222B">
        <w:rPr>
          <w:rFonts w:ascii="Times New Roman" w:hAnsi="Times New Roman"/>
          <w:sz w:val="28"/>
          <w:szCs w:val="28"/>
          <w:lang w:val="uk-UA" w:eastAsia="ru-RU"/>
        </w:rPr>
        <w:t>від                        №</w:t>
      </w:r>
    </w:p>
    <w:p w:rsidR="00762DF1" w:rsidRDefault="00762DF1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Перелiк дiлянок, тимчасово вiдведених для органiзацiї </w:t>
      </w:r>
    </w:p>
    <w:p w:rsidR="00762DF1" w:rsidRPr="009E6F51" w:rsidRDefault="00762DF1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9E6F51">
        <w:rPr>
          <w:rFonts w:ascii="Times New Roman" w:hAnsi="Times New Roman"/>
          <w:sz w:val="28"/>
          <w:szCs w:val="28"/>
          <w:lang w:val="uk-UA" w:eastAsia="ru-RU"/>
        </w:rPr>
        <w:t>та провадження дiяльностi iз забезпечення паркування транспортних засобiв на територiї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p w:rsidR="00762DF1" w:rsidRPr="009E6F51" w:rsidRDefault="00762DF1" w:rsidP="009E6F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9E6F51" w:rsidRDefault="00762DF1" w:rsidP="009E6F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XSpec="center" w:tblpY="87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1622"/>
        <w:gridCol w:w="3969"/>
        <w:gridCol w:w="992"/>
        <w:gridCol w:w="1514"/>
        <w:gridCol w:w="1417"/>
      </w:tblGrid>
      <w:tr w:rsidR="00762DF1" w:rsidRPr="009E6F51" w:rsidTr="00033734">
        <w:trPr>
          <w:trHeight w:val="1976"/>
        </w:trPr>
        <w:tc>
          <w:tcPr>
            <w:tcW w:w="646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№ п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1622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Суб’єкти пiдприємницької дiяльностi</w:t>
            </w:r>
          </w:p>
        </w:tc>
        <w:tc>
          <w:tcPr>
            <w:tcW w:w="3969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Адреса тимчасово вiдведених дiлянок</w:t>
            </w:r>
          </w:p>
        </w:tc>
        <w:tc>
          <w:tcPr>
            <w:tcW w:w="992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C7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Кiлькiст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ь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    мiсць</w:t>
            </w:r>
          </w:p>
        </w:tc>
        <w:tc>
          <w:tcPr>
            <w:tcW w:w="1514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Площа тимчасової земельної дiлянки для розрахунку збору паркування</w:t>
            </w:r>
          </w:p>
        </w:tc>
        <w:tc>
          <w:tcPr>
            <w:tcW w:w="1417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Технічне облаштування</w:t>
            </w:r>
          </w:p>
        </w:tc>
      </w:tr>
      <w:tr w:rsidR="00762DF1" w:rsidRPr="009E6F51" w:rsidTr="00033734">
        <w:trPr>
          <w:trHeight w:val="336"/>
        </w:trPr>
        <w:tc>
          <w:tcPr>
            <w:tcW w:w="646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22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969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2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14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17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</w:tr>
      <w:tr w:rsidR="00762DF1" w:rsidRPr="009E6F51" w:rsidTr="00033734">
        <w:trPr>
          <w:trHeight w:val="721"/>
        </w:trPr>
        <w:tc>
          <w:tcPr>
            <w:tcW w:w="646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62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Петрущак А.Р.</w:t>
            </w:r>
          </w:p>
        </w:tc>
        <w:tc>
          <w:tcPr>
            <w:tcW w:w="3969" w:type="dxa"/>
            <w:vAlign w:val="bottom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вул.Б.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Хмельницького (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навпроти 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залiзничного вокзалу)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;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 Б.Хмельницького – залiзничний вокзал.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762DF1" w:rsidRPr="009E6F51" w:rsidTr="00033734">
        <w:trPr>
          <w:trHeight w:val="1148"/>
        </w:trPr>
        <w:tc>
          <w:tcPr>
            <w:tcW w:w="646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62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Якимчук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I.В.</w:t>
            </w:r>
          </w:p>
        </w:tc>
        <w:tc>
          <w:tcPr>
            <w:tcW w:w="3969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 Героїв Майдану (на проїзнiй частинi вулицi перед ринком „Левада”);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вул.Шептицького (навпроти центральної пошти). </w:t>
            </w:r>
          </w:p>
        </w:tc>
        <w:tc>
          <w:tcPr>
            <w:tcW w:w="992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762DF1" w:rsidRPr="009E6F51" w:rsidTr="00033734">
        <w:trPr>
          <w:trHeight w:val="815"/>
        </w:trPr>
        <w:tc>
          <w:tcPr>
            <w:tcW w:w="646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62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Єчкалов С.В.</w:t>
            </w:r>
          </w:p>
        </w:tc>
        <w:tc>
          <w:tcPr>
            <w:tcW w:w="3969" w:type="dxa"/>
            <w:vAlign w:val="bottom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вул.С.Бандери (навпроти центрального входу ТзОВ "Форсаж").</w:t>
            </w:r>
          </w:p>
        </w:tc>
        <w:tc>
          <w:tcPr>
            <w:tcW w:w="99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762DF1" w:rsidRPr="009E6F51" w:rsidTr="00033734">
        <w:trPr>
          <w:trHeight w:val="723"/>
        </w:trPr>
        <w:tc>
          <w:tcPr>
            <w:tcW w:w="646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62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Мiшталь В.В.</w:t>
            </w:r>
          </w:p>
        </w:tc>
        <w:tc>
          <w:tcPr>
            <w:tcW w:w="3969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пр.Шевченка (навпроти В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чевої площ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). </w:t>
            </w:r>
          </w:p>
        </w:tc>
        <w:tc>
          <w:tcPr>
            <w:tcW w:w="99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14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27,5</w:t>
            </w:r>
          </w:p>
        </w:tc>
        <w:tc>
          <w:tcPr>
            <w:tcW w:w="1417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762DF1" w:rsidRPr="009E6F51" w:rsidTr="00033734">
        <w:trPr>
          <w:trHeight w:val="701"/>
        </w:trPr>
        <w:tc>
          <w:tcPr>
            <w:tcW w:w="646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62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Костенко В.В.</w:t>
            </w:r>
          </w:p>
        </w:tc>
        <w:tc>
          <w:tcPr>
            <w:tcW w:w="3969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вул.В.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васюка (б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ля ресторану «Ретро»).</w:t>
            </w:r>
          </w:p>
        </w:tc>
        <w:tc>
          <w:tcPr>
            <w:tcW w:w="99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762DF1" w:rsidRPr="009E6F51" w:rsidTr="00033734">
        <w:trPr>
          <w:trHeight w:val="1132"/>
        </w:trPr>
        <w:tc>
          <w:tcPr>
            <w:tcW w:w="646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62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Дубецький М.Є.</w:t>
            </w:r>
          </w:p>
        </w:tc>
        <w:tc>
          <w:tcPr>
            <w:tcW w:w="3969" w:type="dxa"/>
            <w:vAlign w:val="bottom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вул.Iвасюка (в районi пам’ятника загиблим воїнам у Другiй свiтовiй вiйнi).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762DF1" w:rsidRPr="009E6F51" w:rsidTr="00033734">
        <w:trPr>
          <w:trHeight w:val="539"/>
        </w:trPr>
        <w:tc>
          <w:tcPr>
            <w:tcW w:w="6237" w:type="dxa"/>
            <w:gridSpan w:val="3"/>
            <w:vAlign w:val="center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14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123,75</w:t>
            </w:r>
          </w:p>
        </w:tc>
        <w:tc>
          <w:tcPr>
            <w:tcW w:w="1417" w:type="dxa"/>
          </w:tcPr>
          <w:p w:rsidR="00762DF1" w:rsidRPr="009E6F51" w:rsidRDefault="00762DF1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762DF1" w:rsidRPr="009E6F51" w:rsidRDefault="00762DF1" w:rsidP="009E6F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042B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Додаток 2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до рішення Червоноградської міської ради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 №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Типовий договір</w:t>
      </w: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ДОГОВІР</w:t>
      </w: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:rsidR="00762DF1" w:rsidRPr="005D045D" w:rsidRDefault="00762DF1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F62FF6" w:rsidRDefault="00762DF1" w:rsidP="005D04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від «___»____________20__ р.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3F6547">
        <w:rPr>
          <w:rFonts w:ascii="Times New Roman" w:hAnsi="Times New Roman"/>
          <w:color w:val="000000"/>
          <w:sz w:val="28"/>
          <w:szCs w:val="28"/>
          <w:lang w:val="uk-UA" w:eastAsia="ru-RU"/>
        </w:rPr>
        <w:t>м.Червоноград</w:t>
      </w:r>
      <w:r w:rsidRPr="00F62FF6">
        <w:rPr>
          <w:rFonts w:ascii="Times New Roman" w:hAnsi="Times New Roman"/>
          <w:color w:val="FF0000"/>
          <w:sz w:val="28"/>
          <w:szCs w:val="28"/>
          <w:lang w:val="uk-UA" w:eastAsia="ru-RU"/>
        </w:rPr>
        <w:tab/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Виконавчий комітет Червоноградської міської ради, в подальшому „Замовник”, в особі міського голови__________________, з однієї сторони, що діє на підставі Закону України „Про місцеве самоврядування в Україні”, та ___________________________________ в подальшому „Оператор”, з іншої сторони, уклали договір про надання права на організацію паркування транспортних засобів 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(далі - Договір) про наступне: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 ПРЕДМЕТ ДОГОВОРУ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1.1.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>Цей Договір, укладений у відповідності до рішення Червоноградської міської ради та інших нормативно-правових актів, які регулюють процеси перевезення пасажирів автомобільним транспортом.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1.2.„Замовник” доручає, а „Оператор”бере на себе зобов’язання здійснювати: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1.2.1. організацію функціонування тимчасово відведених ділянок з паркування транспортних засобів (таксі) на відведених місцях.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1.2.2. справляння збору за паркування на території ділянок з паркування транспортних засобів (таксі);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1.2.3. справляння збору за місця для паркування транспортних засобів до міського бюджету відповідно </w:t>
      </w:r>
      <w:r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1.3.При виконанні умов Договору „Оператор” та „Замовник” керуються чинним законодавством.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 ЗОБОВ‘ЯЗАННЯ СТОРІН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 „Замовник” зобов’язується: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2.1.1. Надати „Оператору” право організації тимчасово відведених ділянок паркування транспортних засобів і справляння збору за паркування на ділянках.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2.1.2. Надавати „Оператору” технічну та інформаційну допомогу, відповідно до вимог чинного законодавства України, передбачену нормативними актами Червоноградської міської ради і її виконавчого комітету та іншу необхідну допомогу за домовленістю сторін.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2.1.3. В разі потреби здійснювати коригування на тимчасово відведених ділянках паркування транспортних засобів (таксі), кількість місць на протязі всього терміну дії договору без погодження з „Оператором”.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2.1.4. Не приймати без погодження з „Оператором” рішень, які можуть вплинути на розмір плати за паркування транспортних засобів впродовж терміну дії цього договору.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 „Оператор” зобов’язується: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2.2.1.Облаштувати тимчасово відведену ділянку для паркування транспортних засобів  (таксі) відповідно до чинного законодавства та утримувати її в належному санітарному стані.</w:t>
      </w:r>
    </w:p>
    <w:p w:rsidR="00762DF1" w:rsidRPr="009D735D" w:rsidRDefault="00762DF1" w:rsidP="005D04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8544D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2.2.2.Проводити справляння збору за паркування транспортних засобів на території тимчасово відведеної ділянки та перерахувати збір за місця для паркування транспортних засобів до </w:t>
      </w:r>
      <w:bookmarkStart w:id="0" w:name="_GoBack"/>
      <w:r w:rsidRPr="009D735D">
        <w:rPr>
          <w:rFonts w:ascii="Times New Roman" w:hAnsi="Times New Roman"/>
          <w:color w:val="FF0000"/>
          <w:sz w:val="28"/>
          <w:szCs w:val="28"/>
          <w:lang w:val="uk-UA" w:eastAsia="ru-RU"/>
        </w:rPr>
        <w:t>місцевого бюджету щомісячно до 15 числа наступного за звітним місяцем.</w:t>
      </w:r>
    </w:p>
    <w:bookmarkEnd w:id="0"/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2.2.3.Подавати щоквартально до 20 числа за звітним періодом „Замовнику” фінансові документи (квитанції, чеки), що підтверджують здійснення плати збору за паркування .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2.2.4. Забезпечити надходження в місцевий бюджет сум збору _____ грн.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Оплата здійснюється згідно розрахунку, що додається  до  даного договору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2.2.5. Дотримуватись вимог Закону України “Про внесення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змін до деяких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законодавчих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актів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України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щодо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захисту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населення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впливу шуму”.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 ВІДПОВІДАЛЬНІСТЬ СТОРІН ТА ВИРІШЕННЯ СПОРІВ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3.1. Сторони у своїй діяльності керуються чинним законодавством України, нормативними актами Червоноградської міської ради.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3.2. За невиконання або неналежне виконання зобов’язань „Оператор” несе відповідальність згідно з чинним законодавством.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3.3. У разі невиконання умов Договору цей Договір може бути розірваний „Замовником” на протязі одного місяця від дня письмового попередження „Оператора”.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3.4. Даний Договір розірванню в односторонньому порядку не підлягає, за винятком випадків, коли одна із сторін систематично порушує умови договору і свої зобов’язання.</w:t>
      </w:r>
    </w:p>
    <w:p w:rsidR="00762DF1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3.5. Всі суперечності між „Замовником” та „Оператором”  вирішуються шляхом переговорів або через суд.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4. ТЕРМІН ДІЇ ДОГОВОРУ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4.1. Термін дії договору  з „___” ________20__р.  до  „___” ________20__р.</w:t>
      </w:r>
    </w:p>
    <w:p w:rsidR="00762DF1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 ІНШІ УМОВИ ДОГОВОРУ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5.1. Передача  „Оператором” своїх прав та обов’язків щодо функціонування ділянки паркування третій стороні не допускається.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5.2. У випадку форсмажорних обставин умови договору можуть бути змінені, а сторони приймають всі можливі дії для недопущення збитків сторін і успішного виконання своїх зобов’язань.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5.3. Зміни в Договір вносяться шляхом підписання додаткових договорів.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5.4. Договір складений у двох примірниках, по одному для кожної із сторін.</w:t>
      </w:r>
    </w:p>
    <w:p w:rsidR="00762DF1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5.5. У випадках, не передбачених договором, сторони керуються чинним законодавством.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6. ЮРИДИЧНІ АДРЕСИ СТОРІН:</w:t>
      </w:r>
    </w:p>
    <w:p w:rsidR="00762DF1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„Замовник”: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 xml:space="preserve">„Оператор”: </w:t>
      </w:r>
    </w:p>
    <w:p w:rsidR="00762DF1" w:rsidRDefault="00762DF1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Додаток до договору</w:t>
      </w:r>
    </w:p>
    <w:p w:rsidR="00762DF1" w:rsidRDefault="00762DF1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Розрахунок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 договору</w:t>
      </w:r>
    </w:p>
    <w:p w:rsidR="00762DF1" w:rsidRPr="005D045D" w:rsidRDefault="00762DF1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:rsidR="00762DF1" w:rsidRPr="005D045D" w:rsidRDefault="00762DF1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на території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Площа одного відведеного місця під паркування таксі становить 13.75 м2 (розраховується 2,5 м. х 5,5 м).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Ставка збору за кожен день провадження діяльності із забезпечення паркування транспортних засобів у гривнях за 1 м2 площі земельної ділянки, встановленої рішення сесії Червоноградської міської ради у %, від встановленої законом на 1 січня звітного року мінімальної заробітної плати.</w:t>
      </w:r>
    </w:p>
    <w:p w:rsidR="00762DF1" w:rsidRPr="005D045D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Вартість одного кв.м площі земельної ділянки під паркування таксі становить, ___ грн. (розраховується МІН ЗП, грн. х Ставка збору %  : 100).</w:t>
      </w:r>
    </w:p>
    <w:p w:rsidR="00762DF1" w:rsidRDefault="00762DF1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Плата за одне відведене місце під паркування таксі складає ____грн. в день (розраховується 13.75 м2 х Вартість одного кв.м площі земельної ділянки ____грн.).</w:t>
      </w:r>
    </w:p>
    <w:p w:rsidR="00762DF1" w:rsidRPr="00F63D49" w:rsidRDefault="00762DF1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</w:pP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Договір укладається між </w:t>
      </w:r>
      <w:r w:rsidRPr="00F63D49">
        <w:rPr>
          <w:rFonts w:ascii="Times New Roman" w:hAnsi="Times New Roman"/>
          <w:bCs/>
          <w:snapToGrid w:val="0"/>
          <w:color w:val="000000"/>
          <w:sz w:val="28"/>
          <w:szCs w:val="28"/>
          <w:lang w:val="uk-UA"/>
        </w:rPr>
        <w:t xml:space="preserve">„Замовником” - Виконавчий комітет Червоноградської міської ради та „Оператором”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СПД – фізична особа</w:t>
      </w: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терміном на 1 рік (на наступний за звітним роком), згідно окремої заяви від СПД – «Оператора», відповідно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Перелiку дiлянок, тимчасово вiдведених для органiзацiї та провадження дiяльностi iз забезпечення паркування транспортних засобiв на територiї м.Червонограда, затвердженого даним рішенням.</w:t>
      </w:r>
    </w:p>
    <w:p w:rsidR="00762DF1" w:rsidRPr="00F63D49" w:rsidRDefault="00762DF1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</w:pP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Суб’єкту підприємницької діяльності  надається знижка щодо справляння збору за паркування,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  <w:t>за умови оренди за одною адресою тимчасово відведеної ділянки: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у розмірі 15% від вартості за друге місце, у розмірі 30%  за третє місце та кожне наступне. </w:t>
      </w:r>
    </w:p>
    <w:p w:rsidR="00762DF1" w:rsidRDefault="00762DF1" w:rsidP="00D65C4A">
      <w:pPr>
        <w:spacing w:line="240" w:lineRule="atLeast"/>
        <w:ind w:right="108" w:firstLine="708"/>
        <w:jc w:val="both"/>
        <w:rPr>
          <w:snapToGrid w:val="0"/>
          <w:color w:val="000000"/>
          <w:sz w:val="26"/>
          <w:szCs w:val="26"/>
          <w:lang w:val="uk-UA"/>
        </w:rPr>
      </w:pPr>
    </w:p>
    <w:p w:rsidR="00762DF1" w:rsidRPr="00A83B95" w:rsidRDefault="00762DF1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62DF1" w:rsidRPr="00A83B95" w:rsidRDefault="00762DF1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62DF1" w:rsidRPr="00A83B95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33734"/>
    <w:rsid w:val="00042BAB"/>
    <w:rsid w:val="00050D59"/>
    <w:rsid w:val="00050FE1"/>
    <w:rsid w:val="00086974"/>
    <w:rsid w:val="00092569"/>
    <w:rsid w:val="000B61DD"/>
    <w:rsid w:val="000D173A"/>
    <w:rsid w:val="000E4A0C"/>
    <w:rsid w:val="000F7EC4"/>
    <w:rsid w:val="001255B3"/>
    <w:rsid w:val="0015137B"/>
    <w:rsid w:val="001676F5"/>
    <w:rsid w:val="0017189F"/>
    <w:rsid w:val="001C1EE6"/>
    <w:rsid w:val="001D0654"/>
    <w:rsid w:val="001D4A1A"/>
    <w:rsid w:val="001F437B"/>
    <w:rsid w:val="00211FEF"/>
    <w:rsid w:val="002413E0"/>
    <w:rsid w:val="00242E9E"/>
    <w:rsid w:val="00276BDA"/>
    <w:rsid w:val="002834C2"/>
    <w:rsid w:val="00290A0C"/>
    <w:rsid w:val="002B309E"/>
    <w:rsid w:val="002D18A2"/>
    <w:rsid w:val="002D41A6"/>
    <w:rsid w:val="002D56A9"/>
    <w:rsid w:val="002E5369"/>
    <w:rsid w:val="002F0DE5"/>
    <w:rsid w:val="002F492F"/>
    <w:rsid w:val="00311971"/>
    <w:rsid w:val="00345806"/>
    <w:rsid w:val="003A2E94"/>
    <w:rsid w:val="003B1A23"/>
    <w:rsid w:val="003C06CD"/>
    <w:rsid w:val="003D3739"/>
    <w:rsid w:val="003E3E38"/>
    <w:rsid w:val="003F645F"/>
    <w:rsid w:val="003F6547"/>
    <w:rsid w:val="004047B1"/>
    <w:rsid w:val="00421ACF"/>
    <w:rsid w:val="00431F62"/>
    <w:rsid w:val="00455FBB"/>
    <w:rsid w:val="00483A98"/>
    <w:rsid w:val="004C6559"/>
    <w:rsid w:val="004D3065"/>
    <w:rsid w:val="004F4F65"/>
    <w:rsid w:val="005038D7"/>
    <w:rsid w:val="005121E0"/>
    <w:rsid w:val="005317CC"/>
    <w:rsid w:val="0055008C"/>
    <w:rsid w:val="005671D2"/>
    <w:rsid w:val="005B38AC"/>
    <w:rsid w:val="005C077B"/>
    <w:rsid w:val="005D045D"/>
    <w:rsid w:val="005D7E43"/>
    <w:rsid w:val="005F39B0"/>
    <w:rsid w:val="00606856"/>
    <w:rsid w:val="00610082"/>
    <w:rsid w:val="006241C3"/>
    <w:rsid w:val="00645137"/>
    <w:rsid w:val="00655DA5"/>
    <w:rsid w:val="006920A8"/>
    <w:rsid w:val="00693E51"/>
    <w:rsid w:val="006B6098"/>
    <w:rsid w:val="006D1B47"/>
    <w:rsid w:val="006E02EE"/>
    <w:rsid w:val="007069F7"/>
    <w:rsid w:val="00762DF1"/>
    <w:rsid w:val="00764C11"/>
    <w:rsid w:val="007746CB"/>
    <w:rsid w:val="00795402"/>
    <w:rsid w:val="007A26C8"/>
    <w:rsid w:val="007D3CB9"/>
    <w:rsid w:val="007E4AC3"/>
    <w:rsid w:val="007F74D6"/>
    <w:rsid w:val="0082035A"/>
    <w:rsid w:val="0084094D"/>
    <w:rsid w:val="008539AF"/>
    <w:rsid w:val="008544D6"/>
    <w:rsid w:val="00862CC8"/>
    <w:rsid w:val="00863076"/>
    <w:rsid w:val="00874334"/>
    <w:rsid w:val="008A2CB7"/>
    <w:rsid w:val="008B544B"/>
    <w:rsid w:val="008B5E6D"/>
    <w:rsid w:val="008E0772"/>
    <w:rsid w:val="008F00BE"/>
    <w:rsid w:val="009817BA"/>
    <w:rsid w:val="00983D01"/>
    <w:rsid w:val="00993765"/>
    <w:rsid w:val="009A1552"/>
    <w:rsid w:val="009B4194"/>
    <w:rsid w:val="009B564D"/>
    <w:rsid w:val="009D4E9A"/>
    <w:rsid w:val="009D735D"/>
    <w:rsid w:val="009E6F51"/>
    <w:rsid w:val="00A11DB1"/>
    <w:rsid w:val="00A12A64"/>
    <w:rsid w:val="00A17628"/>
    <w:rsid w:val="00A32D1B"/>
    <w:rsid w:val="00A765D4"/>
    <w:rsid w:val="00A83A0F"/>
    <w:rsid w:val="00A83B95"/>
    <w:rsid w:val="00A8778F"/>
    <w:rsid w:val="00A97EA2"/>
    <w:rsid w:val="00AA1D98"/>
    <w:rsid w:val="00AB3AAF"/>
    <w:rsid w:val="00AB3BE0"/>
    <w:rsid w:val="00AB6848"/>
    <w:rsid w:val="00AD1475"/>
    <w:rsid w:val="00AE5B67"/>
    <w:rsid w:val="00AE68E8"/>
    <w:rsid w:val="00B178AE"/>
    <w:rsid w:val="00B46737"/>
    <w:rsid w:val="00B7020F"/>
    <w:rsid w:val="00BA04FC"/>
    <w:rsid w:val="00BA3D93"/>
    <w:rsid w:val="00BC71C6"/>
    <w:rsid w:val="00BD691C"/>
    <w:rsid w:val="00BF043E"/>
    <w:rsid w:val="00BF51B8"/>
    <w:rsid w:val="00BF6334"/>
    <w:rsid w:val="00C100B1"/>
    <w:rsid w:val="00C101B1"/>
    <w:rsid w:val="00C16349"/>
    <w:rsid w:val="00C25954"/>
    <w:rsid w:val="00C27F86"/>
    <w:rsid w:val="00C3222B"/>
    <w:rsid w:val="00C355D2"/>
    <w:rsid w:val="00C47443"/>
    <w:rsid w:val="00C567CE"/>
    <w:rsid w:val="00C6333E"/>
    <w:rsid w:val="00C70CEE"/>
    <w:rsid w:val="00CA4119"/>
    <w:rsid w:val="00CA5740"/>
    <w:rsid w:val="00CB6276"/>
    <w:rsid w:val="00CD6356"/>
    <w:rsid w:val="00D3772A"/>
    <w:rsid w:val="00D64987"/>
    <w:rsid w:val="00D65C4A"/>
    <w:rsid w:val="00DF28FC"/>
    <w:rsid w:val="00E37B45"/>
    <w:rsid w:val="00E53284"/>
    <w:rsid w:val="00E74F4D"/>
    <w:rsid w:val="00ED37ED"/>
    <w:rsid w:val="00ED593F"/>
    <w:rsid w:val="00F62FF6"/>
    <w:rsid w:val="00F63D49"/>
    <w:rsid w:val="00F66683"/>
    <w:rsid w:val="00F74D8C"/>
    <w:rsid w:val="00F755CA"/>
    <w:rsid w:val="00F835A3"/>
    <w:rsid w:val="00F9189E"/>
    <w:rsid w:val="00F94214"/>
    <w:rsid w:val="00F961DA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7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7424</Words>
  <Characters>4232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Бухгалтер</cp:lastModifiedBy>
  <cp:revision>2</cp:revision>
  <cp:lastPrinted>2021-03-24T14:21:00Z</cp:lastPrinted>
  <dcterms:created xsi:type="dcterms:W3CDTF">2021-05-28T11:01:00Z</dcterms:created>
  <dcterms:modified xsi:type="dcterms:W3CDTF">2021-05-28T11:01:00Z</dcterms:modified>
</cp:coreProperties>
</file>