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15" w:rsidRPr="00FD0E6B" w:rsidRDefault="00DA3A15" w:rsidP="00DA3A15">
      <w:pPr>
        <w:spacing w:after="120"/>
        <w:jc w:val="center"/>
        <w:rPr>
          <w:rFonts w:ascii="Times New Roman" w:hAnsi="Times New Roman"/>
          <w:color w:val="000000" w:themeColor="text1"/>
          <w:sz w:val="24"/>
        </w:rPr>
      </w:pPr>
    </w:p>
    <w:p w:rsidR="000B6265" w:rsidRPr="000B6265" w:rsidRDefault="000B6265" w:rsidP="000B6265">
      <w:pPr>
        <w:spacing w:before="120"/>
        <w:jc w:val="right"/>
        <w:textDirection w:val="btLr"/>
        <w:rPr>
          <w:rFonts w:ascii="Calibri" w:eastAsia="Calibri" w:hAnsi="Calibri" w:cs="Calibri"/>
          <w:i/>
          <w:position w:val="-1"/>
          <w:szCs w:val="22"/>
        </w:rPr>
      </w:pPr>
      <w:r w:rsidRPr="000B6265">
        <w:rPr>
          <w:rFonts w:ascii="Calibri" w:eastAsia="Calibri" w:hAnsi="Calibri" w:cs="Calibri"/>
          <w:i/>
          <w:position w:val="-1"/>
          <w:szCs w:val="22"/>
        </w:rPr>
        <w:t>ЗАТВЕРДЖЕНО</w:t>
      </w:r>
    </w:p>
    <w:p w:rsidR="000B6265" w:rsidRPr="000B6265" w:rsidRDefault="000B6265" w:rsidP="000B6265">
      <w:pPr>
        <w:spacing w:before="120"/>
        <w:jc w:val="right"/>
        <w:textDirection w:val="btLr"/>
        <w:rPr>
          <w:rFonts w:ascii="Calibri" w:eastAsia="Calibri" w:hAnsi="Calibri" w:cs="Calibri"/>
          <w:i/>
          <w:position w:val="-1"/>
          <w:szCs w:val="22"/>
        </w:rPr>
      </w:pPr>
      <w:r w:rsidRPr="000B6265">
        <w:rPr>
          <w:rFonts w:ascii="Calibri" w:eastAsia="Calibri" w:hAnsi="Calibri" w:cs="Calibri"/>
          <w:i/>
          <w:position w:val="-1"/>
          <w:szCs w:val="22"/>
        </w:rPr>
        <w:t>Рішення Червоноградської міської ради</w:t>
      </w:r>
    </w:p>
    <w:p w:rsidR="000B6265" w:rsidRPr="000B6265" w:rsidRDefault="000B6265" w:rsidP="000B6265">
      <w:pPr>
        <w:spacing w:before="120"/>
        <w:jc w:val="right"/>
        <w:textDirection w:val="btLr"/>
        <w:rPr>
          <w:rFonts w:ascii="Calibri" w:eastAsia="Calibri" w:hAnsi="Calibri" w:cs="Calibri"/>
          <w:i/>
          <w:position w:val="-1"/>
          <w:szCs w:val="22"/>
        </w:rPr>
      </w:pPr>
      <w:r w:rsidRPr="000B6265">
        <w:rPr>
          <w:rFonts w:ascii="Calibri" w:eastAsia="Calibri" w:hAnsi="Calibri" w:cs="Calibri"/>
          <w:i/>
          <w:position w:val="-1"/>
          <w:szCs w:val="22"/>
        </w:rPr>
        <w:t>Від</w:t>
      </w:r>
      <w:r w:rsidR="00EE17DF">
        <w:rPr>
          <w:rFonts w:ascii="Calibri" w:eastAsia="Calibri" w:hAnsi="Calibri" w:cs="Calibri"/>
          <w:i/>
          <w:position w:val="-1"/>
          <w:szCs w:val="22"/>
        </w:rPr>
        <w:t xml:space="preserve"> 19.09.2024 </w:t>
      </w:r>
      <w:r w:rsidRPr="000B6265">
        <w:rPr>
          <w:rFonts w:ascii="Calibri" w:eastAsia="Calibri" w:hAnsi="Calibri" w:cs="Calibri"/>
          <w:i/>
          <w:position w:val="-1"/>
          <w:szCs w:val="22"/>
        </w:rPr>
        <w:t xml:space="preserve"> №</w:t>
      </w:r>
      <w:r w:rsidR="00EE17DF">
        <w:rPr>
          <w:rFonts w:ascii="Calibri" w:eastAsia="Calibri" w:hAnsi="Calibri" w:cs="Calibri"/>
          <w:i/>
          <w:position w:val="-1"/>
          <w:szCs w:val="22"/>
        </w:rPr>
        <w:t xml:space="preserve"> 2861</w:t>
      </w:r>
    </w:p>
    <w:p w:rsidR="00DA3A15" w:rsidRPr="00FD0E6B" w:rsidRDefault="00716BA9" w:rsidP="00DA3A15">
      <w:pPr>
        <w:spacing w:after="120"/>
        <w:jc w:val="center"/>
        <w:rPr>
          <w:rFonts w:ascii="Times New Roman" w:hAnsi="Times New Roman"/>
          <w:color w:val="000000" w:themeColor="text1"/>
          <w:sz w:val="24"/>
        </w:rPr>
      </w:pPr>
      <w:r w:rsidRPr="00FD0E6B">
        <w:rPr>
          <w:rFonts w:ascii="Times New Roman" w:hAnsi="Times New Roman"/>
          <w:noProof/>
          <w:color w:val="000000" w:themeColor="text1"/>
          <w:sz w:val="24"/>
          <w:lang w:eastAsia="uk-UA"/>
        </w:rPr>
        <w:drawing>
          <wp:inline distT="0" distB="0" distL="0" distR="0" wp14:anchorId="384459DB" wp14:editId="3137E859">
            <wp:extent cx="4533900" cy="952500"/>
            <wp:effectExtent l="0" t="0" r="0" b="0"/>
            <wp:docPr id="3" name="Picture 3" descr="Description: F:\Projects\OTG_Strategies\AMR_Lviv Region\Chervonograd\h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Projects\OTG_Strategies\AMR_Lviv Region\Chervonograd\hd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952500"/>
                    </a:xfrm>
                    <a:prstGeom prst="rect">
                      <a:avLst/>
                    </a:prstGeom>
                    <a:noFill/>
                    <a:ln>
                      <a:noFill/>
                    </a:ln>
                  </pic:spPr>
                </pic:pic>
              </a:graphicData>
            </a:graphic>
          </wp:inline>
        </w:drawing>
      </w:r>
    </w:p>
    <w:p w:rsidR="00DA3A15" w:rsidRPr="00FD0E6B" w:rsidRDefault="00DA3A15" w:rsidP="00DA3A15">
      <w:pPr>
        <w:spacing w:after="120"/>
        <w:jc w:val="center"/>
        <w:rPr>
          <w:rFonts w:ascii="Times New Roman" w:hAnsi="Times New Roman"/>
          <w:color w:val="000000" w:themeColor="text1"/>
          <w:sz w:val="24"/>
        </w:rPr>
      </w:pPr>
    </w:p>
    <w:p w:rsidR="00DA3A15" w:rsidRPr="00FD0E6B" w:rsidRDefault="00DA3A15" w:rsidP="00DA3A15">
      <w:pPr>
        <w:spacing w:after="120"/>
        <w:jc w:val="center"/>
        <w:rPr>
          <w:rFonts w:ascii="Times New Roman" w:hAnsi="Times New Roman"/>
          <w:color w:val="000000" w:themeColor="text1"/>
          <w:sz w:val="24"/>
        </w:rPr>
      </w:pPr>
    </w:p>
    <w:p w:rsidR="00241E73" w:rsidRPr="00FD0E6B" w:rsidRDefault="00241E73" w:rsidP="00241E73">
      <w:pPr>
        <w:spacing w:after="120"/>
        <w:ind w:left="-284"/>
        <w:jc w:val="center"/>
        <w:rPr>
          <w:rFonts w:ascii="Times New Roman" w:hAnsi="Times New Roman"/>
          <w:color w:val="000000" w:themeColor="text1"/>
          <w:sz w:val="24"/>
        </w:rPr>
      </w:pPr>
    </w:p>
    <w:p w:rsidR="00241E73" w:rsidRPr="00FD0E6B" w:rsidRDefault="00854BCE" w:rsidP="00396197">
      <w:pPr>
        <w:spacing w:after="120"/>
        <w:ind w:left="-1417" w:right="-800" w:hanging="1"/>
        <w:rPr>
          <w:rFonts w:ascii="Times New Roman" w:hAnsi="Times New Roman"/>
          <w:color w:val="000000" w:themeColor="text1"/>
          <w:sz w:val="24"/>
        </w:rPr>
      </w:pPr>
      <w:r w:rsidRPr="00FD0E6B">
        <w:rPr>
          <w:rFonts w:ascii="Times New Roman" w:hAnsi="Times New Roman"/>
          <w:noProof/>
          <w:color w:val="000000" w:themeColor="text1"/>
          <w:sz w:val="24"/>
          <w:lang w:eastAsia="uk-UA"/>
        </w:rPr>
        <mc:AlternateContent>
          <mc:Choice Requires="wps">
            <w:drawing>
              <wp:inline distT="0" distB="0" distL="0" distR="0" wp14:anchorId="48D9643D" wp14:editId="56E7640E">
                <wp:extent cx="7776210" cy="128270"/>
                <wp:effectExtent l="0" t="0" r="0" b="0"/>
                <wp:docPr id="10"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2827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Default="00523938" w:rsidP="00241E73">
                            <w:pPr>
                              <w:ind w:left="-1560"/>
                            </w:pPr>
                          </w:p>
                        </w:txbxContent>
                      </wps:txbx>
                      <wps:bodyPr rot="0" vert="horz" wrap="square" lIns="91440" tIns="45720" rIns="91440" bIns="45720" anchor="t" anchorCtr="0" upright="1">
                        <a:noAutofit/>
                      </wps:bodyPr>
                    </wps:wsp>
                  </a:graphicData>
                </a:graphic>
              </wp:inline>
            </w:drawing>
          </mc:Choice>
          <mc:Fallback>
            <w:pict>
              <v:rect w14:anchorId="48D9643D" id="Прямокутник 15" o:spid="_x0000_s1026" style="width:612.3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" fillcolor="#85d3d7" stroked="f">
                <v:textbox>
                  <w:txbxContent>
                    <w:p w:rsidR="00523938" w:rsidRDefault="00523938" w:rsidP="00241E73">
                      <w:pPr>
                        <w:ind w:left="-1560"/>
                      </w:pPr>
                    </w:p>
                  </w:txbxContent>
                </v:textbox>
                <w10:anchorlock/>
              </v:rect>
            </w:pict>
          </mc:Fallback>
        </mc:AlternateContent>
      </w:r>
    </w:p>
    <w:p w:rsidR="00241E73" w:rsidRPr="00FD0E6B" w:rsidRDefault="00B03118" w:rsidP="00241E73">
      <w:pPr>
        <w:spacing w:after="120"/>
        <w:rPr>
          <w:rFonts w:ascii="Times New Roman" w:hAnsi="Times New Roman"/>
          <w:color w:val="000000" w:themeColor="text1"/>
          <w:sz w:val="24"/>
        </w:rPr>
      </w:pPr>
      <w:r w:rsidRPr="00FD0E6B">
        <w:rPr>
          <w:rFonts w:ascii="Times New Roman" w:hAnsi="Times New Roman"/>
          <w:noProof/>
          <w:color w:val="000000" w:themeColor="text1"/>
          <w:sz w:val="24"/>
          <w:lang w:eastAsia="uk-UA"/>
        </w:rPr>
        <mc:AlternateContent>
          <mc:Choice Requires="wps">
            <w:drawing>
              <wp:anchor distT="0" distB="0" distL="114300" distR="114300" simplePos="0" relativeHeight="251660288" behindDoc="0" locked="0" layoutInCell="1" allowOverlap="1" wp14:anchorId="05F65C82" wp14:editId="57479E86">
                <wp:simplePos x="0" y="0"/>
                <wp:positionH relativeFrom="page">
                  <wp:align>left</wp:align>
                </wp:positionH>
                <wp:positionV relativeFrom="paragraph">
                  <wp:posOffset>3931920</wp:posOffset>
                </wp:positionV>
                <wp:extent cx="7556500" cy="1285875"/>
                <wp:effectExtent l="0" t="0" r="6350" b="9525"/>
                <wp:wrapNone/>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285875"/>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Pr="00FB1A40" w:rsidRDefault="00523938" w:rsidP="00BF38F5">
                            <w:pPr>
                              <w:jc w:val="center"/>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r>
                              <w:rPr>
                                <w:b/>
                                <w:color w:val="455E63"/>
                                <w:sz w:val="48"/>
                                <w14:shadow w14:blurRad="50800" w14:dist="38100" w14:dir="2700000" w14:sx="1000" w14:sy="1000" w14:kx="0" w14:ky="0" w14:algn="tl">
                                  <w14:srgbClr w14:val="000000">
                                    <w14:alpha w14:val="56863"/>
                                  </w14:srgbClr>
                                </w14:shadow>
                              </w:rPr>
                              <w:t>Червоногра</w:t>
                            </w:r>
                            <w:bookmarkStart w:id="0" w:name="_GoBack"/>
                            <w:bookmarkEnd w:id="0"/>
                            <w:r>
                              <w:rPr>
                                <w:b/>
                                <w:color w:val="455E63"/>
                                <w:sz w:val="48"/>
                                <w14:shadow w14:blurRad="50800" w14:dist="38100" w14:dir="2700000" w14:sx="1000" w14:sy="1000" w14:kx="0" w14:ky="0" w14:algn="tl">
                                  <w14:srgbClr w14:val="000000">
                                    <w14:alpha w14:val="56863"/>
                                  </w14:srgbClr>
                                </w14:shadow>
                              </w:rPr>
                              <w:t xml:space="preserve">дської територіальної громади         </w:t>
                            </w:r>
                            <w:r w:rsidRPr="00FB1A40">
                              <w:rPr>
                                <w:b/>
                                <w:color w:val="455E63"/>
                                <w:sz w:val="48"/>
                                <w14:shadow w14:blurRad="50800" w14:dist="38100" w14:dir="2700000" w14:sx="1000" w14:sy="1000" w14:kx="0" w14:ky="0" w14:algn="tl">
                                  <w14:srgbClr w14:val="000000">
                                    <w14:alpha w14:val="56863"/>
                                  </w14:srgbClr>
                                </w14:shadow>
                              </w:rPr>
                              <w:t>до 2027 року на 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27</w:t>
                            </w:r>
                            <w:r w:rsidR="00D76E5D">
                              <w:rPr>
                                <w:b/>
                                <w:color w:val="455E63"/>
                                <w:sz w:val="48"/>
                                <w14:shadow w14:blurRad="50800" w14:dist="38100" w14:dir="2700000" w14:sx="1000" w14:sy="1000" w14:kx="0" w14:ky="0" w14:algn="tl">
                                  <w14:srgbClr w14:val="000000">
                                    <w14:alpha w14:val="56863"/>
                                  </w14:srgbClr>
                                </w14:shadow>
                              </w:rPr>
                              <w:t xml:space="preserve"> роки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F65C82" id="_x0000_t202" coordsize="21600,21600" o:spt="202" path="m,l,21600r21600,l21600,xe">
                <v:stroke joinstyle="miter"/>
                <v:path gradientshapeok="t" o:connecttype="rect"/>
              </v:shapetype>
              <v:shape id="Текстове поле 2" o:spid="_x0000_s1027" type="#_x0000_t202" style="position:absolute;margin-left:0;margin-top:309.6pt;width:595pt;height:101.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" fillcolor="#85d3d7" stroked="f">
                <v:textbox>
                  <w:txbxContent>
                    <w:p w:rsidR="00523938" w:rsidRPr="00FB1A40" w:rsidRDefault="00523938" w:rsidP="00BF38F5">
                      <w:pPr>
                        <w:jc w:val="center"/>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r>
                        <w:rPr>
                          <w:b/>
                          <w:color w:val="455E63"/>
                          <w:sz w:val="48"/>
                          <w14:shadow w14:blurRad="50800" w14:dist="38100" w14:dir="2700000" w14:sx="1000" w14:sy="1000" w14:kx="0" w14:ky="0" w14:algn="tl">
                            <w14:srgbClr w14:val="000000">
                              <w14:alpha w14:val="56863"/>
                            </w14:srgbClr>
                          </w14:shadow>
                        </w:rPr>
                        <w:t>Червоногра</w:t>
                      </w:r>
                      <w:bookmarkStart w:id="1" w:name="_GoBack"/>
                      <w:bookmarkEnd w:id="1"/>
                      <w:r>
                        <w:rPr>
                          <w:b/>
                          <w:color w:val="455E63"/>
                          <w:sz w:val="48"/>
                          <w14:shadow w14:blurRad="50800" w14:dist="38100" w14:dir="2700000" w14:sx="1000" w14:sy="1000" w14:kx="0" w14:ky="0" w14:algn="tl">
                            <w14:srgbClr w14:val="000000">
                              <w14:alpha w14:val="56863"/>
                            </w14:srgbClr>
                          </w14:shadow>
                        </w:rPr>
                        <w:t xml:space="preserve">дської територіальної громади         </w:t>
                      </w:r>
                      <w:r w:rsidRPr="00FB1A40">
                        <w:rPr>
                          <w:b/>
                          <w:color w:val="455E63"/>
                          <w:sz w:val="48"/>
                          <w14:shadow w14:blurRad="50800" w14:dist="38100" w14:dir="2700000" w14:sx="1000" w14:sy="1000" w14:kx="0" w14:ky="0" w14:algn="tl">
                            <w14:srgbClr w14:val="000000">
                              <w14:alpha w14:val="56863"/>
                            </w14:srgbClr>
                          </w14:shadow>
                        </w:rPr>
                        <w:t>до 2027 року на 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27</w:t>
                      </w:r>
                      <w:r w:rsidR="00D76E5D">
                        <w:rPr>
                          <w:b/>
                          <w:color w:val="455E63"/>
                          <w:sz w:val="48"/>
                          <w14:shadow w14:blurRad="50800" w14:dist="38100" w14:dir="2700000" w14:sx="1000" w14:sy="1000" w14:kx="0" w14:ky="0" w14:algn="tl">
                            <w14:srgbClr w14:val="000000">
                              <w14:alpha w14:val="56863"/>
                            </w14:srgbClr>
                          </w14:shadow>
                        </w:rPr>
                        <w:t xml:space="preserve"> роки</w:t>
                      </w:r>
                    </w:p>
                  </w:txbxContent>
                </v:textbox>
                <w10:wrap anchorx="page"/>
              </v:shape>
            </w:pict>
          </mc:Fallback>
        </mc:AlternateContent>
      </w:r>
      <w:r w:rsidR="00E83734">
        <w:rPr>
          <w:rFonts w:ascii="Times New Roman" w:hAnsi="Times New Roman"/>
          <w:noProof/>
          <w:color w:val="000000" w:themeColor="text1"/>
          <w:sz w:val="24"/>
          <w:lang w:eastAsia="uk-UA"/>
        </w:rPr>
        <w:drawing>
          <wp:inline distT="0" distB="0" distL="0" distR="0" wp14:anchorId="71995677" wp14:editId="229700A1">
            <wp:extent cx="6154310" cy="3495648"/>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44024623.jpg"/>
                    <pic:cNvPicPr/>
                  </pic:nvPicPr>
                  <pic:blipFill>
                    <a:blip r:embed="rId9">
                      <a:extLst>
                        <a:ext uri="{28A0092B-C50C-407E-A947-70E740481C1C}">
                          <a14:useLocalDpi xmlns:a14="http://schemas.microsoft.com/office/drawing/2010/main" val="0"/>
                        </a:ext>
                      </a:extLst>
                    </a:blip>
                    <a:stretch>
                      <a:fillRect/>
                    </a:stretch>
                  </pic:blipFill>
                  <pic:spPr>
                    <a:xfrm>
                      <a:off x="0" y="0"/>
                      <a:ext cx="6174629" cy="3507189"/>
                    </a:xfrm>
                    <a:prstGeom prst="rect">
                      <a:avLst/>
                    </a:prstGeom>
                    <a:ln>
                      <a:noFill/>
                    </a:ln>
                    <a:effectLst>
                      <a:softEdge rad="112500"/>
                    </a:effectLst>
                  </pic:spPr>
                </pic:pic>
              </a:graphicData>
            </a:graphic>
          </wp:inline>
        </w:drawing>
      </w:r>
    </w:p>
    <w:p w:rsidR="00241E73" w:rsidRPr="00FD0E6B" w:rsidRDefault="00241E73" w:rsidP="00241E73">
      <w:pPr>
        <w:spacing w:after="120"/>
        <w:rPr>
          <w:rFonts w:ascii="Times New Roman" w:hAnsi="Times New Roman"/>
          <w:color w:val="000000" w:themeColor="text1"/>
          <w:sz w:val="24"/>
        </w:rPr>
      </w:pPr>
    </w:p>
    <w:p w:rsidR="00241E73" w:rsidRPr="00FD0E6B" w:rsidRDefault="00241E73" w:rsidP="00241E73">
      <w:pPr>
        <w:spacing w:after="120"/>
        <w:rPr>
          <w:rFonts w:ascii="Times New Roman" w:hAnsi="Times New Roman"/>
          <w:color w:val="000000" w:themeColor="text1"/>
          <w:sz w:val="24"/>
        </w:rPr>
      </w:pPr>
    </w:p>
    <w:p w:rsidR="00241E73" w:rsidRPr="00FD0E6B" w:rsidRDefault="00241E73" w:rsidP="00241E73">
      <w:pPr>
        <w:spacing w:after="120"/>
        <w:rPr>
          <w:rFonts w:ascii="Times New Roman" w:hAnsi="Times New Roman"/>
          <w:color w:val="000000" w:themeColor="text1"/>
          <w:sz w:val="24"/>
        </w:rPr>
      </w:pPr>
    </w:p>
    <w:p w:rsidR="00854BCE" w:rsidRPr="00FD0E6B" w:rsidRDefault="00854BCE" w:rsidP="00241E73">
      <w:pPr>
        <w:pStyle w:val="a6"/>
        <w:tabs>
          <w:tab w:val="left" w:pos="4820"/>
        </w:tabs>
        <w:spacing w:after="120"/>
        <w:jc w:val="both"/>
        <w:rPr>
          <w:color w:val="000000" w:themeColor="text1"/>
          <w:lang w:val="uk-UA"/>
        </w:rPr>
      </w:pPr>
    </w:p>
    <w:p w:rsidR="00854BCE" w:rsidRPr="00FD0E6B" w:rsidRDefault="00854BCE" w:rsidP="00241E73">
      <w:pPr>
        <w:pStyle w:val="a6"/>
        <w:tabs>
          <w:tab w:val="left" w:pos="4820"/>
        </w:tabs>
        <w:spacing w:after="120"/>
        <w:jc w:val="both"/>
        <w:rPr>
          <w:color w:val="000000" w:themeColor="text1"/>
          <w:lang w:val="uk-UA"/>
        </w:rPr>
      </w:pPr>
    </w:p>
    <w:p w:rsidR="00CB3DF9" w:rsidRPr="00FD0E6B" w:rsidRDefault="00CB3DF9" w:rsidP="00241E73">
      <w:pPr>
        <w:pStyle w:val="a6"/>
        <w:tabs>
          <w:tab w:val="left" w:pos="4820"/>
        </w:tabs>
        <w:spacing w:after="120"/>
        <w:jc w:val="both"/>
        <w:rPr>
          <w:color w:val="000000" w:themeColor="text1"/>
          <w:lang w:val="uk-UA"/>
        </w:rPr>
      </w:pPr>
      <w:r w:rsidRPr="00FD0E6B">
        <w:rPr>
          <w:noProof/>
          <w:color w:val="000000" w:themeColor="text1"/>
          <w:lang w:val="uk-UA" w:eastAsia="uk-UA"/>
        </w:rPr>
        <mc:AlternateContent>
          <mc:Choice Requires="wps">
            <w:drawing>
              <wp:anchor distT="0" distB="0" distL="114300" distR="114300" simplePos="0" relativeHeight="251659264" behindDoc="0" locked="0" layoutInCell="1" allowOverlap="1" wp14:anchorId="15FFDB76" wp14:editId="1392EF79">
                <wp:simplePos x="0" y="0"/>
                <wp:positionH relativeFrom="margin">
                  <wp:posOffset>1628140</wp:posOffset>
                </wp:positionH>
                <wp:positionV relativeFrom="margin">
                  <wp:posOffset>8571230</wp:posOffset>
                </wp:positionV>
                <wp:extent cx="2922905" cy="427355"/>
                <wp:effectExtent l="0" t="0" r="0"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27355"/>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938" w:rsidRPr="0069502C" w:rsidRDefault="00523938"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Червоноград</w:t>
                            </w:r>
                            <w:r w:rsidRPr="0069502C">
                              <w:rPr>
                                <w:rFonts w:cs="Arial"/>
                                <w:b/>
                                <w:noProof/>
                                <w:color w:val="FFFFFF"/>
                                <w:sz w:val="28"/>
                              </w:rPr>
                              <w:t>, 20</w:t>
                            </w:r>
                            <w:r>
                              <w:rPr>
                                <w:rFonts w:cs="Arial"/>
                                <w:b/>
                                <w:noProof/>
                                <w:color w:val="FFFFFF"/>
                                <w:sz w:val="28"/>
                              </w:rPr>
                              <w:t>24</w:t>
                            </w:r>
                            <w:r w:rsidRPr="0069502C">
                              <w:rPr>
                                <w:rFonts w:cs="Arial"/>
                                <w:b/>
                                <w:noProof/>
                                <w:color w:val="FFFFFF"/>
                                <w:sz w:val="28"/>
                              </w:rPr>
                              <w:t xml:space="preserve"> 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FDB76" id="Поле 14" o:spid="_x0000_s1028" type="#_x0000_t202" style="position:absolute;left:0;text-align:left;margin-left:128.2pt;margin-top:674.9pt;width:230.15pt;height:3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" fillcolor="#678c94" stroked="f">
                <v:textbox>
                  <w:txbxContent>
                    <w:p w:rsidR="00523938" w:rsidRPr="0069502C" w:rsidRDefault="00523938"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Червоноград</w:t>
                      </w:r>
                      <w:r w:rsidRPr="0069502C">
                        <w:rPr>
                          <w:rFonts w:cs="Arial"/>
                          <w:b/>
                          <w:noProof/>
                          <w:color w:val="FFFFFF"/>
                          <w:sz w:val="28"/>
                        </w:rPr>
                        <w:t>, 20</w:t>
                      </w:r>
                      <w:r>
                        <w:rPr>
                          <w:rFonts w:cs="Arial"/>
                          <w:b/>
                          <w:noProof/>
                          <w:color w:val="FFFFFF"/>
                          <w:sz w:val="28"/>
                        </w:rPr>
                        <w:t>24</w:t>
                      </w:r>
                      <w:r w:rsidRPr="0069502C">
                        <w:rPr>
                          <w:rFonts w:cs="Arial"/>
                          <w:b/>
                          <w:noProof/>
                          <w:color w:val="FFFFFF"/>
                          <w:sz w:val="28"/>
                        </w:rPr>
                        <w:t xml:space="preserve"> р.</w:t>
                      </w:r>
                    </w:p>
                  </w:txbxContent>
                </v:textbox>
                <w10:wrap type="square" anchorx="margin" anchory="margin"/>
              </v:shape>
            </w:pict>
          </mc:Fallback>
        </mc:AlternateContent>
      </w:r>
    </w:p>
    <w:p w:rsidR="00FB1A40" w:rsidRPr="00FD0E6B" w:rsidRDefault="00FB1A40">
      <w:pPr>
        <w:rPr>
          <w:rFonts w:ascii="Times New Roman" w:hAnsi="Times New Roman"/>
          <w:color w:val="000000" w:themeColor="text1"/>
          <w:sz w:val="24"/>
        </w:rPr>
      </w:pPr>
      <w:r w:rsidRPr="00FD0E6B">
        <w:rPr>
          <w:rFonts w:ascii="Times New Roman" w:hAnsi="Times New Roman"/>
          <w:color w:val="000000" w:themeColor="text1"/>
          <w:sz w:val="24"/>
        </w:rPr>
        <w:br w:type="page"/>
      </w:r>
    </w:p>
    <w:p w:rsidR="00241E73" w:rsidRPr="00404FF3" w:rsidRDefault="00CB005D" w:rsidP="00241E73">
      <w:pPr>
        <w:pStyle w:val="a6"/>
        <w:tabs>
          <w:tab w:val="left" w:pos="4820"/>
        </w:tabs>
        <w:spacing w:after="120"/>
        <w:jc w:val="both"/>
        <w:rPr>
          <w:b/>
          <w:color w:val="000000" w:themeColor="text1"/>
          <w:lang w:val="uk-UA"/>
        </w:rPr>
      </w:pPr>
      <w:r w:rsidRPr="00404FF3">
        <w:rPr>
          <w:b/>
          <w:color w:val="000000" w:themeColor="text1"/>
          <w:lang w:val="uk-UA"/>
        </w:rPr>
        <w:lastRenderedPageBreak/>
        <w:t xml:space="preserve">План заходів з </w:t>
      </w:r>
      <w:r w:rsidR="00020B1C" w:rsidRPr="00404FF3">
        <w:rPr>
          <w:b/>
          <w:color w:val="000000" w:themeColor="text1"/>
          <w:lang w:val="uk-UA"/>
        </w:rPr>
        <w:t xml:space="preserve">реалізації </w:t>
      </w:r>
      <w:r w:rsidR="00FB1A40" w:rsidRPr="00404FF3">
        <w:rPr>
          <w:b/>
          <w:color w:val="000000" w:themeColor="text1"/>
          <w:lang w:val="uk-UA"/>
        </w:rPr>
        <w:t>С</w:t>
      </w:r>
      <w:r w:rsidR="00020B1C" w:rsidRPr="00404FF3">
        <w:rPr>
          <w:b/>
          <w:color w:val="000000" w:themeColor="text1"/>
          <w:lang w:val="uk-UA"/>
        </w:rPr>
        <w:t xml:space="preserve">тратегії розвитку </w:t>
      </w:r>
      <w:r w:rsidR="00716BA9" w:rsidRPr="00404FF3">
        <w:rPr>
          <w:b/>
          <w:color w:val="000000" w:themeColor="text1"/>
          <w:lang w:val="uk-UA"/>
        </w:rPr>
        <w:t>Червоноград</w:t>
      </w:r>
      <w:r w:rsidR="00AE7496" w:rsidRPr="00404FF3">
        <w:rPr>
          <w:b/>
          <w:color w:val="000000" w:themeColor="text1"/>
          <w:lang w:val="uk-UA"/>
        </w:rPr>
        <w:t>ської територіальної громади</w:t>
      </w:r>
      <w:r w:rsidR="00020B1C" w:rsidRPr="00404FF3">
        <w:rPr>
          <w:b/>
          <w:color w:val="000000" w:themeColor="text1"/>
          <w:lang w:val="uk-UA"/>
        </w:rPr>
        <w:t xml:space="preserve"> на </w:t>
      </w:r>
      <w:r w:rsidR="00AF3295" w:rsidRPr="00404FF3">
        <w:rPr>
          <w:b/>
          <w:color w:val="000000" w:themeColor="text1"/>
          <w:lang w:val="uk-UA"/>
        </w:rPr>
        <w:t>2024-2027</w:t>
      </w:r>
      <w:r w:rsidR="00020B1C" w:rsidRPr="00404FF3">
        <w:rPr>
          <w:b/>
          <w:color w:val="000000" w:themeColor="text1"/>
          <w:lang w:val="uk-UA"/>
        </w:rPr>
        <w:t xml:space="preserve"> рр</w:t>
      </w:r>
      <w:r w:rsidR="00FB1A40" w:rsidRPr="00404FF3">
        <w:rPr>
          <w:b/>
          <w:color w:val="000000" w:themeColor="text1"/>
          <w:lang w:val="uk-UA"/>
        </w:rPr>
        <w:t>.</w:t>
      </w:r>
      <w:r w:rsidRPr="00404FF3">
        <w:rPr>
          <w:b/>
          <w:color w:val="000000" w:themeColor="text1"/>
          <w:lang w:val="uk-UA"/>
        </w:rPr>
        <w:t xml:space="preserve"> </w:t>
      </w:r>
      <w:r w:rsidR="00AE7496" w:rsidRPr="00404FF3">
        <w:rPr>
          <w:b/>
          <w:color w:val="000000" w:themeColor="text1"/>
          <w:lang w:val="uk-UA"/>
        </w:rPr>
        <w:t xml:space="preserve">розроблено в рамках Меморандуму між </w:t>
      </w:r>
      <w:r w:rsidR="00716BA9" w:rsidRPr="00404FF3">
        <w:rPr>
          <w:b/>
          <w:color w:val="000000" w:themeColor="text1"/>
          <w:lang w:val="uk-UA"/>
        </w:rPr>
        <w:t>Червоноградсько</w:t>
      </w:r>
      <w:r w:rsidR="00AE7496" w:rsidRPr="00404FF3">
        <w:rPr>
          <w:b/>
          <w:color w:val="000000" w:themeColor="text1"/>
          <w:lang w:val="uk-UA"/>
        </w:rPr>
        <w:t>ю територіальною громадою та Асоціацією місцевих рад «Ради Львівщини»</w:t>
      </w:r>
      <w:r w:rsidR="000B6265" w:rsidRPr="00404FF3">
        <w:rPr>
          <w:b/>
          <w:color w:val="000000" w:themeColor="text1"/>
          <w:lang w:val="uk-UA"/>
        </w:rPr>
        <w:t>.</w:t>
      </w:r>
    </w:p>
    <w:p w:rsidR="00241E73" w:rsidRPr="00404FF3" w:rsidRDefault="00241E73" w:rsidP="00241E73">
      <w:pPr>
        <w:pStyle w:val="a6"/>
        <w:tabs>
          <w:tab w:val="left" w:pos="4820"/>
        </w:tabs>
        <w:spacing w:after="120"/>
        <w:jc w:val="both"/>
        <w:rPr>
          <w:b/>
          <w:color w:val="000000" w:themeColor="text1"/>
          <w:lang w:val="uk-UA"/>
        </w:rPr>
      </w:pPr>
    </w:p>
    <w:p w:rsidR="00396197" w:rsidRPr="00404FF3" w:rsidRDefault="00396197" w:rsidP="00241E73">
      <w:pPr>
        <w:pStyle w:val="a6"/>
        <w:tabs>
          <w:tab w:val="left" w:pos="4820"/>
        </w:tabs>
        <w:spacing w:after="120"/>
        <w:jc w:val="both"/>
        <w:rPr>
          <w:b/>
          <w:color w:val="000000" w:themeColor="text1"/>
          <w:lang w:val="uk-UA"/>
        </w:rPr>
      </w:pPr>
    </w:p>
    <w:p w:rsidR="00241E73" w:rsidRPr="00404FF3" w:rsidRDefault="00241E73" w:rsidP="003A7F4A">
      <w:pPr>
        <w:pStyle w:val="a6"/>
        <w:tabs>
          <w:tab w:val="left" w:pos="4820"/>
        </w:tabs>
        <w:spacing w:after="120"/>
        <w:ind w:right="-285" w:hanging="1247"/>
        <w:jc w:val="both"/>
        <w:rPr>
          <w:b/>
          <w:color w:val="000000" w:themeColor="text1"/>
          <w:lang w:val="uk-UA"/>
        </w:rPr>
      </w:pPr>
    </w:p>
    <w:p w:rsidR="00241E73" w:rsidRPr="00523938" w:rsidRDefault="00241E73" w:rsidP="00AB49EA">
      <w:pPr>
        <w:pStyle w:val="a6"/>
        <w:tabs>
          <w:tab w:val="left" w:pos="4820"/>
        </w:tabs>
        <w:spacing w:after="120"/>
        <w:ind w:left="-1134"/>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241E73" w:rsidRPr="00523938" w:rsidRDefault="00241E73" w:rsidP="00241E73">
      <w:pPr>
        <w:pStyle w:val="a6"/>
        <w:tabs>
          <w:tab w:val="left" w:pos="4820"/>
        </w:tabs>
        <w:spacing w:after="120"/>
        <w:jc w:val="both"/>
        <w:rPr>
          <w:color w:val="000000" w:themeColor="text1"/>
          <w:lang w:val="uk-UA"/>
        </w:rPr>
      </w:pPr>
    </w:p>
    <w:p w:rsidR="00D178EC" w:rsidRPr="00523938" w:rsidRDefault="00D178EC" w:rsidP="001F669F">
      <w:pPr>
        <w:rPr>
          <w:rFonts w:ascii="Times New Roman" w:hAnsi="Times New Roman"/>
          <w:color w:val="000000" w:themeColor="text1"/>
          <w:sz w:val="24"/>
          <w:lang w:eastAsia="x-none"/>
        </w:rPr>
      </w:pPr>
    </w:p>
    <w:p w:rsidR="00C81441" w:rsidRPr="00523938" w:rsidRDefault="001F669F" w:rsidP="001F669F">
      <w:pPr>
        <w:jc w:val="center"/>
        <w:rPr>
          <w:rFonts w:ascii="Times New Roman" w:hAnsi="Times New Roman"/>
          <w:color w:val="000000" w:themeColor="text1"/>
          <w:sz w:val="24"/>
          <w:lang w:eastAsia="x-none"/>
        </w:rPr>
      </w:pPr>
      <w:r w:rsidRPr="00523938">
        <w:rPr>
          <w:rFonts w:ascii="Times New Roman" w:hAnsi="Times New Roman"/>
          <w:color w:val="000000" w:themeColor="text1"/>
          <w:sz w:val="24"/>
          <w:lang w:eastAsia="x-none"/>
        </w:rPr>
        <w:br w:type="page"/>
      </w:r>
    </w:p>
    <w:p w:rsidR="0020359D" w:rsidRPr="00523938" w:rsidRDefault="0020359D" w:rsidP="001F669F">
      <w:pPr>
        <w:jc w:val="center"/>
        <w:rPr>
          <w:rFonts w:ascii="Times New Roman" w:hAnsi="Times New Roman"/>
          <w:b/>
          <w:bCs/>
          <w:color w:val="000000" w:themeColor="text1"/>
          <w:kern w:val="32"/>
          <w:sz w:val="24"/>
          <w:lang w:eastAsia="en-US"/>
        </w:rPr>
      </w:pPr>
    </w:p>
    <w:p w:rsidR="0020359D" w:rsidRPr="00523938" w:rsidRDefault="0020359D" w:rsidP="001F669F">
      <w:pPr>
        <w:jc w:val="center"/>
        <w:rPr>
          <w:rFonts w:ascii="Times New Roman" w:hAnsi="Times New Roman"/>
          <w:b/>
          <w:bCs/>
          <w:color w:val="000000" w:themeColor="text1"/>
          <w:kern w:val="32"/>
          <w:sz w:val="24"/>
          <w:lang w:eastAsia="en-US"/>
        </w:rPr>
      </w:pPr>
    </w:p>
    <w:p w:rsidR="001F669F" w:rsidRPr="00523938" w:rsidRDefault="001F669F" w:rsidP="001F669F">
      <w:pPr>
        <w:jc w:val="center"/>
        <w:rPr>
          <w:rFonts w:ascii="Times New Roman" w:hAnsi="Times New Roman"/>
          <w:b/>
          <w:bCs/>
          <w:color w:val="000000" w:themeColor="text1"/>
          <w:kern w:val="32"/>
          <w:sz w:val="24"/>
          <w:lang w:eastAsia="en-US"/>
        </w:rPr>
      </w:pPr>
      <w:r w:rsidRPr="00523938">
        <w:rPr>
          <w:rFonts w:ascii="Times New Roman" w:hAnsi="Times New Roman"/>
          <w:b/>
          <w:bCs/>
          <w:color w:val="000000" w:themeColor="text1"/>
          <w:kern w:val="32"/>
          <w:sz w:val="24"/>
          <w:lang w:eastAsia="en-US"/>
        </w:rPr>
        <w:t>Зміст</w:t>
      </w:r>
    </w:p>
    <w:p w:rsidR="001F669F" w:rsidRPr="00523938" w:rsidRDefault="001F669F" w:rsidP="001F669F">
      <w:pPr>
        <w:jc w:val="center"/>
        <w:rPr>
          <w:rFonts w:ascii="Times New Roman" w:hAnsi="Times New Roman"/>
          <w:b/>
          <w:color w:val="000000" w:themeColor="text1"/>
          <w:sz w:val="24"/>
          <w:lang w:eastAsia="x-none"/>
        </w:rPr>
      </w:pPr>
    </w:p>
    <w:p w:rsidR="0020359D" w:rsidRPr="00523938" w:rsidRDefault="000F0335" w:rsidP="00202E3D">
      <w:pPr>
        <w:pStyle w:val="12"/>
        <w:jc w:val="both"/>
        <w:rPr>
          <w:rFonts w:ascii="Times New Roman" w:eastAsiaTheme="minorEastAsia" w:hAnsi="Times New Roman" w:cs="Times New Roman"/>
          <w:b w:val="0"/>
          <w:bCs w:val="0"/>
          <w:caps w:val="0"/>
          <w:noProof/>
          <w:sz w:val="24"/>
          <w:szCs w:val="24"/>
          <w:lang w:eastAsia="uk-UA"/>
        </w:rPr>
      </w:pPr>
      <w:r w:rsidRPr="00523938">
        <w:rPr>
          <w:rFonts w:ascii="Times New Roman" w:hAnsi="Times New Roman" w:cs="Times New Roman"/>
          <w:b w:val="0"/>
          <w:bCs w:val="0"/>
          <w:caps w:val="0"/>
          <w:color w:val="000000" w:themeColor="text1"/>
          <w:sz w:val="24"/>
          <w:szCs w:val="24"/>
          <w:lang w:eastAsia="x-none"/>
        </w:rPr>
        <w:fldChar w:fldCharType="begin"/>
      </w:r>
      <w:r w:rsidRPr="00523938">
        <w:rPr>
          <w:rFonts w:ascii="Times New Roman" w:hAnsi="Times New Roman" w:cs="Times New Roman"/>
          <w:b w:val="0"/>
          <w:bCs w:val="0"/>
          <w:caps w:val="0"/>
          <w:color w:val="000000" w:themeColor="text1"/>
          <w:sz w:val="24"/>
          <w:szCs w:val="24"/>
          <w:lang w:eastAsia="x-none"/>
        </w:rPr>
        <w:instrText xml:space="preserve"> TOC \o "1-3" \h \z \u </w:instrText>
      </w:r>
      <w:r w:rsidRPr="00523938">
        <w:rPr>
          <w:rFonts w:ascii="Times New Roman" w:hAnsi="Times New Roman" w:cs="Times New Roman"/>
          <w:b w:val="0"/>
          <w:bCs w:val="0"/>
          <w:caps w:val="0"/>
          <w:color w:val="000000" w:themeColor="text1"/>
          <w:sz w:val="24"/>
          <w:szCs w:val="24"/>
          <w:lang w:eastAsia="x-none"/>
        </w:rPr>
        <w:fldChar w:fldCharType="separate"/>
      </w:r>
      <w:hyperlink w:anchor="_Toc173485922" w:history="1">
        <w:r w:rsidR="0020359D" w:rsidRPr="00523938">
          <w:rPr>
            <w:rStyle w:val="af0"/>
            <w:rFonts w:ascii="Times New Roman" w:hAnsi="Times New Roman" w:cs="Times New Roman"/>
            <w:sz w:val="24"/>
            <w:szCs w:val="24"/>
          </w:rPr>
          <w:t>1.</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Методологія та процес підготовки Плану заходів з реалізації Стратегії</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_Toc173485922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4</w:t>
        </w:r>
        <w:r w:rsidR="0020359D" w:rsidRPr="00523938">
          <w:rPr>
            <w:rFonts w:ascii="Times New Roman" w:hAnsi="Times New Roman" w:cs="Times New Roman"/>
            <w:noProof/>
            <w:webHidden/>
            <w:sz w:val="24"/>
            <w:szCs w:val="24"/>
          </w:rPr>
          <w:fldChar w:fldCharType="end"/>
        </w:r>
      </w:hyperlink>
    </w:p>
    <w:p w:rsidR="0020359D" w:rsidRPr="00523938" w:rsidRDefault="00CE51E6" w:rsidP="00202E3D">
      <w:pPr>
        <w:pStyle w:val="12"/>
        <w:jc w:val="both"/>
        <w:rPr>
          <w:rFonts w:ascii="Times New Roman" w:eastAsiaTheme="minorEastAsia" w:hAnsi="Times New Roman" w:cs="Times New Roman"/>
          <w:b w:val="0"/>
          <w:bCs w:val="0"/>
          <w:caps w:val="0"/>
          <w:noProof/>
          <w:sz w:val="24"/>
          <w:szCs w:val="24"/>
          <w:lang w:eastAsia="uk-UA"/>
        </w:rPr>
      </w:pPr>
      <w:hyperlink w:anchor="_Toc173485923" w:history="1">
        <w:r w:rsidR="0020359D" w:rsidRPr="00523938">
          <w:rPr>
            <w:rStyle w:val="af0"/>
            <w:rFonts w:ascii="Times New Roman" w:hAnsi="Times New Roman" w:cs="Times New Roman"/>
            <w:sz w:val="24"/>
            <w:szCs w:val="24"/>
          </w:rPr>
          <w:t>2.</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Програми Плану заходів з реалізації Стратегії розвитку Червоноградської територіальної громади  на 2024-2027 рр.</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_Toc173485923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7</w:t>
        </w:r>
        <w:r w:rsidR="0020359D" w:rsidRPr="00523938">
          <w:rPr>
            <w:rFonts w:ascii="Times New Roman" w:hAnsi="Times New Roman" w:cs="Times New Roman"/>
            <w:noProof/>
            <w:webHidden/>
            <w:sz w:val="24"/>
            <w:szCs w:val="24"/>
          </w:rPr>
          <w:fldChar w:fldCharType="end"/>
        </w:r>
      </w:hyperlink>
    </w:p>
    <w:p w:rsidR="0020359D" w:rsidRPr="00523938" w:rsidRDefault="00CE51E6" w:rsidP="00202E3D">
      <w:pPr>
        <w:pStyle w:val="21"/>
        <w:jc w:val="both"/>
        <w:rPr>
          <w:rFonts w:ascii="Times New Roman" w:eastAsiaTheme="minorEastAsia" w:hAnsi="Times New Roman" w:cs="Times New Roman"/>
          <w:smallCaps w:val="0"/>
          <w:noProof/>
          <w:sz w:val="24"/>
          <w:szCs w:val="24"/>
          <w:lang w:eastAsia="uk-UA"/>
        </w:rPr>
      </w:pPr>
      <w:hyperlink w:anchor="_Toc173485924" w:history="1">
        <w:r w:rsidR="0020359D" w:rsidRPr="00523938">
          <w:rPr>
            <w:rStyle w:val="af0"/>
            <w:rFonts w:ascii="Times New Roman" w:hAnsi="Times New Roman" w:cs="Times New Roman"/>
            <w:sz w:val="24"/>
            <w:szCs w:val="24"/>
          </w:rPr>
          <w:t>2.1.</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 xml:space="preserve">Програма 1. </w:t>
        </w:r>
        <w:r w:rsidR="0020359D" w:rsidRPr="00523938">
          <w:rPr>
            <w:rStyle w:val="af0"/>
            <w:rFonts w:ascii="Times New Roman" w:eastAsia="Calibri" w:hAnsi="Times New Roman" w:cs="Times New Roman"/>
            <w:sz w:val="24"/>
            <w:szCs w:val="24"/>
          </w:rPr>
          <w:t>Потужний економічний та культурно-туристичний центр на півночі Львівщини</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_Toc173485924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7</w:t>
        </w:r>
        <w:r w:rsidR="0020359D" w:rsidRPr="00523938">
          <w:rPr>
            <w:rFonts w:ascii="Times New Roman" w:hAnsi="Times New Roman" w:cs="Times New Roman"/>
            <w:noProof/>
            <w:webHidden/>
            <w:sz w:val="24"/>
            <w:szCs w:val="24"/>
          </w:rPr>
          <w:fldChar w:fldCharType="end"/>
        </w:r>
      </w:hyperlink>
    </w:p>
    <w:p w:rsidR="0020359D" w:rsidRPr="00523938" w:rsidRDefault="00CE51E6" w:rsidP="00202E3D">
      <w:pPr>
        <w:pStyle w:val="21"/>
        <w:jc w:val="both"/>
        <w:rPr>
          <w:rFonts w:ascii="Times New Roman" w:eastAsiaTheme="minorEastAsia" w:hAnsi="Times New Roman" w:cs="Times New Roman"/>
          <w:smallCaps w:val="0"/>
          <w:noProof/>
          <w:sz w:val="24"/>
          <w:szCs w:val="24"/>
          <w:lang w:eastAsia="uk-UA"/>
        </w:rPr>
      </w:pPr>
      <w:hyperlink w:anchor="_Toc173485926" w:history="1">
        <w:r w:rsidR="0020359D" w:rsidRPr="00523938">
          <w:rPr>
            <w:rStyle w:val="af0"/>
            <w:rFonts w:ascii="Times New Roman" w:hAnsi="Times New Roman" w:cs="Times New Roman"/>
            <w:sz w:val="24"/>
            <w:szCs w:val="24"/>
          </w:rPr>
          <w:t>2.</w:t>
        </w:r>
        <w:r w:rsidR="00F445CC" w:rsidRPr="00523938">
          <w:rPr>
            <w:rStyle w:val="af0"/>
            <w:rFonts w:ascii="Times New Roman" w:hAnsi="Times New Roman" w:cs="Times New Roman"/>
            <w:sz w:val="24"/>
            <w:szCs w:val="24"/>
          </w:rPr>
          <w:t>2</w:t>
        </w:r>
        <w:r w:rsidR="0020359D" w:rsidRPr="00523938">
          <w:rPr>
            <w:rStyle w:val="af0"/>
            <w:rFonts w:ascii="Times New Roman" w:hAnsi="Times New Roman" w:cs="Times New Roman"/>
            <w:sz w:val="24"/>
            <w:szCs w:val="24"/>
          </w:rPr>
          <w:t>.</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Програма 2. Г</w:t>
        </w:r>
        <w:r w:rsidR="0020359D" w:rsidRPr="00523938">
          <w:rPr>
            <w:rStyle w:val="af0"/>
            <w:rFonts w:ascii="Times New Roman" w:eastAsia="Calibri" w:hAnsi="Times New Roman" w:cs="Times New Roman"/>
            <w:sz w:val="24"/>
            <w:szCs w:val="24"/>
          </w:rPr>
          <w:t>ромада високої якості життя та послуг</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_Toc173485926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13</w:t>
        </w:r>
        <w:r w:rsidR="0020359D" w:rsidRPr="00523938">
          <w:rPr>
            <w:rFonts w:ascii="Times New Roman" w:hAnsi="Times New Roman" w:cs="Times New Roman"/>
            <w:noProof/>
            <w:webHidden/>
            <w:sz w:val="24"/>
            <w:szCs w:val="24"/>
          </w:rPr>
          <w:fldChar w:fldCharType="end"/>
        </w:r>
      </w:hyperlink>
    </w:p>
    <w:p w:rsidR="0020359D" w:rsidRPr="00523938" w:rsidRDefault="00CE51E6" w:rsidP="00202E3D">
      <w:pPr>
        <w:pStyle w:val="12"/>
        <w:jc w:val="both"/>
        <w:rPr>
          <w:rFonts w:ascii="Times New Roman" w:eastAsiaTheme="minorEastAsia" w:hAnsi="Times New Roman" w:cs="Times New Roman"/>
          <w:b w:val="0"/>
          <w:bCs w:val="0"/>
          <w:caps w:val="0"/>
          <w:noProof/>
          <w:sz w:val="24"/>
          <w:szCs w:val="24"/>
          <w:lang w:eastAsia="uk-UA"/>
        </w:rPr>
      </w:pPr>
      <w:hyperlink w:anchor="_Toc173485928" w:history="1">
        <w:r w:rsidR="0020359D" w:rsidRPr="00523938">
          <w:rPr>
            <w:rStyle w:val="af0"/>
            <w:rFonts w:ascii="Times New Roman" w:hAnsi="Times New Roman" w:cs="Times New Roman"/>
            <w:sz w:val="24"/>
            <w:szCs w:val="24"/>
          </w:rPr>
          <w:t>3.</w:t>
        </w:r>
        <w:r w:rsidR="0020359D" w:rsidRPr="00523938">
          <w:rPr>
            <w:rFonts w:ascii="Times New Roman" w:eastAsiaTheme="minorEastAsia" w:hAnsi="Times New Roman" w:cs="Times New Roman"/>
            <w:b w:val="0"/>
            <w:bCs w:val="0"/>
            <w:caps w:val="0"/>
            <w:noProof/>
            <w:sz w:val="24"/>
            <w:szCs w:val="24"/>
            <w:lang w:eastAsia="uk-UA"/>
          </w:rPr>
          <w:tab/>
        </w:r>
        <w:r w:rsidR="0020359D" w:rsidRPr="00523938">
          <w:rPr>
            <w:rStyle w:val="af0"/>
            <w:rFonts w:ascii="Times New Roman" w:hAnsi="Times New Roman" w:cs="Times New Roman"/>
            <w:sz w:val="24"/>
            <w:szCs w:val="24"/>
          </w:rPr>
          <w:t>Каталог технічних завдань на проєкти місцевого розвитку</w:t>
        </w:r>
        <w:r w:rsidR="0020359D" w:rsidRPr="00523938">
          <w:rPr>
            <w:rFonts w:ascii="Times New Roman" w:hAnsi="Times New Roman" w:cs="Times New Roman"/>
            <w:noProof/>
            <w:webHidden/>
            <w:sz w:val="24"/>
            <w:szCs w:val="24"/>
          </w:rPr>
          <w:tab/>
        </w:r>
        <w:r w:rsidR="00D76E5D">
          <w:rPr>
            <w:rFonts w:ascii="Times New Roman" w:hAnsi="Times New Roman" w:cs="Times New Roman"/>
            <w:noProof/>
            <w:webHidden/>
            <w:sz w:val="24"/>
            <w:szCs w:val="24"/>
          </w:rPr>
          <w:t>…</w:t>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_Toc173485928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2</w:t>
        </w:r>
        <w:r w:rsidR="0020359D" w:rsidRPr="00523938">
          <w:rPr>
            <w:rFonts w:ascii="Times New Roman" w:hAnsi="Times New Roman" w:cs="Times New Roman"/>
            <w:noProof/>
            <w:webHidden/>
            <w:sz w:val="24"/>
            <w:szCs w:val="24"/>
          </w:rPr>
          <w:fldChar w:fldCharType="end"/>
        </w:r>
      </w:hyperlink>
      <w:r w:rsidR="00F96EAF">
        <w:rPr>
          <w:rFonts w:ascii="Times New Roman" w:hAnsi="Times New Roman" w:cs="Times New Roman"/>
          <w:noProof/>
          <w:sz w:val="24"/>
          <w:szCs w:val="24"/>
        </w:rPr>
        <w:t>5</w:t>
      </w:r>
    </w:p>
    <w:p w:rsidR="0020359D" w:rsidRPr="00523938" w:rsidRDefault="00CE51E6" w:rsidP="00202E3D">
      <w:pPr>
        <w:pStyle w:val="21"/>
        <w:jc w:val="both"/>
        <w:rPr>
          <w:rFonts w:ascii="Times New Roman" w:eastAsiaTheme="minorEastAsia" w:hAnsi="Times New Roman" w:cs="Times New Roman"/>
          <w:smallCaps w:val="0"/>
          <w:noProof/>
          <w:sz w:val="24"/>
          <w:szCs w:val="24"/>
          <w:lang w:eastAsia="uk-UA"/>
        </w:rPr>
      </w:pPr>
      <w:hyperlink w:anchor="_Toc173485929" w:history="1">
        <w:r w:rsidR="0020359D" w:rsidRPr="00523938">
          <w:rPr>
            <w:rStyle w:val="af0"/>
            <w:rFonts w:ascii="Times New Roman" w:hAnsi="Times New Roman" w:cs="Times New Roman"/>
            <w:sz w:val="24"/>
            <w:szCs w:val="24"/>
          </w:rPr>
          <w:t>3.1.</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 xml:space="preserve">Каталог технічних завдань на проєкти Програми 1. </w:t>
        </w:r>
        <w:r w:rsidR="0020359D" w:rsidRPr="00523938">
          <w:rPr>
            <w:rStyle w:val="af0"/>
            <w:rFonts w:ascii="Times New Roman" w:eastAsia="Calibri" w:hAnsi="Times New Roman" w:cs="Times New Roman"/>
            <w:sz w:val="24"/>
            <w:szCs w:val="24"/>
          </w:rPr>
          <w:t>Потужний економічний та культурно-туристичний центр на півночі Львівщини</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_Toc173485929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25</w:t>
        </w:r>
        <w:r w:rsidR="0020359D" w:rsidRPr="00523938">
          <w:rPr>
            <w:rFonts w:ascii="Times New Roman" w:hAnsi="Times New Roman" w:cs="Times New Roman"/>
            <w:noProof/>
            <w:webHidden/>
            <w:sz w:val="24"/>
            <w:szCs w:val="24"/>
          </w:rPr>
          <w:fldChar w:fldCharType="end"/>
        </w:r>
      </w:hyperlink>
    </w:p>
    <w:p w:rsidR="0020359D" w:rsidRPr="00523938" w:rsidRDefault="00CE51E6" w:rsidP="00202E3D">
      <w:pPr>
        <w:pStyle w:val="21"/>
        <w:jc w:val="both"/>
        <w:rPr>
          <w:rFonts w:ascii="Times New Roman" w:eastAsiaTheme="minorEastAsia" w:hAnsi="Times New Roman" w:cs="Times New Roman"/>
          <w:smallCaps w:val="0"/>
          <w:noProof/>
          <w:sz w:val="24"/>
          <w:szCs w:val="24"/>
          <w:lang w:eastAsia="uk-UA"/>
        </w:rPr>
      </w:pPr>
      <w:hyperlink w:anchor="_Toc173485930" w:history="1">
        <w:r w:rsidR="0020359D" w:rsidRPr="00523938">
          <w:rPr>
            <w:rStyle w:val="af0"/>
            <w:rFonts w:ascii="Times New Roman" w:hAnsi="Times New Roman" w:cs="Times New Roman"/>
            <w:sz w:val="24"/>
            <w:szCs w:val="24"/>
          </w:rPr>
          <w:t>3.2.</w:t>
        </w:r>
        <w:r w:rsidR="0020359D" w:rsidRPr="00523938">
          <w:rPr>
            <w:rFonts w:ascii="Times New Roman" w:eastAsiaTheme="minorEastAsia" w:hAnsi="Times New Roman" w:cs="Times New Roman"/>
            <w:smallCaps w:val="0"/>
            <w:noProof/>
            <w:sz w:val="24"/>
            <w:szCs w:val="24"/>
            <w:lang w:eastAsia="uk-UA"/>
          </w:rPr>
          <w:tab/>
        </w:r>
        <w:r w:rsidR="0020359D" w:rsidRPr="00523938">
          <w:rPr>
            <w:rStyle w:val="af0"/>
            <w:rFonts w:ascii="Times New Roman" w:hAnsi="Times New Roman" w:cs="Times New Roman"/>
            <w:sz w:val="24"/>
            <w:szCs w:val="24"/>
          </w:rPr>
          <w:t>Каталог технічних завдань на проєкти Програми 2. Громада високої якості життя та послуг.</w:t>
        </w:r>
        <w:r w:rsidR="0020359D" w:rsidRPr="00523938">
          <w:rPr>
            <w:rFonts w:ascii="Times New Roman" w:hAnsi="Times New Roman" w:cs="Times New Roman"/>
            <w:noProof/>
            <w:webHidden/>
            <w:sz w:val="24"/>
            <w:szCs w:val="24"/>
          </w:rPr>
          <w:tab/>
        </w:r>
        <w:r w:rsidR="0020359D" w:rsidRPr="00523938">
          <w:rPr>
            <w:rFonts w:ascii="Times New Roman" w:hAnsi="Times New Roman" w:cs="Times New Roman"/>
            <w:noProof/>
            <w:webHidden/>
            <w:sz w:val="24"/>
            <w:szCs w:val="24"/>
          </w:rPr>
          <w:fldChar w:fldCharType="begin"/>
        </w:r>
        <w:r w:rsidR="0020359D" w:rsidRPr="00523938">
          <w:rPr>
            <w:rFonts w:ascii="Times New Roman" w:hAnsi="Times New Roman" w:cs="Times New Roman"/>
            <w:noProof/>
            <w:webHidden/>
            <w:sz w:val="24"/>
            <w:szCs w:val="24"/>
          </w:rPr>
          <w:instrText xml:space="preserve"> PAGEREF _Toc173485930 \h </w:instrText>
        </w:r>
        <w:r w:rsidR="0020359D" w:rsidRPr="00523938">
          <w:rPr>
            <w:rFonts w:ascii="Times New Roman" w:hAnsi="Times New Roman" w:cs="Times New Roman"/>
            <w:noProof/>
            <w:webHidden/>
            <w:sz w:val="24"/>
            <w:szCs w:val="24"/>
          </w:rPr>
        </w:r>
        <w:r w:rsidR="0020359D" w:rsidRPr="00523938">
          <w:rPr>
            <w:rFonts w:ascii="Times New Roman" w:hAnsi="Times New Roman" w:cs="Times New Roman"/>
            <w:noProof/>
            <w:webHidden/>
            <w:sz w:val="24"/>
            <w:szCs w:val="24"/>
          </w:rPr>
          <w:fldChar w:fldCharType="separate"/>
        </w:r>
        <w:r w:rsidR="00344282">
          <w:rPr>
            <w:rFonts w:ascii="Times New Roman" w:hAnsi="Times New Roman" w:cs="Times New Roman"/>
            <w:noProof/>
            <w:webHidden/>
            <w:sz w:val="24"/>
            <w:szCs w:val="24"/>
          </w:rPr>
          <w:t>5</w:t>
        </w:r>
        <w:r w:rsidR="0020359D" w:rsidRPr="00523938">
          <w:rPr>
            <w:rFonts w:ascii="Times New Roman" w:hAnsi="Times New Roman" w:cs="Times New Roman"/>
            <w:noProof/>
            <w:webHidden/>
            <w:sz w:val="24"/>
            <w:szCs w:val="24"/>
          </w:rPr>
          <w:fldChar w:fldCharType="end"/>
        </w:r>
      </w:hyperlink>
      <w:r w:rsidR="00645EDA">
        <w:rPr>
          <w:rFonts w:ascii="Times New Roman" w:hAnsi="Times New Roman" w:cs="Times New Roman"/>
          <w:noProof/>
          <w:sz w:val="24"/>
          <w:szCs w:val="24"/>
        </w:rPr>
        <w:t>4</w:t>
      </w:r>
    </w:p>
    <w:p w:rsidR="006D3A4D" w:rsidRPr="00523938" w:rsidRDefault="000F0335" w:rsidP="00480B8C">
      <w:pPr>
        <w:spacing w:before="120"/>
        <w:rPr>
          <w:rFonts w:ascii="Times New Roman" w:hAnsi="Times New Roman"/>
          <w:b/>
          <w:bCs/>
          <w:caps/>
          <w:color w:val="000000" w:themeColor="text1"/>
          <w:sz w:val="24"/>
          <w:lang w:eastAsia="x-none"/>
        </w:rPr>
      </w:pPr>
      <w:r w:rsidRPr="00523938">
        <w:rPr>
          <w:rFonts w:ascii="Times New Roman" w:hAnsi="Times New Roman"/>
          <w:b/>
          <w:bCs/>
          <w:caps/>
          <w:color w:val="000000" w:themeColor="text1"/>
          <w:sz w:val="24"/>
          <w:lang w:eastAsia="x-none"/>
        </w:rPr>
        <w:fldChar w:fldCharType="end"/>
      </w:r>
    </w:p>
    <w:p w:rsidR="003D5DC2" w:rsidRPr="00523938" w:rsidRDefault="003D5DC2">
      <w:pPr>
        <w:rPr>
          <w:rFonts w:ascii="Times New Roman" w:hAnsi="Times New Roman"/>
          <w:b/>
          <w:bCs/>
          <w:caps/>
          <w:color w:val="000000" w:themeColor="text1"/>
          <w:sz w:val="24"/>
          <w:lang w:eastAsia="x-none"/>
        </w:rPr>
      </w:pPr>
      <w:r w:rsidRPr="00523938">
        <w:rPr>
          <w:rFonts w:ascii="Times New Roman" w:hAnsi="Times New Roman"/>
          <w:b/>
          <w:bCs/>
          <w:caps/>
          <w:color w:val="000000" w:themeColor="text1"/>
          <w:sz w:val="24"/>
          <w:lang w:eastAsia="x-none"/>
        </w:rPr>
        <w:br w:type="page"/>
      </w:r>
    </w:p>
    <w:p w:rsidR="005C6249" w:rsidRPr="00523938" w:rsidRDefault="00544816" w:rsidP="00940585">
      <w:pPr>
        <w:pStyle w:val="10"/>
        <w:ind w:left="0" w:firstLine="0"/>
        <w:rPr>
          <w:rFonts w:ascii="Times New Roman" w:hAnsi="Times New Roman" w:cs="Times New Roman"/>
          <w:color w:val="000000" w:themeColor="text1"/>
          <w:sz w:val="24"/>
          <w:szCs w:val="24"/>
        </w:rPr>
      </w:pPr>
      <w:bookmarkStart w:id="2" w:name="_Toc309511496"/>
      <w:bookmarkStart w:id="3" w:name="_Toc435013309"/>
      <w:bookmarkStart w:id="4" w:name="_Toc173485922"/>
      <w:bookmarkStart w:id="5" w:name="_Toc299775501"/>
      <w:r w:rsidRPr="00523938">
        <w:rPr>
          <w:rFonts w:ascii="Times New Roman" w:hAnsi="Times New Roman" w:cs="Times New Roman"/>
          <w:color w:val="000000" w:themeColor="text1"/>
          <w:sz w:val="24"/>
          <w:szCs w:val="24"/>
        </w:rPr>
        <w:lastRenderedPageBreak/>
        <w:t>1.</w:t>
      </w:r>
      <w:r w:rsidR="00461529" w:rsidRPr="00523938">
        <w:rPr>
          <w:rFonts w:ascii="Times New Roman" w:hAnsi="Times New Roman" w:cs="Times New Roman"/>
          <w:color w:val="000000" w:themeColor="text1"/>
          <w:sz w:val="24"/>
          <w:szCs w:val="24"/>
        </w:rPr>
        <w:tab/>
      </w:r>
      <w:r w:rsidR="005C6249" w:rsidRPr="00523938">
        <w:rPr>
          <w:rFonts w:ascii="Times New Roman" w:hAnsi="Times New Roman" w:cs="Times New Roman"/>
          <w:color w:val="000000" w:themeColor="text1"/>
          <w:sz w:val="24"/>
          <w:szCs w:val="24"/>
        </w:rPr>
        <w:t xml:space="preserve">Методологія </w:t>
      </w:r>
      <w:r w:rsidR="00CD4B92" w:rsidRPr="00523938">
        <w:rPr>
          <w:rFonts w:ascii="Times New Roman" w:hAnsi="Times New Roman" w:cs="Times New Roman"/>
          <w:color w:val="000000" w:themeColor="text1"/>
          <w:sz w:val="24"/>
          <w:szCs w:val="24"/>
        </w:rPr>
        <w:t>та процес підготовки Плану заходів з реалізації</w:t>
      </w:r>
      <w:r w:rsidR="005C6249" w:rsidRPr="00523938">
        <w:rPr>
          <w:rFonts w:ascii="Times New Roman" w:hAnsi="Times New Roman" w:cs="Times New Roman"/>
          <w:color w:val="000000" w:themeColor="text1"/>
          <w:sz w:val="24"/>
          <w:szCs w:val="24"/>
        </w:rPr>
        <w:t xml:space="preserve"> </w:t>
      </w:r>
      <w:r w:rsidR="00CD4B92" w:rsidRPr="00523938">
        <w:rPr>
          <w:rFonts w:ascii="Times New Roman" w:hAnsi="Times New Roman" w:cs="Times New Roman"/>
          <w:color w:val="000000" w:themeColor="text1"/>
          <w:sz w:val="24"/>
          <w:szCs w:val="24"/>
        </w:rPr>
        <w:t>Стратегії</w:t>
      </w:r>
      <w:bookmarkEnd w:id="2"/>
      <w:bookmarkEnd w:id="3"/>
      <w:bookmarkEnd w:id="4"/>
    </w:p>
    <w:p w:rsidR="008F3055"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розвитку </w:t>
      </w:r>
      <w:r w:rsidR="0045487D" w:rsidRPr="00523938">
        <w:rPr>
          <w:rFonts w:ascii="Times New Roman" w:hAnsi="Times New Roman"/>
          <w:iCs/>
          <w:color w:val="000000" w:themeColor="text1"/>
          <w:sz w:val="24"/>
          <w:szCs w:val="24"/>
          <w:lang w:val="uk-UA"/>
        </w:rPr>
        <w:t>Червоноград</w:t>
      </w:r>
      <w:r w:rsidR="00EB6BC8" w:rsidRPr="00523938">
        <w:rPr>
          <w:rFonts w:ascii="Times New Roman" w:hAnsi="Times New Roman"/>
          <w:iCs/>
          <w:color w:val="000000" w:themeColor="text1"/>
          <w:sz w:val="24"/>
          <w:szCs w:val="24"/>
          <w:lang w:val="uk-UA"/>
        </w:rPr>
        <w:t>ської територіальної</w:t>
      </w:r>
      <w:r w:rsidR="00854BCE" w:rsidRPr="00523938">
        <w:rPr>
          <w:rFonts w:ascii="Times New Roman" w:hAnsi="Times New Roman"/>
          <w:iCs/>
          <w:color w:val="000000" w:themeColor="text1"/>
          <w:sz w:val="24"/>
          <w:szCs w:val="24"/>
          <w:lang w:val="uk-UA"/>
        </w:rPr>
        <w:t xml:space="preserve"> </w:t>
      </w:r>
      <w:r w:rsidR="00EB6BC8" w:rsidRPr="00523938">
        <w:rPr>
          <w:rFonts w:ascii="Times New Roman" w:hAnsi="Times New Roman"/>
          <w:iCs/>
          <w:color w:val="000000" w:themeColor="text1"/>
          <w:sz w:val="24"/>
          <w:szCs w:val="24"/>
          <w:lang w:val="uk-UA"/>
        </w:rPr>
        <w:t xml:space="preserve">громади </w:t>
      </w:r>
      <w:r w:rsidRPr="00523938">
        <w:rPr>
          <w:rFonts w:ascii="Times New Roman" w:hAnsi="Times New Roman"/>
          <w:iCs/>
          <w:color w:val="000000" w:themeColor="text1"/>
          <w:sz w:val="24"/>
          <w:szCs w:val="24"/>
          <w:lang w:val="uk-UA"/>
        </w:rPr>
        <w:t>на період до 202</w:t>
      </w:r>
      <w:r w:rsidR="00854BCE"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 (</w:t>
      </w:r>
      <w:r w:rsidR="00C2313E">
        <w:rPr>
          <w:rFonts w:ascii="Times New Roman" w:hAnsi="Times New Roman"/>
          <w:iCs/>
          <w:color w:val="000000" w:themeColor="text1"/>
          <w:sz w:val="24"/>
          <w:szCs w:val="24"/>
          <w:lang w:val="uk-UA"/>
        </w:rPr>
        <w:t>далі -</w:t>
      </w:r>
      <w:r w:rsidRPr="00523938">
        <w:rPr>
          <w:rFonts w:ascii="Times New Roman" w:hAnsi="Times New Roman"/>
          <w:iCs/>
          <w:color w:val="000000" w:themeColor="text1"/>
          <w:sz w:val="24"/>
          <w:szCs w:val="24"/>
          <w:lang w:val="uk-UA"/>
        </w:rPr>
        <w:t>Стратегія) була підгот</w:t>
      </w:r>
      <w:r w:rsidR="00EB6BC8" w:rsidRPr="00523938">
        <w:rPr>
          <w:rFonts w:ascii="Times New Roman" w:hAnsi="Times New Roman"/>
          <w:iCs/>
          <w:color w:val="000000" w:themeColor="text1"/>
          <w:sz w:val="24"/>
          <w:szCs w:val="24"/>
          <w:lang w:val="uk-UA"/>
        </w:rPr>
        <w:t>овлена за участі Робочої груп</w:t>
      </w:r>
      <w:r w:rsidR="00854BCE" w:rsidRPr="00523938">
        <w:rPr>
          <w:rFonts w:ascii="Times New Roman" w:hAnsi="Times New Roman"/>
          <w:iCs/>
          <w:color w:val="000000" w:themeColor="text1"/>
          <w:sz w:val="24"/>
          <w:szCs w:val="24"/>
          <w:lang w:val="uk-UA"/>
        </w:rPr>
        <w:t xml:space="preserve">и стратегічного планування, службовців підрозділів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w:t>
      </w:r>
      <w:r w:rsidR="00854BCE" w:rsidRPr="00523938">
        <w:rPr>
          <w:rFonts w:ascii="Times New Roman" w:hAnsi="Times New Roman"/>
          <w:iCs/>
          <w:color w:val="000000" w:themeColor="text1"/>
          <w:sz w:val="24"/>
          <w:szCs w:val="24"/>
          <w:lang w:val="uk-UA"/>
        </w:rPr>
        <w:t xml:space="preserve">міської ради, </w:t>
      </w:r>
      <w:r w:rsidR="00EB6BC8" w:rsidRPr="00523938">
        <w:rPr>
          <w:rFonts w:ascii="Times New Roman" w:hAnsi="Times New Roman"/>
          <w:iCs/>
          <w:color w:val="000000" w:themeColor="text1"/>
          <w:sz w:val="24"/>
          <w:szCs w:val="24"/>
          <w:lang w:val="uk-UA"/>
        </w:rPr>
        <w:t xml:space="preserve">депутатів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міської ради, </w:t>
      </w:r>
      <w:r w:rsidR="006165A8" w:rsidRPr="00523938">
        <w:rPr>
          <w:rFonts w:ascii="Times New Roman" w:hAnsi="Times New Roman"/>
          <w:iCs/>
          <w:color w:val="000000" w:themeColor="text1"/>
          <w:sz w:val="24"/>
          <w:szCs w:val="24"/>
          <w:lang w:val="uk-UA"/>
        </w:rPr>
        <w:t xml:space="preserve">представників </w:t>
      </w:r>
      <w:r w:rsidR="00EB6BC8" w:rsidRPr="00523938">
        <w:rPr>
          <w:rFonts w:ascii="Times New Roman" w:hAnsi="Times New Roman"/>
          <w:iCs/>
          <w:color w:val="000000" w:themeColor="text1"/>
          <w:sz w:val="24"/>
          <w:szCs w:val="24"/>
          <w:lang w:val="uk-UA"/>
        </w:rPr>
        <w:t>старостатів</w:t>
      </w:r>
      <w:r w:rsidR="006165A8" w:rsidRPr="00523938">
        <w:rPr>
          <w:rFonts w:ascii="Times New Roman" w:hAnsi="Times New Roman"/>
          <w:iCs/>
          <w:color w:val="000000" w:themeColor="text1"/>
          <w:sz w:val="24"/>
          <w:szCs w:val="24"/>
          <w:lang w:val="uk-UA"/>
        </w:rPr>
        <w:t>,</w:t>
      </w:r>
      <w:r w:rsidR="00854BCE" w:rsidRPr="00523938">
        <w:rPr>
          <w:rFonts w:ascii="Times New Roman" w:hAnsi="Times New Roman"/>
          <w:iCs/>
          <w:color w:val="000000" w:themeColor="text1"/>
          <w:sz w:val="24"/>
          <w:szCs w:val="24"/>
          <w:lang w:val="uk-UA"/>
        </w:rPr>
        <w:t xml:space="preserve"> підприєм</w:t>
      </w:r>
      <w:r w:rsidR="006165A8" w:rsidRPr="00523938">
        <w:rPr>
          <w:rFonts w:ascii="Times New Roman" w:hAnsi="Times New Roman"/>
          <w:iCs/>
          <w:color w:val="000000" w:themeColor="text1"/>
          <w:sz w:val="24"/>
          <w:szCs w:val="24"/>
          <w:lang w:val="uk-UA"/>
        </w:rPr>
        <w:t>ців</w:t>
      </w:r>
      <w:r w:rsidR="00854BCE" w:rsidRPr="00523938">
        <w:rPr>
          <w:rFonts w:ascii="Times New Roman" w:hAnsi="Times New Roman"/>
          <w:iCs/>
          <w:color w:val="000000" w:themeColor="text1"/>
          <w:sz w:val="24"/>
          <w:szCs w:val="24"/>
          <w:lang w:val="uk-UA"/>
        </w:rPr>
        <w:t>, громадських організацій та</w:t>
      </w:r>
      <w:r w:rsidRPr="00523938">
        <w:rPr>
          <w:rFonts w:ascii="Times New Roman" w:hAnsi="Times New Roman"/>
          <w:iCs/>
          <w:color w:val="000000" w:themeColor="text1"/>
          <w:sz w:val="24"/>
          <w:szCs w:val="24"/>
          <w:lang w:val="uk-UA"/>
        </w:rPr>
        <w:t xml:space="preserve"> </w:t>
      </w:r>
      <w:r w:rsidR="00854BCE" w:rsidRPr="00523938">
        <w:rPr>
          <w:rFonts w:ascii="Times New Roman" w:hAnsi="Times New Roman"/>
          <w:iCs/>
          <w:color w:val="000000" w:themeColor="text1"/>
          <w:sz w:val="24"/>
          <w:szCs w:val="24"/>
          <w:lang w:val="uk-UA"/>
        </w:rPr>
        <w:t xml:space="preserve">мешканців </w:t>
      </w:r>
      <w:r w:rsidR="00EB6BC8" w:rsidRPr="00523938">
        <w:rPr>
          <w:rFonts w:ascii="Times New Roman" w:hAnsi="Times New Roman"/>
          <w:iCs/>
          <w:color w:val="000000" w:themeColor="text1"/>
          <w:sz w:val="24"/>
          <w:szCs w:val="24"/>
          <w:lang w:val="uk-UA"/>
        </w:rPr>
        <w:t xml:space="preserve">у форматі робочих засідань та </w:t>
      </w:r>
      <w:r w:rsidRPr="00523938">
        <w:rPr>
          <w:rFonts w:ascii="Times New Roman" w:hAnsi="Times New Roman"/>
          <w:iCs/>
          <w:color w:val="000000" w:themeColor="text1"/>
          <w:sz w:val="24"/>
          <w:szCs w:val="24"/>
          <w:lang w:val="uk-UA"/>
        </w:rPr>
        <w:t>обговорень, котрі відбувалися у період</w:t>
      </w:r>
      <w:r w:rsidR="008F3055" w:rsidRPr="00523938">
        <w:rPr>
          <w:rFonts w:ascii="Times New Roman" w:hAnsi="Times New Roman"/>
          <w:iCs/>
          <w:color w:val="000000" w:themeColor="text1"/>
          <w:sz w:val="24"/>
          <w:szCs w:val="24"/>
          <w:lang w:val="uk-UA"/>
        </w:rPr>
        <w:t xml:space="preserve"> з жовтня по грудень</w:t>
      </w:r>
      <w:r w:rsidR="00003570" w:rsidRPr="00523938">
        <w:rPr>
          <w:rFonts w:ascii="Times New Roman" w:hAnsi="Times New Roman"/>
          <w:iCs/>
          <w:color w:val="000000" w:themeColor="text1"/>
          <w:sz w:val="24"/>
          <w:szCs w:val="24"/>
          <w:lang w:val="uk-UA"/>
        </w:rPr>
        <w:t xml:space="preserve"> 202</w:t>
      </w:r>
      <w:r w:rsidR="00C93ACF" w:rsidRPr="00523938">
        <w:rPr>
          <w:rFonts w:ascii="Times New Roman" w:hAnsi="Times New Roman"/>
          <w:iCs/>
          <w:color w:val="000000" w:themeColor="text1"/>
          <w:sz w:val="24"/>
          <w:szCs w:val="24"/>
          <w:lang w:val="uk-UA"/>
        </w:rPr>
        <w:t xml:space="preserve">3 </w:t>
      </w:r>
      <w:r w:rsidR="00003570" w:rsidRPr="00523938">
        <w:rPr>
          <w:rFonts w:ascii="Times New Roman" w:hAnsi="Times New Roman"/>
          <w:iCs/>
          <w:color w:val="000000" w:themeColor="text1"/>
          <w:sz w:val="24"/>
          <w:szCs w:val="24"/>
          <w:lang w:val="uk-UA"/>
        </w:rPr>
        <w:t>року</w:t>
      </w:r>
      <w:r w:rsidR="00C93ACF" w:rsidRPr="00523938">
        <w:rPr>
          <w:rFonts w:ascii="Times New Roman" w:hAnsi="Times New Roman"/>
          <w:iCs/>
          <w:color w:val="000000" w:themeColor="text1"/>
          <w:sz w:val="24"/>
          <w:szCs w:val="24"/>
          <w:lang w:val="uk-UA"/>
        </w:rPr>
        <w:t>.</w:t>
      </w:r>
      <w:r w:rsidR="008F3055" w:rsidRPr="00523938">
        <w:rPr>
          <w:rFonts w:ascii="Times New Roman" w:hAnsi="Times New Roman"/>
          <w:iCs/>
          <w:color w:val="000000" w:themeColor="text1"/>
          <w:sz w:val="24"/>
          <w:szCs w:val="24"/>
          <w:lang w:val="uk-UA"/>
        </w:rPr>
        <w:t xml:space="preserve"> </w:t>
      </w:r>
    </w:p>
    <w:p w:rsidR="00CD4B92" w:rsidRPr="00523938" w:rsidRDefault="00CD4B92" w:rsidP="00AB7E88">
      <w:pPr>
        <w:pStyle w:val="af1"/>
        <w:spacing w:before="120" w:after="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забезпечує системний та комплексний підхід з метою ефективного використання наявного потенціалу для подолання проблем, які перешкоджають розвитку </w:t>
      </w:r>
      <w:r w:rsidR="0045487D" w:rsidRPr="00523938">
        <w:rPr>
          <w:rFonts w:ascii="Times New Roman" w:hAnsi="Times New Roman"/>
          <w:iCs/>
          <w:color w:val="000000" w:themeColor="text1"/>
          <w:sz w:val="24"/>
          <w:szCs w:val="24"/>
          <w:lang w:val="uk-UA"/>
        </w:rPr>
        <w:t>Червоноградської</w:t>
      </w:r>
      <w:r w:rsidR="00EB6BC8" w:rsidRPr="00523938">
        <w:rPr>
          <w:rFonts w:ascii="Times New Roman" w:hAnsi="Times New Roman"/>
          <w:iCs/>
          <w:color w:val="000000" w:themeColor="text1"/>
          <w:sz w:val="24"/>
          <w:szCs w:val="24"/>
          <w:lang w:val="uk-UA"/>
        </w:rPr>
        <w:t xml:space="preserve"> громади</w:t>
      </w:r>
      <w:r w:rsidRPr="00523938">
        <w:rPr>
          <w:rFonts w:ascii="Times New Roman" w:hAnsi="Times New Roman"/>
          <w:iCs/>
          <w:color w:val="000000" w:themeColor="text1"/>
          <w:sz w:val="24"/>
          <w:szCs w:val="24"/>
          <w:lang w:val="uk-UA"/>
        </w:rPr>
        <w:t xml:space="preserve">. В ній ставляться цілі і забезпечуються принципи їх досягнення з метою забезпечення сталого розвитку. Таким чином, Стратегія формує рамки для соціально-економічного розвитку </w:t>
      </w:r>
      <w:r w:rsidR="00EB6BC8" w:rsidRPr="00523938">
        <w:rPr>
          <w:rFonts w:ascii="Times New Roman" w:hAnsi="Times New Roman"/>
          <w:iCs/>
          <w:color w:val="000000" w:themeColor="text1"/>
          <w:sz w:val="24"/>
          <w:szCs w:val="24"/>
          <w:lang w:val="uk-UA"/>
        </w:rPr>
        <w:t>громади</w:t>
      </w:r>
      <w:r w:rsidRPr="00523938">
        <w:rPr>
          <w:rFonts w:ascii="Times New Roman" w:hAnsi="Times New Roman"/>
          <w:iCs/>
          <w:color w:val="000000" w:themeColor="text1"/>
          <w:sz w:val="24"/>
          <w:szCs w:val="24"/>
          <w:lang w:val="uk-UA"/>
        </w:rPr>
        <w:t xml:space="preserve"> упродовж наступних </w:t>
      </w:r>
      <w:r w:rsidR="00003570" w:rsidRPr="00523938">
        <w:rPr>
          <w:rFonts w:ascii="Times New Roman" w:hAnsi="Times New Roman"/>
          <w:iCs/>
          <w:color w:val="000000" w:themeColor="text1"/>
          <w:sz w:val="24"/>
          <w:szCs w:val="24"/>
          <w:lang w:val="uk-UA"/>
        </w:rPr>
        <w:t>4 (чотирьох)</w:t>
      </w:r>
      <w:r w:rsidRPr="00523938">
        <w:rPr>
          <w:rFonts w:ascii="Times New Roman" w:hAnsi="Times New Roman"/>
          <w:iCs/>
          <w:color w:val="000000" w:themeColor="text1"/>
          <w:sz w:val="24"/>
          <w:szCs w:val="24"/>
          <w:lang w:val="uk-UA"/>
        </w:rPr>
        <w:t xml:space="preserve"> років (до 202</w:t>
      </w:r>
      <w:r w:rsidR="00854BCE"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року), спрямовуючи зусилля на досягнення на</w:t>
      </w:r>
      <w:r w:rsidR="00AB7E88" w:rsidRPr="00523938">
        <w:rPr>
          <w:rFonts w:ascii="Times New Roman" w:hAnsi="Times New Roman"/>
          <w:iCs/>
          <w:color w:val="000000" w:themeColor="text1"/>
          <w:sz w:val="24"/>
          <w:szCs w:val="24"/>
          <w:lang w:val="uk-UA"/>
        </w:rPr>
        <w:t>ступного стратегічного бачення:</w:t>
      </w:r>
    </w:p>
    <w:tbl>
      <w:tblPr>
        <w:tblpPr w:leftFromText="180" w:rightFromText="180" w:vertAnchor="text" w:tblpX="108" w:tblpY="1"/>
        <w:tblOverlap w:val="never"/>
        <w:tblW w:w="9606"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1E0" w:firstRow="1" w:lastRow="1" w:firstColumn="1" w:lastColumn="1" w:noHBand="0" w:noVBand="0"/>
      </w:tblPr>
      <w:tblGrid>
        <w:gridCol w:w="9606"/>
      </w:tblGrid>
      <w:tr w:rsidR="002751DD" w:rsidRPr="00523938" w:rsidTr="0045487D">
        <w:trPr>
          <w:trHeight w:val="369"/>
        </w:trPr>
        <w:tc>
          <w:tcPr>
            <w:tcW w:w="9606" w:type="dxa"/>
            <w:shd w:val="clear" w:color="auto" w:fill="678C94"/>
          </w:tcPr>
          <w:p w:rsidR="0045487D" w:rsidRPr="00523938" w:rsidRDefault="0045487D" w:rsidP="008C1DC6">
            <w:pPr>
              <w:spacing w:line="360" w:lineRule="auto"/>
              <w:rPr>
                <w:rFonts w:ascii="Times New Roman" w:hAnsi="Times New Roman"/>
                <w:b/>
                <w:color w:val="000000" w:themeColor="text1"/>
                <w:sz w:val="24"/>
              </w:rPr>
            </w:pPr>
            <w:r w:rsidRPr="00523938">
              <w:rPr>
                <w:rFonts w:ascii="Times New Roman" w:hAnsi="Times New Roman"/>
                <w:b/>
                <w:color w:val="000000" w:themeColor="text1"/>
                <w:sz w:val="24"/>
              </w:rPr>
              <w:t>Червоноградська територіальна громада-2027:</w:t>
            </w:r>
          </w:p>
        </w:tc>
      </w:tr>
      <w:tr w:rsidR="002751DD" w:rsidRPr="00523938" w:rsidTr="0045487D">
        <w:trPr>
          <w:trHeight w:val="693"/>
        </w:trPr>
        <w:tc>
          <w:tcPr>
            <w:tcW w:w="9606" w:type="dxa"/>
            <w:shd w:val="clear" w:color="auto" w:fill="C3E9EB"/>
          </w:tcPr>
          <w:p w:rsidR="0045487D" w:rsidRPr="00523938" w:rsidRDefault="0045487D" w:rsidP="008C1DC6">
            <w:pPr>
              <w:rPr>
                <w:rFonts w:ascii="Times New Roman" w:hAnsi="Times New Roman"/>
                <w:color w:val="000000" w:themeColor="text1"/>
                <w:sz w:val="24"/>
              </w:rPr>
            </w:pPr>
            <w:r w:rsidRPr="00523938">
              <w:rPr>
                <w:rFonts w:ascii="Times New Roman" w:hAnsi="Times New Roman"/>
                <w:color w:val="000000" w:themeColor="text1"/>
                <w:sz w:val="24"/>
              </w:rPr>
              <w:t>економічно та культурно розвинена територія на півночі Львівщини: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потужний центр високотехнологічної промисловості, відкритий для інвесторів;</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підприємливих людей, в якій легко відкрити і вести бізнес, яка забезпечує якісними екологічними продуктами місцевий та регіональний  ринки;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туристично приваблива територія з унікальними історичними пам’ятками та туристичними об’єктами;</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високої якості життя та послуг, дружня до туристів, інвесторів та гостей;</w:t>
            </w:r>
          </w:p>
          <w:p w:rsidR="0045487D" w:rsidRPr="00523938" w:rsidRDefault="0045487D" w:rsidP="0045487D">
            <w:pPr>
              <w:pStyle w:val="af5"/>
              <w:numPr>
                <w:ilvl w:val="0"/>
                <w:numId w:val="9"/>
              </w:numPr>
              <w:suppressAutoHyphens w:val="0"/>
              <w:spacing w:after="0" w:line="240" w:lineRule="auto"/>
              <w:contextualSpacing/>
              <w:rPr>
                <w:rFonts w:ascii="Times New Roman" w:hAnsi="Times New Roman" w:cs="Times New Roman"/>
                <w:color w:val="000000" w:themeColor="text1"/>
                <w:sz w:val="24"/>
                <w:szCs w:val="24"/>
              </w:rPr>
            </w:pPr>
            <w:r w:rsidRPr="00523938">
              <w:rPr>
                <w:rFonts w:ascii="Times New Roman" w:hAnsi="Times New Roman" w:cs="Times New Roman"/>
                <w:color w:val="000000" w:themeColor="text1"/>
                <w:sz w:val="24"/>
                <w:szCs w:val="24"/>
              </w:rPr>
              <w:t>громада молоді і завзяття, громада сильних!</w:t>
            </w:r>
          </w:p>
        </w:tc>
      </w:tr>
    </w:tbl>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Стратегія буде реалізована </w:t>
      </w:r>
      <w:r w:rsidR="00003570" w:rsidRPr="00523938">
        <w:rPr>
          <w:rFonts w:ascii="Times New Roman" w:hAnsi="Times New Roman"/>
          <w:iCs/>
          <w:color w:val="000000" w:themeColor="text1"/>
          <w:sz w:val="24"/>
          <w:szCs w:val="24"/>
          <w:lang w:val="uk-UA"/>
        </w:rPr>
        <w:t xml:space="preserve">в період </w:t>
      </w:r>
      <w:r w:rsidR="00AF3295" w:rsidRPr="00523938">
        <w:rPr>
          <w:rFonts w:ascii="Times New Roman" w:hAnsi="Times New Roman"/>
          <w:iCs/>
          <w:color w:val="000000" w:themeColor="text1"/>
          <w:sz w:val="24"/>
          <w:szCs w:val="24"/>
          <w:lang w:val="uk-UA"/>
        </w:rPr>
        <w:t xml:space="preserve">2024 </w:t>
      </w:r>
      <w:r w:rsidR="00003570" w:rsidRPr="00523938">
        <w:rPr>
          <w:rFonts w:ascii="Times New Roman" w:hAnsi="Times New Roman"/>
          <w:iCs/>
          <w:color w:val="000000" w:themeColor="text1"/>
          <w:sz w:val="24"/>
          <w:szCs w:val="24"/>
          <w:lang w:val="uk-UA"/>
        </w:rPr>
        <w:t>–</w:t>
      </w:r>
      <w:r w:rsidR="00AF3295" w:rsidRPr="00523938">
        <w:rPr>
          <w:rFonts w:ascii="Times New Roman" w:hAnsi="Times New Roman"/>
          <w:iCs/>
          <w:color w:val="000000" w:themeColor="text1"/>
          <w:sz w:val="24"/>
          <w:szCs w:val="24"/>
          <w:lang w:val="uk-UA"/>
        </w:rPr>
        <w:t xml:space="preserve"> 2027</w:t>
      </w:r>
      <w:r w:rsidR="00003570" w:rsidRPr="00523938">
        <w:rPr>
          <w:rFonts w:ascii="Times New Roman" w:hAnsi="Times New Roman"/>
          <w:iCs/>
          <w:color w:val="000000" w:themeColor="text1"/>
          <w:sz w:val="24"/>
          <w:szCs w:val="24"/>
          <w:lang w:val="uk-UA"/>
        </w:rPr>
        <w:t xml:space="preserve">рр. </w:t>
      </w:r>
      <w:r w:rsidRPr="00523938">
        <w:rPr>
          <w:rFonts w:ascii="Times New Roman" w:hAnsi="Times New Roman"/>
          <w:iCs/>
          <w:color w:val="000000" w:themeColor="text1"/>
          <w:sz w:val="24"/>
          <w:szCs w:val="24"/>
          <w:lang w:val="uk-UA"/>
        </w:rPr>
        <w:t xml:space="preserve"> </w:t>
      </w:r>
      <w:r w:rsidR="00003570" w:rsidRPr="00523938">
        <w:rPr>
          <w:rFonts w:ascii="Times New Roman" w:hAnsi="Times New Roman"/>
          <w:iCs/>
          <w:color w:val="000000" w:themeColor="text1"/>
          <w:sz w:val="24"/>
          <w:szCs w:val="24"/>
          <w:lang w:val="uk-UA"/>
        </w:rPr>
        <w:t>Е</w:t>
      </w:r>
      <w:r w:rsidRPr="00523938">
        <w:rPr>
          <w:rFonts w:ascii="Times New Roman" w:hAnsi="Times New Roman"/>
          <w:iCs/>
          <w:color w:val="000000" w:themeColor="text1"/>
          <w:sz w:val="24"/>
          <w:szCs w:val="24"/>
          <w:lang w:val="uk-UA"/>
        </w:rPr>
        <w:t>тап</w:t>
      </w:r>
      <w:r w:rsidR="00003570" w:rsidRPr="00523938">
        <w:rPr>
          <w:rFonts w:ascii="Times New Roman" w:hAnsi="Times New Roman"/>
          <w:iCs/>
          <w:color w:val="000000" w:themeColor="text1"/>
          <w:sz w:val="24"/>
          <w:szCs w:val="24"/>
          <w:lang w:val="uk-UA"/>
        </w:rPr>
        <w:t>и</w:t>
      </w:r>
      <w:r w:rsidRPr="00523938">
        <w:rPr>
          <w:rFonts w:ascii="Times New Roman" w:hAnsi="Times New Roman"/>
          <w:iCs/>
          <w:color w:val="000000" w:themeColor="text1"/>
          <w:sz w:val="24"/>
          <w:szCs w:val="24"/>
          <w:lang w:val="uk-UA"/>
        </w:rPr>
        <w:t>,</w:t>
      </w:r>
      <w:r w:rsidR="00003570" w:rsidRPr="00523938">
        <w:rPr>
          <w:rFonts w:ascii="Times New Roman" w:hAnsi="Times New Roman"/>
          <w:iCs/>
          <w:color w:val="000000" w:themeColor="text1"/>
          <w:sz w:val="24"/>
          <w:szCs w:val="24"/>
          <w:lang w:val="uk-UA"/>
        </w:rPr>
        <w:t xml:space="preserve"> що</w:t>
      </w:r>
      <w:r w:rsidRPr="00523938">
        <w:rPr>
          <w:rFonts w:ascii="Times New Roman" w:hAnsi="Times New Roman"/>
          <w:iCs/>
          <w:color w:val="000000" w:themeColor="text1"/>
          <w:sz w:val="24"/>
          <w:szCs w:val="24"/>
          <w:lang w:val="uk-UA"/>
        </w:rPr>
        <w:t xml:space="preserve"> передбачен</w:t>
      </w:r>
      <w:r w:rsidR="00003570" w:rsidRPr="00523938">
        <w:rPr>
          <w:rFonts w:ascii="Times New Roman" w:hAnsi="Times New Roman"/>
          <w:iCs/>
          <w:color w:val="000000" w:themeColor="text1"/>
          <w:sz w:val="24"/>
          <w:szCs w:val="24"/>
          <w:lang w:val="uk-UA"/>
        </w:rPr>
        <w:t>і</w:t>
      </w:r>
      <w:r w:rsidRPr="00523938">
        <w:rPr>
          <w:rFonts w:ascii="Times New Roman" w:hAnsi="Times New Roman"/>
          <w:iCs/>
          <w:color w:val="000000" w:themeColor="text1"/>
          <w:sz w:val="24"/>
          <w:szCs w:val="24"/>
          <w:lang w:val="uk-UA"/>
        </w:rPr>
        <w:t xml:space="preserve"> у цьому Плані заходів з реалізації Стратегії на </w:t>
      </w:r>
      <w:r w:rsidR="00AF3295" w:rsidRPr="00523938">
        <w:rPr>
          <w:rFonts w:ascii="Times New Roman" w:hAnsi="Times New Roman"/>
          <w:iCs/>
          <w:color w:val="000000" w:themeColor="text1"/>
          <w:sz w:val="24"/>
          <w:szCs w:val="24"/>
          <w:lang w:val="uk-UA"/>
        </w:rPr>
        <w:t>2024 - 2027</w:t>
      </w:r>
      <w:r w:rsidRPr="00523938">
        <w:rPr>
          <w:rFonts w:ascii="Times New Roman" w:hAnsi="Times New Roman"/>
          <w:iCs/>
          <w:color w:val="000000" w:themeColor="text1"/>
          <w:sz w:val="24"/>
          <w:szCs w:val="24"/>
          <w:lang w:val="uk-UA"/>
        </w:rPr>
        <w:t xml:space="preserve"> рр. (План </w:t>
      </w:r>
      <w:r w:rsidR="00EB6BC8"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w:t>
      </w:r>
      <w:r w:rsidR="00EB6BC8" w:rsidRPr="00523938">
        <w:rPr>
          <w:rFonts w:ascii="Times New Roman" w:hAnsi="Times New Roman"/>
          <w:iCs/>
          <w:color w:val="000000" w:themeColor="text1"/>
          <w:sz w:val="24"/>
          <w:szCs w:val="24"/>
          <w:lang w:val="uk-UA"/>
        </w:rPr>
        <w:t xml:space="preserve"> Стратегії</w:t>
      </w:r>
      <w:r w:rsidRPr="00523938">
        <w:rPr>
          <w:rFonts w:ascii="Times New Roman" w:hAnsi="Times New Roman"/>
          <w:iCs/>
          <w:color w:val="000000" w:themeColor="text1"/>
          <w:sz w:val="24"/>
          <w:szCs w:val="24"/>
          <w:lang w:val="uk-UA"/>
        </w:rPr>
        <w:t xml:space="preserve">) представляє зусилля </w:t>
      </w:r>
      <w:r w:rsidR="00AB7E88" w:rsidRPr="00523938">
        <w:rPr>
          <w:rFonts w:ascii="Times New Roman" w:hAnsi="Times New Roman"/>
          <w:iCs/>
          <w:color w:val="000000" w:themeColor="text1"/>
          <w:sz w:val="24"/>
          <w:szCs w:val="24"/>
          <w:lang w:val="uk-UA"/>
        </w:rPr>
        <w:t>щод</w:t>
      </w:r>
      <w:r w:rsidRPr="00523938">
        <w:rPr>
          <w:rFonts w:ascii="Times New Roman" w:hAnsi="Times New Roman"/>
          <w:iCs/>
          <w:color w:val="000000" w:themeColor="text1"/>
          <w:sz w:val="24"/>
          <w:szCs w:val="24"/>
          <w:lang w:val="uk-UA"/>
        </w:rPr>
        <w:t>о перетворенн</w:t>
      </w:r>
      <w:r w:rsidR="00AB7E88" w:rsidRPr="00523938">
        <w:rPr>
          <w:rFonts w:ascii="Times New Roman" w:hAnsi="Times New Roman"/>
          <w:iCs/>
          <w:color w:val="000000" w:themeColor="text1"/>
          <w:sz w:val="24"/>
          <w:szCs w:val="24"/>
          <w:lang w:val="uk-UA"/>
        </w:rPr>
        <w:t>я</w:t>
      </w:r>
      <w:r w:rsidRPr="00523938">
        <w:rPr>
          <w:rFonts w:ascii="Times New Roman" w:hAnsi="Times New Roman"/>
          <w:iCs/>
          <w:color w:val="000000" w:themeColor="text1"/>
          <w:sz w:val="24"/>
          <w:szCs w:val="24"/>
          <w:lang w:val="uk-UA"/>
        </w:rPr>
        <w:t xml:space="preserve"> поставлених </w:t>
      </w:r>
      <w:r w:rsidR="00AB7E88" w:rsidRPr="00523938">
        <w:rPr>
          <w:rFonts w:ascii="Times New Roman" w:hAnsi="Times New Roman"/>
          <w:iCs/>
          <w:color w:val="000000" w:themeColor="text1"/>
          <w:sz w:val="24"/>
          <w:szCs w:val="24"/>
          <w:lang w:val="uk-UA"/>
        </w:rPr>
        <w:t>с</w:t>
      </w:r>
      <w:r w:rsidRPr="00523938">
        <w:rPr>
          <w:rFonts w:ascii="Times New Roman" w:hAnsi="Times New Roman"/>
          <w:iCs/>
          <w:color w:val="000000" w:themeColor="text1"/>
          <w:sz w:val="24"/>
          <w:szCs w:val="24"/>
          <w:lang w:val="uk-UA"/>
        </w:rPr>
        <w:t xml:space="preserve">тратегічних цілей в детальні втручання – програми і </w:t>
      </w:r>
      <w:r w:rsidR="00074A1C" w:rsidRPr="00523938">
        <w:rPr>
          <w:rFonts w:ascii="Times New Roman" w:hAnsi="Times New Roman"/>
          <w:iCs/>
          <w:color w:val="000000" w:themeColor="text1"/>
          <w:sz w:val="24"/>
          <w:szCs w:val="24"/>
          <w:lang w:val="uk-UA"/>
        </w:rPr>
        <w:t>проєкти</w:t>
      </w:r>
      <w:r w:rsidRPr="00523938">
        <w:rPr>
          <w:rFonts w:ascii="Times New Roman" w:hAnsi="Times New Roman"/>
          <w:iCs/>
          <w:color w:val="000000" w:themeColor="text1"/>
          <w:sz w:val="24"/>
          <w:szCs w:val="24"/>
          <w:lang w:val="uk-UA"/>
        </w:rPr>
        <w:t xml:space="preserve"> з визначеними засобами реалізації, відповідальністю і часовими рамками впровадження.</w:t>
      </w:r>
    </w:p>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Підготовка Плану реалізації проводилася </w:t>
      </w:r>
      <w:r w:rsidR="00C93ACF" w:rsidRPr="00523938">
        <w:rPr>
          <w:rFonts w:ascii="Times New Roman" w:hAnsi="Times New Roman"/>
          <w:iCs/>
          <w:color w:val="000000" w:themeColor="text1"/>
          <w:sz w:val="24"/>
          <w:szCs w:val="24"/>
          <w:lang w:val="uk-UA"/>
        </w:rPr>
        <w:t>в період з</w:t>
      </w:r>
      <w:r w:rsidR="00BC27A5" w:rsidRPr="00523938">
        <w:rPr>
          <w:rFonts w:ascii="Times New Roman" w:hAnsi="Times New Roman"/>
          <w:iCs/>
          <w:color w:val="000000" w:themeColor="text1"/>
          <w:sz w:val="24"/>
          <w:szCs w:val="24"/>
          <w:lang w:val="uk-UA"/>
        </w:rPr>
        <w:t xml:space="preserve"> </w:t>
      </w:r>
      <w:r w:rsidR="00C93ACF" w:rsidRPr="00523938">
        <w:rPr>
          <w:rFonts w:ascii="Times New Roman" w:hAnsi="Times New Roman"/>
          <w:iCs/>
          <w:color w:val="000000" w:themeColor="text1"/>
          <w:sz w:val="24"/>
          <w:szCs w:val="24"/>
          <w:lang w:val="uk-UA"/>
        </w:rPr>
        <w:t>2023 року</w:t>
      </w:r>
      <w:r w:rsidR="00EB6BC8" w:rsidRPr="00523938">
        <w:rPr>
          <w:rFonts w:ascii="Times New Roman" w:hAnsi="Times New Roman"/>
          <w:iCs/>
          <w:color w:val="000000" w:themeColor="text1"/>
          <w:sz w:val="24"/>
          <w:szCs w:val="24"/>
          <w:lang w:val="uk-UA"/>
        </w:rPr>
        <w:t xml:space="preserve"> по </w:t>
      </w:r>
      <w:r w:rsidR="00C93ACF" w:rsidRPr="00523938">
        <w:rPr>
          <w:rFonts w:ascii="Times New Roman" w:hAnsi="Times New Roman"/>
          <w:iCs/>
          <w:color w:val="000000" w:themeColor="text1"/>
          <w:sz w:val="24"/>
          <w:szCs w:val="24"/>
          <w:lang w:val="uk-UA"/>
        </w:rPr>
        <w:t>серпень</w:t>
      </w:r>
      <w:r w:rsidR="00EB6BC8"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20</w:t>
      </w:r>
      <w:r w:rsidR="00EB6BC8" w:rsidRPr="00523938">
        <w:rPr>
          <w:rFonts w:ascii="Times New Roman" w:hAnsi="Times New Roman"/>
          <w:iCs/>
          <w:color w:val="000000" w:themeColor="text1"/>
          <w:sz w:val="24"/>
          <w:szCs w:val="24"/>
          <w:lang w:val="uk-UA"/>
        </w:rPr>
        <w:t>2</w:t>
      </w:r>
      <w:r w:rsidR="00003570" w:rsidRPr="00523938">
        <w:rPr>
          <w:rFonts w:ascii="Times New Roman" w:hAnsi="Times New Roman"/>
          <w:iCs/>
          <w:color w:val="000000" w:themeColor="text1"/>
          <w:sz w:val="24"/>
          <w:szCs w:val="24"/>
          <w:lang w:val="uk-UA"/>
        </w:rPr>
        <w:t>4</w:t>
      </w:r>
      <w:r w:rsidRPr="00523938">
        <w:rPr>
          <w:rFonts w:ascii="Times New Roman" w:hAnsi="Times New Roman"/>
          <w:iCs/>
          <w:color w:val="000000" w:themeColor="text1"/>
          <w:sz w:val="24"/>
          <w:szCs w:val="24"/>
          <w:lang w:val="uk-UA"/>
        </w:rPr>
        <w:t xml:space="preserve"> року відповідно до цілей, поставлених у Стратегії і з огляду на існуючі та передбачувані можливості розвитку і виклики. Широка група зацікавлених </w:t>
      </w:r>
      <w:r w:rsidR="00AB3EED" w:rsidRPr="00523938">
        <w:rPr>
          <w:rFonts w:ascii="Times New Roman" w:hAnsi="Times New Roman"/>
          <w:iCs/>
          <w:color w:val="000000" w:themeColor="text1"/>
          <w:sz w:val="24"/>
          <w:szCs w:val="24"/>
          <w:lang w:val="uk-UA"/>
        </w:rPr>
        <w:t xml:space="preserve">у розвитку </w:t>
      </w:r>
      <w:r w:rsidR="00EB6BC8" w:rsidRPr="00523938">
        <w:rPr>
          <w:rFonts w:ascii="Times New Roman" w:hAnsi="Times New Roman"/>
          <w:iCs/>
          <w:color w:val="000000" w:themeColor="text1"/>
          <w:sz w:val="24"/>
          <w:szCs w:val="24"/>
          <w:lang w:val="uk-UA"/>
        </w:rPr>
        <w:t>громади</w:t>
      </w:r>
      <w:r w:rsidR="00AB3EE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сторін</w:t>
      </w:r>
      <w:r w:rsidR="00AB3EE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 xml:space="preserve">активно залучалася до процесу мобілізації ідей проектів, котрі оцінювалися і групувалися у тематичні програми відповідно до принципів синергії та взаємодоповнюваності. План також був пристосований під наявні </w:t>
      </w:r>
      <w:r w:rsidR="00956B7A" w:rsidRPr="00523938">
        <w:rPr>
          <w:rFonts w:ascii="Times New Roman" w:hAnsi="Times New Roman"/>
          <w:iCs/>
          <w:color w:val="000000" w:themeColor="text1"/>
          <w:sz w:val="24"/>
          <w:szCs w:val="24"/>
          <w:lang w:val="uk-UA"/>
        </w:rPr>
        <w:t xml:space="preserve">і потенційні </w:t>
      </w:r>
      <w:r w:rsidRPr="00523938">
        <w:rPr>
          <w:rFonts w:ascii="Times New Roman" w:hAnsi="Times New Roman"/>
          <w:iCs/>
          <w:color w:val="000000" w:themeColor="text1"/>
          <w:sz w:val="24"/>
          <w:szCs w:val="24"/>
          <w:lang w:val="uk-UA"/>
        </w:rPr>
        <w:t>фінансові ресурси</w:t>
      </w:r>
      <w:r w:rsidR="00956B7A" w:rsidRPr="00523938">
        <w:rPr>
          <w:rFonts w:ascii="Times New Roman" w:hAnsi="Times New Roman"/>
          <w:iCs/>
          <w:color w:val="000000" w:themeColor="text1"/>
          <w:sz w:val="24"/>
          <w:szCs w:val="24"/>
          <w:lang w:val="uk-UA"/>
        </w:rPr>
        <w:t>,</w:t>
      </w:r>
      <w:r w:rsidRPr="00523938">
        <w:rPr>
          <w:rFonts w:ascii="Times New Roman" w:hAnsi="Times New Roman"/>
          <w:iCs/>
          <w:color w:val="000000" w:themeColor="text1"/>
          <w:sz w:val="24"/>
          <w:szCs w:val="24"/>
          <w:lang w:val="uk-UA"/>
        </w:rPr>
        <w:t xml:space="preserve"> </w:t>
      </w:r>
      <w:r w:rsidR="00956B7A" w:rsidRPr="00523938">
        <w:rPr>
          <w:rFonts w:ascii="Times New Roman" w:hAnsi="Times New Roman"/>
          <w:iCs/>
          <w:color w:val="000000" w:themeColor="text1"/>
          <w:sz w:val="24"/>
          <w:szCs w:val="24"/>
          <w:lang w:val="uk-UA"/>
        </w:rPr>
        <w:t>спро</w:t>
      </w:r>
      <w:r w:rsidRPr="00523938">
        <w:rPr>
          <w:rFonts w:ascii="Times New Roman" w:hAnsi="Times New Roman"/>
          <w:iCs/>
          <w:color w:val="000000" w:themeColor="text1"/>
          <w:sz w:val="24"/>
          <w:szCs w:val="24"/>
          <w:lang w:val="uk-UA"/>
        </w:rPr>
        <w:t>мож</w:t>
      </w:r>
      <w:r w:rsidR="00956B7A" w:rsidRPr="00523938">
        <w:rPr>
          <w:rFonts w:ascii="Times New Roman" w:hAnsi="Times New Roman"/>
          <w:iCs/>
          <w:color w:val="000000" w:themeColor="text1"/>
          <w:sz w:val="24"/>
          <w:szCs w:val="24"/>
          <w:lang w:val="uk-UA"/>
        </w:rPr>
        <w:t>ні</w:t>
      </w:r>
      <w:r w:rsidRPr="00523938">
        <w:rPr>
          <w:rFonts w:ascii="Times New Roman" w:hAnsi="Times New Roman"/>
          <w:iCs/>
          <w:color w:val="000000" w:themeColor="text1"/>
          <w:sz w:val="24"/>
          <w:szCs w:val="24"/>
          <w:lang w:val="uk-UA"/>
        </w:rPr>
        <w:t>ст</w:t>
      </w:r>
      <w:r w:rsidR="00956B7A" w:rsidRPr="00523938">
        <w:rPr>
          <w:rFonts w:ascii="Times New Roman" w:hAnsi="Times New Roman"/>
          <w:iCs/>
          <w:color w:val="000000" w:themeColor="text1"/>
          <w:sz w:val="24"/>
          <w:szCs w:val="24"/>
          <w:lang w:val="uk-UA"/>
        </w:rPr>
        <w:t>ь</w:t>
      </w:r>
      <w:r w:rsidRPr="00523938">
        <w:rPr>
          <w:rFonts w:ascii="Times New Roman" w:hAnsi="Times New Roman"/>
          <w:iCs/>
          <w:color w:val="000000" w:themeColor="text1"/>
          <w:sz w:val="24"/>
          <w:szCs w:val="24"/>
          <w:lang w:val="uk-UA"/>
        </w:rPr>
        <w:t xml:space="preserve"> </w:t>
      </w:r>
      <w:r w:rsidR="00956B7A" w:rsidRPr="00523938">
        <w:rPr>
          <w:rFonts w:ascii="Times New Roman" w:hAnsi="Times New Roman"/>
          <w:iCs/>
          <w:color w:val="000000" w:themeColor="text1"/>
          <w:sz w:val="24"/>
          <w:szCs w:val="24"/>
          <w:lang w:val="uk-UA"/>
        </w:rPr>
        <w:t xml:space="preserve">їх </w:t>
      </w:r>
      <w:r w:rsidRPr="00523938">
        <w:rPr>
          <w:rFonts w:ascii="Times New Roman" w:hAnsi="Times New Roman"/>
          <w:iCs/>
          <w:color w:val="000000" w:themeColor="text1"/>
          <w:sz w:val="24"/>
          <w:szCs w:val="24"/>
          <w:lang w:val="uk-UA"/>
        </w:rPr>
        <w:t>реалізації і розроблений так, щоб забезпечити узгодження зі Стратегічними цілями Стратегії, Державної стратегії регіонального розвитку України на період до 202</w:t>
      </w:r>
      <w:r w:rsidR="00EB6BC8"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року</w:t>
      </w:r>
      <w:r w:rsidR="00BC27A5" w:rsidRPr="00523938">
        <w:rPr>
          <w:rFonts w:ascii="Times New Roman" w:hAnsi="Times New Roman"/>
          <w:iCs/>
          <w:color w:val="000000" w:themeColor="text1"/>
          <w:sz w:val="24"/>
          <w:szCs w:val="24"/>
          <w:lang w:val="uk-UA"/>
        </w:rPr>
        <w:t xml:space="preserve">, Стратегією розвитку </w:t>
      </w:r>
      <w:r w:rsidR="00EB6BC8" w:rsidRPr="00523938">
        <w:rPr>
          <w:rFonts w:ascii="Times New Roman" w:hAnsi="Times New Roman"/>
          <w:iCs/>
          <w:color w:val="000000" w:themeColor="text1"/>
          <w:sz w:val="24"/>
          <w:szCs w:val="24"/>
          <w:lang w:val="uk-UA"/>
        </w:rPr>
        <w:t>Льв</w:t>
      </w:r>
      <w:r w:rsidR="00BC27A5" w:rsidRPr="00523938">
        <w:rPr>
          <w:rFonts w:ascii="Times New Roman" w:hAnsi="Times New Roman"/>
          <w:iCs/>
          <w:color w:val="000000" w:themeColor="text1"/>
          <w:sz w:val="24"/>
          <w:szCs w:val="24"/>
          <w:lang w:val="uk-UA"/>
        </w:rPr>
        <w:t>івської області до 202</w:t>
      </w:r>
      <w:r w:rsidR="00EB6BC8" w:rsidRPr="00523938">
        <w:rPr>
          <w:rFonts w:ascii="Times New Roman" w:hAnsi="Times New Roman"/>
          <w:iCs/>
          <w:color w:val="000000" w:themeColor="text1"/>
          <w:sz w:val="24"/>
          <w:szCs w:val="24"/>
          <w:lang w:val="uk-UA"/>
        </w:rPr>
        <w:t>7</w:t>
      </w:r>
      <w:r w:rsidR="00BC27A5" w:rsidRPr="00523938">
        <w:rPr>
          <w:rFonts w:ascii="Times New Roman" w:hAnsi="Times New Roman"/>
          <w:iCs/>
          <w:color w:val="000000" w:themeColor="text1"/>
          <w:sz w:val="24"/>
          <w:szCs w:val="24"/>
          <w:lang w:val="uk-UA"/>
        </w:rPr>
        <w:t xml:space="preserve"> року</w:t>
      </w:r>
      <w:r w:rsidRPr="00523938">
        <w:rPr>
          <w:rFonts w:ascii="Times New Roman" w:hAnsi="Times New Roman"/>
          <w:iCs/>
          <w:color w:val="000000" w:themeColor="text1"/>
          <w:sz w:val="24"/>
          <w:szCs w:val="24"/>
          <w:lang w:val="uk-UA"/>
        </w:rPr>
        <w:t xml:space="preserve"> та іншими важливими аспектами розвитку.</w:t>
      </w:r>
    </w:p>
    <w:p w:rsidR="00CD4B92" w:rsidRPr="00523938" w:rsidRDefault="00CD4B92" w:rsidP="00AB7E88">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Особлива увага зосереджена </w:t>
      </w:r>
      <w:r w:rsidR="00AB3EED" w:rsidRPr="00523938">
        <w:rPr>
          <w:rFonts w:ascii="Times New Roman" w:hAnsi="Times New Roman"/>
          <w:iCs/>
          <w:color w:val="000000" w:themeColor="text1"/>
          <w:sz w:val="24"/>
          <w:szCs w:val="24"/>
          <w:lang w:val="uk-UA"/>
        </w:rPr>
        <w:t>на виявленні та стимулюванні</w:t>
      </w:r>
      <w:r w:rsidRPr="00523938">
        <w:rPr>
          <w:rFonts w:ascii="Times New Roman" w:hAnsi="Times New Roman"/>
          <w:iCs/>
          <w:color w:val="000000" w:themeColor="text1"/>
          <w:sz w:val="24"/>
          <w:szCs w:val="24"/>
          <w:lang w:val="uk-UA"/>
        </w:rPr>
        <w:t xml:space="preserve"> економічного </w:t>
      </w:r>
      <w:r w:rsidR="00AB3EED" w:rsidRPr="00523938">
        <w:rPr>
          <w:rFonts w:ascii="Times New Roman" w:hAnsi="Times New Roman"/>
          <w:iCs/>
          <w:color w:val="000000" w:themeColor="text1"/>
          <w:sz w:val="24"/>
          <w:szCs w:val="24"/>
          <w:lang w:val="uk-UA"/>
        </w:rPr>
        <w:t>з</w:t>
      </w:r>
      <w:r w:rsidRPr="00523938">
        <w:rPr>
          <w:rFonts w:ascii="Times New Roman" w:hAnsi="Times New Roman"/>
          <w:iCs/>
          <w:color w:val="000000" w:themeColor="text1"/>
          <w:sz w:val="24"/>
          <w:szCs w:val="24"/>
          <w:lang w:val="uk-UA"/>
        </w:rPr>
        <w:t>рост</w:t>
      </w:r>
      <w:r w:rsidR="00AB3EED" w:rsidRPr="00523938">
        <w:rPr>
          <w:rFonts w:ascii="Times New Roman" w:hAnsi="Times New Roman"/>
          <w:iCs/>
          <w:color w:val="000000" w:themeColor="text1"/>
          <w:sz w:val="24"/>
          <w:szCs w:val="24"/>
          <w:lang w:val="uk-UA"/>
        </w:rPr>
        <w:t>ання</w:t>
      </w:r>
      <w:r w:rsidRPr="00523938">
        <w:rPr>
          <w:rFonts w:ascii="Times New Roman" w:hAnsi="Times New Roman"/>
          <w:iCs/>
          <w:color w:val="000000" w:themeColor="text1"/>
          <w:sz w:val="24"/>
          <w:szCs w:val="24"/>
          <w:lang w:val="uk-UA"/>
        </w:rPr>
        <w:t xml:space="preserve"> та підвищення якості життя. Програми Плану реалізації повністю співпадають зі стратегічними </w:t>
      </w:r>
      <w:r w:rsidR="00013F6C" w:rsidRPr="00523938">
        <w:rPr>
          <w:rFonts w:ascii="Times New Roman" w:hAnsi="Times New Roman"/>
          <w:iCs/>
          <w:color w:val="000000" w:themeColor="text1"/>
          <w:sz w:val="24"/>
          <w:szCs w:val="24"/>
          <w:lang w:val="uk-UA"/>
        </w:rPr>
        <w:t>цілями</w:t>
      </w:r>
      <w:r w:rsidR="00AB7E88" w:rsidRPr="00523938">
        <w:rPr>
          <w:rFonts w:ascii="Times New Roman" w:hAnsi="Times New Roman"/>
          <w:iCs/>
          <w:color w:val="000000" w:themeColor="text1"/>
          <w:sz w:val="24"/>
          <w:szCs w:val="24"/>
          <w:lang w:val="uk-UA"/>
        </w:rPr>
        <w:t xml:space="preserve"> розвитку, визначеними у </w:t>
      </w:r>
      <w:r w:rsidRPr="00523938">
        <w:rPr>
          <w:rFonts w:ascii="Times New Roman" w:hAnsi="Times New Roman"/>
          <w:iCs/>
          <w:color w:val="000000" w:themeColor="text1"/>
          <w:sz w:val="24"/>
          <w:szCs w:val="24"/>
          <w:lang w:val="uk-UA"/>
        </w:rPr>
        <w:t>Стратегії:</w:t>
      </w:r>
    </w:p>
    <w:p w:rsidR="00CD4B92" w:rsidRPr="00523938" w:rsidRDefault="00CD4B92" w:rsidP="0045487D">
      <w:pPr>
        <w:pStyle w:val="a"/>
        <w:spacing w:before="0"/>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Стратегічн</w:t>
      </w:r>
      <w:r w:rsidR="00013F6C" w:rsidRPr="00523938">
        <w:rPr>
          <w:rFonts w:ascii="Times New Roman" w:hAnsi="Times New Roman" w:cs="Times New Roman"/>
          <w:iCs/>
          <w:color w:val="000000" w:themeColor="text1"/>
          <w:sz w:val="24"/>
          <w:szCs w:val="24"/>
          <w:lang w:val="uk-UA"/>
        </w:rPr>
        <w:t>а</w:t>
      </w:r>
      <w:r w:rsidR="00AB7E88" w:rsidRPr="00523938">
        <w:rPr>
          <w:rFonts w:ascii="Times New Roman" w:hAnsi="Times New Roman" w:cs="Times New Roman"/>
          <w:iCs/>
          <w:color w:val="000000" w:themeColor="text1"/>
          <w:sz w:val="24"/>
          <w:szCs w:val="24"/>
          <w:lang w:val="uk-UA"/>
        </w:rPr>
        <w:t xml:space="preserve"> </w:t>
      </w:r>
      <w:r w:rsidR="00013F6C" w:rsidRPr="00523938">
        <w:rPr>
          <w:rFonts w:ascii="Times New Roman" w:hAnsi="Times New Roman" w:cs="Times New Roman"/>
          <w:iCs/>
          <w:color w:val="000000" w:themeColor="text1"/>
          <w:sz w:val="24"/>
          <w:szCs w:val="24"/>
          <w:lang w:val="uk-UA"/>
        </w:rPr>
        <w:t>ціль</w:t>
      </w:r>
      <w:r w:rsidRPr="00523938">
        <w:rPr>
          <w:rFonts w:ascii="Times New Roman" w:hAnsi="Times New Roman" w:cs="Times New Roman"/>
          <w:iCs/>
          <w:color w:val="000000" w:themeColor="text1"/>
          <w:sz w:val="24"/>
          <w:szCs w:val="24"/>
          <w:lang w:val="uk-UA"/>
        </w:rPr>
        <w:t xml:space="preserve"> </w:t>
      </w:r>
      <w:r w:rsidR="00EB6BC8" w:rsidRPr="00523938">
        <w:rPr>
          <w:rFonts w:ascii="Times New Roman" w:hAnsi="Times New Roman" w:cs="Times New Roman"/>
          <w:iCs/>
          <w:color w:val="000000" w:themeColor="text1"/>
          <w:sz w:val="24"/>
          <w:szCs w:val="24"/>
          <w:lang w:val="uk-UA"/>
        </w:rPr>
        <w:t>1</w:t>
      </w:r>
      <w:r w:rsidRPr="00523938">
        <w:rPr>
          <w:rFonts w:ascii="Times New Roman" w:hAnsi="Times New Roman" w:cs="Times New Roman"/>
          <w:iCs/>
          <w:color w:val="000000" w:themeColor="text1"/>
          <w:sz w:val="24"/>
          <w:szCs w:val="24"/>
          <w:lang w:val="uk-UA"/>
        </w:rPr>
        <w:t>:</w:t>
      </w:r>
      <w:r w:rsidR="001C25A3" w:rsidRPr="00523938">
        <w:rPr>
          <w:rFonts w:ascii="Times New Roman" w:hAnsi="Times New Roman" w:cs="Times New Roman"/>
          <w:iCs/>
          <w:color w:val="000000" w:themeColor="text1"/>
          <w:sz w:val="24"/>
          <w:szCs w:val="24"/>
          <w:lang w:val="uk-UA"/>
        </w:rPr>
        <w:t xml:space="preserve"> </w:t>
      </w:r>
      <w:r w:rsidR="0045487D" w:rsidRPr="00523938">
        <w:rPr>
          <w:rFonts w:ascii="Times New Roman" w:hAnsi="Times New Roman" w:cs="Times New Roman"/>
          <w:color w:val="000000" w:themeColor="text1"/>
          <w:sz w:val="24"/>
          <w:szCs w:val="24"/>
          <w:lang w:val="uk-UA" w:eastAsia="en-US"/>
        </w:rPr>
        <w:t>Потужний економічний та культурно-туристичний центр на півночі Львівщини</w:t>
      </w:r>
      <w:r w:rsidR="001D04D8" w:rsidRPr="00523938">
        <w:rPr>
          <w:rFonts w:ascii="Times New Roman" w:hAnsi="Times New Roman" w:cs="Times New Roman"/>
          <w:iCs/>
          <w:color w:val="000000" w:themeColor="text1"/>
          <w:sz w:val="24"/>
          <w:szCs w:val="24"/>
          <w:lang w:val="uk-UA"/>
        </w:rPr>
        <w:t>.</w:t>
      </w:r>
    </w:p>
    <w:p w:rsidR="00CD4B92" w:rsidRPr="00523938" w:rsidRDefault="00622559" w:rsidP="0045487D">
      <w:pPr>
        <w:pStyle w:val="a"/>
        <w:spacing w:before="0"/>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Стратегічн</w:t>
      </w:r>
      <w:r w:rsidR="00013F6C" w:rsidRPr="00523938">
        <w:rPr>
          <w:rFonts w:ascii="Times New Roman" w:hAnsi="Times New Roman" w:cs="Times New Roman"/>
          <w:iCs/>
          <w:color w:val="000000" w:themeColor="text1"/>
          <w:sz w:val="24"/>
          <w:szCs w:val="24"/>
          <w:lang w:val="uk-UA"/>
        </w:rPr>
        <w:t>а</w:t>
      </w:r>
      <w:r w:rsidRPr="00523938">
        <w:rPr>
          <w:rFonts w:ascii="Times New Roman" w:hAnsi="Times New Roman" w:cs="Times New Roman"/>
          <w:iCs/>
          <w:color w:val="000000" w:themeColor="text1"/>
          <w:sz w:val="24"/>
          <w:szCs w:val="24"/>
          <w:lang w:val="uk-UA"/>
        </w:rPr>
        <w:t xml:space="preserve"> </w:t>
      </w:r>
      <w:r w:rsidR="00013F6C" w:rsidRPr="00523938">
        <w:rPr>
          <w:rFonts w:ascii="Times New Roman" w:hAnsi="Times New Roman" w:cs="Times New Roman"/>
          <w:iCs/>
          <w:color w:val="000000" w:themeColor="text1"/>
          <w:sz w:val="24"/>
          <w:szCs w:val="24"/>
          <w:lang w:val="uk-UA"/>
        </w:rPr>
        <w:t>ціль</w:t>
      </w:r>
      <w:r w:rsidRPr="00523938">
        <w:rPr>
          <w:rFonts w:ascii="Times New Roman" w:hAnsi="Times New Roman" w:cs="Times New Roman"/>
          <w:iCs/>
          <w:color w:val="000000" w:themeColor="text1"/>
          <w:sz w:val="24"/>
          <w:szCs w:val="24"/>
          <w:lang w:val="uk-UA"/>
        </w:rPr>
        <w:t xml:space="preserve"> </w:t>
      </w:r>
      <w:r w:rsidR="00DB2F8D" w:rsidRPr="00523938">
        <w:rPr>
          <w:rFonts w:ascii="Times New Roman" w:hAnsi="Times New Roman" w:cs="Times New Roman"/>
          <w:iCs/>
          <w:color w:val="000000" w:themeColor="text1"/>
          <w:sz w:val="24"/>
          <w:szCs w:val="24"/>
          <w:lang w:val="uk-UA"/>
        </w:rPr>
        <w:t>2</w:t>
      </w:r>
      <w:r w:rsidR="00CD4B92" w:rsidRPr="00523938">
        <w:rPr>
          <w:rFonts w:ascii="Times New Roman" w:hAnsi="Times New Roman" w:cs="Times New Roman"/>
          <w:iCs/>
          <w:color w:val="000000" w:themeColor="text1"/>
          <w:sz w:val="24"/>
          <w:szCs w:val="24"/>
          <w:lang w:val="uk-UA"/>
        </w:rPr>
        <w:t xml:space="preserve">: </w:t>
      </w:r>
      <w:r w:rsidR="0045487D" w:rsidRPr="00523938">
        <w:rPr>
          <w:rFonts w:ascii="Times New Roman" w:hAnsi="Times New Roman" w:cs="Times New Roman"/>
          <w:color w:val="000000" w:themeColor="text1"/>
          <w:sz w:val="24"/>
          <w:szCs w:val="24"/>
          <w:lang w:val="uk-UA" w:eastAsia="en-US"/>
        </w:rPr>
        <w:t>Громада високої якості життя та послуг</w:t>
      </w:r>
      <w:r w:rsidR="00DB2F8D" w:rsidRPr="00523938">
        <w:rPr>
          <w:rFonts w:ascii="Times New Roman" w:hAnsi="Times New Roman" w:cs="Times New Roman"/>
          <w:color w:val="000000" w:themeColor="text1"/>
          <w:sz w:val="24"/>
          <w:szCs w:val="24"/>
          <w:lang w:val="uk-UA"/>
        </w:rPr>
        <w:t>.</w:t>
      </w:r>
    </w:p>
    <w:p w:rsidR="00CD4B92" w:rsidRPr="00523938" w:rsidRDefault="00CD4B92" w:rsidP="00FB6314">
      <w:pPr>
        <w:pStyle w:val="af1"/>
        <w:spacing w:before="120" w:after="120"/>
        <w:rPr>
          <w:rFonts w:ascii="Times New Roman" w:hAnsi="Times New Roman"/>
          <w:iCs/>
          <w:color w:val="000000" w:themeColor="text1"/>
          <w:sz w:val="24"/>
          <w:szCs w:val="24"/>
          <w:lang w:val="uk-UA"/>
        </w:rPr>
      </w:pPr>
      <w:r w:rsidRPr="00523938">
        <w:rPr>
          <w:rFonts w:ascii="Times New Roman" w:hAnsi="Times New Roman"/>
          <w:color w:val="000000" w:themeColor="text1"/>
          <w:sz w:val="24"/>
          <w:szCs w:val="24"/>
          <w:lang w:val="uk-UA"/>
        </w:rPr>
        <w:t xml:space="preserve">Стратегічні </w:t>
      </w:r>
      <w:r w:rsidR="00622559" w:rsidRPr="00523938">
        <w:rPr>
          <w:rFonts w:ascii="Times New Roman" w:hAnsi="Times New Roman"/>
          <w:color w:val="000000" w:themeColor="text1"/>
          <w:sz w:val="24"/>
          <w:szCs w:val="24"/>
          <w:lang w:val="uk-UA"/>
        </w:rPr>
        <w:t>цілі</w:t>
      </w:r>
      <w:r w:rsidRPr="00523938">
        <w:rPr>
          <w:rFonts w:ascii="Times New Roman" w:hAnsi="Times New Roman"/>
          <w:color w:val="000000" w:themeColor="text1"/>
          <w:sz w:val="24"/>
          <w:szCs w:val="24"/>
          <w:lang w:val="uk-UA"/>
        </w:rPr>
        <w:t xml:space="preserve"> є загальними, тому вони залишаються релевантними після завершення першого програмного циклу, виробленого в цьому Плані реалізації. </w:t>
      </w:r>
      <w:r w:rsidRPr="00523938">
        <w:rPr>
          <w:rFonts w:ascii="Times New Roman" w:hAnsi="Times New Roman"/>
          <w:iCs/>
          <w:color w:val="000000" w:themeColor="text1"/>
          <w:sz w:val="24"/>
          <w:szCs w:val="24"/>
          <w:lang w:val="uk-UA"/>
        </w:rPr>
        <w:t>На операційному рівні, кож</w:t>
      </w:r>
      <w:r w:rsidR="00622559" w:rsidRPr="00523938">
        <w:rPr>
          <w:rFonts w:ascii="Times New Roman" w:hAnsi="Times New Roman"/>
          <w:iCs/>
          <w:color w:val="000000" w:themeColor="text1"/>
          <w:sz w:val="24"/>
          <w:szCs w:val="24"/>
          <w:lang w:val="uk-UA"/>
        </w:rPr>
        <w:t>ен</w:t>
      </w:r>
      <w:r w:rsidRPr="00523938">
        <w:rPr>
          <w:rFonts w:ascii="Times New Roman" w:hAnsi="Times New Roman"/>
          <w:iCs/>
          <w:color w:val="000000" w:themeColor="text1"/>
          <w:sz w:val="24"/>
          <w:szCs w:val="24"/>
          <w:lang w:val="uk-UA"/>
        </w:rPr>
        <w:t xml:space="preserve"> з </w:t>
      </w:r>
      <w:r w:rsidR="00622559" w:rsidRPr="00523938">
        <w:rPr>
          <w:rFonts w:ascii="Times New Roman" w:hAnsi="Times New Roman"/>
          <w:iCs/>
          <w:color w:val="000000" w:themeColor="text1"/>
          <w:sz w:val="24"/>
          <w:szCs w:val="24"/>
          <w:lang w:val="uk-UA"/>
        </w:rPr>
        <w:t>них</w:t>
      </w:r>
      <w:r w:rsidRPr="00523938">
        <w:rPr>
          <w:rFonts w:ascii="Times New Roman" w:hAnsi="Times New Roman"/>
          <w:iCs/>
          <w:color w:val="000000" w:themeColor="text1"/>
          <w:sz w:val="24"/>
          <w:szCs w:val="24"/>
          <w:lang w:val="uk-UA"/>
        </w:rPr>
        <w:t xml:space="preserve"> складається з кількох </w:t>
      </w:r>
      <w:r w:rsidR="00622559" w:rsidRPr="00523938">
        <w:rPr>
          <w:rFonts w:ascii="Times New Roman" w:hAnsi="Times New Roman"/>
          <w:iCs/>
          <w:color w:val="000000" w:themeColor="text1"/>
          <w:sz w:val="24"/>
          <w:szCs w:val="24"/>
          <w:lang w:val="uk-UA"/>
        </w:rPr>
        <w:t>стратегічних і оперативних</w:t>
      </w:r>
      <w:r w:rsidRPr="00523938">
        <w:rPr>
          <w:rFonts w:ascii="Times New Roman" w:hAnsi="Times New Roman"/>
          <w:iCs/>
          <w:color w:val="000000" w:themeColor="text1"/>
          <w:sz w:val="24"/>
          <w:szCs w:val="24"/>
          <w:lang w:val="uk-UA"/>
        </w:rPr>
        <w:t xml:space="preserve"> цілей.</w:t>
      </w:r>
    </w:p>
    <w:p w:rsidR="00B41A1B" w:rsidRPr="00523938" w:rsidRDefault="00B41A1B" w:rsidP="00622559">
      <w:pPr>
        <w:pStyle w:val="af1"/>
        <w:spacing w:before="120" w:after="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Вибір опера</w:t>
      </w:r>
      <w:r w:rsidR="00622559" w:rsidRPr="00523938">
        <w:rPr>
          <w:rFonts w:ascii="Times New Roman" w:hAnsi="Times New Roman"/>
          <w:iCs/>
          <w:color w:val="000000" w:themeColor="text1"/>
          <w:sz w:val="24"/>
          <w:szCs w:val="24"/>
          <w:lang w:val="uk-UA"/>
        </w:rPr>
        <w:t>тивних</w:t>
      </w:r>
      <w:r w:rsidRPr="00523938">
        <w:rPr>
          <w:rFonts w:ascii="Times New Roman" w:hAnsi="Times New Roman"/>
          <w:iCs/>
          <w:color w:val="000000" w:themeColor="text1"/>
          <w:sz w:val="24"/>
          <w:szCs w:val="24"/>
          <w:lang w:val="uk-UA"/>
        </w:rPr>
        <w:t xml:space="preserve"> цілей ґрунтувався на місцевих порівняльних перевагах і дієвому використані визначених можливостей розвитку </w:t>
      </w:r>
      <w:r w:rsidR="00622559" w:rsidRPr="00523938">
        <w:rPr>
          <w:rFonts w:ascii="Times New Roman" w:hAnsi="Times New Roman"/>
          <w:iCs/>
          <w:color w:val="000000" w:themeColor="text1"/>
          <w:sz w:val="24"/>
          <w:szCs w:val="24"/>
          <w:lang w:val="uk-UA"/>
        </w:rPr>
        <w:t>для</w:t>
      </w:r>
      <w:r w:rsidRPr="00523938">
        <w:rPr>
          <w:rFonts w:ascii="Times New Roman" w:hAnsi="Times New Roman"/>
          <w:iCs/>
          <w:color w:val="000000" w:themeColor="text1"/>
          <w:sz w:val="24"/>
          <w:szCs w:val="24"/>
          <w:lang w:val="uk-UA"/>
        </w:rPr>
        <w:t xml:space="preserve"> скорочення слабких сторін і проблем розвитку, а також пом’якшення ризиків.</w:t>
      </w:r>
    </w:p>
    <w:p w:rsidR="00DB2F8D" w:rsidRPr="00523938" w:rsidRDefault="00DB2F8D" w:rsidP="00622559">
      <w:pPr>
        <w:pStyle w:val="af1"/>
        <w:spacing w:before="120" w:after="120"/>
        <w:rPr>
          <w:rFonts w:ascii="Times New Roman" w:hAnsi="Times New Roman"/>
          <w:iCs/>
          <w:color w:val="000000" w:themeColor="text1"/>
          <w:sz w:val="24"/>
          <w:szCs w:val="24"/>
          <w:lang w:val="uk-UA"/>
        </w:rPr>
      </w:pPr>
    </w:p>
    <w:p w:rsidR="004B56D0" w:rsidRPr="00523938" w:rsidRDefault="004B56D0" w:rsidP="00622559">
      <w:pPr>
        <w:pStyle w:val="af1"/>
        <w:spacing w:before="120" w:after="120"/>
        <w:rPr>
          <w:rFonts w:ascii="Times New Roman" w:hAnsi="Times New Roman"/>
          <w:iCs/>
          <w:color w:val="000000" w:themeColor="text1"/>
          <w:sz w:val="24"/>
          <w:szCs w:val="24"/>
          <w:lang w:val="uk-UA"/>
        </w:rPr>
      </w:pPr>
    </w:p>
    <w:tbl>
      <w:tblPr>
        <w:tblStyle w:val="38"/>
        <w:tblW w:w="9752"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4A0" w:firstRow="1" w:lastRow="0" w:firstColumn="1" w:lastColumn="0" w:noHBand="0" w:noVBand="1"/>
      </w:tblPr>
      <w:tblGrid>
        <w:gridCol w:w="4791"/>
        <w:gridCol w:w="4961"/>
      </w:tblGrid>
      <w:tr w:rsidR="002751DD" w:rsidRPr="00523938" w:rsidTr="00DB2F8D">
        <w:tc>
          <w:tcPr>
            <w:tcW w:w="9752" w:type="dxa"/>
            <w:gridSpan w:val="2"/>
            <w:shd w:val="clear" w:color="auto" w:fill="9EB7BC"/>
            <w:vAlign w:val="center"/>
          </w:tcPr>
          <w:p w:rsidR="00DB2F8D" w:rsidRPr="00523938" w:rsidRDefault="00DB2F8D" w:rsidP="00DB2F8D">
            <w:pPr>
              <w:spacing w:before="20" w:after="20"/>
              <w:jc w:val="center"/>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Стратегічні цілі</w:t>
            </w:r>
          </w:p>
        </w:tc>
      </w:tr>
      <w:tr w:rsidR="002751DD" w:rsidRPr="00523938" w:rsidTr="00DB2F8D">
        <w:tc>
          <w:tcPr>
            <w:tcW w:w="4791" w:type="dxa"/>
          </w:tcPr>
          <w:p w:rsidR="00DB2F8D" w:rsidRPr="00523938" w:rsidRDefault="00DB2F8D" w:rsidP="00E21E5A">
            <w:pPr>
              <w:spacing w:before="20" w:after="20"/>
              <w:rPr>
                <w:rFonts w:ascii="Times New Roman" w:hAnsi="Times New Roman"/>
                <w:iCs/>
                <w:color w:val="000000" w:themeColor="text1"/>
                <w:sz w:val="24"/>
              </w:rPr>
            </w:pPr>
            <w:r w:rsidRPr="00523938">
              <w:rPr>
                <w:rFonts w:ascii="Times New Roman" w:hAnsi="Times New Roman"/>
                <w:color w:val="000000" w:themeColor="text1"/>
                <w:sz w:val="24"/>
                <w:lang w:eastAsia="en-US"/>
              </w:rPr>
              <w:t xml:space="preserve">СЦ 1. </w:t>
            </w:r>
            <w:r w:rsidR="0034153C" w:rsidRPr="00523938">
              <w:rPr>
                <w:rFonts w:ascii="Times New Roman" w:hAnsi="Times New Roman"/>
                <w:color w:val="000000" w:themeColor="text1"/>
                <w:sz w:val="24"/>
                <w:lang w:eastAsia="en-US"/>
              </w:rPr>
              <w:t>Потужний економічний та культурно-туристичний центр на півночі Львівщини</w:t>
            </w:r>
          </w:p>
        </w:tc>
        <w:tc>
          <w:tcPr>
            <w:tcW w:w="4961" w:type="dxa"/>
          </w:tcPr>
          <w:p w:rsidR="00DB2F8D" w:rsidRPr="00523938" w:rsidRDefault="00DB2F8D" w:rsidP="00E21E5A">
            <w:pPr>
              <w:tabs>
                <w:tab w:val="left" w:pos="325"/>
              </w:tabs>
              <w:spacing w:before="20" w:after="20"/>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 xml:space="preserve">СЦ 2. </w:t>
            </w:r>
            <w:r w:rsidR="0034153C" w:rsidRPr="00523938">
              <w:rPr>
                <w:rFonts w:ascii="Times New Roman" w:hAnsi="Times New Roman"/>
                <w:color w:val="000000" w:themeColor="text1"/>
                <w:sz w:val="24"/>
                <w:lang w:eastAsia="en-US"/>
              </w:rPr>
              <w:t>Громада високої якості життя та послуг</w:t>
            </w:r>
          </w:p>
        </w:tc>
      </w:tr>
      <w:tr w:rsidR="002751DD" w:rsidRPr="00523938" w:rsidTr="00DB2F8D">
        <w:tc>
          <w:tcPr>
            <w:tcW w:w="9752" w:type="dxa"/>
            <w:gridSpan w:val="2"/>
            <w:shd w:val="clear" w:color="auto" w:fill="9EB7BC"/>
            <w:vAlign w:val="center"/>
          </w:tcPr>
          <w:p w:rsidR="00DB2F8D" w:rsidRPr="00523938" w:rsidRDefault="00DB2F8D" w:rsidP="00E21E5A">
            <w:pPr>
              <w:spacing w:before="20" w:after="20"/>
              <w:jc w:val="center"/>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Операційні цілі</w:t>
            </w:r>
          </w:p>
        </w:tc>
      </w:tr>
      <w:tr w:rsidR="002751DD" w:rsidRPr="00523938" w:rsidTr="00DB2F8D">
        <w:tc>
          <w:tcPr>
            <w:tcW w:w="4791" w:type="dxa"/>
          </w:tcPr>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1.1. </w:t>
            </w:r>
            <w:r w:rsidR="0034153C" w:rsidRPr="00523938">
              <w:rPr>
                <w:rFonts w:ascii="Times New Roman" w:hAnsi="Times New Roman"/>
                <w:color w:val="000000" w:themeColor="text1"/>
                <w:sz w:val="24"/>
                <w:lang w:eastAsia="en-US"/>
              </w:rPr>
              <w:t>Розвиток високотехнологічної промисловості через залучення інвестицій</w:t>
            </w:r>
          </w:p>
          <w:p w:rsidR="00DB2F8D" w:rsidRPr="00523938" w:rsidRDefault="00DB2F8D" w:rsidP="00DB72DE">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1.2. </w:t>
            </w:r>
            <w:r w:rsidR="0034153C" w:rsidRPr="00523938">
              <w:rPr>
                <w:rFonts w:ascii="Times New Roman" w:hAnsi="Times New Roman"/>
                <w:color w:val="000000" w:themeColor="text1"/>
                <w:sz w:val="24"/>
                <w:lang w:eastAsia="en-US"/>
              </w:rPr>
              <w:t>Розвиток малого і середнього бізнесу, в т.ч. у сільських територіях</w:t>
            </w:r>
          </w:p>
          <w:p w:rsidR="00DB2F8D" w:rsidRPr="00523938" w:rsidRDefault="00DB2F8D" w:rsidP="0034153C">
            <w:pPr>
              <w:tabs>
                <w:tab w:val="left" w:pos="372"/>
              </w:tabs>
              <w:spacing w:before="20" w:after="20"/>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ОЦ 1.3. Розвиток туристичного потенціалу громади</w:t>
            </w:r>
          </w:p>
        </w:tc>
        <w:tc>
          <w:tcPr>
            <w:tcW w:w="4961" w:type="dxa"/>
          </w:tcPr>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2.1. </w:t>
            </w:r>
            <w:r w:rsidR="0034153C" w:rsidRPr="00523938">
              <w:rPr>
                <w:rFonts w:ascii="Times New Roman" w:hAnsi="Times New Roman"/>
                <w:color w:val="000000" w:themeColor="text1"/>
                <w:sz w:val="24"/>
                <w:lang w:eastAsia="en-US"/>
              </w:rPr>
              <w:t>Підвищення якості життєвого середовища</w:t>
            </w:r>
            <w:r w:rsidRPr="00523938">
              <w:rPr>
                <w:rFonts w:ascii="Times New Roman" w:hAnsi="Times New Roman"/>
                <w:iCs/>
                <w:color w:val="000000" w:themeColor="text1"/>
                <w:sz w:val="24"/>
                <w:lang w:eastAsia="en-US"/>
              </w:rPr>
              <w:t xml:space="preserve"> </w:t>
            </w:r>
          </w:p>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ОЦ 2.2. Покращання якості соціальних послуг</w:t>
            </w:r>
            <w:r w:rsidRPr="00523938">
              <w:rPr>
                <w:rFonts w:ascii="Times New Roman" w:hAnsi="Times New Roman"/>
                <w:iCs/>
                <w:color w:val="000000" w:themeColor="text1"/>
                <w:sz w:val="24"/>
                <w:lang w:eastAsia="en-US"/>
              </w:rPr>
              <w:t xml:space="preserve"> </w:t>
            </w:r>
          </w:p>
          <w:p w:rsidR="00DB2F8D" w:rsidRPr="00523938" w:rsidRDefault="00DB2F8D" w:rsidP="00E21E5A">
            <w:pPr>
              <w:tabs>
                <w:tab w:val="left" w:pos="372"/>
              </w:tabs>
              <w:spacing w:before="20" w:after="20"/>
              <w:rPr>
                <w:rFonts w:ascii="Times New Roman" w:hAnsi="Times New Roman"/>
                <w:iCs/>
                <w:color w:val="000000" w:themeColor="text1"/>
                <w:sz w:val="24"/>
                <w:lang w:eastAsia="en-US"/>
              </w:rPr>
            </w:pPr>
            <w:r w:rsidRPr="00523938">
              <w:rPr>
                <w:rFonts w:ascii="Times New Roman" w:hAnsi="Times New Roman"/>
                <w:color w:val="000000" w:themeColor="text1"/>
                <w:sz w:val="24"/>
                <w:lang w:eastAsia="en-US"/>
              </w:rPr>
              <w:t xml:space="preserve">ОЦ 2.3. </w:t>
            </w:r>
            <w:r w:rsidR="0034153C" w:rsidRPr="00523938">
              <w:rPr>
                <w:rFonts w:ascii="Times New Roman" w:hAnsi="Times New Roman"/>
                <w:color w:val="000000" w:themeColor="text1"/>
                <w:sz w:val="24"/>
                <w:lang w:eastAsia="en-US"/>
              </w:rPr>
              <w:t>Вдосконалення просторового розвитку та управління</w:t>
            </w:r>
          </w:p>
        </w:tc>
      </w:tr>
    </w:tbl>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Принципи сталого розвитку включені в усі компоненти цього Плану реалізації. Сталість вимагає інтеграції та балансування економічних, </w:t>
      </w:r>
      <w:r w:rsidR="003F2F4D" w:rsidRPr="00523938">
        <w:rPr>
          <w:rFonts w:ascii="Times New Roman" w:hAnsi="Times New Roman"/>
          <w:color w:val="000000" w:themeColor="text1"/>
          <w:sz w:val="24"/>
          <w:szCs w:val="24"/>
          <w:lang w:val="uk-UA"/>
        </w:rPr>
        <w:t>інфраструктурних</w:t>
      </w:r>
      <w:r w:rsidRPr="00523938">
        <w:rPr>
          <w:rFonts w:ascii="Times New Roman" w:hAnsi="Times New Roman"/>
          <w:color w:val="000000" w:themeColor="text1"/>
          <w:sz w:val="24"/>
          <w:szCs w:val="24"/>
          <w:lang w:val="uk-UA"/>
        </w:rPr>
        <w:t xml:space="preserve">, </w:t>
      </w:r>
      <w:r w:rsidR="00DB72DE" w:rsidRPr="00523938">
        <w:rPr>
          <w:rFonts w:ascii="Times New Roman" w:hAnsi="Times New Roman"/>
          <w:color w:val="000000" w:themeColor="text1"/>
          <w:sz w:val="24"/>
          <w:szCs w:val="24"/>
          <w:lang w:val="uk-UA"/>
        </w:rPr>
        <w:t>соціальних і екологічних цілей.</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Розробка Стратегії </w:t>
      </w:r>
      <w:r w:rsidR="00622559" w:rsidRPr="00523938">
        <w:rPr>
          <w:rFonts w:ascii="Times New Roman" w:hAnsi="Times New Roman"/>
          <w:color w:val="000000" w:themeColor="text1"/>
          <w:sz w:val="24"/>
          <w:szCs w:val="24"/>
          <w:lang w:val="uk-UA"/>
        </w:rPr>
        <w:t>та</w:t>
      </w:r>
      <w:r w:rsidRPr="00523938">
        <w:rPr>
          <w:rFonts w:ascii="Times New Roman" w:hAnsi="Times New Roman"/>
          <w:color w:val="000000" w:themeColor="text1"/>
          <w:sz w:val="24"/>
          <w:szCs w:val="24"/>
          <w:lang w:val="uk-UA"/>
        </w:rPr>
        <w:t xml:space="preserve"> Плану </w:t>
      </w:r>
      <w:r w:rsidR="00622559" w:rsidRPr="00523938">
        <w:rPr>
          <w:rFonts w:ascii="Times New Roman" w:hAnsi="Times New Roman"/>
          <w:color w:val="000000" w:themeColor="text1"/>
          <w:sz w:val="24"/>
          <w:szCs w:val="24"/>
          <w:lang w:val="uk-UA"/>
        </w:rPr>
        <w:t xml:space="preserve">її </w:t>
      </w:r>
      <w:r w:rsidRPr="00523938">
        <w:rPr>
          <w:rFonts w:ascii="Times New Roman" w:hAnsi="Times New Roman"/>
          <w:color w:val="000000" w:themeColor="text1"/>
          <w:sz w:val="24"/>
          <w:szCs w:val="24"/>
          <w:lang w:val="uk-UA"/>
        </w:rPr>
        <w:t xml:space="preserve">реалізації, які відбувались через залучення широкого кола суб’єктів розвитку </w:t>
      </w:r>
      <w:r w:rsidR="00DB2F8D" w:rsidRPr="00523938">
        <w:rPr>
          <w:rFonts w:ascii="Times New Roman" w:hAnsi="Times New Roman"/>
          <w:color w:val="000000" w:themeColor="text1"/>
          <w:sz w:val="24"/>
          <w:szCs w:val="24"/>
          <w:lang w:val="uk-UA"/>
        </w:rPr>
        <w:t>громади</w:t>
      </w:r>
      <w:r w:rsidR="00CD1736" w:rsidRPr="00523938">
        <w:rPr>
          <w:rFonts w:ascii="Times New Roman" w:hAnsi="Times New Roman"/>
          <w:color w:val="000000" w:themeColor="text1"/>
          <w:sz w:val="24"/>
          <w:szCs w:val="24"/>
          <w:lang w:val="uk-UA"/>
        </w:rPr>
        <w:t>,</w:t>
      </w:r>
      <w:r w:rsidRPr="00523938">
        <w:rPr>
          <w:rFonts w:ascii="Times New Roman" w:hAnsi="Times New Roman"/>
          <w:color w:val="000000" w:themeColor="text1"/>
          <w:sz w:val="24"/>
          <w:szCs w:val="24"/>
          <w:lang w:val="uk-UA"/>
        </w:rPr>
        <w:t xml:space="preserve"> є самостійним важливим досягненням процесу стратегічного планування розвитку </w:t>
      </w:r>
      <w:r w:rsidR="0034153C" w:rsidRPr="00523938">
        <w:rPr>
          <w:rFonts w:ascii="Times New Roman" w:hAnsi="Times New Roman"/>
          <w:color w:val="000000" w:themeColor="text1"/>
          <w:sz w:val="24"/>
          <w:szCs w:val="24"/>
          <w:lang w:val="uk-UA"/>
        </w:rPr>
        <w:t>Червоноград</w:t>
      </w:r>
      <w:r w:rsidR="00DB2F8D" w:rsidRPr="00523938">
        <w:rPr>
          <w:rFonts w:ascii="Times New Roman" w:hAnsi="Times New Roman"/>
          <w:color w:val="000000" w:themeColor="text1"/>
          <w:sz w:val="24"/>
          <w:szCs w:val="24"/>
          <w:lang w:val="uk-UA"/>
        </w:rPr>
        <w:t>ської територіальної громади</w:t>
      </w:r>
      <w:r w:rsidRPr="00523938">
        <w:rPr>
          <w:rFonts w:ascii="Times New Roman" w:hAnsi="Times New Roman"/>
          <w:color w:val="000000" w:themeColor="text1"/>
          <w:sz w:val="24"/>
          <w:szCs w:val="24"/>
          <w:lang w:val="uk-UA"/>
        </w:rPr>
        <w:t xml:space="preserve">. Окрім відповідальності за здійснення </w:t>
      </w:r>
      <w:r w:rsidR="00622559" w:rsidRPr="00523938">
        <w:rPr>
          <w:rFonts w:ascii="Times New Roman" w:hAnsi="Times New Roman"/>
          <w:color w:val="000000" w:themeColor="text1"/>
          <w:sz w:val="24"/>
          <w:szCs w:val="24"/>
          <w:lang w:val="uk-UA"/>
        </w:rPr>
        <w:t>С</w:t>
      </w:r>
      <w:r w:rsidRPr="00523938">
        <w:rPr>
          <w:rFonts w:ascii="Times New Roman" w:hAnsi="Times New Roman"/>
          <w:color w:val="000000" w:themeColor="text1"/>
          <w:sz w:val="24"/>
          <w:szCs w:val="24"/>
          <w:lang w:val="uk-UA"/>
        </w:rPr>
        <w:t>тратегії, зацікавлені суб‘єкти розвитку</w:t>
      </w:r>
      <w:r w:rsidR="00DB2F8D" w:rsidRPr="00523938">
        <w:rPr>
          <w:rFonts w:ascii="Times New Roman" w:hAnsi="Times New Roman"/>
          <w:color w:val="000000" w:themeColor="text1"/>
          <w:sz w:val="24"/>
          <w:szCs w:val="24"/>
          <w:lang w:val="uk-UA"/>
        </w:rPr>
        <w:t xml:space="preserve"> громади</w:t>
      </w:r>
      <w:r w:rsidRPr="00523938">
        <w:rPr>
          <w:rFonts w:ascii="Times New Roman" w:hAnsi="Times New Roman"/>
          <w:color w:val="000000" w:themeColor="text1"/>
          <w:sz w:val="24"/>
          <w:szCs w:val="24"/>
          <w:lang w:val="uk-UA"/>
        </w:rPr>
        <w:t xml:space="preserve"> також братимуть участь у процесі перегляду та уточнення Плану </w:t>
      </w:r>
      <w:r w:rsidR="00622559" w:rsidRPr="00523938">
        <w:rPr>
          <w:rFonts w:ascii="Times New Roman" w:hAnsi="Times New Roman"/>
          <w:color w:val="000000" w:themeColor="text1"/>
          <w:sz w:val="24"/>
          <w:szCs w:val="24"/>
          <w:lang w:val="uk-UA"/>
        </w:rPr>
        <w:t xml:space="preserve">її </w:t>
      </w:r>
      <w:r w:rsidRPr="00523938">
        <w:rPr>
          <w:rFonts w:ascii="Times New Roman" w:hAnsi="Times New Roman"/>
          <w:color w:val="000000" w:themeColor="text1"/>
          <w:sz w:val="24"/>
          <w:szCs w:val="24"/>
          <w:lang w:val="uk-UA"/>
        </w:rPr>
        <w:t>реалізації</w:t>
      </w:r>
      <w:r w:rsidR="00DB2F8D" w:rsidRPr="00523938">
        <w:rPr>
          <w:rFonts w:ascii="Times New Roman" w:hAnsi="Times New Roman"/>
          <w:color w:val="000000" w:themeColor="text1"/>
          <w:sz w:val="24"/>
          <w:szCs w:val="24"/>
          <w:lang w:val="uk-UA"/>
        </w:rPr>
        <w:t xml:space="preserve"> у відповідності з результатами моніторингу і оцінювання Стратегії та Плану реалізації.</w:t>
      </w:r>
    </w:p>
    <w:p w:rsidR="00CD4B92" w:rsidRPr="00523938" w:rsidRDefault="00CD4B92" w:rsidP="00CD4B92">
      <w:pPr>
        <w:pStyle w:val="af1"/>
        <w:spacing w:before="120"/>
        <w:rPr>
          <w:rFonts w:ascii="Times New Roman" w:hAnsi="Times New Roman"/>
          <w:i/>
          <w:color w:val="000000" w:themeColor="text1"/>
          <w:sz w:val="24"/>
          <w:szCs w:val="24"/>
          <w:lang w:val="uk-UA"/>
        </w:rPr>
      </w:pPr>
      <w:r w:rsidRPr="00523938">
        <w:rPr>
          <w:rFonts w:ascii="Times New Roman" w:hAnsi="Times New Roman"/>
          <w:color w:val="000000" w:themeColor="text1"/>
          <w:sz w:val="24"/>
          <w:szCs w:val="24"/>
          <w:lang w:val="uk-UA"/>
        </w:rPr>
        <w:t xml:space="preserve">Перегляд і оновлення Плану </w:t>
      </w:r>
      <w:r w:rsidR="00FC77BD" w:rsidRPr="00523938">
        <w:rPr>
          <w:rFonts w:ascii="Times New Roman" w:hAnsi="Times New Roman"/>
          <w:color w:val="000000" w:themeColor="text1"/>
          <w:sz w:val="24"/>
          <w:szCs w:val="24"/>
          <w:lang w:val="uk-UA"/>
        </w:rPr>
        <w:t xml:space="preserve">заходів з </w:t>
      </w:r>
      <w:r w:rsidRPr="00523938">
        <w:rPr>
          <w:rFonts w:ascii="Times New Roman" w:hAnsi="Times New Roman"/>
          <w:color w:val="000000" w:themeColor="text1"/>
          <w:sz w:val="24"/>
          <w:szCs w:val="24"/>
          <w:lang w:val="uk-UA"/>
        </w:rPr>
        <w:t xml:space="preserve">реалізації слід робити для оцінки результатів, досягнутих на цей час, а також для постановки цілей реалізації на наступний період з урахуванням зміни в середовищі і узгодження обмежених ресурсів розвитку з новими цілями розвитку </w:t>
      </w:r>
      <w:r w:rsidR="00FC77BD" w:rsidRPr="00523938">
        <w:rPr>
          <w:rFonts w:ascii="Times New Roman" w:hAnsi="Times New Roman"/>
          <w:color w:val="000000" w:themeColor="text1"/>
          <w:sz w:val="24"/>
          <w:szCs w:val="24"/>
          <w:lang w:val="uk-UA"/>
        </w:rPr>
        <w:t>громади</w:t>
      </w:r>
      <w:r w:rsidR="00C303C4" w:rsidRPr="00523938">
        <w:rPr>
          <w:rFonts w:ascii="Times New Roman" w:hAnsi="Times New Roman"/>
          <w:color w:val="000000" w:themeColor="text1"/>
          <w:sz w:val="24"/>
          <w:szCs w:val="24"/>
          <w:lang w:val="uk-UA"/>
        </w:rPr>
        <w:t>.</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При підготовці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 Стратегії було взято до уваги такі фактори:</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Наявність в Україні політичної волі до переведення процесів планування та реалізації політики регіонального розвитку у відповідність до практики Європейського Союзу, викладені </w:t>
      </w:r>
      <w:r w:rsidR="00A966D8" w:rsidRPr="00523938">
        <w:rPr>
          <w:rFonts w:ascii="Times New Roman" w:hAnsi="Times New Roman" w:cs="Times New Roman"/>
          <w:iCs/>
          <w:color w:val="000000" w:themeColor="text1"/>
          <w:sz w:val="24"/>
          <w:szCs w:val="24"/>
          <w:lang w:val="uk-UA"/>
        </w:rPr>
        <w:t>законах України «Про стимулювання розвитку регіонів» та</w:t>
      </w:r>
      <w:r w:rsidR="00A966D8" w:rsidRPr="00523938">
        <w:rPr>
          <w:rFonts w:ascii="Times New Roman" w:hAnsi="Times New Roman" w:cs="Times New Roman"/>
          <w:color w:val="000000" w:themeColor="text1"/>
          <w:sz w:val="24"/>
          <w:szCs w:val="24"/>
          <w:lang w:val="uk-UA"/>
        </w:rPr>
        <w:t xml:space="preserve"> «Про засади державної регіональної політики»</w:t>
      </w:r>
      <w:r w:rsidRPr="00523938">
        <w:rPr>
          <w:rFonts w:ascii="Times New Roman" w:hAnsi="Times New Roman" w:cs="Times New Roman"/>
          <w:iCs/>
          <w:color w:val="000000" w:themeColor="text1"/>
          <w:sz w:val="24"/>
          <w:szCs w:val="24"/>
          <w:lang w:val="uk-UA"/>
        </w:rPr>
        <w:t>.</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Затверджено Державну стратегію регіонального розвитку України </w:t>
      </w:r>
      <w:r w:rsidR="00A966D8" w:rsidRPr="00523938">
        <w:rPr>
          <w:rFonts w:ascii="Times New Roman" w:hAnsi="Times New Roman" w:cs="Times New Roman"/>
          <w:color w:val="000000" w:themeColor="text1"/>
          <w:sz w:val="24"/>
          <w:szCs w:val="24"/>
          <w:lang w:val="uk-UA"/>
        </w:rPr>
        <w:t xml:space="preserve">на період </w:t>
      </w:r>
      <w:r w:rsidR="003F2F4D" w:rsidRPr="00523938">
        <w:rPr>
          <w:rFonts w:ascii="Times New Roman" w:hAnsi="Times New Roman" w:cs="Times New Roman"/>
          <w:iCs/>
          <w:color w:val="000000" w:themeColor="text1"/>
          <w:sz w:val="24"/>
          <w:szCs w:val="24"/>
          <w:lang w:val="uk-UA"/>
        </w:rPr>
        <w:t>до 202</w:t>
      </w:r>
      <w:r w:rsidR="00FC77BD" w:rsidRPr="00523938">
        <w:rPr>
          <w:rFonts w:ascii="Times New Roman" w:hAnsi="Times New Roman" w:cs="Times New Roman"/>
          <w:iCs/>
          <w:color w:val="000000" w:themeColor="text1"/>
          <w:sz w:val="24"/>
          <w:szCs w:val="24"/>
          <w:lang w:val="uk-UA"/>
        </w:rPr>
        <w:t>7</w:t>
      </w:r>
      <w:r w:rsidR="003F2F4D" w:rsidRPr="00523938">
        <w:rPr>
          <w:rFonts w:ascii="Times New Roman" w:hAnsi="Times New Roman" w:cs="Times New Roman"/>
          <w:iCs/>
          <w:color w:val="000000" w:themeColor="text1"/>
          <w:sz w:val="24"/>
          <w:szCs w:val="24"/>
          <w:lang w:val="uk-UA"/>
        </w:rPr>
        <w:t xml:space="preserve"> року</w:t>
      </w:r>
      <w:r w:rsidRPr="00523938">
        <w:rPr>
          <w:rFonts w:ascii="Times New Roman" w:hAnsi="Times New Roman" w:cs="Times New Roman"/>
          <w:iCs/>
          <w:color w:val="000000" w:themeColor="text1"/>
          <w:sz w:val="24"/>
          <w:szCs w:val="24"/>
          <w:lang w:val="uk-UA"/>
        </w:rPr>
        <w:t xml:space="preserve"> </w:t>
      </w:r>
      <w:r w:rsidR="003F2F4D" w:rsidRPr="00523938">
        <w:rPr>
          <w:rFonts w:ascii="Times New Roman" w:hAnsi="Times New Roman" w:cs="Times New Roman"/>
          <w:iCs/>
          <w:color w:val="000000" w:themeColor="text1"/>
          <w:sz w:val="24"/>
          <w:szCs w:val="24"/>
          <w:lang w:val="uk-UA"/>
        </w:rPr>
        <w:t>т</w:t>
      </w:r>
      <w:r w:rsidRPr="00523938">
        <w:rPr>
          <w:rFonts w:ascii="Times New Roman" w:hAnsi="Times New Roman" w:cs="Times New Roman"/>
          <w:iCs/>
          <w:color w:val="000000" w:themeColor="text1"/>
          <w:sz w:val="24"/>
          <w:szCs w:val="24"/>
          <w:lang w:val="uk-UA"/>
        </w:rPr>
        <w:t xml:space="preserve">а </w:t>
      </w:r>
      <w:r w:rsidR="003F2F4D" w:rsidRPr="00523938">
        <w:rPr>
          <w:rFonts w:ascii="Times New Roman" w:hAnsi="Times New Roman" w:cs="Times New Roman"/>
          <w:iCs/>
          <w:color w:val="000000" w:themeColor="text1"/>
          <w:sz w:val="24"/>
          <w:szCs w:val="24"/>
          <w:lang w:val="uk-UA"/>
        </w:rPr>
        <w:t xml:space="preserve">Стратегію розвитку </w:t>
      </w:r>
      <w:r w:rsidR="00FC77BD" w:rsidRPr="00523938">
        <w:rPr>
          <w:rFonts w:ascii="Times New Roman" w:hAnsi="Times New Roman" w:cs="Times New Roman"/>
          <w:iCs/>
          <w:color w:val="000000" w:themeColor="text1"/>
          <w:sz w:val="24"/>
          <w:szCs w:val="24"/>
          <w:lang w:val="uk-UA"/>
        </w:rPr>
        <w:t>Льв</w:t>
      </w:r>
      <w:r w:rsidR="003F2F4D" w:rsidRPr="00523938">
        <w:rPr>
          <w:rFonts w:ascii="Times New Roman" w:hAnsi="Times New Roman" w:cs="Times New Roman"/>
          <w:iCs/>
          <w:color w:val="000000" w:themeColor="text1"/>
          <w:sz w:val="24"/>
          <w:szCs w:val="24"/>
          <w:lang w:val="uk-UA"/>
        </w:rPr>
        <w:t>івської області до 202</w:t>
      </w:r>
      <w:r w:rsidR="00FC77BD" w:rsidRPr="00523938">
        <w:rPr>
          <w:rFonts w:ascii="Times New Roman" w:hAnsi="Times New Roman" w:cs="Times New Roman"/>
          <w:iCs/>
          <w:color w:val="000000" w:themeColor="text1"/>
          <w:sz w:val="24"/>
          <w:szCs w:val="24"/>
          <w:lang w:val="uk-UA"/>
        </w:rPr>
        <w:t>7</w:t>
      </w:r>
      <w:r w:rsidR="003F2F4D" w:rsidRPr="00523938">
        <w:rPr>
          <w:rFonts w:ascii="Times New Roman" w:hAnsi="Times New Roman" w:cs="Times New Roman"/>
          <w:iCs/>
          <w:color w:val="000000" w:themeColor="text1"/>
          <w:sz w:val="24"/>
          <w:szCs w:val="24"/>
          <w:lang w:val="uk-UA"/>
        </w:rPr>
        <w:t xml:space="preserve"> р.</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Визначення найбільш важливих проблем розвитку </w:t>
      </w:r>
      <w:r w:rsidR="00FC77BD" w:rsidRPr="00523938">
        <w:rPr>
          <w:rFonts w:ascii="Times New Roman" w:hAnsi="Times New Roman" w:cs="Times New Roman"/>
          <w:iCs/>
          <w:color w:val="000000" w:themeColor="text1"/>
          <w:sz w:val="24"/>
          <w:szCs w:val="24"/>
          <w:lang w:val="uk-UA"/>
        </w:rPr>
        <w:t>громади</w:t>
      </w:r>
      <w:r w:rsidR="003F2F4D" w:rsidRPr="00523938">
        <w:rPr>
          <w:rFonts w:ascii="Times New Roman" w:hAnsi="Times New Roman" w:cs="Times New Roman"/>
          <w:iCs/>
          <w:color w:val="000000" w:themeColor="text1"/>
          <w:sz w:val="24"/>
          <w:szCs w:val="24"/>
          <w:lang w:val="uk-UA"/>
        </w:rPr>
        <w:t>,</w:t>
      </w:r>
      <w:r w:rsidRPr="00523938">
        <w:rPr>
          <w:rFonts w:ascii="Times New Roman" w:hAnsi="Times New Roman" w:cs="Times New Roman"/>
          <w:iCs/>
          <w:color w:val="000000" w:themeColor="text1"/>
          <w:sz w:val="24"/>
          <w:szCs w:val="24"/>
          <w:lang w:val="uk-UA"/>
        </w:rPr>
        <w:t xml:space="preserve"> які можуть бути вирішені на </w:t>
      </w:r>
      <w:r w:rsidR="003F2F4D" w:rsidRPr="00523938">
        <w:rPr>
          <w:rFonts w:ascii="Times New Roman" w:hAnsi="Times New Roman" w:cs="Times New Roman"/>
          <w:iCs/>
          <w:color w:val="000000" w:themeColor="text1"/>
          <w:sz w:val="24"/>
          <w:szCs w:val="24"/>
          <w:lang w:val="uk-UA"/>
        </w:rPr>
        <w:t>місцевому</w:t>
      </w:r>
      <w:r w:rsidRPr="00523938">
        <w:rPr>
          <w:rFonts w:ascii="Times New Roman" w:hAnsi="Times New Roman" w:cs="Times New Roman"/>
          <w:iCs/>
          <w:color w:val="000000" w:themeColor="text1"/>
          <w:sz w:val="24"/>
          <w:szCs w:val="24"/>
          <w:lang w:val="uk-UA"/>
        </w:rPr>
        <w:t xml:space="preserve"> рівні, виходячи з повноважень орган</w:t>
      </w:r>
      <w:r w:rsidR="007B58EC" w:rsidRPr="00523938">
        <w:rPr>
          <w:rFonts w:ascii="Times New Roman" w:hAnsi="Times New Roman" w:cs="Times New Roman"/>
          <w:iCs/>
          <w:color w:val="000000" w:themeColor="text1"/>
          <w:sz w:val="24"/>
          <w:szCs w:val="24"/>
          <w:lang w:val="uk-UA"/>
        </w:rPr>
        <w:t>ів</w:t>
      </w:r>
      <w:r w:rsidRPr="00523938">
        <w:rPr>
          <w:rFonts w:ascii="Times New Roman" w:hAnsi="Times New Roman" w:cs="Times New Roman"/>
          <w:iCs/>
          <w:color w:val="000000" w:themeColor="text1"/>
          <w:sz w:val="24"/>
          <w:szCs w:val="24"/>
          <w:lang w:val="uk-UA"/>
        </w:rPr>
        <w:t xml:space="preserve"> місцевого самоврядування та ресурсів, які для цього можуть бути залучені.</w:t>
      </w:r>
    </w:p>
    <w:p w:rsidR="00CD4B92" w:rsidRPr="00523938" w:rsidRDefault="00CD4B92" w:rsidP="00FB6314">
      <w:pPr>
        <w:pStyle w:val="a"/>
        <w:numPr>
          <w:ilvl w:val="0"/>
          <w:numId w:val="6"/>
        </w:numPr>
        <w:tabs>
          <w:tab w:val="clear" w:pos="720"/>
          <w:tab w:val="num" w:pos="567"/>
        </w:tabs>
        <w:ind w:left="567" w:hanging="567"/>
        <w:rPr>
          <w:rFonts w:ascii="Times New Roman" w:hAnsi="Times New Roman" w:cs="Times New Roman"/>
          <w:iCs/>
          <w:color w:val="000000" w:themeColor="text1"/>
          <w:sz w:val="24"/>
          <w:szCs w:val="24"/>
          <w:lang w:val="uk-UA"/>
        </w:rPr>
      </w:pPr>
      <w:r w:rsidRPr="00523938">
        <w:rPr>
          <w:rFonts w:ascii="Times New Roman" w:hAnsi="Times New Roman" w:cs="Times New Roman"/>
          <w:iCs/>
          <w:color w:val="000000" w:themeColor="text1"/>
          <w:sz w:val="24"/>
          <w:szCs w:val="24"/>
          <w:lang w:val="uk-UA"/>
        </w:rPr>
        <w:t xml:space="preserve">Відповідність програм, напрямів і проектів </w:t>
      </w:r>
      <w:r w:rsidR="003F2F4D" w:rsidRPr="00523938">
        <w:rPr>
          <w:rFonts w:ascii="Times New Roman" w:hAnsi="Times New Roman" w:cs="Times New Roman"/>
          <w:iCs/>
          <w:color w:val="000000" w:themeColor="text1"/>
          <w:sz w:val="24"/>
          <w:szCs w:val="24"/>
          <w:lang w:val="uk-UA"/>
        </w:rPr>
        <w:t>місцевого</w:t>
      </w:r>
      <w:r w:rsidRPr="00523938">
        <w:rPr>
          <w:rFonts w:ascii="Times New Roman" w:hAnsi="Times New Roman" w:cs="Times New Roman"/>
          <w:iCs/>
          <w:color w:val="000000" w:themeColor="text1"/>
          <w:sz w:val="24"/>
          <w:szCs w:val="24"/>
          <w:lang w:val="uk-UA"/>
        </w:rPr>
        <w:t xml:space="preserve"> розвитку, що пропонуються у Плані реалізації Стратегії, для досягнення стратегічних цілей, визначених у Стратегії розвитку </w:t>
      </w:r>
      <w:r w:rsidR="0034153C" w:rsidRPr="00523938">
        <w:rPr>
          <w:rFonts w:ascii="Times New Roman" w:hAnsi="Times New Roman" w:cs="Times New Roman"/>
          <w:color w:val="000000" w:themeColor="text1"/>
          <w:sz w:val="24"/>
          <w:szCs w:val="24"/>
          <w:lang w:val="uk-UA"/>
        </w:rPr>
        <w:t>Червоноградської</w:t>
      </w:r>
      <w:r w:rsidR="00FC77BD" w:rsidRPr="00523938">
        <w:rPr>
          <w:rFonts w:ascii="Times New Roman" w:hAnsi="Times New Roman" w:cs="Times New Roman"/>
          <w:iCs/>
          <w:color w:val="000000" w:themeColor="text1"/>
          <w:sz w:val="24"/>
          <w:szCs w:val="24"/>
          <w:lang w:val="uk-UA"/>
        </w:rPr>
        <w:t xml:space="preserve"> територіальної громади </w:t>
      </w:r>
      <w:r w:rsidRPr="00523938">
        <w:rPr>
          <w:rFonts w:ascii="Times New Roman" w:hAnsi="Times New Roman" w:cs="Times New Roman"/>
          <w:iCs/>
          <w:color w:val="000000" w:themeColor="text1"/>
          <w:sz w:val="24"/>
          <w:szCs w:val="24"/>
          <w:lang w:val="uk-UA"/>
        </w:rPr>
        <w:t>на період до 202</w:t>
      </w:r>
      <w:r w:rsidR="003F2F4D" w:rsidRPr="00523938">
        <w:rPr>
          <w:rFonts w:ascii="Times New Roman" w:hAnsi="Times New Roman" w:cs="Times New Roman"/>
          <w:iCs/>
          <w:color w:val="000000" w:themeColor="text1"/>
          <w:sz w:val="24"/>
          <w:szCs w:val="24"/>
          <w:lang w:val="uk-UA"/>
        </w:rPr>
        <w:t>7</w:t>
      </w:r>
      <w:r w:rsidRPr="00523938">
        <w:rPr>
          <w:rFonts w:ascii="Times New Roman" w:hAnsi="Times New Roman" w:cs="Times New Roman"/>
          <w:iCs/>
          <w:color w:val="000000" w:themeColor="text1"/>
          <w:sz w:val="24"/>
          <w:szCs w:val="24"/>
          <w:lang w:val="uk-UA"/>
        </w:rPr>
        <w:t xml:space="preserve"> року.</w:t>
      </w:r>
    </w:p>
    <w:p w:rsidR="00CD4B92" w:rsidRPr="00523938" w:rsidRDefault="00CD4B92" w:rsidP="00CD4B92">
      <w:pPr>
        <w:pStyle w:val="af1"/>
        <w:spacing w:before="120"/>
        <w:rPr>
          <w:rFonts w:ascii="Times New Roman" w:hAnsi="Times New Roman"/>
          <w:i/>
          <w:iCs/>
          <w:color w:val="000000" w:themeColor="text1"/>
          <w:sz w:val="24"/>
          <w:szCs w:val="24"/>
          <w:lang w:val="uk-UA"/>
        </w:rPr>
      </w:pPr>
      <w:r w:rsidRPr="00523938">
        <w:rPr>
          <w:rFonts w:ascii="Times New Roman" w:hAnsi="Times New Roman"/>
          <w:iCs/>
          <w:color w:val="000000" w:themeColor="text1"/>
          <w:sz w:val="24"/>
          <w:szCs w:val="24"/>
          <w:lang w:val="uk-UA"/>
        </w:rPr>
        <w:t xml:space="preserve">Процес розробки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 xml:space="preserve">реалізації відбувався за участі Робочої групи суб‘єктів </w:t>
      </w:r>
      <w:r w:rsidR="00FC77BD" w:rsidRPr="00523938">
        <w:rPr>
          <w:rFonts w:ascii="Times New Roman" w:hAnsi="Times New Roman"/>
          <w:iCs/>
          <w:color w:val="000000" w:themeColor="text1"/>
          <w:sz w:val="24"/>
          <w:szCs w:val="24"/>
          <w:lang w:val="uk-UA"/>
        </w:rPr>
        <w:t>місцевого</w:t>
      </w:r>
      <w:r w:rsidRPr="00523938">
        <w:rPr>
          <w:rFonts w:ascii="Times New Roman" w:hAnsi="Times New Roman"/>
          <w:iCs/>
          <w:color w:val="000000" w:themeColor="text1"/>
          <w:sz w:val="24"/>
          <w:szCs w:val="24"/>
          <w:lang w:val="uk-UA"/>
        </w:rPr>
        <w:t xml:space="preserve"> розвитку, яка у такому ж складі займалася підготовкою Стратегії розвитку </w:t>
      </w:r>
      <w:r w:rsidR="0034153C" w:rsidRPr="00523938">
        <w:rPr>
          <w:rFonts w:ascii="Times New Roman" w:hAnsi="Times New Roman"/>
          <w:color w:val="000000" w:themeColor="text1"/>
          <w:sz w:val="24"/>
          <w:szCs w:val="24"/>
          <w:lang w:val="uk-UA"/>
        </w:rPr>
        <w:t>Червоноградської</w:t>
      </w:r>
      <w:r w:rsidR="00FC77BD" w:rsidRPr="00523938">
        <w:rPr>
          <w:rFonts w:ascii="Times New Roman" w:hAnsi="Times New Roman"/>
          <w:iCs/>
          <w:color w:val="000000" w:themeColor="text1"/>
          <w:sz w:val="24"/>
          <w:szCs w:val="24"/>
          <w:lang w:val="uk-UA"/>
        </w:rPr>
        <w:t xml:space="preserve"> територіальної громади</w:t>
      </w:r>
      <w:r w:rsidR="003F2F4D" w:rsidRPr="00523938">
        <w:rPr>
          <w:rFonts w:ascii="Times New Roman" w:hAnsi="Times New Roman"/>
          <w:iCs/>
          <w:color w:val="000000" w:themeColor="text1"/>
          <w:sz w:val="24"/>
          <w:szCs w:val="24"/>
          <w:lang w:val="uk-UA"/>
        </w:rPr>
        <w:t xml:space="preserve"> </w:t>
      </w:r>
      <w:r w:rsidRPr="00523938">
        <w:rPr>
          <w:rFonts w:ascii="Times New Roman" w:hAnsi="Times New Roman"/>
          <w:iCs/>
          <w:color w:val="000000" w:themeColor="text1"/>
          <w:sz w:val="24"/>
          <w:szCs w:val="24"/>
          <w:lang w:val="uk-UA"/>
        </w:rPr>
        <w:t>на період до 202</w:t>
      </w:r>
      <w:r w:rsidR="003F2F4D"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 xml:space="preserve"> р.</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Часові рамки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реалізації – три роки. В той час як стратегічні цілі, операційні цілі і заходи розробляються на тривалий термін (</w:t>
      </w:r>
      <w:r w:rsidR="007B58EC" w:rsidRPr="00523938">
        <w:rPr>
          <w:rFonts w:ascii="Times New Roman" w:hAnsi="Times New Roman"/>
          <w:iCs/>
          <w:color w:val="000000" w:themeColor="text1"/>
          <w:sz w:val="24"/>
          <w:szCs w:val="24"/>
          <w:lang w:val="uk-UA"/>
        </w:rPr>
        <w:t>7</w:t>
      </w:r>
      <w:r w:rsidRPr="00523938">
        <w:rPr>
          <w:rFonts w:ascii="Times New Roman" w:hAnsi="Times New Roman"/>
          <w:iCs/>
          <w:color w:val="000000" w:themeColor="text1"/>
          <w:sz w:val="24"/>
          <w:szCs w:val="24"/>
          <w:lang w:val="uk-UA"/>
        </w:rPr>
        <w:t>-10 років), програми і напрями цього Плану реалізації представляють собою втручання з середньостроковою пріоритетністю, що с</w:t>
      </w:r>
      <w:r w:rsidR="00C303C4" w:rsidRPr="00523938">
        <w:rPr>
          <w:rFonts w:ascii="Times New Roman" w:hAnsi="Times New Roman"/>
          <w:iCs/>
          <w:color w:val="000000" w:themeColor="text1"/>
          <w:sz w:val="24"/>
          <w:szCs w:val="24"/>
          <w:lang w:val="uk-UA"/>
        </w:rPr>
        <w:t>кладаються з проектів розвитку.</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lastRenderedPageBreak/>
        <w:t xml:space="preserve">В ході процесу підготовки Плану </w:t>
      </w:r>
      <w:r w:rsidR="00FC77BD" w:rsidRPr="00523938">
        <w:rPr>
          <w:rFonts w:ascii="Times New Roman" w:hAnsi="Times New Roman"/>
          <w:iCs/>
          <w:color w:val="000000" w:themeColor="text1"/>
          <w:sz w:val="24"/>
          <w:szCs w:val="24"/>
          <w:lang w:val="uk-UA"/>
        </w:rPr>
        <w:t xml:space="preserve">заходів з </w:t>
      </w:r>
      <w:r w:rsidRPr="00523938">
        <w:rPr>
          <w:rFonts w:ascii="Times New Roman" w:hAnsi="Times New Roman"/>
          <w:iCs/>
          <w:color w:val="000000" w:themeColor="text1"/>
          <w:sz w:val="24"/>
          <w:szCs w:val="24"/>
          <w:lang w:val="uk-UA"/>
        </w:rPr>
        <w:t xml:space="preserve">реалізації </w:t>
      </w:r>
      <w:r w:rsidR="00622559" w:rsidRPr="00523938">
        <w:rPr>
          <w:rFonts w:ascii="Times New Roman" w:hAnsi="Times New Roman"/>
          <w:iCs/>
          <w:color w:val="000000" w:themeColor="text1"/>
          <w:sz w:val="24"/>
          <w:szCs w:val="24"/>
          <w:lang w:val="uk-UA"/>
        </w:rPr>
        <w:t xml:space="preserve">Стратегії </w:t>
      </w:r>
      <w:r w:rsidRPr="00523938">
        <w:rPr>
          <w:rFonts w:ascii="Times New Roman" w:hAnsi="Times New Roman"/>
          <w:iCs/>
          <w:color w:val="000000" w:themeColor="text1"/>
          <w:sz w:val="24"/>
          <w:szCs w:val="24"/>
          <w:lang w:val="uk-UA"/>
        </w:rPr>
        <w:t>максимально застосовувалися методологічні підходи і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w:t>
      </w:r>
      <w:r w:rsidR="00C303C4" w:rsidRPr="00523938">
        <w:rPr>
          <w:rFonts w:ascii="Times New Roman" w:hAnsi="Times New Roman"/>
          <w:iCs/>
          <w:color w:val="000000" w:themeColor="text1"/>
          <w:sz w:val="24"/>
          <w:szCs w:val="24"/>
          <w:lang w:val="uk-UA"/>
        </w:rPr>
        <w:t>ня сфер втручання, передбачали:</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задовольнити лише власні інтереси.</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 xml:space="preserve">Інтеграцію – досягнуту завдяки широкій участі усіх зацікавлених сторін та забезпеченню їх потреб на </w:t>
      </w:r>
      <w:r w:rsidR="003C3C49" w:rsidRPr="00523938">
        <w:rPr>
          <w:rFonts w:ascii="Times New Roman" w:hAnsi="Times New Roman" w:cs="Times New Roman"/>
          <w:color w:val="000000" w:themeColor="text1"/>
          <w:sz w:val="24"/>
          <w:szCs w:val="24"/>
          <w:lang w:val="uk-UA"/>
        </w:rPr>
        <w:t>місцевому</w:t>
      </w:r>
      <w:r w:rsidRPr="00523938">
        <w:rPr>
          <w:rFonts w:ascii="Times New Roman" w:hAnsi="Times New Roman" w:cs="Times New Roman"/>
          <w:color w:val="000000" w:themeColor="text1"/>
          <w:sz w:val="24"/>
          <w:szCs w:val="24"/>
          <w:lang w:val="uk-UA"/>
        </w:rPr>
        <w:t xml:space="preserve"> рівні через розробку спільних заходів.</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 xml:space="preserve">Інновацію – визначення оптимальних і оригінальних втручань (проектів) </w:t>
      </w:r>
      <w:r w:rsidR="00622559" w:rsidRPr="00523938">
        <w:rPr>
          <w:rFonts w:ascii="Times New Roman" w:hAnsi="Times New Roman" w:cs="Times New Roman"/>
          <w:color w:val="000000" w:themeColor="text1"/>
          <w:sz w:val="24"/>
          <w:szCs w:val="24"/>
          <w:lang w:val="uk-UA"/>
        </w:rPr>
        <w:t>для</w:t>
      </w:r>
      <w:r w:rsidRPr="00523938">
        <w:rPr>
          <w:rFonts w:ascii="Times New Roman" w:hAnsi="Times New Roman" w:cs="Times New Roman"/>
          <w:color w:val="000000" w:themeColor="text1"/>
          <w:sz w:val="24"/>
          <w:szCs w:val="24"/>
          <w:lang w:val="uk-UA"/>
        </w:rPr>
        <w:t xml:space="preserve"> забезпечення найбільш ефективного використання наявних ресурсів.</w:t>
      </w:r>
    </w:p>
    <w:p w:rsidR="00CD4B92" w:rsidRPr="00523938" w:rsidRDefault="00CD4B92" w:rsidP="00E21E5A">
      <w:pPr>
        <w:pStyle w:val="a"/>
        <w:spacing w:before="80"/>
        <w:ind w:left="567" w:hanging="567"/>
        <w:rPr>
          <w:rFonts w:ascii="Times New Roman" w:hAnsi="Times New Roman" w:cs="Times New Roman"/>
          <w:color w:val="000000" w:themeColor="text1"/>
          <w:sz w:val="24"/>
          <w:szCs w:val="24"/>
          <w:lang w:val="uk-UA"/>
        </w:rPr>
      </w:pPr>
      <w:r w:rsidRPr="00523938">
        <w:rPr>
          <w:rFonts w:ascii="Times New Roman" w:hAnsi="Times New Roman" w:cs="Times New Roman"/>
          <w:color w:val="000000" w:themeColor="text1"/>
          <w:sz w:val="24"/>
          <w:szCs w:val="24"/>
          <w:lang w:val="uk-UA"/>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Партнером процесу підготовки Плану </w:t>
      </w:r>
      <w:r w:rsidR="00FC77BD" w:rsidRPr="00523938">
        <w:rPr>
          <w:rFonts w:ascii="Times New Roman" w:hAnsi="Times New Roman"/>
          <w:color w:val="000000" w:themeColor="text1"/>
          <w:sz w:val="24"/>
          <w:szCs w:val="24"/>
          <w:lang w:val="uk-UA"/>
        </w:rPr>
        <w:t xml:space="preserve">заходів з </w:t>
      </w:r>
      <w:r w:rsidRPr="00523938">
        <w:rPr>
          <w:rFonts w:ascii="Times New Roman" w:hAnsi="Times New Roman"/>
          <w:color w:val="000000" w:themeColor="text1"/>
          <w:sz w:val="24"/>
          <w:szCs w:val="24"/>
          <w:lang w:val="uk-UA"/>
        </w:rPr>
        <w:t xml:space="preserve">реалізації </w:t>
      </w:r>
      <w:r w:rsidR="00622559" w:rsidRPr="00523938">
        <w:rPr>
          <w:rFonts w:ascii="Times New Roman" w:hAnsi="Times New Roman"/>
          <w:color w:val="000000" w:themeColor="text1"/>
          <w:sz w:val="24"/>
          <w:szCs w:val="24"/>
          <w:lang w:val="uk-UA"/>
        </w:rPr>
        <w:t xml:space="preserve">Стратегії </w:t>
      </w:r>
      <w:r w:rsidR="00FC77BD" w:rsidRPr="00523938">
        <w:rPr>
          <w:rFonts w:ascii="Times New Roman" w:hAnsi="Times New Roman"/>
          <w:color w:val="000000" w:themeColor="text1"/>
          <w:sz w:val="24"/>
          <w:szCs w:val="24"/>
          <w:lang w:val="uk-UA"/>
        </w:rPr>
        <w:t>виступила</w:t>
      </w:r>
      <w:r w:rsidRPr="00523938">
        <w:rPr>
          <w:rFonts w:ascii="Times New Roman" w:hAnsi="Times New Roman"/>
          <w:color w:val="000000" w:themeColor="text1"/>
          <w:sz w:val="24"/>
          <w:szCs w:val="24"/>
          <w:lang w:val="uk-UA"/>
        </w:rPr>
        <w:t xml:space="preserve"> </w:t>
      </w:r>
      <w:r w:rsidR="00FC77BD" w:rsidRPr="00523938">
        <w:rPr>
          <w:rFonts w:ascii="Times New Roman" w:hAnsi="Times New Roman"/>
          <w:color w:val="000000" w:themeColor="text1"/>
          <w:sz w:val="24"/>
          <w:szCs w:val="24"/>
          <w:lang w:val="uk-UA"/>
        </w:rPr>
        <w:t>Асоціація місцевих рад «Ради Львівщини»</w:t>
      </w:r>
      <w:r w:rsidRPr="00523938">
        <w:rPr>
          <w:rFonts w:ascii="Times New Roman" w:hAnsi="Times New Roman"/>
          <w:color w:val="000000" w:themeColor="text1"/>
          <w:sz w:val="24"/>
          <w:szCs w:val="24"/>
          <w:lang w:val="uk-UA"/>
        </w:rPr>
        <w:t xml:space="preserve">, </w:t>
      </w:r>
      <w:r w:rsidR="004B56D0" w:rsidRPr="00523938">
        <w:rPr>
          <w:rFonts w:ascii="Times New Roman" w:hAnsi="Times New Roman"/>
          <w:color w:val="000000" w:themeColor="text1"/>
          <w:sz w:val="24"/>
          <w:szCs w:val="24"/>
          <w:lang w:val="uk-UA"/>
        </w:rPr>
        <w:t>за сприяння Німецького товариства міжнародного співробітництва (GIZ Ukraine) спільно з проєктом «Підтримка структурних змін у вугільних регіонах України»</w:t>
      </w:r>
      <w:r w:rsidR="0089059F" w:rsidRPr="00523938">
        <w:rPr>
          <w:rFonts w:ascii="Times New Roman" w:hAnsi="Times New Roman"/>
          <w:color w:val="000000" w:themeColor="text1"/>
          <w:sz w:val="24"/>
          <w:szCs w:val="24"/>
          <w:lang w:val="uk-UA"/>
        </w:rPr>
        <w:t xml:space="preserve"> </w:t>
      </w:r>
      <w:r w:rsidRPr="00523938">
        <w:rPr>
          <w:rFonts w:ascii="Times New Roman" w:hAnsi="Times New Roman"/>
          <w:color w:val="000000" w:themeColor="text1"/>
          <w:sz w:val="24"/>
          <w:szCs w:val="24"/>
          <w:lang w:val="uk-UA"/>
        </w:rPr>
        <w:t xml:space="preserve">надаючи методичні вказівки </w:t>
      </w:r>
      <w:r w:rsidR="00622559" w:rsidRPr="00523938">
        <w:rPr>
          <w:rFonts w:ascii="Times New Roman" w:hAnsi="Times New Roman"/>
          <w:color w:val="000000" w:themeColor="text1"/>
          <w:sz w:val="24"/>
          <w:szCs w:val="24"/>
          <w:lang w:val="uk-UA"/>
        </w:rPr>
        <w:t>й</w:t>
      </w:r>
      <w:r w:rsidRPr="00523938">
        <w:rPr>
          <w:rFonts w:ascii="Times New Roman" w:hAnsi="Times New Roman"/>
          <w:color w:val="000000" w:themeColor="text1"/>
          <w:sz w:val="24"/>
          <w:szCs w:val="24"/>
          <w:lang w:val="uk-UA"/>
        </w:rPr>
        <w:t xml:space="preserve"> допомогу в процесі розробки.</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Консультації, проведені між членами Робочої групи, сприяли посиленню їх зацікавленості і забезпечили взаємну згоду стосовно сфер втручання </w:t>
      </w:r>
      <w:r w:rsidR="00622559" w:rsidRPr="00523938">
        <w:rPr>
          <w:rFonts w:ascii="Times New Roman" w:hAnsi="Times New Roman"/>
          <w:color w:val="000000" w:themeColor="text1"/>
          <w:sz w:val="24"/>
          <w:szCs w:val="24"/>
          <w:lang w:val="uk-UA"/>
        </w:rPr>
        <w:t>та</w:t>
      </w:r>
      <w:r w:rsidRPr="00523938">
        <w:rPr>
          <w:rFonts w:ascii="Times New Roman" w:hAnsi="Times New Roman"/>
          <w:color w:val="000000" w:themeColor="text1"/>
          <w:sz w:val="24"/>
          <w:szCs w:val="24"/>
          <w:lang w:val="uk-UA"/>
        </w:rPr>
        <w:t xml:space="preserve"> основних пріоритетів розвитку, як головних елементі</w:t>
      </w:r>
      <w:r w:rsidR="00C303C4" w:rsidRPr="00523938">
        <w:rPr>
          <w:rFonts w:ascii="Times New Roman" w:hAnsi="Times New Roman"/>
          <w:color w:val="000000" w:themeColor="text1"/>
          <w:sz w:val="24"/>
          <w:szCs w:val="24"/>
          <w:lang w:val="uk-UA"/>
        </w:rPr>
        <w:t xml:space="preserve">в Стратегії </w:t>
      </w:r>
      <w:r w:rsidR="00622559" w:rsidRPr="00523938">
        <w:rPr>
          <w:rFonts w:ascii="Times New Roman" w:hAnsi="Times New Roman"/>
          <w:color w:val="000000" w:themeColor="text1"/>
          <w:sz w:val="24"/>
          <w:szCs w:val="24"/>
          <w:lang w:val="uk-UA"/>
        </w:rPr>
        <w:t>та</w:t>
      </w:r>
      <w:r w:rsidR="00C303C4" w:rsidRPr="00523938">
        <w:rPr>
          <w:rFonts w:ascii="Times New Roman" w:hAnsi="Times New Roman"/>
          <w:color w:val="000000" w:themeColor="text1"/>
          <w:sz w:val="24"/>
          <w:szCs w:val="24"/>
          <w:lang w:val="uk-UA"/>
        </w:rPr>
        <w:t xml:space="preserve"> Плану </w:t>
      </w:r>
      <w:r w:rsidR="00622559" w:rsidRPr="00523938">
        <w:rPr>
          <w:rFonts w:ascii="Times New Roman" w:hAnsi="Times New Roman"/>
          <w:color w:val="000000" w:themeColor="text1"/>
          <w:sz w:val="24"/>
          <w:szCs w:val="24"/>
          <w:lang w:val="uk-UA"/>
        </w:rPr>
        <w:t xml:space="preserve">її </w:t>
      </w:r>
      <w:r w:rsidR="00C303C4" w:rsidRPr="00523938">
        <w:rPr>
          <w:rFonts w:ascii="Times New Roman" w:hAnsi="Times New Roman"/>
          <w:color w:val="000000" w:themeColor="text1"/>
          <w:sz w:val="24"/>
          <w:szCs w:val="24"/>
          <w:lang w:val="uk-UA"/>
        </w:rPr>
        <w:t>реалізації.</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 xml:space="preserve">Після </w:t>
      </w:r>
      <w:r w:rsidR="003C3C49" w:rsidRPr="00523938">
        <w:rPr>
          <w:rFonts w:ascii="Times New Roman" w:hAnsi="Times New Roman"/>
          <w:color w:val="000000" w:themeColor="text1"/>
          <w:sz w:val="24"/>
          <w:szCs w:val="24"/>
          <w:lang w:val="uk-UA"/>
        </w:rPr>
        <w:t>погодження Робочою групою основних</w:t>
      </w:r>
      <w:r w:rsidRPr="00523938">
        <w:rPr>
          <w:rFonts w:ascii="Times New Roman" w:hAnsi="Times New Roman"/>
          <w:color w:val="000000" w:themeColor="text1"/>
          <w:sz w:val="24"/>
          <w:szCs w:val="24"/>
          <w:lang w:val="uk-UA"/>
        </w:rPr>
        <w:t xml:space="preserve"> </w:t>
      </w:r>
      <w:r w:rsidR="003C3C49" w:rsidRPr="00523938">
        <w:rPr>
          <w:rFonts w:ascii="Times New Roman" w:hAnsi="Times New Roman"/>
          <w:color w:val="000000" w:themeColor="text1"/>
          <w:sz w:val="24"/>
          <w:szCs w:val="24"/>
          <w:lang w:val="uk-UA"/>
        </w:rPr>
        <w:t xml:space="preserve">елементів </w:t>
      </w:r>
      <w:r w:rsidRPr="00523938">
        <w:rPr>
          <w:rFonts w:ascii="Times New Roman" w:hAnsi="Times New Roman"/>
          <w:color w:val="000000" w:themeColor="text1"/>
          <w:sz w:val="24"/>
          <w:szCs w:val="24"/>
          <w:lang w:val="uk-UA"/>
        </w:rPr>
        <w:t>Стратегії</w:t>
      </w:r>
      <w:r w:rsidR="003C3C49" w:rsidRPr="00523938">
        <w:rPr>
          <w:rFonts w:ascii="Times New Roman" w:hAnsi="Times New Roman"/>
          <w:color w:val="000000" w:themeColor="text1"/>
          <w:sz w:val="24"/>
          <w:szCs w:val="24"/>
          <w:lang w:val="uk-UA"/>
        </w:rPr>
        <w:t xml:space="preserve"> розвитку</w:t>
      </w:r>
      <w:r w:rsidRPr="00523938">
        <w:rPr>
          <w:rFonts w:ascii="Times New Roman" w:hAnsi="Times New Roman"/>
          <w:color w:val="000000" w:themeColor="text1"/>
          <w:sz w:val="24"/>
          <w:szCs w:val="24"/>
          <w:lang w:val="uk-UA"/>
        </w:rPr>
        <w:t xml:space="preserve"> </w:t>
      </w:r>
      <w:r w:rsidR="0034153C" w:rsidRPr="00523938">
        <w:rPr>
          <w:rFonts w:ascii="Times New Roman" w:hAnsi="Times New Roman"/>
          <w:color w:val="000000" w:themeColor="text1"/>
          <w:sz w:val="24"/>
          <w:szCs w:val="24"/>
          <w:lang w:val="uk-UA"/>
        </w:rPr>
        <w:t>Червоноградської</w:t>
      </w:r>
      <w:r w:rsidR="0034153C" w:rsidRPr="00523938">
        <w:rPr>
          <w:rFonts w:ascii="Times New Roman" w:hAnsi="Times New Roman"/>
          <w:iCs/>
          <w:color w:val="000000" w:themeColor="text1"/>
          <w:sz w:val="24"/>
          <w:szCs w:val="24"/>
          <w:lang w:val="uk-UA"/>
        </w:rPr>
        <w:t xml:space="preserve"> </w:t>
      </w:r>
      <w:r w:rsidR="00FC77BD" w:rsidRPr="00523938">
        <w:rPr>
          <w:rFonts w:ascii="Times New Roman" w:hAnsi="Times New Roman"/>
          <w:iCs/>
          <w:color w:val="000000" w:themeColor="text1"/>
          <w:sz w:val="24"/>
          <w:szCs w:val="24"/>
          <w:lang w:val="uk-UA"/>
        </w:rPr>
        <w:t>територіальної громади</w:t>
      </w:r>
      <w:r w:rsidR="003C3C49" w:rsidRPr="00523938">
        <w:rPr>
          <w:rFonts w:ascii="Times New Roman" w:hAnsi="Times New Roman"/>
          <w:color w:val="000000" w:themeColor="text1"/>
          <w:sz w:val="24"/>
          <w:szCs w:val="24"/>
          <w:lang w:val="uk-UA"/>
        </w:rPr>
        <w:t xml:space="preserve"> </w:t>
      </w:r>
      <w:r w:rsidR="00622559" w:rsidRPr="00523938">
        <w:rPr>
          <w:rFonts w:ascii="Times New Roman" w:hAnsi="Times New Roman"/>
          <w:color w:val="000000" w:themeColor="text1"/>
          <w:sz w:val="24"/>
          <w:szCs w:val="24"/>
          <w:lang w:val="uk-UA"/>
        </w:rPr>
        <w:t xml:space="preserve">на період </w:t>
      </w:r>
      <w:r w:rsidR="003C3C49" w:rsidRPr="00523938">
        <w:rPr>
          <w:rFonts w:ascii="Times New Roman" w:hAnsi="Times New Roman"/>
          <w:color w:val="000000" w:themeColor="text1"/>
          <w:sz w:val="24"/>
          <w:szCs w:val="24"/>
          <w:lang w:val="uk-UA"/>
        </w:rPr>
        <w:t>до 2027 р.</w:t>
      </w:r>
      <w:r w:rsidRPr="00523938">
        <w:rPr>
          <w:rFonts w:ascii="Times New Roman" w:hAnsi="Times New Roman"/>
          <w:color w:val="000000" w:themeColor="text1"/>
          <w:sz w:val="24"/>
          <w:szCs w:val="24"/>
          <w:lang w:val="uk-UA"/>
        </w:rPr>
        <w:t xml:space="preserve">, було проведено роботу з </w:t>
      </w:r>
      <w:r w:rsidR="00B73E6F" w:rsidRPr="00523938">
        <w:rPr>
          <w:rFonts w:ascii="Times New Roman" w:hAnsi="Times New Roman"/>
          <w:color w:val="000000" w:themeColor="text1"/>
          <w:sz w:val="24"/>
          <w:szCs w:val="24"/>
          <w:lang w:val="uk-UA"/>
        </w:rPr>
        <w:t xml:space="preserve">відбору технічних завдань на </w:t>
      </w:r>
      <w:r w:rsidR="00074A1C" w:rsidRPr="00523938">
        <w:rPr>
          <w:rFonts w:ascii="Times New Roman" w:hAnsi="Times New Roman"/>
          <w:color w:val="000000" w:themeColor="text1"/>
          <w:sz w:val="24"/>
          <w:szCs w:val="24"/>
          <w:lang w:val="uk-UA"/>
        </w:rPr>
        <w:t>проєкти</w:t>
      </w:r>
      <w:r w:rsidR="00B73E6F" w:rsidRPr="00523938">
        <w:rPr>
          <w:rFonts w:ascii="Times New Roman" w:hAnsi="Times New Roman"/>
          <w:color w:val="000000" w:themeColor="text1"/>
          <w:sz w:val="24"/>
          <w:szCs w:val="24"/>
          <w:lang w:val="uk-UA"/>
        </w:rPr>
        <w:t xml:space="preserve"> </w:t>
      </w:r>
      <w:r w:rsidR="003C3C49" w:rsidRPr="00523938">
        <w:rPr>
          <w:rFonts w:ascii="Times New Roman" w:hAnsi="Times New Roman"/>
          <w:color w:val="000000" w:themeColor="text1"/>
          <w:sz w:val="24"/>
          <w:szCs w:val="24"/>
          <w:lang w:val="uk-UA"/>
        </w:rPr>
        <w:t>місцевого</w:t>
      </w:r>
      <w:r w:rsidR="00B73E6F" w:rsidRPr="00523938">
        <w:rPr>
          <w:rFonts w:ascii="Times New Roman" w:hAnsi="Times New Roman"/>
          <w:color w:val="000000" w:themeColor="text1"/>
          <w:sz w:val="24"/>
          <w:szCs w:val="24"/>
          <w:lang w:val="uk-UA"/>
        </w:rPr>
        <w:t xml:space="preserve"> р</w:t>
      </w:r>
      <w:r w:rsidR="00C92CEC" w:rsidRPr="00523938">
        <w:rPr>
          <w:rFonts w:ascii="Times New Roman" w:hAnsi="Times New Roman"/>
          <w:color w:val="000000" w:themeColor="text1"/>
          <w:sz w:val="24"/>
          <w:szCs w:val="24"/>
          <w:lang w:val="uk-UA"/>
        </w:rPr>
        <w:t>о</w:t>
      </w:r>
      <w:r w:rsidR="00B73E6F" w:rsidRPr="00523938">
        <w:rPr>
          <w:rFonts w:ascii="Times New Roman" w:hAnsi="Times New Roman"/>
          <w:color w:val="000000" w:themeColor="text1"/>
          <w:sz w:val="24"/>
          <w:szCs w:val="24"/>
          <w:lang w:val="uk-UA"/>
        </w:rPr>
        <w:t>звитку</w:t>
      </w:r>
      <w:r w:rsidRPr="00523938">
        <w:rPr>
          <w:rFonts w:ascii="Times New Roman" w:hAnsi="Times New Roman"/>
          <w:color w:val="000000" w:themeColor="text1"/>
          <w:sz w:val="24"/>
          <w:szCs w:val="24"/>
          <w:lang w:val="uk-UA"/>
        </w:rPr>
        <w:t>, реалізація яких дозволить досягнути визначені стратегією цілі.</w:t>
      </w:r>
    </w:p>
    <w:p w:rsidR="00CD4B92" w:rsidRPr="00523938" w:rsidRDefault="00CD4B92" w:rsidP="00CD4B92">
      <w:pPr>
        <w:pStyle w:val="af1"/>
        <w:spacing w:before="120"/>
        <w:rPr>
          <w:rFonts w:ascii="Times New Roman" w:hAnsi="Times New Roman"/>
          <w:color w:val="000000" w:themeColor="text1"/>
          <w:sz w:val="24"/>
          <w:szCs w:val="24"/>
          <w:lang w:val="uk-UA"/>
        </w:rPr>
      </w:pPr>
      <w:r w:rsidRPr="00523938">
        <w:rPr>
          <w:rFonts w:ascii="Times New Roman" w:hAnsi="Times New Roman"/>
          <w:color w:val="000000" w:themeColor="text1"/>
          <w:sz w:val="24"/>
          <w:szCs w:val="24"/>
          <w:lang w:val="uk-UA"/>
        </w:rPr>
        <w:t>У фазі розробки Плану</w:t>
      </w:r>
      <w:r w:rsidR="00622559" w:rsidRPr="00523938">
        <w:rPr>
          <w:rFonts w:ascii="Times New Roman" w:hAnsi="Times New Roman"/>
          <w:color w:val="000000" w:themeColor="text1"/>
          <w:sz w:val="24"/>
          <w:szCs w:val="24"/>
          <w:lang w:val="uk-UA"/>
        </w:rPr>
        <w:t xml:space="preserve"> реалізації Стратегії</w:t>
      </w:r>
      <w:r w:rsidRPr="00523938">
        <w:rPr>
          <w:rFonts w:ascii="Times New Roman" w:hAnsi="Times New Roman"/>
          <w:color w:val="000000" w:themeColor="text1"/>
          <w:sz w:val="24"/>
          <w:szCs w:val="24"/>
          <w:lang w:val="uk-UA"/>
        </w:rPr>
        <w:t xml:space="preserve">, ідеї проектів були оцінені і зібрані </w:t>
      </w:r>
      <w:r w:rsidR="007B58EC" w:rsidRPr="00523938">
        <w:rPr>
          <w:rFonts w:ascii="Times New Roman" w:hAnsi="Times New Roman"/>
          <w:color w:val="000000" w:themeColor="text1"/>
          <w:sz w:val="24"/>
          <w:szCs w:val="24"/>
          <w:lang w:val="uk-UA"/>
        </w:rPr>
        <w:t>у</w:t>
      </w:r>
      <w:r w:rsidRPr="00523938">
        <w:rPr>
          <w:rFonts w:ascii="Times New Roman" w:hAnsi="Times New Roman"/>
          <w:color w:val="000000" w:themeColor="text1"/>
          <w:sz w:val="24"/>
          <w:szCs w:val="24"/>
          <w:lang w:val="uk-UA"/>
        </w:rPr>
        <w:t xml:space="preserve"> </w:t>
      </w:r>
      <w:r w:rsidR="00FC77BD" w:rsidRPr="00523938">
        <w:rPr>
          <w:rFonts w:ascii="Times New Roman" w:hAnsi="Times New Roman"/>
          <w:color w:val="000000" w:themeColor="text1"/>
          <w:sz w:val="24"/>
          <w:szCs w:val="24"/>
          <w:lang w:val="uk-UA"/>
        </w:rPr>
        <w:t>дві</w:t>
      </w:r>
      <w:r w:rsidRPr="00523938">
        <w:rPr>
          <w:rFonts w:ascii="Times New Roman" w:hAnsi="Times New Roman"/>
          <w:color w:val="000000" w:themeColor="text1"/>
          <w:sz w:val="24"/>
          <w:szCs w:val="24"/>
          <w:lang w:val="uk-UA"/>
        </w:rPr>
        <w:t xml:space="preserve"> тематичні програми з урахуванням їх взаємного посилення і доповнення. План </w:t>
      </w:r>
      <w:r w:rsidR="00965E70" w:rsidRPr="00523938">
        <w:rPr>
          <w:rFonts w:ascii="Times New Roman" w:hAnsi="Times New Roman"/>
          <w:color w:val="000000" w:themeColor="text1"/>
          <w:sz w:val="24"/>
          <w:szCs w:val="24"/>
          <w:lang w:val="uk-UA"/>
        </w:rPr>
        <w:t xml:space="preserve">заходів з </w:t>
      </w:r>
      <w:r w:rsidR="00622559" w:rsidRPr="00523938">
        <w:rPr>
          <w:rFonts w:ascii="Times New Roman" w:hAnsi="Times New Roman"/>
          <w:color w:val="000000" w:themeColor="text1"/>
          <w:sz w:val="24"/>
          <w:szCs w:val="24"/>
          <w:lang w:val="uk-UA"/>
        </w:rPr>
        <w:t xml:space="preserve">реалізації Стратегії </w:t>
      </w:r>
      <w:r w:rsidRPr="00523938">
        <w:rPr>
          <w:rFonts w:ascii="Times New Roman" w:hAnsi="Times New Roman"/>
          <w:color w:val="000000" w:themeColor="text1"/>
          <w:sz w:val="24"/>
          <w:szCs w:val="24"/>
          <w:lang w:val="uk-UA"/>
        </w:rPr>
        <w:t xml:space="preserve">узгоджено з наявними і передбачуваними джерелами фінансування і можливостями для реалізації проектів, а самі </w:t>
      </w:r>
      <w:r w:rsidR="00074A1C" w:rsidRPr="00523938">
        <w:rPr>
          <w:rFonts w:ascii="Times New Roman" w:hAnsi="Times New Roman"/>
          <w:color w:val="000000" w:themeColor="text1"/>
          <w:sz w:val="24"/>
          <w:szCs w:val="24"/>
          <w:lang w:val="uk-UA"/>
        </w:rPr>
        <w:t>проєкти</w:t>
      </w:r>
      <w:r w:rsidRPr="00523938">
        <w:rPr>
          <w:rFonts w:ascii="Times New Roman" w:hAnsi="Times New Roman"/>
          <w:color w:val="000000" w:themeColor="text1"/>
          <w:sz w:val="24"/>
          <w:szCs w:val="24"/>
          <w:lang w:val="uk-UA"/>
        </w:rPr>
        <w:t xml:space="preserve"> були перевірені на предмет відповідності Державній</w:t>
      </w:r>
      <w:r w:rsidR="003C3C49" w:rsidRPr="00523938">
        <w:rPr>
          <w:rFonts w:ascii="Times New Roman" w:hAnsi="Times New Roman"/>
          <w:color w:val="000000" w:themeColor="text1"/>
          <w:sz w:val="24"/>
          <w:szCs w:val="24"/>
          <w:lang w:val="uk-UA"/>
        </w:rPr>
        <w:t xml:space="preserve"> стратегії регіонального розвитк</w:t>
      </w:r>
      <w:r w:rsidRPr="00523938">
        <w:rPr>
          <w:rFonts w:ascii="Times New Roman" w:hAnsi="Times New Roman"/>
          <w:color w:val="000000" w:themeColor="text1"/>
          <w:sz w:val="24"/>
          <w:szCs w:val="24"/>
          <w:lang w:val="uk-UA"/>
        </w:rPr>
        <w:t>у</w:t>
      </w:r>
      <w:r w:rsidR="00AB7CE2" w:rsidRPr="00523938">
        <w:rPr>
          <w:rFonts w:ascii="Times New Roman" w:hAnsi="Times New Roman"/>
          <w:color w:val="000000" w:themeColor="text1"/>
          <w:sz w:val="24"/>
          <w:szCs w:val="24"/>
          <w:lang w:val="uk-UA"/>
        </w:rPr>
        <w:t xml:space="preserve"> на період до 2027 р.</w:t>
      </w:r>
      <w:r w:rsidR="003C3C49" w:rsidRPr="00523938">
        <w:rPr>
          <w:rFonts w:ascii="Times New Roman" w:hAnsi="Times New Roman"/>
          <w:color w:val="000000" w:themeColor="text1"/>
          <w:sz w:val="24"/>
          <w:szCs w:val="24"/>
          <w:lang w:val="uk-UA"/>
        </w:rPr>
        <w:t xml:space="preserve"> та Стратегії розвитку </w:t>
      </w:r>
      <w:r w:rsidR="00FC77BD" w:rsidRPr="00523938">
        <w:rPr>
          <w:rFonts w:ascii="Times New Roman" w:hAnsi="Times New Roman"/>
          <w:color w:val="000000" w:themeColor="text1"/>
          <w:sz w:val="24"/>
          <w:szCs w:val="24"/>
          <w:lang w:val="uk-UA"/>
        </w:rPr>
        <w:t>Льв</w:t>
      </w:r>
      <w:r w:rsidR="003C3C49" w:rsidRPr="00523938">
        <w:rPr>
          <w:rFonts w:ascii="Times New Roman" w:hAnsi="Times New Roman"/>
          <w:color w:val="000000" w:themeColor="text1"/>
          <w:sz w:val="24"/>
          <w:szCs w:val="24"/>
          <w:lang w:val="uk-UA"/>
        </w:rPr>
        <w:t xml:space="preserve">івської області </w:t>
      </w:r>
      <w:r w:rsidR="00AB7CE2" w:rsidRPr="00523938">
        <w:rPr>
          <w:rFonts w:ascii="Times New Roman" w:hAnsi="Times New Roman"/>
          <w:color w:val="000000" w:themeColor="text1"/>
          <w:sz w:val="24"/>
          <w:szCs w:val="24"/>
          <w:lang w:val="uk-UA"/>
        </w:rPr>
        <w:t xml:space="preserve">на період </w:t>
      </w:r>
      <w:r w:rsidR="003C3C49" w:rsidRPr="00523938">
        <w:rPr>
          <w:rFonts w:ascii="Times New Roman" w:hAnsi="Times New Roman"/>
          <w:color w:val="000000" w:themeColor="text1"/>
          <w:sz w:val="24"/>
          <w:szCs w:val="24"/>
          <w:lang w:val="uk-UA"/>
        </w:rPr>
        <w:t>до 202</w:t>
      </w:r>
      <w:r w:rsidR="00FC77BD" w:rsidRPr="00523938">
        <w:rPr>
          <w:rFonts w:ascii="Times New Roman" w:hAnsi="Times New Roman"/>
          <w:color w:val="000000" w:themeColor="text1"/>
          <w:sz w:val="24"/>
          <w:szCs w:val="24"/>
          <w:lang w:val="uk-UA"/>
        </w:rPr>
        <w:t>7</w:t>
      </w:r>
      <w:r w:rsidR="003C3C49" w:rsidRPr="00523938">
        <w:rPr>
          <w:rFonts w:ascii="Times New Roman" w:hAnsi="Times New Roman"/>
          <w:color w:val="000000" w:themeColor="text1"/>
          <w:sz w:val="24"/>
          <w:szCs w:val="24"/>
          <w:lang w:val="uk-UA"/>
        </w:rPr>
        <w:t xml:space="preserve"> року.</w:t>
      </w:r>
    </w:p>
    <w:p w:rsidR="00CD4B92" w:rsidRPr="00523938" w:rsidRDefault="00CD4B92" w:rsidP="00CD4B92">
      <w:pPr>
        <w:pStyle w:val="af1"/>
        <w:spacing w:before="120"/>
        <w:rPr>
          <w:rFonts w:ascii="Times New Roman" w:hAnsi="Times New Roman"/>
          <w:iCs/>
          <w:color w:val="000000" w:themeColor="text1"/>
          <w:sz w:val="24"/>
          <w:szCs w:val="24"/>
          <w:lang w:val="uk-UA"/>
        </w:rPr>
      </w:pPr>
      <w:r w:rsidRPr="00523938">
        <w:rPr>
          <w:rFonts w:ascii="Times New Roman" w:hAnsi="Times New Roman"/>
          <w:iCs/>
          <w:color w:val="000000" w:themeColor="text1"/>
          <w:sz w:val="24"/>
          <w:szCs w:val="24"/>
          <w:lang w:val="uk-UA"/>
        </w:rPr>
        <w:t xml:space="preserve">План </w:t>
      </w:r>
      <w:r w:rsidR="00622559" w:rsidRPr="00523938">
        <w:rPr>
          <w:rFonts w:ascii="Times New Roman" w:hAnsi="Times New Roman"/>
          <w:iCs/>
          <w:color w:val="000000" w:themeColor="text1"/>
          <w:sz w:val="24"/>
          <w:szCs w:val="24"/>
          <w:lang w:val="uk-UA"/>
        </w:rPr>
        <w:t xml:space="preserve">реалізації Стратегії </w:t>
      </w:r>
      <w:r w:rsidRPr="00523938">
        <w:rPr>
          <w:rFonts w:ascii="Times New Roman" w:hAnsi="Times New Roman"/>
          <w:iCs/>
          <w:color w:val="000000" w:themeColor="text1"/>
          <w:sz w:val="24"/>
          <w:szCs w:val="24"/>
          <w:lang w:val="uk-UA"/>
        </w:rPr>
        <w:t xml:space="preserve">націлений на використання основних економічних можливостей наявних у </w:t>
      </w:r>
      <w:r w:rsidR="00965E70" w:rsidRPr="00523938">
        <w:rPr>
          <w:rFonts w:ascii="Times New Roman" w:hAnsi="Times New Roman"/>
          <w:iCs/>
          <w:color w:val="000000" w:themeColor="text1"/>
          <w:sz w:val="24"/>
          <w:szCs w:val="24"/>
          <w:lang w:val="uk-UA"/>
        </w:rPr>
        <w:t>громаді</w:t>
      </w:r>
      <w:r w:rsidRPr="00523938">
        <w:rPr>
          <w:rFonts w:ascii="Times New Roman" w:hAnsi="Times New Roman"/>
          <w:iCs/>
          <w:color w:val="000000" w:themeColor="text1"/>
          <w:sz w:val="24"/>
          <w:szCs w:val="24"/>
          <w:lang w:val="uk-UA"/>
        </w:rPr>
        <w:t>, але також враховує оптимальні способи сприяння сталості – соціальну інтеграцію, доступність і захист довкілля з урахуванням збереження природних, культурних і історичних ресурсів та надбань.</w:t>
      </w:r>
    </w:p>
    <w:p w:rsidR="005C6249" w:rsidRPr="00523938" w:rsidRDefault="00587DDB" w:rsidP="00965E70">
      <w:pPr>
        <w:pStyle w:val="10"/>
        <w:spacing w:before="0" w:after="0"/>
        <w:rPr>
          <w:rFonts w:ascii="Times New Roman" w:hAnsi="Times New Roman" w:cs="Times New Roman"/>
          <w:color w:val="000000" w:themeColor="text1"/>
          <w:sz w:val="24"/>
          <w:szCs w:val="24"/>
        </w:rPr>
      </w:pPr>
      <w:bookmarkStart w:id="6" w:name="_Toc309511497"/>
      <w:bookmarkStart w:id="7" w:name="_Toc435013310"/>
      <w:bookmarkStart w:id="8" w:name="_Toc173485923"/>
      <w:r w:rsidRPr="00523938">
        <w:rPr>
          <w:rFonts w:ascii="Times New Roman" w:hAnsi="Times New Roman" w:cs="Times New Roman"/>
          <w:color w:val="000000" w:themeColor="text1"/>
          <w:sz w:val="24"/>
          <w:szCs w:val="24"/>
        </w:rPr>
        <w:lastRenderedPageBreak/>
        <w:t>2.</w:t>
      </w:r>
      <w:r w:rsidRPr="00523938">
        <w:rPr>
          <w:rFonts w:ascii="Times New Roman" w:hAnsi="Times New Roman" w:cs="Times New Roman"/>
          <w:color w:val="000000" w:themeColor="text1"/>
          <w:sz w:val="24"/>
          <w:szCs w:val="24"/>
        </w:rPr>
        <w:tab/>
      </w:r>
      <w:r w:rsidR="006D08C4" w:rsidRPr="00523938">
        <w:rPr>
          <w:rFonts w:ascii="Times New Roman" w:hAnsi="Times New Roman" w:cs="Times New Roman"/>
          <w:color w:val="000000" w:themeColor="text1"/>
          <w:sz w:val="24"/>
          <w:szCs w:val="24"/>
        </w:rPr>
        <w:t>П</w:t>
      </w:r>
      <w:r w:rsidR="0092749E" w:rsidRPr="00523938">
        <w:rPr>
          <w:rFonts w:ascii="Times New Roman" w:hAnsi="Times New Roman" w:cs="Times New Roman"/>
          <w:color w:val="000000" w:themeColor="text1"/>
          <w:sz w:val="24"/>
          <w:szCs w:val="24"/>
        </w:rPr>
        <w:t xml:space="preserve">рограми </w:t>
      </w:r>
      <w:r w:rsidR="00965E70" w:rsidRPr="00523938">
        <w:rPr>
          <w:rFonts w:ascii="Times New Roman" w:hAnsi="Times New Roman" w:cs="Times New Roman"/>
          <w:color w:val="000000" w:themeColor="text1"/>
          <w:sz w:val="24"/>
          <w:szCs w:val="24"/>
        </w:rPr>
        <w:t>П</w:t>
      </w:r>
      <w:r w:rsidR="0092749E" w:rsidRPr="00523938">
        <w:rPr>
          <w:rFonts w:ascii="Times New Roman" w:hAnsi="Times New Roman" w:cs="Times New Roman"/>
          <w:color w:val="000000" w:themeColor="text1"/>
          <w:sz w:val="24"/>
          <w:szCs w:val="24"/>
        </w:rPr>
        <w:t xml:space="preserve">лану </w:t>
      </w:r>
      <w:r w:rsidR="00965E70" w:rsidRPr="00523938">
        <w:rPr>
          <w:rFonts w:ascii="Times New Roman" w:hAnsi="Times New Roman" w:cs="Times New Roman"/>
          <w:color w:val="000000" w:themeColor="text1"/>
          <w:sz w:val="24"/>
          <w:szCs w:val="24"/>
        </w:rPr>
        <w:t xml:space="preserve">заходів з </w:t>
      </w:r>
      <w:r w:rsidR="0092749E" w:rsidRPr="00523938">
        <w:rPr>
          <w:rFonts w:ascii="Times New Roman" w:hAnsi="Times New Roman" w:cs="Times New Roman"/>
          <w:color w:val="000000" w:themeColor="text1"/>
          <w:sz w:val="24"/>
          <w:szCs w:val="24"/>
        </w:rPr>
        <w:t>реалізації Стратегії</w:t>
      </w:r>
      <w:bookmarkEnd w:id="6"/>
      <w:bookmarkEnd w:id="7"/>
      <w:r w:rsidR="003C3C49" w:rsidRPr="00523938">
        <w:rPr>
          <w:rFonts w:ascii="Times New Roman" w:hAnsi="Times New Roman" w:cs="Times New Roman"/>
          <w:color w:val="000000" w:themeColor="text1"/>
          <w:sz w:val="24"/>
          <w:szCs w:val="24"/>
        </w:rPr>
        <w:t xml:space="preserve"> розвитку </w:t>
      </w:r>
      <w:r w:rsidR="0034153C" w:rsidRPr="00523938">
        <w:rPr>
          <w:rFonts w:ascii="Times New Roman" w:hAnsi="Times New Roman" w:cs="Times New Roman"/>
          <w:color w:val="000000" w:themeColor="text1"/>
          <w:sz w:val="24"/>
          <w:szCs w:val="24"/>
        </w:rPr>
        <w:t>Червоноградської</w:t>
      </w:r>
      <w:r w:rsidR="00965E70" w:rsidRPr="00523938">
        <w:rPr>
          <w:rFonts w:ascii="Times New Roman" w:hAnsi="Times New Roman" w:cs="Times New Roman"/>
          <w:color w:val="000000" w:themeColor="text1"/>
          <w:sz w:val="24"/>
          <w:szCs w:val="24"/>
        </w:rPr>
        <w:t xml:space="preserve"> територіальної громади </w:t>
      </w:r>
      <w:r w:rsidR="003C3C49" w:rsidRPr="00523938">
        <w:rPr>
          <w:rFonts w:ascii="Times New Roman" w:hAnsi="Times New Roman" w:cs="Times New Roman"/>
          <w:color w:val="000000" w:themeColor="text1"/>
          <w:sz w:val="24"/>
          <w:szCs w:val="24"/>
        </w:rPr>
        <w:t xml:space="preserve"> на </w:t>
      </w:r>
      <w:r w:rsidR="00AF3295" w:rsidRPr="00523938">
        <w:rPr>
          <w:rFonts w:ascii="Times New Roman" w:hAnsi="Times New Roman" w:cs="Times New Roman"/>
          <w:color w:val="000000" w:themeColor="text1"/>
          <w:sz w:val="24"/>
          <w:szCs w:val="24"/>
        </w:rPr>
        <w:t>2024-2027</w:t>
      </w:r>
      <w:r w:rsidR="003C3C49" w:rsidRPr="00523938">
        <w:rPr>
          <w:rFonts w:ascii="Times New Roman" w:hAnsi="Times New Roman" w:cs="Times New Roman"/>
          <w:color w:val="000000" w:themeColor="text1"/>
          <w:sz w:val="24"/>
          <w:szCs w:val="24"/>
        </w:rPr>
        <w:t xml:space="preserve"> рр.</w:t>
      </w:r>
      <w:bookmarkEnd w:id="8"/>
    </w:p>
    <w:p w:rsidR="00743089" w:rsidRPr="00523938" w:rsidRDefault="006D08C4" w:rsidP="00965E70">
      <w:pPr>
        <w:pStyle w:val="2"/>
        <w:spacing w:before="0" w:after="0"/>
        <w:rPr>
          <w:rFonts w:ascii="Times New Roman" w:hAnsi="Times New Roman"/>
          <w:color w:val="000000" w:themeColor="text1"/>
          <w:sz w:val="24"/>
          <w:szCs w:val="24"/>
        </w:rPr>
      </w:pPr>
      <w:bookmarkStart w:id="9" w:name="_Toc173485924"/>
      <w:r w:rsidRPr="00523938">
        <w:rPr>
          <w:rFonts w:ascii="Times New Roman" w:hAnsi="Times New Roman"/>
          <w:color w:val="000000" w:themeColor="text1"/>
          <w:sz w:val="24"/>
          <w:szCs w:val="24"/>
        </w:rPr>
        <w:t>2.1.</w:t>
      </w:r>
      <w:r w:rsidR="00587DDB" w:rsidRPr="00523938">
        <w:rPr>
          <w:rFonts w:ascii="Times New Roman" w:hAnsi="Times New Roman"/>
          <w:color w:val="000000" w:themeColor="text1"/>
          <w:sz w:val="24"/>
          <w:szCs w:val="24"/>
        </w:rPr>
        <w:tab/>
      </w:r>
      <w:r w:rsidR="00672A8E" w:rsidRPr="00523938">
        <w:rPr>
          <w:rFonts w:ascii="Times New Roman" w:hAnsi="Times New Roman"/>
          <w:color w:val="000000" w:themeColor="text1"/>
          <w:sz w:val="24"/>
          <w:szCs w:val="24"/>
        </w:rPr>
        <w:t>П</w:t>
      </w:r>
      <w:r w:rsidR="00743089" w:rsidRPr="00523938">
        <w:rPr>
          <w:rFonts w:ascii="Times New Roman" w:hAnsi="Times New Roman"/>
          <w:color w:val="000000" w:themeColor="text1"/>
          <w:sz w:val="24"/>
          <w:szCs w:val="24"/>
        </w:rPr>
        <w:t xml:space="preserve">рограма 1. </w:t>
      </w:r>
      <w:r w:rsidR="00F44BC0" w:rsidRPr="00523938">
        <w:rPr>
          <w:rFonts w:ascii="Times New Roman" w:eastAsia="Calibri" w:hAnsi="Times New Roman"/>
          <w:color w:val="000000" w:themeColor="text1"/>
          <w:sz w:val="24"/>
          <w:szCs w:val="24"/>
        </w:rPr>
        <w:t>Потужний економічний та культурно-туристичний центр на півночі Львівщини</w:t>
      </w:r>
      <w:bookmarkEnd w:id="9"/>
    </w:p>
    <w:p w:rsidR="00743089" w:rsidRPr="00523938" w:rsidRDefault="0074308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Основна мета Програми – </w:t>
      </w:r>
      <w:r w:rsidR="004D5642" w:rsidRPr="00523938">
        <w:rPr>
          <w:rFonts w:ascii="Times New Roman" w:hAnsi="Times New Roman"/>
          <w:color w:val="000000" w:themeColor="text1"/>
          <w:sz w:val="24"/>
        </w:rPr>
        <w:t xml:space="preserve">розвиток </w:t>
      </w:r>
      <w:r w:rsidR="00C30610" w:rsidRPr="00523938">
        <w:rPr>
          <w:rFonts w:ascii="Times New Roman" w:hAnsi="Times New Roman"/>
          <w:color w:val="000000" w:themeColor="text1"/>
          <w:sz w:val="24"/>
        </w:rPr>
        <w:t>місто формуючого</w:t>
      </w:r>
      <w:r w:rsidR="004D5642" w:rsidRPr="00523938">
        <w:rPr>
          <w:rFonts w:ascii="Times New Roman" w:hAnsi="Times New Roman"/>
          <w:color w:val="000000" w:themeColor="text1"/>
          <w:sz w:val="24"/>
        </w:rPr>
        <w:t xml:space="preserve"> </w:t>
      </w:r>
      <w:r w:rsidR="00CE23D8" w:rsidRPr="00523938">
        <w:rPr>
          <w:rFonts w:ascii="Times New Roman" w:hAnsi="Times New Roman"/>
          <w:color w:val="000000" w:themeColor="text1"/>
          <w:sz w:val="24"/>
        </w:rPr>
        <w:t>комплексу</w:t>
      </w:r>
      <w:r w:rsidR="00010E21" w:rsidRPr="00523938">
        <w:rPr>
          <w:rFonts w:ascii="Times New Roman" w:hAnsi="Times New Roman"/>
          <w:color w:val="000000" w:themeColor="text1"/>
          <w:sz w:val="24"/>
        </w:rPr>
        <w:t>, якою є економіка громади:</w:t>
      </w:r>
      <w:r w:rsidR="004D5642" w:rsidRPr="00523938">
        <w:rPr>
          <w:rFonts w:ascii="Times New Roman" w:hAnsi="Times New Roman"/>
          <w:color w:val="000000" w:themeColor="text1"/>
          <w:sz w:val="24"/>
        </w:rPr>
        <w:t xml:space="preserve"> збільшення робочих місць, підвищення доходів домогосподарств, розширення податкової бази громади та збільшення податкових надходжень до бюджету</w:t>
      </w:r>
      <w:r w:rsidRPr="00523938">
        <w:rPr>
          <w:rFonts w:ascii="Times New Roman" w:hAnsi="Times New Roman"/>
          <w:color w:val="000000" w:themeColor="text1"/>
          <w:sz w:val="24"/>
        </w:rPr>
        <w:t>.</w:t>
      </w:r>
    </w:p>
    <w:p w:rsidR="00743089" w:rsidRPr="00523938" w:rsidRDefault="00743089" w:rsidP="00FB6314">
      <w:pPr>
        <w:pStyle w:val="ab"/>
        <w:spacing w:before="120"/>
        <w:ind w:left="0"/>
        <w:rPr>
          <w:color w:val="000000" w:themeColor="text1"/>
          <w:lang w:val="uk-UA"/>
        </w:rPr>
      </w:pPr>
      <w:r w:rsidRPr="00523938">
        <w:rPr>
          <w:color w:val="000000" w:themeColor="text1"/>
          <w:lang w:val="uk-UA"/>
        </w:rPr>
        <w:t xml:space="preserve">Програма 1 </w:t>
      </w:r>
      <w:r w:rsidR="00470A1E" w:rsidRPr="00523938">
        <w:rPr>
          <w:color w:val="000000" w:themeColor="text1"/>
          <w:lang w:val="uk-UA"/>
        </w:rPr>
        <w:t xml:space="preserve">відповідає </w:t>
      </w:r>
      <w:r w:rsidRPr="00523938">
        <w:rPr>
          <w:color w:val="000000" w:themeColor="text1"/>
          <w:lang w:val="uk-UA"/>
        </w:rPr>
        <w:t>Стратегічн</w:t>
      </w:r>
      <w:r w:rsidR="004D5642" w:rsidRPr="00523938">
        <w:rPr>
          <w:color w:val="000000" w:themeColor="text1"/>
          <w:lang w:val="uk-UA"/>
        </w:rPr>
        <w:t>ій</w:t>
      </w:r>
      <w:r w:rsidR="00622559" w:rsidRPr="00523938">
        <w:rPr>
          <w:color w:val="000000" w:themeColor="text1"/>
          <w:lang w:val="uk-UA"/>
        </w:rPr>
        <w:t xml:space="preserve"> </w:t>
      </w:r>
      <w:r w:rsidR="004D5642" w:rsidRPr="00523938">
        <w:rPr>
          <w:color w:val="000000" w:themeColor="text1"/>
          <w:lang w:val="uk-UA"/>
        </w:rPr>
        <w:t>цілі</w:t>
      </w:r>
      <w:r w:rsidR="00622559" w:rsidRPr="00523938">
        <w:rPr>
          <w:color w:val="000000" w:themeColor="text1"/>
          <w:lang w:val="uk-UA"/>
        </w:rPr>
        <w:t xml:space="preserve"> </w:t>
      </w:r>
      <w:r w:rsidR="004D5642" w:rsidRPr="00523938">
        <w:rPr>
          <w:color w:val="000000" w:themeColor="text1"/>
          <w:lang w:val="uk-UA"/>
        </w:rPr>
        <w:t>1.</w:t>
      </w:r>
      <w:r w:rsidRPr="00523938">
        <w:rPr>
          <w:color w:val="000000" w:themeColor="text1"/>
          <w:lang w:val="uk-UA"/>
        </w:rPr>
        <w:t xml:space="preserve"> «</w:t>
      </w:r>
      <w:r w:rsidR="00F44BC0" w:rsidRPr="00523938">
        <w:rPr>
          <w:color w:val="000000" w:themeColor="text1"/>
          <w:lang w:val="uk-UA" w:eastAsia="en-US"/>
        </w:rPr>
        <w:t>П</w:t>
      </w:r>
      <w:r w:rsidR="00F44BC0" w:rsidRPr="00523938">
        <w:rPr>
          <w:rFonts w:eastAsia="Calibri"/>
          <w:color w:val="000000" w:themeColor="text1"/>
          <w:lang w:val="uk-UA" w:eastAsia="en-US"/>
        </w:rPr>
        <w:t>отужний економічний та культурно-туристичний центр на півночі Львівщини</w:t>
      </w:r>
      <w:r w:rsidRPr="00523938">
        <w:rPr>
          <w:color w:val="000000" w:themeColor="text1"/>
          <w:lang w:val="uk-UA"/>
        </w:rPr>
        <w:t>».</w:t>
      </w:r>
    </w:p>
    <w:p w:rsidR="00743089" w:rsidRPr="00523938" w:rsidRDefault="0062255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Для д</w:t>
      </w:r>
      <w:r w:rsidR="00743089" w:rsidRPr="00523938">
        <w:rPr>
          <w:rFonts w:ascii="Times New Roman" w:hAnsi="Times New Roman"/>
          <w:color w:val="000000" w:themeColor="text1"/>
          <w:sz w:val="24"/>
        </w:rPr>
        <w:t>осягнення ціл</w:t>
      </w:r>
      <w:r w:rsidRPr="00523938">
        <w:rPr>
          <w:rFonts w:ascii="Times New Roman" w:hAnsi="Times New Roman"/>
          <w:color w:val="000000" w:themeColor="text1"/>
          <w:sz w:val="24"/>
        </w:rPr>
        <w:t xml:space="preserve">ей </w:t>
      </w:r>
      <w:r w:rsidR="00743089" w:rsidRPr="00523938">
        <w:rPr>
          <w:rFonts w:ascii="Times New Roman" w:hAnsi="Times New Roman"/>
          <w:color w:val="000000" w:themeColor="text1"/>
          <w:sz w:val="24"/>
        </w:rPr>
        <w:t xml:space="preserve">у період </w:t>
      </w:r>
      <w:r w:rsidR="00AF3295" w:rsidRPr="00523938">
        <w:rPr>
          <w:rFonts w:ascii="Times New Roman" w:hAnsi="Times New Roman"/>
          <w:color w:val="000000" w:themeColor="text1"/>
          <w:sz w:val="24"/>
        </w:rPr>
        <w:t>2024-2027</w:t>
      </w:r>
      <w:r w:rsidR="00743089" w:rsidRPr="00523938">
        <w:rPr>
          <w:rFonts w:ascii="Times New Roman" w:hAnsi="Times New Roman"/>
          <w:color w:val="000000" w:themeColor="text1"/>
          <w:sz w:val="24"/>
        </w:rPr>
        <w:t xml:space="preserve"> рок</w:t>
      </w:r>
      <w:r w:rsidR="003C6C40" w:rsidRPr="00523938">
        <w:rPr>
          <w:rFonts w:ascii="Times New Roman" w:hAnsi="Times New Roman"/>
          <w:color w:val="000000" w:themeColor="text1"/>
          <w:sz w:val="24"/>
        </w:rPr>
        <w:t>ів</w:t>
      </w:r>
      <w:r w:rsidR="00743089" w:rsidRPr="00523938">
        <w:rPr>
          <w:rFonts w:ascii="Times New Roman" w:hAnsi="Times New Roman"/>
          <w:color w:val="000000" w:themeColor="text1"/>
          <w:sz w:val="24"/>
        </w:rPr>
        <w:t xml:space="preserve"> передбачається реалізувати через </w:t>
      </w:r>
      <w:r w:rsidR="00F44BC0" w:rsidRPr="00523938">
        <w:rPr>
          <w:rFonts w:ascii="Times New Roman" w:hAnsi="Times New Roman"/>
          <w:color w:val="000000" w:themeColor="text1"/>
          <w:sz w:val="24"/>
        </w:rPr>
        <w:t>3</w:t>
      </w:r>
      <w:r w:rsidR="00743089" w:rsidRPr="00523938">
        <w:rPr>
          <w:rFonts w:ascii="Times New Roman" w:hAnsi="Times New Roman"/>
          <w:color w:val="000000" w:themeColor="text1"/>
          <w:sz w:val="24"/>
        </w:rPr>
        <w:t xml:space="preserve"> відповідних напрями та </w:t>
      </w:r>
      <w:r w:rsidR="00C30610" w:rsidRPr="00523938">
        <w:rPr>
          <w:rFonts w:ascii="Times New Roman" w:hAnsi="Times New Roman"/>
          <w:color w:val="000000" w:themeColor="text1"/>
          <w:sz w:val="24"/>
        </w:rPr>
        <w:t>2</w:t>
      </w:r>
      <w:r w:rsidR="00B17260" w:rsidRPr="00523938">
        <w:rPr>
          <w:rFonts w:ascii="Times New Roman" w:hAnsi="Times New Roman"/>
          <w:color w:val="000000" w:themeColor="text1"/>
          <w:sz w:val="24"/>
        </w:rPr>
        <w:t>4</w:t>
      </w:r>
      <w:r w:rsidR="00743089" w:rsidRPr="00523938">
        <w:rPr>
          <w:rFonts w:ascii="Times New Roman" w:hAnsi="Times New Roman"/>
          <w:color w:val="000000" w:themeColor="text1"/>
          <w:sz w:val="24"/>
        </w:rPr>
        <w:t xml:space="preserve"> </w:t>
      </w:r>
      <w:r w:rsidR="00074A1C" w:rsidRPr="00523938">
        <w:rPr>
          <w:rFonts w:ascii="Times New Roman" w:hAnsi="Times New Roman"/>
          <w:color w:val="000000" w:themeColor="text1"/>
          <w:sz w:val="24"/>
        </w:rPr>
        <w:t>проєкти</w:t>
      </w:r>
      <w:r w:rsidR="00743089" w:rsidRPr="00523938">
        <w:rPr>
          <w:rFonts w:ascii="Times New Roman" w:hAnsi="Times New Roman"/>
          <w:color w:val="000000" w:themeColor="text1"/>
          <w:sz w:val="24"/>
        </w:rPr>
        <w:t>.</w:t>
      </w:r>
    </w:p>
    <w:p w:rsidR="00743089" w:rsidRPr="00523938" w:rsidRDefault="00743089" w:rsidP="00055D0C">
      <w:pPr>
        <w:jc w:val="both"/>
        <w:rPr>
          <w:rFonts w:ascii="Times New Roman" w:hAnsi="Times New Roman"/>
          <w:color w:val="000000" w:themeColor="text1"/>
          <w:sz w:val="24"/>
        </w:rPr>
      </w:pPr>
      <w:r w:rsidRPr="00523938">
        <w:rPr>
          <w:rFonts w:ascii="Times New Roman" w:hAnsi="Times New Roman"/>
          <w:color w:val="000000" w:themeColor="text1"/>
          <w:sz w:val="24"/>
        </w:rPr>
        <w:t>Програма «</w:t>
      </w:r>
      <w:r w:rsidR="00F44BC0" w:rsidRPr="00523938">
        <w:rPr>
          <w:rFonts w:ascii="Times New Roman" w:hAnsi="Times New Roman"/>
          <w:color w:val="000000" w:themeColor="text1"/>
          <w:sz w:val="24"/>
          <w:lang w:eastAsia="en-US"/>
        </w:rPr>
        <w:t>П</w:t>
      </w:r>
      <w:r w:rsidR="00F44BC0"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xml:space="preserve">» добре кореспондується з </w:t>
      </w:r>
      <w:r w:rsidR="00470A1E" w:rsidRPr="00523938">
        <w:rPr>
          <w:rFonts w:ascii="Times New Roman" w:hAnsi="Times New Roman"/>
          <w:color w:val="000000" w:themeColor="text1"/>
          <w:sz w:val="24"/>
        </w:rPr>
        <w:t>П</w:t>
      </w:r>
      <w:r w:rsidRPr="00523938">
        <w:rPr>
          <w:rFonts w:ascii="Times New Roman" w:hAnsi="Times New Roman"/>
          <w:color w:val="000000" w:themeColor="text1"/>
          <w:sz w:val="24"/>
        </w:rPr>
        <w:t>рограм</w:t>
      </w:r>
      <w:r w:rsidR="003C6C40" w:rsidRPr="00523938">
        <w:rPr>
          <w:rFonts w:ascii="Times New Roman" w:hAnsi="Times New Roman"/>
          <w:color w:val="000000" w:themeColor="text1"/>
          <w:sz w:val="24"/>
        </w:rPr>
        <w:t>ою</w:t>
      </w:r>
      <w:r w:rsidRPr="00523938">
        <w:rPr>
          <w:rFonts w:ascii="Times New Roman" w:hAnsi="Times New Roman"/>
          <w:color w:val="000000" w:themeColor="text1"/>
          <w:sz w:val="24"/>
        </w:rPr>
        <w:t xml:space="preserve"> «</w:t>
      </w:r>
      <w:r w:rsidR="00F44BC0" w:rsidRPr="00523938">
        <w:rPr>
          <w:rFonts w:ascii="Times New Roman" w:hAnsi="Times New Roman"/>
          <w:color w:val="000000" w:themeColor="text1"/>
          <w:sz w:val="24"/>
          <w:lang w:eastAsia="en-US"/>
        </w:rPr>
        <w:t>Г</w:t>
      </w:r>
      <w:r w:rsidR="00F44BC0" w:rsidRPr="00523938">
        <w:rPr>
          <w:rFonts w:ascii="Times New Roman" w:eastAsia="Calibri" w:hAnsi="Times New Roman"/>
          <w:color w:val="000000" w:themeColor="text1"/>
          <w:sz w:val="24"/>
          <w:lang w:eastAsia="en-US"/>
        </w:rPr>
        <w:t>ромада високої якості життя та послуг</w:t>
      </w:r>
      <w:r w:rsidRPr="00523938">
        <w:rPr>
          <w:rFonts w:ascii="Times New Roman" w:hAnsi="Times New Roman"/>
          <w:color w:val="000000" w:themeColor="text1"/>
          <w:sz w:val="24"/>
        </w:rPr>
        <w:t xml:space="preserve">» (Програма </w:t>
      </w:r>
      <w:r w:rsidR="004D5642" w:rsidRPr="00523938">
        <w:rPr>
          <w:rFonts w:ascii="Times New Roman" w:hAnsi="Times New Roman"/>
          <w:color w:val="000000" w:themeColor="text1"/>
          <w:sz w:val="24"/>
        </w:rPr>
        <w:t>2</w:t>
      </w:r>
      <w:r w:rsidRPr="00523938">
        <w:rPr>
          <w:rFonts w:ascii="Times New Roman" w:hAnsi="Times New Roman"/>
          <w:color w:val="000000" w:themeColor="text1"/>
          <w:sz w:val="24"/>
        </w:rPr>
        <w:t>).</w:t>
      </w:r>
    </w:p>
    <w:p w:rsidR="00A3349F" w:rsidRPr="00523938" w:rsidRDefault="00A3349F" w:rsidP="00055D0C">
      <w:pPr>
        <w:jc w:val="both"/>
        <w:rPr>
          <w:rFonts w:ascii="Times New Roman" w:hAnsi="Times New Roman"/>
          <w:b/>
          <w:i/>
          <w:color w:val="000000" w:themeColor="text1"/>
          <w:sz w:val="24"/>
        </w:rPr>
      </w:pPr>
      <w:bookmarkStart w:id="10" w:name="_Toc405908047"/>
    </w:p>
    <w:p w:rsidR="00743089" w:rsidRPr="00523938" w:rsidRDefault="00743089" w:rsidP="00055D0C">
      <w:pPr>
        <w:jc w:val="both"/>
        <w:rPr>
          <w:rFonts w:ascii="Times New Roman" w:hAnsi="Times New Roman"/>
          <w:b/>
          <w:i/>
          <w:color w:val="000000" w:themeColor="text1"/>
          <w:sz w:val="24"/>
        </w:rPr>
      </w:pPr>
      <w:r w:rsidRPr="00523938">
        <w:rPr>
          <w:rFonts w:ascii="Times New Roman" w:hAnsi="Times New Roman"/>
          <w:b/>
          <w:i/>
          <w:color w:val="000000" w:themeColor="text1"/>
          <w:sz w:val="24"/>
        </w:rPr>
        <w:t>Структура Програми</w:t>
      </w:r>
      <w:bookmarkEnd w:id="10"/>
    </w:p>
    <w:p w:rsidR="00743089" w:rsidRPr="00523938" w:rsidRDefault="00743089"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В основу програми входять проектні ідеї, відібрані та доопрацьовані групою </w:t>
      </w:r>
      <w:r w:rsidR="00470A1E" w:rsidRPr="00523938">
        <w:rPr>
          <w:rFonts w:ascii="Times New Roman" w:hAnsi="Times New Roman"/>
          <w:color w:val="000000" w:themeColor="text1"/>
          <w:sz w:val="24"/>
        </w:rPr>
        <w:t>місцевих</w:t>
      </w:r>
      <w:r w:rsidRPr="00523938">
        <w:rPr>
          <w:rFonts w:ascii="Times New Roman" w:hAnsi="Times New Roman"/>
          <w:color w:val="000000" w:themeColor="text1"/>
          <w:sz w:val="24"/>
        </w:rPr>
        <w:t xml:space="preserve"> експертів на основі пропозицій, що надійшли від </w:t>
      </w:r>
      <w:r w:rsidR="00665522" w:rsidRPr="00523938">
        <w:rPr>
          <w:rFonts w:ascii="Times New Roman" w:hAnsi="Times New Roman"/>
          <w:color w:val="000000" w:themeColor="text1"/>
          <w:sz w:val="24"/>
        </w:rPr>
        <w:t>Червоноградської</w:t>
      </w:r>
      <w:r w:rsidR="004D5642" w:rsidRPr="00523938">
        <w:rPr>
          <w:rFonts w:ascii="Times New Roman" w:hAnsi="Times New Roman"/>
          <w:color w:val="000000" w:themeColor="text1"/>
          <w:sz w:val="24"/>
        </w:rPr>
        <w:t xml:space="preserve"> </w:t>
      </w:r>
      <w:r w:rsidR="00470A1E" w:rsidRPr="00523938">
        <w:rPr>
          <w:rFonts w:ascii="Times New Roman" w:hAnsi="Times New Roman"/>
          <w:color w:val="000000" w:themeColor="text1"/>
          <w:sz w:val="24"/>
        </w:rPr>
        <w:t xml:space="preserve">міської ради та її структурних підрозділів, </w:t>
      </w:r>
      <w:r w:rsidR="004D5642" w:rsidRPr="00523938">
        <w:rPr>
          <w:rFonts w:ascii="Times New Roman" w:hAnsi="Times New Roman"/>
          <w:color w:val="000000" w:themeColor="text1"/>
          <w:sz w:val="24"/>
        </w:rPr>
        <w:t>депутатів ради, представників бюджетних установ, стар</w:t>
      </w:r>
      <w:r w:rsidR="00770B65" w:rsidRPr="00523938">
        <w:rPr>
          <w:rFonts w:ascii="Times New Roman" w:hAnsi="Times New Roman"/>
          <w:color w:val="000000" w:themeColor="text1"/>
          <w:sz w:val="24"/>
        </w:rPr>
        <w:t>остатів громади, підприємницького сере</w:t>
      </w:r>
      <w:r w:rsidR="003D6FB0" w:rsidRPr="00523938">
        <w:rPr>
          <w:rFonts w:ascii="Times New Roman" w:hAnsi="Times New Roman"/>
          <w:color w:val="000000" w:themeColor="text1"/>
          <w:sz w:val="24"/>
        </w:rPr>
        <w:t>д</w:t>
      </w:r>
      <w:r w:rsidR="00770B65" w:rsidRPr="00523938">
        <w:rPr>
          <w:rFonts w:ascii="Times New Roman" w:hAnsi="Times New Roman"/>
          <w:color w:val="000000" w:themeColor="text1"/>
          <w:sz w:val="24"/>
        </w:rPr>
        <w:t>овищ</w:t>
      </w:r>
      <w:r w:rsidR="003D6FB0" w:rsidRPr="00523938">
        <w:rPr>
          <w:rFonts w:ascii="Times New Roman" w:hAnsi="Times New Roman"/>
          <w:color w:val="000000" w:themeColor="text1"/>
          <w:sz w:val="24"/>
        </w:rPr>
        <w:t>а</w:t>
      </w:r>
      <w:r w:rsidR="003C6C40" w:rsidRPr="00523938">
        <w:rPr>
          <w:rFonts w:ascii="Times New Roman" w:hAnsi="Times New Roman"/>
          <w:color w:val="000000" w:themeColor="text1"/>
          <w:sz w:val="24"/>
        </w:rPr>
        <w:t>, громадських організацій</w:t>
      </w:r>
      <w:r w:rsidR="00D4425A" w:rsidRPr="00523938">
        <w:rPr>
          <w:rFonts w:ascii="Times New Roman" w:hAnsi="Times New Roman"/>
          <w:color w:val="000000" w:themeColor="text1"/>
          <w:sz w:val="24"/>
        </w:rPr>
        <w:t xml:space="preserve"> та населення.</w:t>
      </w:r>
    </w:p>
    <w:p w:rsidR="00E429E0" w:rsidRPr="00523938" w:rsidRDefault="00E429E0" w:rsidP="00E429E0">
      <w:pPr>
        <w:jc w:val="both"/>
        <w:rPr>
          <w:rFonts w:ascii="Times New Roman" w:hAnsi="Times New Roman"/>
          <w:color w:val="000000" w:themeColor="text1"/>
          <w:sz w:val="24"/>
        </w:rPr>
      </w:pPr>
    </w:p>
    <w:p w:rsidR="00743089" w:rsidRPr="00523938" w:rsidRDefault="00743089" w:rsidP="00E429E0">
      <w:pPr>
        <w:jc w:val="both"/>
        <w:rPr>
          <w:rFonts w:ascii="Times New Roman" w:hAnsi="Times New Roman"/>
          <w:color w:val="000000" w:themeColor="text1"/>
          <w:sz w:val="24"/>
        </w:rPr>
      </w:pPr>
      <w:r w:rsidRPr="00523938">
        <w:rPr>
          <w:rFonts w:ascii="Times New Roman" w:hAnsi="Times New Roman"/>
          <w:color w:val="000000" w:themeColor="text1"/>
          <w:sz w:val="24"/>
        </w:rPr>
        <w:t xml:space="preserve">Програма складається з </w:t>
      </w:r>
      <w:r w:rsidR="00F44BC0" w:rsidRPr="00523938">
        <w:rPr>
          <w:rFonts w:ascii="Times New Roman" w:hAnsi="Times New Roman"/>
          <w:color w:val="000000" w:themeColor="text1"/>
          <w:sz w:val="24"/>
        </w:rPr>
        <w:t>т</w:t>
      </w:r>
      <w:r w:rsidRPr="00523938">
        <w:rPr>
          <w:rFonts w:ascii="Times New Roman" w:hAnsi="Times New Roman"/>
          <w:color w:val="000000" w:themeColor="text1"/>
          <w:sz w:val="24"/>
        </w:rPr>
        <w:t>рьох напрямів, які включають в себе:</w:t>
      </w:r>
    </w:p>
    <w:p w:rsidR="00770B65" w:rsidRPr="00523938" w:rsidRDefault="00F44BC0" w:rsidP="00E429E0">
      <w:pPr>
        <w:pStyle w:val="af5"/>
        <w:numPr>
          <w:ilvl w:val="0"/>
          <w:numId w:val="7"/>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розвиток високотехнологічної промисловості через залучення інвестицій</w:t>
      </w:r>
      <w:r w:rsidR="00665522" w:rsidRPr="00523938">
        <w:rPr>
          <w:rFonts w:ascii="Times New Roman" w:eastAsia="Calibri" w:hAnsi="Times New Roman" w:cs="Times New Roman"/>
          <w:color w:val="000000" w:themeColor="text1"/>
          <w:sz w:val="24"/>
          <w:szCs w:val="24"/>
          <w:lang w:eastAsia="en-US"/>
        </w:rPr>
        <w:t>;</w:t>
      </w:r>
    </w:p>
    <w:p w:rsidR="00770B65" w:rsidRPr="00523938" w:rsidRDefault="00770B65" w:rsidP="00E429E0">
      <w:pPr>
        <w:pStyle w:val="af5"/>
        <w:numPr>
          <w:ilvl w:val="0"/>
          <w:numId w:val="7"/>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 xml:space="preserve">розвиток малого і середнього </w:t>
      </w:r>
      <w:r w:rsidR="00F44BC0" w:rsidRPr="00523938">
        <w:rPr>
          <w:rFonts w:ascii="Times New Roman" w:eastAsia="Calibri" w:hAnsi="Times New Roman" w:cs="Times New Roman"/>
          <w:color w:val="000000" w:themeColor="text1"/>
          <w:sz w:val="24"/>
          <w:szCs w:val="24"/>
          <w:lang w:eastAsia="en-US"/>
        </w:rPr>
        <w:t>бізнесу в т.ч. у сільських територіях;</w:t>
      </w:r>
    </w:p>
    <w:p w:rsidR="00A3349F" w:rsidRPr="00523938" w:rsidRDefault="00770B65" w:rsidP="00A3349F">
      <w:pPr>
        <w:pStyle w:val="af5"/>
        <w:numPr>
          <w:ilvl w:val="0"/>
          <w:numId w:val="7"/>
        </w:numPr>
        <w:tabs>
          <w:tab w:val="left" w:pos="567"/>
        </w:tabs>
        <w:spacing w:after="0"/>
        <w:ind w:left="567" w:hanging="567"/>
        <w:rPr>
          <w:rFonts w:ascii="Times New Roman" w:hAnsi="Times New Roman" w:cs="Times New Roman"/>
          <w:iCs/>
          <w:color w:val="000000" w:themeColor="text1"/>
          <w:sz w:val="24"/>
          <w:szCs w:val="24"/>
        </w:rPr>
      </w:pPr>
      <w:r w:rsidRPr="00523938">
        <w:rPr>
          <w:rFonts w:ascii="Times New Roman" w:eastAsia="Calibri" w:hAnsi="Times New Roman" w:cs="Times New Roman"/>
          <w:color w:val="000000" w:themeColor="text1"/>
          <w:sz w:val="24"/>
          <w:szCs w:val="24"/>
          <w:lang w:eastAsia="en-US"/>
        </w:rPr>
        <w:t>розвиток туристичного потенціалу</w:t>
      </w:r>
      <w:r w:rsidR="00055D0C" w:rsidRPr="00523938">
        <w:rPr>
          <w:rFonts w:ascii="Times New Roman" w:eastAsia="Calibri" w:hAnsi="Times New Roman" w:cs="Times New Roman"/>
          <w:color w:val="000000" w:themeColor="text1"/>
          <w:sz w:val="24"/>
          <w:szCs w:val="24"/>
          <w:lang w:eastAsia="en-US"/>
        </w:rPr>
        <w:t xml:space="preserve"> громади.</w:t>
      </w:r>
    </w:p>
    <w:p w:rsidR="00055D0C" w:rsidRPr="00523938" w:rsidRDefault="00770B65" w:rsidP="00727A2D">
      <w:pPr>
        <w:spacing w:line="276" w:lineRule="auto"/>
        <w:jc w:val="both"/>
        <w:rPr>
          <w:rFonts w:ascii="Times New Roman" w:hAnsi="Times New Roman"/>
          <w:color w:val="000000" w:themeColor="text1"/>
          <w:sz w:val="24"/>
        </w:rPr>
      </w:pPr>
      <w:r w:rsidRPr="00523938">
        <w:rPr>
          <w:rFonts w:ascii="Times New Roman" w:hAnsi="Times New Roman"/>
          <w:b/>
          <w:i/>
          <w:color w:val="000000" w:themeColor="text1"/>
          <w:sz w:val="24"/>
        </w:rPr>
        <w:t xml:space="preserve">Стратегічна Програма 1. </w:t>
      </w:r>
      <w:r w:rsidR="00EB0A45" w:rsidRPr="00523938">
        <w:rPr>
          <w:rFonts w:ascii="Times New Roman" w:hAnsi="Times New Roman"/>
          <w:b/>
          <w:i/>
          <w:color w:val="000000" w:themeColor="text1"/>
          <w:sz w:val="24"/>
        </w:rPr>
        <w:t>«</w:t>
      </w:r>
      <w:r w:rsidR="00055D0C" w:rsidRPr="00523938">
        <w:rPr>
          <w:rFonts w:ascii="Times New Roman" w:hAnsi="Times New Roman"/>
          <w:b/>
          <w:i/>
          <w:color w:val="000000" w:themeColor="text1"/>
          <w:sz w:val="24"/>
          <w:lang w:eastAsia="en-US"/>
        </w:rPr>
        <w:t>П</w:t>
      </w:r>
      <w:r w:rsidR="00055D0C"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00EB0A45" w:rsidRPr="00523938">
        <w:rPr>
          <w:rFonts w:ascii="Times New Roman" w:eastAsia="Calibri" w:hAnsi="Times New Roman"/>
          <w:b/>
          <w:i/>
          <w:color w:val="000000" w:themeColor="text1"/>
          <w:sz w:val="24"/>
        </w:rPr>
        <w:t>»</w:t>
      </w:r>
    </w:p>
    <w:tbl>
      <w:tblPr>
        <w:tblW w:w="9654" w:type="dxa"/>
        <w:tblInd w:w="93" w:type="dxa"/>
        <w:shd w:val="clear" w:color="auto" w:fill="D6E3BC" w:themeFill="accent3" w:themeFillTint="66"/>
        <w:tblLook w:val="04A0" w:firstRow="1" w:lastRow="0" w:firstColumn="1" w:lastColumn="0" w:noHBand="0" w:noVBand="1"/>
      </w:tblPr>
      <w:tblGrid>
        <w:gridCol w:w="460"/>
        <w:gridCol w:w="6785"/>
        <w:gridCol w:w="2409"/>
      </w:tblGrid>
      <w:tr w:rsidR="002751DD" w:rsidRPr="00523938" w:rsidTr="00055D0C">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6785" w:type="dxa"/>
            <w:tcBorders>
              <w:top w:val="single" w:sz="4" w:space="0" w:color="auto"/>
              <w:left w:val="nil"/>
              <w:bottom w:val="single" w:sz="4" w:space="0" w:color="auto"/>
              <w:right w:val="single" w:sz="4" w:space="0" w:color="auto"/>
            </w:tcBorders>
            <w:shd w:val="clear" w:color="auto" w:fill="76923C" w:themeFill="accent3" w:themeFillShade="BF"/>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2409" w:type="dxa"/>
            <w:tcBorders>
              <w:top w:val="single" w:sz="4" w:space="0" w:color="auto"/>
              <w:left w:val="nil"/>
              <w:bottom w:val="single" w:sz="4" w:space="0" w:color="auto"/>
              <w:right w:val="single" w:sz="4" w:space="0" w:color="auto"/>
            </w:tcBorders>
            <w:shd w:val="clear" w:color="auto" w:fill="76923C" w:themeFill="accent3" w:themeFillShade="BF"/>
            <w:vAlign w:val="bottom"/>
            <w:hideMark/>
          </w:tcPr>
          <w:p w:rsidR="00055D0C" w:rsidRPr="00523938" w:rsidRDefault="00055D0C" w:rsidP="00055D0C">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Територія впливу</w:t>
            </w:r>
          </w:p>
        </w:tc>
      </w:tr>
      <w:tr w:rsidR="002751DD" w:rsidRPr="00523938" w:rsidTr="00055D0C">
        <w:trPr>
          <w:trHeight w:val="84"/>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055D0C" w:rsidRPr="00523938" w:rsidRDefault="00055D0C" w:rsidP="00055D0C">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055D0C" w:rsidRPr="00523938" w:rsidRDefault="00055D0C" w:rsidP="00055D0C">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1.1. </w:t>
            </w:r>
            <w:r w:rsidRPr="00523938">
              <w:rPr>
                <w:rFonts w:ascii="Times New Roman" w:eastAsia="Calibri" w:hAnsi="Times New Roman"/>
                <w:b/>
                <w:color w:val="000000" w:themeColor="text1"/>
                <w:sz w:val="24"/>
                <w:lang w:eastAsia="en-US"/>
              </w:rPr>
              <w:t>Розвиток високотехнологічної промисловості через залучення інвестицій</w:t>
            </w:r>
          </w:p>
        </w:tc>
      </w:tr>
      <w:tr w:rsidR="002751DD" w:rsidRPr="00523938" w:rsidTr="00055D0C">
        <w:trPr>
          <w:trHeight w:val="367"/>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реєстру старопромислових зон (brownfield) придатних для інвестицій</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7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індустріального парку "</w:t>
            </w:r>
            <w:r w:rsidR="006B74C2" w:rsidRPr="00523938">
              <w:rPr>
                <w:rFonts w:ascii="Times New Roman" w:hAnsi="Times New Roman"/>
                <w:color w:val="000000" w:themeColor="text1"/>
                <w:sz w:val="24"/>
                <w:lang w:eastAsia="uk-UA"/>
              </w:rPr>
              <w:t>Червоноград</w:t>
            </w:r>
            <w:r w:rsidRPr="00523938">
              <w:rPr>
                <w:rFonts w:ascii="Times New Roman" w:hAnsi="Times New Roman"/>
                <w:color w:val="000000" w:themeColor="text1"/>
                <w:sz w:val="24"/>
                <w:lang w:eastAsia="uk-UA"/>
              </w:rPr>
              <w:t>", 1-й етап</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Просування інвестиційних пропозицій громади</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навчально-практичного центру монтажу та обслуговування систем безпеки та комфорту на базі ВПУ №11 м. Червонограда</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інженерно – транспортної інфраструктури індустріального парку “Червоноград”</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FF1EE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142"/>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055D0C" w:rsidRPr="00523938" w:rsidRDefault="00055D0C" w:rsidP="00055D0C">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055D0C" w:rsidRPr="00523938" w:rsidRDefault="00055D0C" w:rsidP="00055D0C">
            <w:pP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1.2. </w:t>
            </w:r>
            <w:r w:rsidRPr="00523938">
              <w:rPr>
                <w:rFonts w:ascii="Times New Roman" w:eastAsia="Calibri" w:hAnsi="Times New Roman"/>
                <w:b/>
                <w:color w:val="000000" w:themeColor="text1"/>
                <w:sz w:val="24"/>
                <w:lang w:eastAsia="en-US"/>
              </w:rPr>
              <w:t>Розвиток малого і середнього бізнесу в т.ч. у сільських територіях</w:t>
            </w:r>
          </w:p>
        </w:tc>
      </w:tr>
      <w:tr w:rsidR="002751DD" w:rsidRPr="00523938" w:rsidTr="00194FCE">
        <w:trPr>
          <w:trHeight w:val="14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Бізнес-центру «Буг»</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14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w:t>
            </w:r>
          </w:p>
        </w:tc>
        <w:tc>
          <w:tcPr>
            <w:tcW w:w="6785"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Будівництво центру  біоекономіки громади</w:t>
            </w:r>
          </w:p>
        </w:tc>
        <w:tc>
          <w:tcPr>
            <w:tcW w:w="2409" w:type="dxa"/>
            <w:tcBorders>
              <w:top w:val="nil"/>
              <w:left w:val="nil"/>
              <w:bottom w:val="single" w:sz="4" w:space="0" w:color="auto"/>
              <w:right w:val="single" w:sz="4" w:space="0" w:color="auto"/>
            </w:tcBorders>
            <w:shd w:val="clear" w:color="auto" w:fill="D6E3BC" w:themeFill="accent3" w:themeFillTint="66"/>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8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Програма фінансової підтримки малого і середнього підприємництва</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25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11</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Конкурентоспроможне сільськогосподарське виробництво Червоноградської  громади</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40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w:t>
            </w: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Школа підприємництва “Smart project” для учнів ЗЗСО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194FCE">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975C86" w:rsidRPr="00523938" w:rsidRDefault="00975C86" w:rsidP="00975C8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w:t>
            </w:r>
          </w:p>
          <w:p w:rsidR="00975C86" w:rsidRPr="00523938" w:rsidRDefault="00975C86" w:rsidP="00975C86">
            <w:pPr>
              <w:jc w:val="right"/>
              <w:rPr>
                <w:rFonts w:ascii="Times New Roman" w:hAnsi="Times New Roman"/>
                <w:color w:val="000000" w:themeColor="text1"/>
                <w:sz w:val="24"/>
                <w:lang w:eastAsia="uk-UA"/>
              </w:rPr>
            </w:pPr>
          </w:p>
        </w:tc>
        <w:tc>
          <w:tcPr>
            <w:tcW w:w="6785"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та проведення циклу навчальних семінарів для індивідуальних с/г виробників</w:t>
            </w:r>
          </w:p>
        </w:tc>
        <w:tc>
          <w:tcPr>
            <w:tcW w:w="2409" w:type="dxa"/>
            <w:tcBorders>
              <w:top w:val="nil"/>
              <w:left w:val="nil"/>
              <w:bottom w:val="single" w:sz="4" w:space="0" w:color="auto"/>
              <w:right w:val="single" w:sz="4" w:space="0" w:color="auto"/>
            </w:tcBorders>
            <w:shd w:val="clear" w:color="auto" w:fill="D6E3BC" w:themeFill="accent3" w:themeFillTint="66"/>
            <w:hideMark/>
          </w:tcPr>
          <w:p w:rsidR="00975C86" w:rsidRPr="00523938" w:rsidRDefault="00975C86" w:rsidP="00975C86">
            <w:pPr>
              <w:rPr>
                <w:rFonts w:ascii="Times New Roman" w:hAnsi="Times New Roman"/>
                <w:color w:val="000000" w:themeColor="text1"/>
                <w:sz w:val="24"/>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Комплексна реконструкція водопровідної та каналізаційної мережі міста</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Елеватор для зберігання зерна</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5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285CF2" w:rsidRPr="00523938" w:rsidRDefault="00285CF2" w:rsidP="00285CF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w:t>
            </w:r>
          </w:p>
        </w:tc>
        <w:tc>
          <w:tcPr>
            <w:tcW w:w="6785" w:type="dxa"/>
            <w:tcBorders>
              <w:top w:val="nil"/>
              <w:left w:val="nil"/>
              <w:bottom w:val="single" w:sz="4" w:space="0" w:color="auto"/>
              <w:right w:val="single" w:sz="4" w:space="0" w:color="auto"/>
            </w:tcBorders>
            <w:shd w:val="clear" w:color="auto" w:fill="D6E3BC" w:themeFill="accent3" w:themeFillTint="66"/>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багатофункціонального адміністративного центру "Дім трансформації"</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285CF2" w:rsidRPr="00523938" w:rsidRDefault="00285CF2" w:rsidP="00285CF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182"/>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tcPr>
          <w:p w:rsidR="00C214C0" w:rsidRPr="00523938" w:rsidRDefault="00C214C0" w:rsidP="00C214C0">
            <w:pPr>
              <w:jc w:val="right"/>
              <w:rPr>
                <w:rFonts w:ascii="Times New Roman" w:hAnsi="Times New Roman"/>
                <w:color w:val="000000" w:themeColor="text1"/>
                <w:sz w:val="24"/>
                <w:lang w:eastAsia="uk-UA"/>
              </w:rPr>
            </w:pPr>
          </w:p>
        </w:tc>
        <w:tc>
          <w:tcPr>
            <w:tcW w:w="9194" w:type="dxa"/>
            <w:gridSpan w:val="2"/>
            <w:tcBorders>
              <w:top w:val="nil"/>
              <w:left w:val="nil"/>
              <w:bottom w:val="single" w:sz="4" w:space="0" w:color="auto"/>
              <w:right w:val="single" w:sz="4" w:space="0" w:color="auto"/>
            </w:tcBorders>
            <w:shd w:val="clear" w:color="auto" w:fill="76923C" w:themeFill="accent3" w:themeFillShade="BF"/>
          </w:tcPr>
          <w:p w:rsidR="00C214C0" w:rsidRPr="00523938" w:rsidRDefault="00C214C0" w:rsidP="00C214C0">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1.3. </w:t>
            </w:r>
            <w:r w:rsidRPr="00523938">
              <w:rPr>
                <w:rFonts w:ascii="Times New Roman" w:eastAsia="Calibri" w:hAnsi="Times New Roman"/>
                <w:b/>
                <w:color w:val="000000" w:themeColor="text1"/>
                <w:sz w:val="24"/>
                <w:lang w:eastAsia="en-US"/>
              </w:rPr>
              <w:t>Розвиток туристичного потенціалу громади</w:t>
            </w:r>
          </w:p>
        </w:tc>
      </w:tr>
      <w:tr w:rsidR="002751DD" w:rsidRPr="00523938" w:rsidTr="00055D0C">
        <w:trPr>
          <w:trHeight w:val="182"/>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Інклюзивний парково-відпочинковий простір «Ботанічний сад»</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369"/>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техніко-економічного обґрунтування ревіталізації шахти "Надія" з метою створення туристичного хабу</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178"/>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Велодоріжки туристичним маршрутом «Червоноград сакральний»</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Туристично-інформаційний центр «Кристинопіль»</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255"/>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21</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Туристичний путівник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C214C0" w:rsidRPr="00523938" w:rsidRDefault="00A67B32" w:rsidP="00C214C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w:t>
            </w:r>
          </w:p>
        </w:tc>
        <w:tc>
          <w:tcPr>
            <w:tcW w:w="6785" w:type="dxa"/>
            <w:tcBorders>
              <w:top w:val="nil"/>
              <w:left w:val="nil"/>
              <w:bottom w:val="single" w:sz="4" w:space="0" w:color="auto"/>
              <w:right w:val="single" w:sz="4" w:space="0" w:color="auto"/>
            </w:tcBorders>
            <w:shd w:val="clear" w:color="auto" w:fill="D6E3BC" w:themeFill="accent3" w:themeFillTint="66"/>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Інформаційна-промоційна кампанія просування туристичного потенціалу Червоноградської ТГ</w:t>
            </w:r>
          </w:p>
        </w:tc>
        <w:tc>
          <w:tcPr>
            <w:tcW w:w="2409" w:type="dxa"/>
            <w:tcBorders>
              <w:top w:val="nil"/>
              <w:left w:val="nil"/>
              <w:bottom w:val="single" w:sz="4" w:space="0" w:color="auto"/>
              <w:right w:val="single" w:sz="4" w:space="0" w:color="auto"/>
            </w:tcBorders>
            <w:shd w:val="clear" w:color="auto" w:fill="D6E3BC" w:themeFill="accent3" w:themeFillTint="66"/>
            <w:vAlign w:val="bottom"/>
            <w:hideMark/>
          </w:tcPr>
          <w:p w:rsidR="00C214C0" w:rsidRPr="00523938" w:rsidRDefault="00C214C0" w:rsidP="00C214C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A67B32" w:rsidRPr="00523938" w:rsidRDefault="00A67B32" w:rsidP="00A67B3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23</w:t>
            </w:r>
          </w:p>
        </w:tc>
        <w:tc>
          <w:tcPr>
            <w:tcW w:w="6785" w:type="dxa"/>
            <w:tcBorders>
              <w:top w:val="nil"/>
              <w:left w:val="nil"/>
              <w:bottom w:val="single" w:sz="4" w:space="0" w:color="auto"/>
              <w:right w:val="single" w:sz="4" w:space="0" w:color="auto"/>
            </w:tcBorders>
            <w:shd w:val="clear" w:color="auto" w:fill="D6E3BC" w:themeFill="accent3" w:themeFillTint="66"/>
          </w:tcPr>
          <w:p w:rsidR="00A67B32" w:rsidRPr="00523938" w:rsidRDefault="00A67B32" w:rsidP="00A67B3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брендингу та промоційних матеріалів Червоноградської ОТГ</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055D0C">
        <w:trPr>
          <w:trHeight w:val="510"/>
        </w:trPr>
        <w:tc>
          <w:tcPr>
            <w:tcW w:w="460" w:type="dxa"/>
            <w:tcBorders>
              <w:top w:val="nil"/>
              <w:left w:val="single" w:sz="4" w:space="0" w:color="auto"/>
              <w:bottom w:val="single" w:sz="4" w:space="0" w:color="auto"/>
              <w:right w:val="single" w:sz="4" w:space="0" w:color="auto"/>
            </w:tcBorders>
            <w:shd w:val="clear" w:color="auto" w:fill="D6E3BC" w:themeFill="accent3" w:themeFillTint="66"/>
            <w:noWrap/>
            <w:vAlign w:val="center"/>
          </w:tcPr>
          <w:p w:rsidR="00A67B32" w:rsidRPr="00523938" w:rsidRDefault="00A67B32" w:rsidP="00A67B32">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24</w:t>
            </w:r>
          </w:p>
        </w:tc>
        <w:tc>
          <w:tcPr>
            <w:tcW w:w="6785" w:type="dxa"/>
            <w:tcBorders>
              <w:top w:val="nil"/>
              <w:left w:val="nil"/>
              <w:bottom w:val="single" w:sz="4" w:space="0" w:color="auto"/>
              <w:right w:val="single" w:sz="4" w:space="0" w:color="auto"/>
            </w:tcBorders>
            <w:shd w:val="clear" w:color="auto" w:fill="D6E3BC" w:themeFill="accent3" w:themeFillTint="66"/>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Мистецький центр відродження традицій Сокальщини</w:t>
            </w:r>
          </w:p>
        </w:tc>
        <w:tc>
          <w:tcPr>
            <w:tcW w:w="2409" w:type="dxa"/>
            <w:tcBorders>
              <w:top w:val="nil"/>
              <w:left w:val="nil"/>
              <w:bottom w:val="single" w:sz="4" w:space="0" w:color="auto"/>
              <w:right w:val="single" w:sz="4" w:space="0" w:color="auto"/>
            </w:tcBorders>
            <w:shd w:val="clear" w:color="auto" w:fill="D6E3BC" w:themeFill="accent3" w:themeFillTint="66"/>
            <w:vAlign w:val="bottom"/>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2579B5">
        <w:trPr>
          <w:trHeight w:val="255"/>
        </w:trPr>
        <w:tc>
          <w:tcPr>
            <w:tcW w:w="460" w:type="dxa"/>
            <w:tcBorders>
              <w:top w:val="nil"/>
              <w:left w:val="single" w:sz="4" w:space="0" w:color="auto"/>
              <w:bottom w:val="single" w:sz="4" w:space="0" w:color="auto"/>
              <w:right w:val="single" w:sz="4" w:space="0" w:color="auto"/>
            </w:tcBorders>
            <w:shd w:val="clear" w:color="auto" w:fill="76923C" w:themeFill="accent3" w:themeFillShade="BF"/>
            <w:noWrap/>
            <w:vAlign w:val="center"/>
            <w:hideMark/>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6785" w:type="dxa"/>
            <w:tcBorders>
              <w:top w:val="nil"/>
              <w:left w:val="nil"/>
              <w:bottom w:val="single" w:sz="4" w:space="0" w:color="auto"/>
              <w:right w:val="single" w:sz="4" w:space="0" w:color="auto"/>
            </w:tcBorders>
            <w:shd w:val="clear" w:color="auto" w:fill="76923C" w:themeFill="accent3" w:themeFillShade="BF"/>
            <w:hideMark/>
          </w:tcPr>
          <w:p w:rsidR="00A67B32" w:rsidRPr="00523938" w:rsidRDefault="00A67B32" w:rsidP="00A67B32">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ВСЬОГО: 24</w:t>
            </w:r>
            <w:r w:rsidR="00975C86" w:rsidRPr="00523938">
              <w:rPr>
                <w:rFonts w:ascii="Times New Roman" w:hAnsi="Times New Roman"/>
                <w:b/>
                <w:color w:val="000000" w:themeColor="text1"/>
                <w:sz w:val="24"/>
                <w:lang w:eastAsia="uk-UA"/>
              </w:rPr>
              <w:t xml:space="preserve"> </w:t>
            </w:r>
            <w:r w:rsidR="00074A1C" w:rsidRPr="00523938">
              <w:rPr>
                <w:rFonts w:ascii="Times New Roman" w:hAnsi="Times New Roman"/>
                <w:b/>
                <w:color w:val="000000" w:themeColor="text1"/>
                <w:sz w:val="24"/>
                <w:lang w:eastAsia="uk-UA"/>
              </w:rPr>
              <w:t>проєкти</w:t>
            </w:r>
          </w:p>
        </w:tc>
        <w:tc>
          <w:tcPr>
            <w:tcW w:w="2409" w:type="dxa"/>
            <w:tcBorders>
              <w:top w:val="nil"/>
              <w:left w:val="nil"/>
              <w:bottom w:val="single" w:sz="4" w:space="0" w:color="auto"/>
              <w:right w:val="single" w:sz="4" w:space="0" w:color="auto"/>
            </w:tcBorders>
            <w:shd w:val="clear" w:color="auto" w:fill="76923C" w:themeFill="accent3" w:themeFillShade="BF"/>
            <w:vAlign w:val="bottom"/>
            <w:hideMark/>
          </w:tcPr>
          <w:p w:rsidR="00A67B32" w:rsidRPr="00523938" w:rsidRDefault="00A67B32" w:rsidP="00A67B3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bl>
    <w:p w:rsidR="00FF1EEC" w:rsidRPr="00523938" w:rsidRDefault="00FF1EEC" w:rsidP="00580A23">
      <w:pPr>
        <w:pStyle w:val="2"/>
        <w:spacing w:before="0" w:after="0"/>
        <w:rPr>
          <w:rFonts w:ascii="Times New Roman" w:hAnsi="Times New Roman"/>
          <w:color w:val="000000" w:themeColor="text1"/>
          <w:sz w:val="24"/>
          <w:szCs w:val="24"/>
        </w:rPr>
      </w:pPr>
      <w:bookmarkStart w:id="11" w:name="_Toc463630216"/>
    </w:p>
    <w:p w:rsidR="00580A23" w:rsidRPr="00523938" w:rsidRDefault="00580A23" w:rsidP="00580A23">
      <w:pPr>
        <w:pStyle w:val="2"/>
        <w:spacing w:before="0" w:after="0"/>
        <w:rPr>
          <w:rFonts w:ascii="Times New Roman" w:hAnsi="Times New Roman"/>
          <w:i/>
          <w:color w:val="000000" w:themeColor="text1"/>
          <w:sz w:val="24"/>
          <w:szCs w:val="24"/>
        </w:rPr>
      </w:pPr>
      <w:bookmarkStart w:id="12" w:name="_Toc173485925"/>
      <w:r w:rsidRPr="00523938">
        <w:rPr>
          <w:rFonts w:ascii="Times New Roman" w:hAnsi="Times New Roman"/>
          <w:color w:val="000000" w:themeColor="text1"/>
          <w:sz w:val="24"/>
          <w:szCs w:val="24"/>
        </w:rPr>
        <w:t>Очікувані результати та показники</w:t>
      </w:r>
      <w:bookmarkEnd w:id="11"/>
      <w:r w:rsidRPr="00523938">
        <w:rPr>
          <w:rFonts w:ascii="Times New Roman" w:hAnsi="Times New Roman"/>
          <w:color w:val="000000" w:themeColor="text1"/>
          <w:sz w:val="24"/>
          <w:szCs w:val="24"/>
        </w:rPr>
        <w:t xml:space="preserve"> Стратегічної програми 1. </w:t>
      </w:r>
      <w:r w:rsidR="004B122D" w:rsidRPr="00523938">
        <w:rPr>
          <w:rFonts w:ascii="Times New Roman" w:hAnsi="Times New Roman"/>
          <w:color w:val="000000" w:themeColor="text1"/>
          <w:sz w:val="24"/>
          <w:szCs w:val="24"/>
        </w:rPr>
        <w:t>П</w:t>
      </w:r>
      <w:r w:rsidR="004B122D" w:rsidRPr="00523938">
        <w:rPr>
          <w:rFonts w:ascii="Times New Roman" w:eastAsia="Calibri" w:hAnsi="Times New Roman"/>
          <w:color w:val="000000" w:themeColor="text1"/>
          <w:sz w:val="24"/>
          <w:szCs w:val="24"/>
        </w:rPr>
        <w:t>отужний економічний та культурно-туристичний центр на півночі Львівщини</w:t>
      </w:r>
      <w:r w:rsidRPr="00523938">
        <w:rPr>
          <w:rFonts w:ascii="Times New Roman" w:hAnsi="Times New Roman"/>
          <w:color w:val="000000" w:themeColor="text1"/>
          <w:sz w:val="24"/>
          <w:szCs w:val="24"/>
          <w:lang w:eastAsia="x-none"/>
        </w:rPr>
        <w:t>.</w:t>
      </w:r>
      <w:bookmarkEnd w:id="12"/>
    </w:p>
    <w:p w:rsidR="00580A23" w:rsidRPr="00523938" w:rsidRDefault="00580A23" w:rsidP="00580A23">
      <w:pPr>
        <w:pStyle w:val="ab"/>
        <w:ind w:left="0"/>
        <w:rPr>
          <w:color w:val="000000" w:themeColor="text1"/>
          <w:lang w:val="uk-UA"/>
        </w:rPr>
      </w:pPr>
    </w:p>
    <w:p w:rsidR="00580A23" w:rsidRPr="00523938" w:rsidRDefault="00580A23" w:rsidP="00580A23">
      <w:pPr>
        <w:jc w:val="both"/>
        <w:rPr>
          <w:rFonts w:ascii="Times New Roman" w:hAnsi="Times New Roman"/>
          <w:color w:val="000000" w:themeColor="text1"/>
          <w:sz w:val="24"/>
        </w:rPr>
      </w:pPr>
      <w:r w:rsidRPr="00523938">
        <w:rPr>
          <w:rFonts w:ascii="Times New Roman" w:hAnsi="Times New Roman"/>
          <w:color w:val="000000" w:themeColor="text1"/>
          <w:sz w:val="24"/>
        </w:rPr>
        <w:t>Реалізація Стратегічної програми 1. «</w:t>
      </w:r>
      <w:r w:rsidR="004B122D" w:rsidRPr="00523938">
        <w:rPr>
          <w:rFonts w:ascii="Times New Roman" w:hAnsi="Times New Roman"/>
          <w:color w:val="000000" w:themeColor="text1"/>
          <w:sz w:val="24"/>
          <w:lang w:eastAsia="en-US"/>
        </w:rPr>
        <w:t>П</w:t>
      </w:r>
      <w:r w:rsidR="004B122D"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у середньо- та довгостроковій перспективі призведе до наступних результатів:</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підвищення рівня впізнаваності </w:t>
      </w:r>
      <w:r w:rsidR="00665522" w:rsidRPr="00523938">
        <w:rPr>
          <w:rFonts w:ascii="Times New Roman" w:hAnsi="Times New Roman"/>
          <w:color w:val="000000" w:themeColor="text1"/>
          <w:sz w:val="24"/>
        </w:rPr>
        <w:t>Червоноградської</w:t>
      </w:r>
      <w:r w:rsidR="00A94117" w:rsidRPr="00523938">
        <w:rPr>
          <w:rFonts w:ascii="Times New Roman" w:hAnsi="Times New Roman"/>
          <w:color w:val="000000" w:themeColor="text1"/>
          <w:sz w:val="24"/>
          <w:lang w:eastAsia="uk-UA"/>
        </w:rPr>
        <w:t xml:space="preserve"> територіальної громади</w:t>
      </w:r>
      <w:r w:rsidRPr="00523938">
        <w:rPr>
          <w:rFonts w:ascii="Times New Roman" w:hAnsi="Times New Roman"/>
          <w:color w:val="000000" w:themeColor="text1"/>
          <w:sz w:val="24"/>
          <w:lang w:eastAsia="uk-UA"/>
        </w:rPr>
        <w:t xml:space="preserve"> в Україні і світі;</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конкурентоспроможності місцевої економіки;</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зростання обсягів інвестицій; </w:t>
      </w:r>
    </w:p>
    <w:p w:rsidR="00580A23"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зростання рівня заробітної плати відносно середньообласних показників;</w:t>
      </w:r>
    </w:p>
    <w:p w:rsidR="004B122D" w:rsidRPr="00523938" w:rsidRDefault="00580A2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зростання рівня купівельної</w:t>
      </w:r>
      <w:r w:rsidR="00A94117" w:rsidRPr="00523938">
        <w:rPr>
          <w:rFonts w:ascii="Times New Roman" w:hAnsi="Times New Roman"/>
          <w:color w:val="000000" w:themeColor="text1"/>
          <w:sz w:val="24"/>
          <w:lang w:eastAsia="uk-UA"/>
        </w:rPr>
        <w:t xml:space="preserve"> спроможності мешканців громади;</w:t>
      </w:r>
    </w:p>
    <w:p w:rsidR="00CE23D8" w:rsidRPr="00523938" w:rsidRDefault="004B122D"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підприємницького потенціалу громади;</w:t>
      </w:r>
    </w:p>
    <w:p w:rsidR="00A94117" w:rsidRPr="00523938" w:rsidRDefault="00CE23D8"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доданої вартості продукції, що створюється на території громади;</w:t>
      </w:r>
      <w:r w:rsidR="00A94117" w:rsidRPr="00523938">
        <w:rPr>
          <w:rFonts w:ascii="Times New Roman" w:hAnsi="Times New Roman"/>
          <w:color w:val="000000" w:themeColor="text1"/>
          <w:sz w:val="24"/>
          <w:lang w:eastAsia="uk-UA"/>
        </w:rPr>
        <w:t xml:space="preserve"> </w:t>
      </w:r>
    </w:p>
    <w:p w:rsidR="00CE23D8" w:rsidRPr="00523938" w:rsidRDefault="00CE23D8"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експортного потенціалу громади;</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започаткування потоків туристів до громади;</w:t>
      </w:r>
    </w:p>
    <w:p w:rsidR="00580A23" w:rsidRPr="00523938" w:rsidRDefault="00580A23" w:rsidP="00580A23">
      <w:pPr>
        <w:jc w:val="both"/>
        <w:rPr>
          <w:rFonts w:ascii="Times New Roman" w:hAnsi="Times New Roman"/>
          <w:b/>
          <w:color w:val="000000" w:themeColor="text1"/>
          <w:sz w:val="24"/>
        </w:rPr>
      </w:pPr>
    </w:p>
    <w:p w:rsidR="00580A23" w:rsidRPr="00523938" w:rsidRDefault="00580A23" w:rsidP="00580A23">
      <w:pPr>
        <w:jc w:val="both"/>
        <w:rPr>
          <w:rFonts w:ascii="Times New Roman" w:hAnsi="Times New Roman"/>
          <w:b/>
          <w:color w:val="000000" w:themeColor="text1"/>
          <w:sz w:val="24"/>
          <w:lang w:eastAsia="x-none"/>
        </w:rPr>
      </w:pPr>
      <w:r w:rsidRPr="00523938">
        <w:rPr>
          <w:rFonts w:ascii="Times New Roman" w:hAnsi="Times New Roman"/>
          <w:b/>
          <w:color w:val="000000" w:themeColor="text1"/>
          <w:sz w:val="24"/>
        </w:rPr>
        <w:t xml:space="preserve">Показники ефективності реалізації проектів, що відносяться до напряму 1.1. </w:t>
      </w:r>
      <w:r w:rsidR="00A94117" w:rsidRPr="00523938">
        <w:rPr>
          <w:rFonts w:ascii="Times New Roman" w:hAnsi="Times New Roman"/>
          <w:b/>
          <w:bCs/>
          <w:color w:val="000000" w:themeColor="text1"/>
          <w:sz w:val="24"/>
          <w:lang w:eastAsia="uk-UA"/>
        </w:rPr>
        <w:t>Підвищення інвестиційної привабливості громади</w:t>
      </w:r>
    </w:p>
    <w:p w:rsidR="00580A23" w:rsidRPr="00523938" w:rsidRDefault="0084140F"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Arial" w:hAnsi="Times New Roman" w:cs="Times New Roman"/>
          <w:color w:val="000000" w:themeColor="text1"/>
          <w:sz w:val="24"/>
          <w:szCs w:val="24"/>
        </w:rPr>
        <w:t>електронний реєстр та електронна карта старопромислових зон (занедбаних промислових підприємств), придатних для інвестицій</w:t>
      </w:r>
      <w:r w:rsidR="00580A23" w:rsidRPr="00523938">
        <w:rPr>
          <w:rFonts w:ascii="Times New Roman" w:eastAsia="Arial" w:hAnsi="Times New Roman" w:cs="Times New Roman"/>
          <w:color w:val="000000" w:themeColor="text1"/>
          <w:sz w:val="24"/>
          <w:szCs w:val="24"/>
        </w:rPr>
        <w:t>;</w:t>
      </w:r>
    </w:p>
    <w:p w:rsidR="00580A23" w:rsidRPr="00523938" w:rsidRDefault="00580A2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84140F" w:rsidRPr="00523938">
        <w:rPr>
          <w:rFonts w:ascii="Times New Roman" w:eastAsia="Times New Roman" w:hAnsi="Times New Roman" w:cs="Times New Roman"/>
          <w:color w:val="000000" w:themeColor="text1"/>
          <w:sz w:val="24"/>
          <w:szCs w:val="24"/>
          <w:lang w:eastAsia="uk-UA"/>
        </w:rPr>
        <w:t>заходів на реєстр зацікавлених сторін на сайті громади</w:t>
      </w:r>
      <w:r w:rsidRPr="00523938">
        <w:rPr>
          <w:rFonts w:ascii="Times New Roman" w:eastAsia="Times New Roman" w:hAnsi="Times New Roman" w:cs="Times New Roman"/>
          <w:color w:val="000000" w:themeColor="text1"/>
          <w:sz w:val="24"/>
          <w:szCs w:val="24"/>
          <w:lang w:eastAsia="uk-UA"/>
        </w:rPr>
        <w:t>;</w:t>
      </w:r>
    </w:p>
    <w:p w:rsidR="00580A23"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створена Концепція індустріального парку;</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Індустріальний парк внесено до реєстру індустріальних парків України;</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lastRenderedPageBreak/>
        <w:t>розроблена ПКД прокладання інженерних мереж;</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rPr>
        <w:t>упорядковано під’їзні шляхи до ділянки майбутнього індустріального парку</w:t>
      </w:r>
      <w:r w:rsidR="00825482" w:rsidRPr="00523938">
        <w:rPr>
          <w:rFonts w:ascii="Times New Roman" w:hAnsi="Times New Roman" w:cs="Times New Roman"/>
          <w:color w:val="000000" w:themeColor="text1"/>
          <w:sz w:val="24"/>
          <w:szCs w:val="24"/>
        </w:rPr>
        <w:t xml:space="preserve"> </w:t>
      </w:r>
      <w:r w:rsidR="00825482" w:rsidRPr="00523938">
        <w:rPr>
          <w:rFonts w:ascii="Times New Roman" w:eastAsia="Times" w:hAnsi="Times New Roman" w:cs="Times New Roman"/>
          <w:color w:val="000000" w:themeColor="text1"/>
          <w:sz w:val="24"/>
          <w:szCs w:val="24"/>
          <w:lang w:eastAsia="uk-UA"/>
        </w:rPr>
        <w:t>. Збудовано частини логістичного хабу, адміністративно-громадського центру, бізнес-інкубатора;</w:t>
      </w:r>
    </w:p>
    <w:p w:rsidR="00941351"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кількість участей представників громади на інвестиційних форумах, виставково-ярмаркових заходах</w:t>
      </w:r>
      <w:r w:rsidR="00941351" w:rsidRPr="00523938">
        <w:rPr>
          <w:rFonts w:ascii="Times New Roman" w:eastAsia="Times New Roman" w:hAnsi="Times New Roman" w:cs="Times New Roman"/>
          <w:color w:val="000000" w:themeColor="text1"/>
          <w:sz w:val="24"/>
          <w:szCs w:val="24"/>
          <w:lang w:eastAsia="uk-UA"/>
        </w:rPr>
        <w:t>;</w:t>
      </w:r>
    </w:p>
    <w:p w:rsidR="00601F94" w:rsidRPr="00523938" w:rsidRDefault="00601F94"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2A7C02" w:rsidRPr="00523938">
        <w:rPr>
          <w:rFonts w:ascii="Times New Roman" w:eastAsia="Times New Roman" w:hAnsi="Times New Roman" w:cs="Times New Roman"/>
          <w:color w:val="000000" w:themeColor="text1"/>
          <w:sz w:val="24"/>
          <w:szCs w:val="24"/>
          <w:lang w:eastAsia="uk-UA"/>
        </w:rPr>
        <w:t>поширеної поліграфічної  та мультимедійної продукції серед зацікавлених сторін</w:t>
      </w:r>
      <w:r w:rsidRPr="00523938">
        <w:rPr>
          <w:rFonts w:ascii="Times New Roman" w:eastAsia="Times New Roman" w:hAnsi="Times New Roman" w:cs="Times New Roman"/>
          <w:color w:val="000000" w:themeColor="text1"/>
          <w:sz w:val="24"/>
          <w:szCs w:val="24"/>
          <w:lang w:eastAsia="uk-UA"/>
        </w:rPr>
        <w:t>;</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проведені 3 </w:t>
      </w:r>
      <w:r w:rsidRPr="00523938">
        <w:rPr>
          <w:rFonts w:ascii="Times New Roman" w:hAnsi="Times New Roman" w:cs="Times New Roman"/>
          <w:color w:val="000000" w:themeColor="text1"/>
          <w:sz w:val="24"/>
          <w:szCs w:val="24"/>
          <w:lang w:eastAsia="it-IT"/>
        </w:rPr>
        <w:t>презентаційні, консультативні та інформаційні заходи для потенційних інвесторів;</w:t>
      </w:r>
    </w:p>
    <w:p w:rsidR="002A7C02" w:rsidRPr="00523938" w:rsidRDefault="002A7C02"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кількість учасників семінарів з підготовки інвестиційних проектів;</w:t>
      </w:r>
    </w:p>
    <w:p w:rsidR="00975C86" w:rsidRPr="00523938" w:rsidRDefault="002A7C02" w:rsidP="00975C86">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кількість інвестиційних проектів, підготовлених в результаті проведених семінарів;</w:t>
      </w:r>
    </w:p>
    <w:p w:rsidR="00FA61B9" w:rsidRPr="00523938" w:rsidRDefault="00FA61B9" w:rsidP="00975C86">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Розширено мережу навчально – практичних центрів для робітничих професій</w:t>
      </w:r>
    </w:p>
    <w:p w:rsidR="00975C86" w:rsidRPr="00523938" w:rsidRDefault="00FA61B9" w:rsidP="00825482">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Організовано</w:t>
      </w:r>
      <w:r w:rsidR="00825482" w:rsidRPr="00523938">
        <w:rPr>
          <w:rFonts w:ascii="Times New Roman" w:eastAsia="Times New Roman" w:hAnsi="Times New Roman" w:cs="Times New Roman"/>
          <w:color w:val="000000" w:themeColor="text1"/>
          <w:sz w:val="24"/>
          <w:szCs w:val="24"/>
          <w:lang w:eastAsia="uk-UA"/>
        </w:rPr>
        <w:t xml:space="preserve"> та проведен</w:t>
      </w:r>
      <w:r w:rsidRPr="00523938">
        <w:rPr>
          <w:rFonts w:ascii="Times New Roman" w:eastAsia="Times New Roman" w:hAnsi="Times New Roman" w:cs="Times New Roman"/>
          <w:color w:val="000000" w:themeColor="text1"/>
          <w:sz w:val="24"/>
          <w:szCs w:val="24"/>
          <w:lang w:eastAsia="uk-UA"/>
        </w:rPr>
        <w:t>о</w:t>
      </w:r>
      <w:r w:rsidR="00825482" w:rsidRPr="00523938">
        <w:rPr>
          <w:rFonts w:ascii="Times New Roman" w:eastAsia="Times New Roman" w:hAnsi="Times New Roman" w:cs="Times New Roman"/>
          <w:color w:val="000000" w:themeColor="text1"/>
          <w:sz w:val="24"/>
          <w:szCs w:val="24"/>
          <w:lang w:eastAsia="uk-UA"/>
        </w:rPr>
        <w:t xml:space="preserve"> практичн</w:t>
      </w:r>
      <w:r w:rsidRPr="00523938">
        <w:rPr>
          <w:rFonts w:ascii="Times New Roman" w:eastAsia="Times New Roman" w:hAnsi="Times New Roman" w:cs="Times New Roman"/>
          <w:color w:val="000000" w:themeColor="text1"/>
          <w:sz w:val="24"/>
          <w:szCs w:val="24"/>
          <w:lang w:eastAsia="uk-UA"/>
        </w:rPr>
        <w:t>і</w:t>
      </w:r>
      <w:r w:rsidR="00825482" w:rsidRPr="00523938">
        <w:rPr>
          <w:rFonts w:ascii="Times New Roman" w:eastAsia="Times New Roman" w:hAnsi="Times New Roman" w:cs="Times New Roman"/>
          <w:color w:val="000000" w:themeColor="text1"/>
          <w:sz w:val="24"/>
          <w:szCs w:val="24"/>
          <w:lang w:eastAsia="uk-UA"/>
        </w:rPr>
        <w:t xml:space="preserve"> занят</w:t>
      </w:r>
      <w:r w:rsidRPr="00523938">
        <w:rPr>
          <w:rFonts w:ascii="Times New Roman" w:eastAsia="Times New Roman" w:hAnsi="Times New Roman" w:cs="Times New Roman"/>
          <w:color w:val="000000" w:themeColor="text1"/>
          <w:sz w:val="24"/>
          <w:szCs w:val="24"/>
          <w:lang w:eastAsia="uk-UA"/>
        </w:rPr>
        <w:t>тя</w:t>
      </w:r>
      <w:r w:rsidR="00825482" w:rsidRPr="00523938">
        <w:rPr>
          <w:rFonts w:ascii="Times New Roman" w:eastAsia="Times New Roman" w:hAnsi="Times New Roman" w:cs="Times New Roman"/>
          <w:color w:val="000000" w:themeColor="text1"/>
          <w:sz w:val="24"/>
          <w:szCs w:val="24"/>
          <w:lang w:eastAsia="uk-UA"/>
        </w:rPr>
        <w:t>, семінар</w:t>
      </w:r>
      <w:r w:rsidRPr="00523938">
        <w:rPr>
          <w:rFonts w:ascii="Times New Roman" w:eastAsia="Times New Roman" w:hAnsi="Times New Roman" w:cs="Times New Roman"/>
          <w:color w:val="000000" w:themeColor="text1"/>
          <w:sz w:val="24"/>
          <w:szCs w:val="24"/>
          <w:lang w:eastAsia="uk-UA"/>
        </w:rPr>
        <w:t>и</w:t>
      </w:r>
      <w:r w:rsidR="00825482" w:rsidRPr="00523938">
        <w:rPr>
          <w:rFonts w:ascii="Times New Roman" w:eastAsia="Times New Roman" w:hAnsi="Times New Roman" w:cs="Times New Roman"/>
          <w:color w:val="000000" w:themeColor="text1"/>
          <w:sz w:val="24"/>
          <w:szCs w:val="24"/>
          <w:lang w:eastAsia="uk-UA"/>
        </w:rPr>
        <w:t>, практикум</w:t>
      </w:r>
      <w:r w:rsidRPr="00523938">
        <w:rPr>
          <w:rFonts w:ascii="Times New Roman" w:eastAsia="Times New Roman" w:hAnsi="Times New Roman" w:cs="Times New Roman"/>
          <w:color w:val="000000" w:themeColor="text1"/>
          <w:sz w:val="24"/>
          <w:szCs w:val="24"/>
          <w:lang w:eastAsia="uk-UA"/>
        </w:rPr>
        <w:t>и</w:t>
      </w:r>
      <w:r w:rsidR="00825482" w:rsidRPr="00523938">
        <w:rPr>
          <w:rFonts w:ascii="Times New Roman" w:eastAsia="Times New Roman" w:hAnsi="Times New Roman" w:cs="Times New Roman"/>
          <w:color w:val="000000" w:themeColor="text1"/>
          <w:sz w:val="24"/>
          <w:szCs w:val="24"/>
          <w:lang w:eastAsia="uk-UA"/>
        </w:rPr>
        <w:t>, конференці</w:t>
      </w:r>
      <w:r w:rsidRPr="00523938">
        <w:rPr>
          <w:rFonts w:ascii="Times New Roman" w:eastAsia="Times New Roman" w:hAnsi="Times New Roman" w:cs="Times New Roman"/>
          <w:color w:val="000000" w:themeColor="text1"/>
          <w:sz w:val="24"/>
          <w:szCs w:val="24"/>
          <w:lang w:eastAsia="uk-UA"/>
        </w:rPr>
        <w:t>ї</w:t>
      </w:r>
      <w:r w:rsidR="00825482" w:rsidRPr="00523938">
        <w:rPr>
          <w:rFonts w:ascii="Times New Roman" w:eastAsia="Times New Roman" w:hAnsi="Times New Roman" w:cs="Times New Roman"/>
          <w:color w:val="000000" w:themeColor="text1"/>
          <w:sz w:val="24"/>
          <w:szCs w:val="24"/>
          <w:lang w:eastAsia="uk-UA"/>
        </w:rPr>
        <w:t xml:space="preserve"> засідань методичних секцій та інших заходів з питань впровадження новітніх технологій і матеріалів у процес підготовки робітничих кадрів, підвищення кваліфікації або перенавчання учнів;</w:t>
      </w:r>
    </w:p>
    <w:p w:rsidR="00825482" w:rsidRPr="00523938" w:rsidRDefault="00FA61B9" w:rsidP="00FA61B9">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Розширена транспортна мережа </w:t>
      </w:r>
      <w:r w:rsidRPr="00523938">
        <w:rPr>
          <w:rFonts w:ascii="Times New Roman" w:eastAsia="Times" w:hAnsi="Times New Roman" w:cs="Times New Roman"/>
          <w:color w:val="000000" w:themeColor="text1"/>
          <w:sz w:val="24"/>
          <w:szCs w:val="24"/>
          <w:lang w:eastAsia="uk-UA"/>
        </w:rPr>
        <w:t>до будівельного майданчика СЕС площею 80 га</w:t>
      </w:r>
      <w:r w:rsidRPr="00523938">
        <w:rPr>
          <w:rFonts w:ascii="Times New Roman" w:eastAsia="Times New Roman" w:hAnsi="Times New Roman" w:cs="Times New Roman"/>
          <w:color w:val="000000" w:themeColor="text1"/>
          <w:sz w:val="24"/>
          <w:szCs w:val="24"/>
          <w:lang w:eastAsia="uk-UA"/>
        </w:rPr>
        <w:t xml:space="preserve">, збільшення частки відновлюваних джерел енергії в енергетичному балансі регіону </w:t>
      </w:r>
      <w:r w:rsidR="00825482" w:rsidRPr="00523938">
        <w:rPr>
          <w:rFonts w:ascii="Times New Roman" w:eastAsia="Times New Roman" w:hAnsi="Times New Roman" w:cs="Times New Roman"/>
          <w:color w:val="000000" w:themeColor="text1"/>
          <w:sz w:val="24"/>
          <w:szCs w:val="24"/>
          <w:lang w:eastAsia="uk-UA"/>
        </w:rPr>
        <w:t>;</w:t>
      </w:r>
    </w:p>
    <w:p w:rsidR="00825482" w:rsidRPr="00523938" w:rsidRDefault="00825482" w:rsidP="00825482">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 навчальні програми з монтажу та обслуговування систем безпеки, включаючи встановлення відеоспостереження, сигналізаційні системи, системи контролю доступу,  тощо.</w:t>
      </w:r>
    </w:p>
    <w:p w:rsidR="00580A23" w:rsidRPr="00523938" w:rsidRDefault="00580A23" w:rsidP="00580A23">
      <w:pPr>
        <w:ind w:left="360"/>
        <w:jc w:val="both"/>
        <w:rPr>
          <w:rFonts w:ascii="Times New Roman" w:hAnsi="Times New Roman"/>
          <w:color w:val="000000" w:themeColor="text1"/>
          <w:sz w:val="24"/>
          <w:lang w:eastAsia="uk-UA"/>
        </w:rPr>
      </w:pPr>
    </w:p>
    <w:p w:rsidR="00A94117" w:rsidRPr="00523938" w:rsidRDefault="00580A23" w:rsidP="00580A23">
      <w:pPr>
        <w:pStyle w:val="ab"/>
        <w:ind w:left="0"/>
        <w:rPr>
          <w:b/>
          <w:color w:val="000000" w:themeColor="text1"/>
          <w:lang w:val="uk-UA"/>
        </w:rPr>
      </w:pPr>
      <w:r w:rsidRPr="00523938">
        <w:rPr>
          <w:b/>
          <w:color w:val="000000" w:themeColor="text1"/>
          <w:lang w:val="uk-UA"/>
        </w:rPr>
        <w:t>Показники ефективності реалізації проектів, що відносяться до напряму 1.</w:t>
      </w:r>
      <w:r w:rsidR="00A94117" w:rsidRPr="00523938">
        <w:rPr>
          <w:b/>
          <w:color w:val="000000" w:themeColor="text1"/>
          <w:lang w:val="uk-UA"/>
        </w:rPr>
        <w:t>2</w:t>
      </w:r>
      <w:r w:rsidRPr="00523938">
        <w:rPr>
          <w:b/>
          <w:color w:val="000000" w:themeColor="text1"/>
          <w:lang w:val="uk-UA"/>
        </w:rPr>
        <w:t>.</w:t>
      </w:r>
    </w:p>
    <w:p w:rsidR="00A94117" w:rsidRPr="00523938" w:rsidRDefault="00A94117" w:rsidP="00580A23">
      <w:pPr>
        <w:pStyle w:val="ab"/>
        <w:ind w:left="0"/>
        <w:rPr>
          <w:b/>
          <w:color w:val="000000" w:themeColor="text1"/>
          <w:lang w:val="uk-UA"/>
        </w:rPr>
      </w:pPr>
      <w:r w:rsidRPr="00523938">
        <w:rPr>
          <w:b/>
          <w:bCs/>
          <w:color w:val="000000" w:themeColor="text1"/>
          <w:lang w:val="uk-UA" w:eastAsia="uk-UA"/>
        </w:rPr>
        <w:t>Розвиток малого і середнього підприємництва</w:t>
      </w:r>
      <w:r w:rsidR="00580A23" w:rsidRPr="00523938">
        <w:rPr>
          <w:b/>
          <w:color w:val="000000" w:themeColor="text1"/>
          <w:lang w:val="uk-UA"/>
        </w:rPr>
        <w:t xml:space="preserve"> </w:t>
      </w:r>
    </w:p>
    <w:p w:rsidR="00063B8B" w:rsidRPr="00523938" w:rsidRDefault="00063B8B"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діючий центр підтримки бізнесу «Буг»;</w:t>
      </w:r>
    </w:p>
    <w:p w:rsidR="00941351" w:rsidRPr="00523938" w:rsidRDefault="0055293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w:t>
      </w:r>
      <w:r w:rsidR="002A7C02" w:rsidRPr="00523938">
        <w:rPr>
          <w:rFonts w:ascii="Times New Roman" w:eastAsia="Times New Roman" w:hAnsi="Times New Roman" w:cs="Times New Roman"/>
          <w:color w:val="000000" w:themeColor="text1"/>
          <w:sz w:val="24"/>
          <w:szCs w:val="24"/>
          <w:lang w:eastAsia="uk-UA"/>
        </w:rPr>
        <w:t xml:space="preserve">суб’єктів малого і середнього </w:t>
      </w:r>
      <w:r w:rsidRPr="00523938">
        <w:rPr>
          <w:rFonts w:ascii="Times New Roman" w:eastAsia="Times New Roman" w:hAnsi="Times New Roman" w:cs="Times New Roman"/>
          <w:color w:val="000000" w:themeColor="text1"/>
          <w:sz w:val="24"/>
          <w:szCs w:val="24"/>
          <w:lang w:eastAsia="uk-UA"/>
        </w:rPr>
        <w:t>підприєм</w:t>
      </w:r>
      <w:r w:rsidR="002A7C02" w:rsidRPr="00523938">
        <w:rPr>
          <w:rFonts w:ascii="Times New Roman" w:eastAsia="Times New Roman" w:hAnsi="Times New Roman" w:cs="Times New Roman"/>
          <w:color w:val="000000" w:themeColor="text1"/>
          <w:sz w:val="24"/>
          <w:szCs w:val="24"/>
          <w:lang w:eastAsia="uk-UA"/>
        </w:rPr>
        <w:t>ництва</w:t>
      </w:r>
      <w:r w:rsidRPr="00523938">
        <w:rPr>
          <w:rFonts w:ascii="Times New Roman" w:eastAsia="Times New Roman" w:hAnsi="Times New Roman" w:cs="Times New Roman"/>
          <w:color w:val="000000" w:themeColor="text1"/>
          <w:sz w:val="24"/>
          <w:szCs w:val="24"/>
          <w:lang w:eastAsia="uk-UA"/>
        </w:rPr>
        <w:t xml:space="preserve">, </w:t>
      </w:r>
      <w:r w:rsidR="002A7C02" w:rsidRPr="00523938">
        <w:rPr>
          <w:rFonts w:ascii="Times New Roman" w:eastAsia="Times New Roman" w:hAnsi="Times New Roman" w:cs="Times New Roman"/>
          <w:color w:val="000000" w:themeColor="text1"/>
          <w:sz w:val="24"/>
          <w:szCs w:val="24"/>
          <w:lang w:eastAsia="uk-UA"/>
        </w:rPr>
        <w:t>які отримали фінансову підтримку</w:t>
      </w:r>
      <w:r w:rsidRPr="00523938">
        <w:rPr>
          <w:rFonts w:ascii="Times New Roman" w:eastAsia="Times New Roman" w:hAnsi="Times New Roman" w:cs="Times New Roman"/>
          <w:color w:val="000000" w:themeColor="text1"/>
          <w:sz w:val="24"/>
          <w:szCs w:val="24"/>
          <w:lang w:eastAsia="uk-UA"/>
        </w:rPr>
        <w:t>;</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підприємців, яким надана консультаційна підтримка </w:t>
      </w:r>
      <w:r w:rsidRPr="00523938">
        <w:rPr>
          <w:rFonts w:ascii="Times New Roman" w:hAnsi="Times New Roman" w:cs="Times New Roman"/>
          <w:bCs/>
          <w:color w:val="000000" w:themeColor="text1"/>
          <w:kern w:val="24"/>
          <w:sz w:val="24"/>
          <w:szCs w:val="24"/>
          <w:lang w:eastAsia="uk-UA"/>
        </w:rPr>
        <w:t>в оформленні конкурсних документів на участь в державних та обласних програмах підтримки малого та середнього підприємництва;</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bCs/>
          <w:color w:val="000000" w:themeColor="text1"/>
          <w:kern w:val="24"/>
          <w:sz w:val="24"/>
          <w:szCs w:val="24"/>
          <w:lang w:eastAsia="uk-UA"/>
        </w:rPr>
        <w:t>кількість учасників навчально-інформаційних заходів із започаткування та розвитку бізнесу;</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bCs/>
          <w:color w:val="000000" w:themeColor="text1"/>
          <w:kern w:val="24"/>
          <w:sz w:val="24"/>
          <w:szCs w:val="24"/>
          <w:lang w:eastAsia="uk-UA"/>
        </w:rPr>
        <w:t>кількість учасників семінарів для сільгоспвиробників (ОСГ) на території громади щодо створення, діяльності та державної підтримки фермерських господарств та СОК;</w:t>
      </w:r>
    </w:p>
    <w:p w:rsidR="00941351" w:rsidRPr="00523938" w:rsidRDefault="00941351"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кількість створених нових бізнесів на території громади, зокрема, фермерських господарств</w:t>
      </w:r>
      <w:r w:rsidR="00686F43" w:rsidRPr="00523938">
        <w:rPr>
          <w:rFonts w:ascii="Times New Roman" w:eastAsia="Times New Roman" w:hAnsi="Times New Roman" w:cs="Times New Roman"/>
          <w:color w:val="000000" w:themeColor="text1"/>
          <w:sz w:val="24"/>
          <w:szCs w:val="24"/>
          <w:lang w:eastAsia="uk-UA"/>
        </w:rPr>
        <w:t>;</w:t>
      </w:r>
    </w:p>
    <w:p w:rsidR="00E429E0"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учнів СШ, які пройшли навчання у школі бізнесу </w:t>
      </w:r>
      <w:r w:rsidRPr="00523938">
        <w:rPr>
          <w:rFonts w:ascii="Times New Roman" w:hAnsi="Times New Roman" w:cs="Times New Roman"/>
          <w:color w:val="000000" w:themeColor="text1"/>
          <w:sz w:val="24"/>
          <w:szCs w:val="24"/>
          <w:lang w:eastAsia="it-IT"/>
        </w:rPr>
        <w:t>“Smart project”</w:t>
      </w:r>
      <w:r w:rsidR="00E429E0" w:rsidRPr="00523938">
        <w:rPr>
          <w:rFonts w:ascii="Times New Roman" w:eastAsia="Times New Roman" w:hAnsi="Times New Roman" w:cs="Times New Roman"/>
          <w:color w:val="000000" w:themeColor="text1"/>
          <w:sz w:val="24"/>
          <w:szCs w:val="24"/>
          <w:lang w:eastAsia="uk-UA"/>
        </w:rPr>
        <w:t>;</w:t>
      </w:r>
    </w:p>
    <w:p w:rsidR="00686F43" w:rsidRPr="00523938" w:rsidRDefault="00686F43"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кількість бізнес-ідей, створених учасниками школи бізнесу </w:t>
      </w:r>
      <w:r w:rsidRPr="00523938">
        <w:rPr>
          <w:rFonts w:ascii="Times New Roman" w:hAnsi="Times New Roman" w:cs="Times New Roman"/>
          <w:color w:val="000000" w:themeColor="text1"/>
          <w:sz w:val="24"/>
          <w:szCs w:val="24"/>
          <w:lang w:eastAsia="it-IT"/>
        </w:rPr>
        <w:t>“Smart project”.</w:t>
      </w:r>
    </w:p>
    <w:p w:rsidR="00F61351" w:rsidRPr="00523938" w:rsidRDefault="00F61351" w:rsidP="0002505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hAnsi="Times New Roman" w:cs="Times New Roman"/>
          <w:color w:val="000000" w:themeColor="text1"/>
          <w:sz w:val="24"/>
          <w:szCs w:val="24"/>
          <w:lang w:eastAsia="it-IT"/>
        </w:rPr>
        <w:t xml:space="preserve">кількість бізнес-ідей, що </w:t>
      </w:r>
      <w:r w:rsidR="00FA61B9" w:rsidRPr="00523938">
        <w:rPr>
          <w:rFonts w:ascii="Times New Roman" w:hAnsi="Times New Roman" w:cs="Times New Roman"/>
          <w:color w:val="000000" w:themeColor="text1"/>
          <w:sz w:val="24"/>
          <w:szCs w:val="24"/>
          <w:lang w:eastAsia="it-IT"/>
        </w:rPr>
        <w:t>о</w:t>
      </w:r>
      <w:r w:rsidRPr="00523938">
        <w:rPr>
          <w:rFonts w:ascii="Times New Roman" w:hAnsi="Times New Roman" w:cs="Times New Roman"/>
          <w:color w:val="000000" w:themeColor="text1"/>
          <w:sz w:val="24"/>
          <w:szCs w:val="24"/>
          <w:lang w:eastAsia="it-IT"/>
        </w:rPr>
        <w:t>тримали відзнаку Червоноградс</w:t>
      </w:r>
      <w:r w:rsidR="00C37A9E" w:rsidRPr="00523938">
        <w:rPr>
          <w:rFonts w:ascii="Times New Roman" w:hAnsi="Times New Roman" w:cs="Times New Roman"/>
          <w:color w:val="000000" w:themeColor="text1"/>
          <w:sz w:val="24"/>
          <w:szCs w:val="24"/>
          <w:lang w:eastAsia="it-IT"/>
        </w:rPr>
        <w:t>ької міської ради;</w:t>
      </w:r>
    </w:p>
    <w:p w:rsidR="002359EA"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w:t>
      </w:r>
      <w:r w:rsidR="00FA61B9" w:rsidRPr="00523938">
        <w:rPr>
          <w:rFonts w:ascii="Times New Roman" w:eastAsia="Times New Roman" w:hAnsi="Times New Roman" w:cs="Times New Roman"/>
          <w:color w:val="000000" w:themeColor="text1"/>
          <w:sz w:val="24"/>
          <w:szCs w:val="24"/>
          <w:lang w:eastAsia="uk-UA"/>
        </w:rPr>
        <w:t xml:space="preserve"> Ц</w:t>
      </w:r>
      <w:r w:rsidRPr="00523938">
        <w:rPr>
          <w:rFonts w:ascii="Times New Roman" w:eastAsia="Times New Roman" w:hAnsi="Times New Roman" w:cs="Times New Roman"/>
          <w:color w:val="000000" w:themeColor="text1"/>
          <w:sz w:val="24"/>
          <w:szCs w:val="24"/>
          <w:lang w:eastAsia="uk-UA"/>
        </w:rPr>
        <w:t>ентр підтримки розвитку біоекономіки;</w:t>
      </w:r>
    </w:p>
    <w:p w:rsidR="007931C5" w:rsidRPr="00523938" w:rsidRDefault="007931C5"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модернізовано водопровідну та каналізаційну мережу міста;</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зменшено забруднення водних ресурсів скидами стічних вод;</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зменшен</w:t>
      </w:r>
      <w:r w:rsidR="00C37A9E" w:rsidRPr="00523938">
        <w:rPr>
          <w:rFonts w:ascii="Times New Roman" w:eastAsia="Times New Roman" w:hAnsi="Times New Roman" w:cs="Times New Roman"/>
          <w:color w:val="000000" w:themeColor="text1"/>
          <w:sz w:val="24"/>
          <w:szCs w:val="24"/>
          <w:lang w:eastAsia="uk-UA"/>
        </w:rPr>
        <w:t>о</w:t>
      </w:r>
      <w:r w:rsidRPr="00523938">
        <w:rPr>
          <w:rFonts w:ascii="Times New Roman" w:eastAsia="Times New Roman" w:hAnsi="Times New Roman" w:cs="Times New Roman"/>
          <w:color w:val="000000" w:themeColor="text1"/>
          <w:sz w:val="24"/>
          <w:szCs w:val="24"/>
          <w:lang w:eastAsia="uk-UA"/>
        </w:rPr>
        <w:t xml:space="preserve"> екологічн</w:t>
      </w:r>
      <w:r w:rsidR="00C37A9E" w:rsidRPr="00523938">
        <w:rPr>
          <w:rFonts w:ascii="Times New Roman" w:eastAsia="Times New Roman" w:hAnsi="Times New Roman" w:cs="Times New Roman"/>
          <w:color w:val="000000" w:themeColor="text1"/>
          <w:sz w:val="24"/>
          <w:szCs w:val="24"/>
          <w:lang w:eastAsia="uk-UA"/>
        </w:rPr>
        <w:t>ий</w:t>
      </w:r>
      <w:r w:rsidRPr="00523938">
        <w:rPr>
          <w:rFonts w:ascii="Times New Roman" w:eastAsia="Times New Roman" w:hAnsi="Times New Roman" w:cs="Times New Roman"/>
          <w:color w:val="000000" w:themeColor="text1"/>
          <w:sz w:val="24"/>
          <w:szCs w:val="24"/>
          <w:lang w:eastAsia="uk-UA"/>
        </w:rPr>
        <w:t xml:space="preserve"> вплив бізнесу через ефективну систему очищення стічних вод</w:t>
      </w:r>
      <w:r w:rsidR="00C37A9E" w:rsidRPr="00523938">
        <w:rPr>
          <w:rFonts w:ascii="Times New Roman" w:eastAsia="Times New Roman" w:hAnsi="Times New Roman" w:cs="Times New Roman"/>
          <w:color w:val="000000" w:themeColor="text1"/>
          <w:sz w:val="24"/>
          <w:szCs w:val="24"/>
          <w:lang w:eastAsia="uk-UA"/>
        </w:rPr>
        <w:t>;</w:t>
      </w:r>
    </w:p>
    <w:p w:rsidR="00C22F27" w:rsidRPr="00523938" w:rsidRDefault="00C22F27" w:rsidP="00C22F27">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w:t>
      </w:r>
      <w:r w:rsidR="00C37A9E" w:rsidRPr="00523938">
        <w:rPr>
          <w:rFonts w:ascii="Times New Roman" w:eastAsia="Times New Roman" w:hAnsi="Times New Roman" w:cs="Times New Roman"/>
          <w:color w:val="000000" w:themeColor="text1"/>
          <w:sz w:val="24"/>
          <w:szCs w:val="24"/>
          <w:lang w:eastAsia="uk-UA"/>
        </w:rPr>
        <w:t>о</w:t>
      </w:r>
      <w:r w:rsidRPr="00523938">
        <w:rPr>
          <w:rFonts w:ascii="Times New Roman" w:eastAsia="Times New Roman" w:hAnsi="Times New Roman" w:cs="Times New Roman"/>
          <w:color w:val="000000" w:themeColor="text1"/>
          <w:sz w:val="24"/>
          <w:szCs w:val="24"/>
          <w:lang w:eastAsia="uk-UA"/>
        </w:rPr>
        <w:t xml:space="preserve"> умов</w:t>
      </w:r>
      <w:r w:rsidR="00C37A9E" w:rsidRPr="00523938">
        <w:rPr>
          <w:rFonts w:ascii="Times New Roman" w:eastAsia="Times New Roman" w:hAnsi="Times New Roman" w:cs="Times New Roman"/>
          <w:color w:val="000000" w:themeColor="text1"/>
          <w:sz w:val="24"/>
          <w:szCs w:val="24"/>
          <w:lang w:eastAsia="uk-UA"/>
        </w:rPr>
        <w:t>и</w:t>
      </w:r>
      <w:r w:rsidRPr="00523938">
        <w:rPr>
          <w:rFonts w:ascii="Times New Roman" w:eastAsia="Times New Roman" w:hAnsi="Times New Roman" w:cs="Times New Roman"/>
          <w:color w:val="000000" w:themeColor="text1"/>
          <w:sz w:val="24"/>
          <w:szCs w:val="24"/>
          <w:lang w:eastAsia="uk-UA"/>
        </w:rPr>
        <w:t xml:space="preserve"> для дотримання екологічних норм та стандартів</w:t>
      </w:r>
      <w:r w:rsidR="00C37A9E" w:rsidRPr="00523938">
        <w:rPr>
          <w:rFonts w:ascii="Times New Roman" w:eastAsia="Times New Roman" w:hAnsi="Times New Roman" w:cs="Times New Roman"/>
          <w:color w:val="000000" w:themeColor="text1"/>
          <w:sz w:val="24"/>
          <w:szCs w:val="24"/>
          <w:lang w:eastAsia="uk-UA"/>
        </w:rPr>
        <w:t>;</w:t>
      </w:r>
    </w:p>
    <w:p w:rsidR="00C37A9E" w:rsidRPr="00523938" w:rsidRDefault="007931C5" w:rsidP="00AC53B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 xml:space="preserve">збудовано Елеватор для зберігання зерна тим самим </w:t>
      </w:r>
      <w:r w:rsidR="00C37A9E" w:rsidRPr="00523938">
        <w:rPr>
          <w:rFonts w:ascii="Times New Roman" w:eastAsia="Times New Roman" w:hAnsi="Times New Roman" w:cs="Times New Roman"/>
          <w:color w:val="000000" w:themeColor="text1"/>
          <w:sz w:val="24"/>
          <w:szCs w:val="24"/>
          <w:lang w:eastAsia="uk-UA"/>
        </w:rPr>
        <w:t>з</w:t>
      </w:r>
      <w:r w:rsidR="00C22F27" w:rsidRPr="00523938">
        <w:rPr>
          <w:rFonts w:ascii="Times New Roman" w:eastAsia="Times New Roman" w:hAnsi="Times New Roman" w:cs="Times New Roman"/>
          <w:color w:val="000000" w:themeColor="text1"/>
          <w:sz w:val="24"/>
          <w:szCs w:val="24"/>
          <w:lang w:eastAsia="uk-UA"/>
        </w:rPr>
        <w:t>більшен</w:t>
      </w:r>
      <w:r w:rsidR="00C37A9E" w:rsidRPr="00523938">
        <w:rPr>
          <w:rFonts w:ascii="Times New Roman" w:eastAsia="Times New Roman" w:hAnsi="Times New Roman" w:cs="Times New Roman"/>
          <w:color w:val="000000" w:themeColor="text1"/>
          <w:sz w:val="24"/>
          <w:szCs w:val="24"/>
          <w:lang w:eastAsia="uk-UA"/>
        </w:rPr>
        <w:t>о</w:t>
      </w:r>
      <w:r w:rsidR="00C22F27" w:rsidRPr="00523938">
        <w:rPr>
          <w:rFonts w:ascii="Times New Roman" w:eastAsia="Times New Roman" w:hAnsi="Times New Roman" w:cs="Times New Roman"/>
          <w:color w:val="000000" w:themeColor="text1"/>
          <w:sz w:val="24"/>
          <w:szCs w:val="24"/>
          <w:lang w:eastAsia="uk-UA"/>
        </w:rPr>
        <w:t xml:space="preserve"> прибут</w:t>
      </w:r>
      <w:r w:rsidR="00C37A9E" w:rsidRPr="00523938">
        <w:rPr>
          <w:rFonts w:ascii="Times New Roman" w:eastAsia="Times New Roman" w:hAnsi="Times New Roman" w:cs="Times New Roman"/>
          <w:color w:val="000000" w:themeColor="text1"/>
          <w:sz w:val="24"/>
          <w:szCs w:val="24"/>
          <w:lang w:eastAsia="uk-UA"/>
        </w:rPr>
        <w:t>о</w:t>
      </w:r>
      <w:r w:rsidR="00C22F27" w:rsidRPr="00523938">
        <w:rPr>
          <w:rFonts w:ascii="Times New Roman" w:eastAsia="Times New Roman" w:hAnsi="Times New Roman" w:cs="Times New Roman"/>
          <w:color w:val="000000" w:themeColor="text1"/>
          <w:sz w:val="24"/>
          <w:szCs w:val="24"/>
          <w:lang w:eastAsia="uk-UA"/>
        </w:rPr>
        <w:t>к від ведення сільськогосподарської діяльності</w:t>
      </w:r>
      <w:r w:rsidR="00C37A9E" w:rsidRPr="00523938">
        <w:rPr>
          <w:rFonts w:ascii="Times New Roman" w:eastAsia="Times New Roman" w:hAnsi="Times New Roman" w:cs="Times New Roman"/>
          <w:color w:val="000000" w:themeColor="text1"/>
          <w:sz w:val="24"/>
          <w:szCs w:val="24"/>
          <w:lang w:eastAsia="uk-UA"/>
        </w:rPr>
        <w:t xml:space="preserve"> через</w:t>
      </w:r>
      <w:r w:rsidR="00C22F27" w:rsidRPr="00523938">
        <w:rPr>
          <w:rFonts w:ascii="Times New Roman" w:eastAsia="Times New Roman" w:hAnsi="Times New Roman" w:cs="Times New Roman"/>
          <w:color w:val="000000" w:themeColor="text1"/>
          <w:sz w:val="24"/>
          <w:szCs w:val="24"/>
          <w:lang w:eastAsia="uk-UA"/>
        </w:rPr>
        <w:t xml:space="preserve"> залучення сучасних технологій в сільськогосподарську галузь; </w:t>
      </w:r>
    </w:p>
    <w:p w:rsidR="00C22F27" w:rsidRPr="00523938" w:rsidRDefault="00E46B00" w:rsidP="00AC53B1">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створено адміністр</w:t>
      </w:r>
      <w:r w:rsidR="00AC53B1" w:rsidRPr="00523938">
        <w:rPr>
          <w:rFonts w:ascii="Times New Roman" w:eastAsia="Times New Roman" w:hAnsi="Times New Roman" w:cs="Times New Roman"/>
          <w:color w:val="000000" w:themeColor="text1"/>
          <w:sz w:val="24"/>
          <w:szCs w:val="24"/>
          <w:lang w:eastAsia="uk-UA"/>
        </w:rPr>
        <w:t>ативний центр «Дім трансформації», що покращить</w:t>
      </w:r>
      <w:r w:rsidR="00C22F27" w:rsidRPr="00523938">
        <w:rPr>
          <w:rFonts w:ascii="Times New Roman" w:eastAsia="Times New Roman" w:hAnsi="Times New Roman" w:cs="Times New Roman"/>
          <w:color w:val="000000" w:themeColor="text1"/>
          <w:sz w:val="24"/>
          <w:szCs w:val="24"/>
          <w:lang w:eastAsia="uk-UA"/>
        </w:rPr>
        <w:t xml:space="preserve"> доступу населення до де</w:t>
      </w:r>
      <w:r w:rsidR="00C37A9E" w:rsidRPr="00523938">
        <w:rPr>
          <w:rFonts w:ascii="Times New Roman" w:eastAsia="Times New Roman" w:hAnsi="Times New Roman" w:cs="Times New Roman"/>
          <w:color w:val="000000" w:themeColor="text1"/>
          <w:sz w:val="24"/>
          <w:szCs w:val="24"/>
          <w:lang w:eastAsia="uk-UA"/>
        </w:rPr>
        <w:t>ржавних та муніципальних послуг;</w:t>
      </w:r>
    </w:p>
    <w:p w:rsidR="00AC53B1" w:rsidRPr="00523938" w:rsidRDefault="00AC53B1" w:rsidP="00AC53B1">
      <w:pPr>
        <w:pStyle w:val="af5"/>
        <w:numPr>
          <w:ilvl w:val="0"/>
          <w:numId w:val="11"/>
        </w:numPr>
        <w:tabs>
          <w:tab w:val="left" w:pos="426"/>
        </w:tabs>
        <w:spacing w:after="0" w:line="240" w:lineRule="auto"/>
        <w:ind w:left="714" w:hanging="357"/>
        <w:jc w:val="both"/>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в</w:t>
      </w:r>
      <w:r w:rsidR="00C22F27" w:rsidRPr="00523938">
        <w:rPr>
          <w:rFonts w:ascii="Times New Roman" w:eastAsia="Times" w:hAnsi="Times New Roman" w:cs="Times New Roman"/>
          <w:color w:val="000000" w:themeColor="text1"/>
          <w:sz w:val="24"/>
          <w:szCs w:val="24"/>
          <w:lang w:eastAsia="uk-UA"/>
        </w:rPr>
        <w:t>проваджен</w:t>
      </w:r>
      <w:r w:rsidRPr="00523938">
        <w:rPr>
          <w:rFonts w:ascii="Times New Roman" w:eastAsia="Times" w:hAnsi="Times New Roman" w:cs="Times New Roman"/>
          <w:color w:val="000000" w:themeColor="text1"/>
          <w:sz w:val="24"/>
          <w:szCs w:val="24"/>
          <w:lang w:eastAsia="uk-UA"/>
        </w:rPr>
        <w:t>о</w:t>
      </w:r>
      <w:r w:rsidR="00C22F27" w:rsidRPr="00523938">
        <w:rPr>
          <w:rFonts w:ascii="Times New Roman" w:eastAsia="Times" w:hAnsi="Times New Roman" w:cs="Times New Roman"/>
          <w:color w:val="000000" w:themeColor="text1"/>
          <w:sz w:val="24"/>
          <w:szCs w:val="24"/>
          <w:lang w:eastAsia="uk-UA"/>
        </w:rPr>
        <w:t xml:space="preserve"> сучасн</w:t>
      </w:r>
      <w:r w:rsidRPr="00523938">
        <w:rPr>
          <w:rFonts w:ascii="Times New Roman" w:eastAsia="Times" w:hAnsi="Times New Roman" w:cs="Times New Roman"/>
          <w:color w:val="000000" w:themeColor="text1"/>
          <w:sz w:val="24"/>
          <w:szCs w:val="24"/>
          <w:lang w:eastAsia="uk-UA"/>
        </w:rPr>
        <w:t>і</w:t>
      </w:r>
      <w:r w:rsidR="00C22F27" w:rsidRPr="00523938">
        <w:rPr>
          <w:rFonts w:ascii="Times New Roman" w:eastAsia="Times" w:hAnsi="Times New Roman" w:cs="Times New Roman"/>
          <w:color w:val="000000" w:themeColor="text1"/>
          <w:sz w:val="24"/>
          <w:szCs w:val="24"/>
          <w:lang w:eastAsia="uk-UA"/>
        </w:rPr>
        <w:t xml:space="preserve"> технологі</w:t>
      </w:r>
      <w:r w:rsidRPr="00523938">
        <w:rPr>
          <w:rFonts w:ascii="Times New Roman" w:eastAsia="Times" w:hAnsi="Times New Roman" w:cs="Times New Roman"/>
          <w:color w:val="000000" w:themeColor="text1"/>
          <w:sz w:val="24"/>
          <w:szCs w:val="24"/>
          <w:lang w:eastAsia="uk-UA"/>
        </w:rPr>
        <w:t>ї</w:t>
      </w:r>
      <w:r w:rsidR="00C22F27" w:rsidRPr="00523938">
        <w:rPr>
          <w:rFonts w:ascii="Times New Roman" w:eastAsia="Times" w:hAnsi="Times New Roman" w:cs="Times New Roman"/>
          <w:color w:val="000000" w:themeColor="text1"/>
          <w:sz w:val="24"/>
          <w:szCs w:val="24"/>
          <w:lang w:eastAsia="uk-UA"/>
        </w:rPr>
        <w:t xml:space="preserve"> для підвищення ефективності роботи</w:t>
      </w:r>
      <w:r w:rsidRPr="00523938">
        <w:rPr>
          <w:rFonts w:ascii="Times New Roman" w:eastAsia="Times" w:hAnsi="Times New Roman" w:cs="Times New Roman"/>
          <w:color w:val="000000" w:themeColor="text1"/>
          <w:sz w:val="24"/>
          <w:szCs w:val="24"/>
          <w:lang w:eastAsia="uk-UA"/>
        </w:rPr>
        <w:t xml:space="preserve"> </w:t>
      </w:r>
      <w:r w:rsidR="00C22F27" w:rsidRPr="00523938">
        <w:rPr>
          <w:rFonts w:ascii="Times New Roman" w:eastAsia="Times" w:hAnsi="Times New Roman" w:cs="Times New Roman"/>
          <w:color w:val="000000" w:themeColor="text1"/>
          <w:sz w:val="24"/>
          <w:szCs w:val="24"/>
          <w:lang w:eastAsia="uk-UA"/>
        </w:rPr>
        <w:t>адміністративних структур</w:t>
      </w:r>
      <w:r w:rsidRPr="00523938">
        <w:rPr>
          <w:rFonts w:ascii="Times New Roman" w:eastAsia="Times" w:hAnsi="Times New Roman" w:cs="Times New Roman"/>
          <w:color w:val="000000" w:themeColor="text1"/>
          <w:sz w:val="24"/>
          <w:szCs w:val="24"/>
          <w:lang w:eastAsia="uk-UA"/>
        </w:rPr>
        <w:t>;</w:t>
      </w:r>
    </w:p>
    <w:p w:rsidR="00AC53B1" w:rsidRPr="00523938" w:rsidRDefault="00AC53B1" w:rsidP="00AC53B1">
      <w:pPr>
        <w:pStyle w:val="af5"/>
        <w:numPr>
          <w:ilvl w:val="0"/>
          <w:numId w:val="11"/>
        </w:numPr>
        <w:tabs>
          <w:tab w:val="left" w:pos="426"/>
        </w:tabs>
        <w:spacing w:after="0" w:line="240" w:lineRule="auto"/>
        <w:ind w:left="714" w:hanging="357"/>
        <w:jc w:val="both"/>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Створено сучасні громадські простори для проведення заходів, конференцій.</w:t>
      </w:r>
    </w:p>
    <w:p w:rsidR="00AC53B1" w:rsidRPr="00523938" w:rsidRDefault="00AC53B1" w:rsidP="00AC53B1">
      <w:pPr>
        <w:pStyle w:val="af5"/>
        <w:tabs>
          <w:tab w:val="left" w:pos="426"/>
        </w:tabs>
        <w:spacing w:after="0" w:line="240" w:lineRule="auto"/>
        <w:ind w:left="714"/>
        <w:jc w:val="both"/>
        <w:rPr>
          <w:rFonts w:ascii="Times New Roman" w:eastAsia="Times" w:hAnsi="Times New Roman" w:cs="Times New Roman"/>
          <w:color w:val="000000" w:themeColor="text1"/>
          <w:sz w:val="24"/>
          <w:szCs w:val="24"/>
          <w:lang w:eastAsia="uk-UA"/>
        </w:rPr>
      </w:pPr>
    </w:p>
    <w:p w:rsidR="00A94117" w:rsidRPr="00523938" w:rsidRDefault="00A94117" w:rsidP="00A94117">
      <w:pPr>
        <w:pStyle w:val="ab"/>
        <w:ind w:left="0"/>
        <w:rPr>
          <w:b/>
          <w:color w:val="000000" w:themeColor="text1"/>
          <w:lang w:val="uk-UA"/>
        </w:rPr>
      </w:pPr>
      <w:r w:rsidRPr="00523938">
        <w:rPr>
          <w:b/>
          <w:color w:val="000000" w:themeColor="text1"/>
          <w:lang w:val="uk-UA"/>
        </w:rPr>
        <w:t>Показники ефективності реалізації проектів, що відносяться до напряму 1.3.</w:t>
      </w:r>
      <w:r w:rsidRPr="00523938">
        <w:rPr>
          <w:b/>
          <w:bCs/>
          <w:color w:val="000000" w:themeColor="text1"/>
          <w:lang w:val="uk-UA" w:eastAsia="uk-UA"/>
        </w:rPr>
        <w:t xml:space="preserve"> Розвиток туристичного потенціалу</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створений </w:t>
      </w:r>
      <w:r w:rsidRPr="00523938">
        <w:rPr>
          <w:rFonts w:ascii="Times New Roman" w:hAnsi="Times New Roman"/>
          <w:color w:val="000000" w:themeColor="text1"/>
          <w:sz w:val="24"/>
          <w:lang w:eastAsia="it-IT"/>
        </w:rPr>
        <w:t>інклюзивний парково-відпочинковий простір «Ботанічний сад»;</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кількість відвідувачів парково-відпочинкового простору на рік;</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довжина велосипедних доріжок по маршруту «Червоноград сакральний»;</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кількість велосипедистів, які користуються велосипедною інфраструктурою, на рік;</w:t>
      </w:r>
    </w:p>
    <w:p w:rsidR="00552933" w:rsidRPr="00523938" w:rsidRDefault="0055293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діючий туристично-інф</w:t>
      </w:r>
      <w:r w:rsidR="002A7C02" w:rsidRPr="00523938">
        <w:rPr>
          <w:rFonts w:ascii="Times New Roman" w:hAnsi="Times New Roman"/>
          <w:color w:val="000000" w:themeColor="text1"/>
          <w:sz w:val="24"/>
          <w:lang w:eastAsia="uk-UA"/>
        </w:rPr>
        <w:t>о</w:t>
      </w:r>
      <w:r w:rsidRPr="00523938">
        <w:rPr>
          <w:rFonts w:ascii="Times New Roman" w:hAnsi="Times New Roman"/>
          <w:color w:val="000000" w:themeColor="text1"/>
          <w:sz w:val="24"/>
          <w:lang w:eastAsia="uk-UA"/>
        </w:rPr>
        <w:t>рмаційний центр на території громади;</w:t>
      </w:r>
    </w:p>
    <w:p w:rsidR="00552933" w:rsidRPr="00523938" w:rsidRDefault="00552933"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послуг, наданих ТІЦ за рік;</w:t>
      </w:r>
    </w:p>
    <w:p w:rsidR="00A94117"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розроблене ТЕО ревіталізації шахти «Надія»</w:t>
      </w:r>
      <w:r w:rsidR="00A94117" w:rsidRPr="00523938">
        <w:rPr>
          <w:rFonts w:ascii="Times New Roman" w:hAnsi="Times New Roman"/>
          <w:color w:val="000000" w:themeColor="text1"/>
          <w:sz w:val="24"/>
          <w:lang w:eastAsia="uk-UA"/>
        </w:rPr>
        <w:t>;</w:t>
      </w:r>
    </w:p>
    <w:p w:rsidR="00F61351" w:rsidRPr="00523938" w:rsidRDefault="00F61351"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кількість поширених </w:t>
      </w:r>
      <w:r w:rsidRPr="00523938">
        <w:rPr>
          <w:rFonts w:ascii="Times New Roman" w:hAnsi="Times New Roman"/>
          <w:color w:val="000000" w:themeColor="text1"/>
          <w:sz w:val="24"/>
          <w:lang w:eastAsia="it-IT"/>
        </w:rPr>
        <w:t>презентаційних і промоційних матеріалів щодо проекту створення туристичного хабу на базі ревіталізованої шахти;</w:t>
      </w:r>
    </w:p>
    <w:p w:rsidR="00A3349F" w:rsidRPr="00523938" w:rsidRDefault="00A3349F"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туристичний путівник Червоноградської ТГ;</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робочих місць, створених у туристичній сфері економіки громади;</w:t>
      </w:r>
    </w:p>
    <w:p w:rsidR="00A94117" w:rsidRPr="00523938" w:rsidRDefault="00A94117" w:rsidP="00025051">
      <w:pPr>
        <w:numPr>
          <w:ilvl w:val="0"/>
          <w:numId w:val="10"/>
        </w:num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кількість туристів у громаді на рік</w:t>
      </w:r>
    </w:p>
    <w:p w:rsidR="003F0616"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w:t>
      </w:r>
      <w:r w:rsidR="00804F93" w:rsidRPr="00523938">
        <w:rPr>
          <w:rFonts w:ascii="Times New Roman" w:hAnsi="Times New Roman"/>
          <w:color w:val="000000" w:themeColor="text1"/>
          <w:sz w:val="24"/>
          <w:lang w:eastAsia="uk-UA"/>
        </w:rPr>
        <w:t xml:space="preserve">ростання </w:t>
      </w:r>
      <w:r w:rsidRPr="00523938">
        <w:rPr>
          <w:rFonts w:ascii="Times New Roman" w:hAnsi="Times New Roman"/>
          <w:color w:val="000000" w:themeColor="text1"/>
          <w:sz w:val="24"/>
          <w:lang w:eastAsia="uk-UA"/>
        </w:rPr>
        <w:t>пізнаваності</w:t>
      </w:r>
      <w:r w:rsidR="00804F93" w:rsidRPr="00523938">
        <w:rPr>
          <w:rFonts w:ascii="Times New Roman" w:hAnsi="Times New Roman"/>
          <w:color w:val="000000" w:themeColor="text1"/>
          <w:sz w:val="24"/>
          <w:lang w:eastAsia="uk-UA"/>
        </w:rPr>
        <w:t xml:space="preserve"> громади та посилення її конкурентних переваг</w:t>
      </w:r>
      <w:r w:rsidRPr="00523938">
        <w:rPr>
          <w:rFonts w:ascii="Times New Roman" w:hAnsi="Times New Roman"/>
          <w:color w:val="000000" w:themeColor="text1"/>
          <w:sz w:val="24"/>
          <w:lang w:eastAsia="uk-UA"/>
        </w:rPr>
        <w:t>,</w:t>
      </w:r>
      <w:r w:rsidR="00804F93" w:rsidRPr="00523938">
        <w:rPr>
          <w:rFonts w:ascii="Times New Roman"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підвищено</w:t>
      </w:r>
      <w:r w:rsidR="00804F93" w:rsidRPr="00523938">
        <w:rPr>
          <w:rFonts w:ascii="Times New Roman" w:eastAsia="Times" w:hAnsi="Times New Roman"/>
          <w:color w:val="000000" w:themeColor="text1"/>
          <w:sz w:val="24"/>
          <w:lang w:eastAsia="uk-UA"/>
        </w:rPr>
        <w:t xml:space="preserve"> приваблив</w:t>
      </w:r>
      <w:r w:rsidRPr="00523938">
        <w:rPr>
          <w:rFonts w:ascii="Times New Roman" w:eastAsia="Times" w:hAnsi="Times New Roman"/>
          <w:color w:val="000000" w:themeColor="text1"/>
          <w:sz w:val="24"/>
          <w:lang w:eastAsia="uk-UA"/>
        </w:rPr>
        <w:t>і</w:t>
      </w:r>
      <w:r w:rsidR="00804F93" w:rsidRPr="00523938">
        <w:rPr>
          <w:rFonts w:ascii="Times New Roman" w:eastAsia="Times" w:hAnsi="Times New Roman"/>
          <w:color w:val="000000" w:themeColor="text1"/>
          <w:sz w:val="24"/>
          <w:lang w:eastAsia="uk-UA"/>
        </w:rPr>
        <w:t>ст</w:t>
      </w:r>
      <w:r w:rsidRPr="00523938">
        <w:rPr>
          <w:rFonts w:ascii="Times New Roman" w:eastAsia="Times" w:hAnsi="Times New Roman"/>
          <w:color w:val="000000" w:themeColor="text1"/>
          <w:sz w:val="24"/>
          <w:lang w:eastAsia="uk-UA"/>
        </w:rPr>
        <w:t>ь</w:t>
      </w:r>
      <w:r w:rsidR="00804F93" w:rsidRPr="00523938">
        <w:rPr>
          <w:rFonts w:ascii="Times New Roman" w:eastAsia="Times" w:hAnsi="Times New Roman"/>
          <w:color w:val="000000" w:themeColor="text1"/>
          <w:sz w:val="24"/>
          <w:lang w:eastAsia="uk-UA"/>
        </w:rPr>
        <w:t xml:space="preserve"> території для бізнесу</w:t>
      </w:r>
    </w:p>
    <w:p w:rsidR="007F7562" w:rsidRPr="00523938" w:rsidRDefault="007F7562" w:rsidP="00AC53B1">
      <w:pPr>
        <w:pStyle w:val="af5"/>
        <w:numPr>
          <w:ilvl w:val="0"/>
          <w:numId w:val="10"/>
        </w:numPr>
        <w:tabs>
          <w:tab w:val="left" w:pos="426"/>
        </w:tabs>
        <w:spacing w:after="0"/>
        <w:ind w:left="714" w:hanging="357"/>
        <w:rPr>
          <w:rFonts w:ascii="Times New Roman" w:eastAsia="Times" w:hAnsi="Times New Roman" w:cs="Times New Roman"/>
          <w:color w:val="000000" w:themeColor="text1"/>
          <w:sz w:val="24"/>
          <w:szCs w:val="24"/>
          <w:lang w:eastAsia="uk-UA"/>
        </w:rPr>
      </w:pPr>
      <w:r w:rsidRPr="00523938">
        <w:rPr>
          <w:rFonts w:ascii="Times New Roman" w:eastAsia="Times" w:hAnsi="Times New Roman" w:cs="Times New Roman"/>
          <w:color w:val="000000" w:themeColor="text1"/>
          <w:sz w:val="24"/>
          <w:szCs w:val="24"/>
          <w:lang w:eastAsia="uk-UA"/>
        </w:rPr>
        <w:t xml:space="preserve">Розроблено концепцію брендингу, </w:t>
      </w:r>
      <w:r w:rsidR="00AC53B1" w:rsidRPr="00523938">
        <w:rPr>
          <w:rFonts w:ascii="Times New Roman" w:eastAsia="Times" w:hAnsi="Times New Roman" w:cs="Times New Roman"/>
          <w:color w:val="000000" w:themeColor="text1"/>
          <w:sz w:val="24"/>
          <w:szCs w:val="24"/>
          <w:lang w:eastAsia="uk-UA"/>
        </w:rPr>
        <w:t xml:space="preserve">промоційних матеріалів, </w:t>
      </w:r>
      <w:r w:rsidRPr="00523938">
        <w:rPr>
          <w:rFonts w:ascii="Times New Roman" w:eastAsia="Times" w:hAnsi="Times New Roman" w:cs="Times New Roman"/>
          <w:color w:val="000000" w:themeColor="text1"/>
          <w:sz w:val="24"/>
          <w:szCs w:val="24"/>
          <w:lang w:eastAsia="uk-UA"/>
        </w:rPr>
        <w:t>стратегію просування, реклама у ЗМІ, в соцмережах;</w:t>
      </w:r>
    </w:p>
    <w:p w:rsidR="007F7562"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Створено експозиції про забуті промисли з реальними експонатами та з елементами цифрової візуалізації на базі КЗ "Бендюзький народний дім".</w:t>
      </w:r>
    </w:p>
    <w:p w:rsidR="003F0616" w:rsidRPr="00523938" w:rsidRDefault="007F7562" w:rsidP="00AC53B1">
      <w:pPr>
        <w:numPr>
          <w:ilvl w:val="0"/>
          <w:numId w:val="10"/>
        </w:numPr>
        <w:ind w:left="714" w:hanging="357"/>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З’явився  новий туристичний об'єкт з багатофункціональними творчими просторами і тематичними фото- та івент зонами.</w:t>
      </w:r>
    </w:p>
    <w:p w:rsidR="00CE23D8" w:rsidRPr="00523938" w:rsidRDefault="00CE23D8" w:rsidP="00A3349F">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Орієнтовний фінансовий план Програми 1. «</w:t>
      </w:r>
      <w:r w:rsidRPr="00523938">
        <w:rPr>
          <w:rFonts w:ascii="Times New Roman" w:hAnsi="Times New Roman"/>
          <w:b/>
          <w:i/>
          <w:color w:val="000000" w:themeColor="text1"/>
          <w:sz w:val="24"/>
          <w:lang w:eastAsia="en-US"/>
        </w:rPr>
        <w:t>П</w:t>
      </w:r>
      <w:r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b/>
          <w:i/>
          <w:color w:val="000000" w:themeColor="text1"/>
          <w:sz w:val="24"/>
        </w:rPr>
        <w:t>»</w:t>
      </w:r>
    </w:p>
    <w:tbl>
      <w:tblPr>
        <w:tblW w:w="10201" w:type="dxa"/>
        <w:jc w:val="center"/>
        <w:tblLayout w:type="fixed"/>
        <w:tblLook w:val="04A0" w:firstRow="1" w:lastRow="0" w:firstColumn="1" w:lastColumn="0" w:noHBand="0" w:noVBand="1"/>
      </w:tblPr>
      <w:tblGrid>
        <w:gridCol w:w="458"/>
        <w:gridCol w:w="1099"/>
        <w:gridCol w:w="1543"/>
        <w:gridCol w:w="936"/>
        <w:gridCol w:w="936"/>
        <w:gridCol w:w="947"/>
        <w:gridCol w:w="739"/>
        <w:gridCol w:w="1275"/>
        <w:gridCol w:w="1276"/>
        <w:gridCol w:w="992"/>
      </w:tblGrid>
      <w:tr w:rsidR="002751DD" w:rsidRPr="00523938" w:rsidTr="009F5586">
        <w:trPr>
          <w:trHeight w:val="255"/>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9AA" w:rsidRPr="00523938" w:rsidRDefault="00CE79A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2642" w:type="dxa"/>
            <w:gridSpan w:val="2"/>
            <w:tcBorders>
              <w:top w:val="single" w:sz="4" w:space="0" w:color="auto"/>
              <w:left w:val="nil"/>
              <w:bottom w:val="single" w:sz="4" w:space="0" w:color="auto"/>
              <w:right w:val="single" w:sz="4" w:space="0" w:color="auto"/>
            </w:tcBorders>
            <w:shd w:val="clear" w:color="auto" w:fill="auto"/>
            <w:hideMark/>
          </w:tcPr>
          <w:p w:rsidR="00CE79AA" w:rsidRPr="00523938" w:rsidRDefault="00CE79A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3558" w:type="dxa"/>
            <w:gridSpan w:val="4"/>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Вартість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Залучені</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E79AA" w:rsidRPr="00523938" w:rsidRDefault="00CE79A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Власні</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rPr>
                <w:rFonts w:ascii="Times New Roman" w:hAnsi="Times New Roman"/>
                <w:b/>
                <w:bCs/>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auto" w:fill="auto"/>
          </w:tcPr>
          <w:p w:rsidR="00CE79AA" w:rsidRPr="00523938" w:rsidRDefault="00CE79AA" w:rsidP="00CE23D8">
            <w:pPr>
              <w:rPr>
                <w:rFonts w:ascii="Times New Roman" w:hAnsi="Times New Roman"/>
                <w:b/>
                <w:bCs/>
                <w:color w:val="000000" w:themeColor="text1"/>
                <w:sz w:val="24"/>
                <w:lang w:eastAsia="uk-UA"/>
              </w:rPr>
            </w:pP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FF0BED" w:rsidP="00CE23D8">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2024</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FF0BED">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w:t>
            </w:r>
            <w:r w:rsidR="00FF0BED" w:rsidRPr="00523938">
              <w:rPr>
                <w:rFonts w:ascii="Times New Roman" w:hAnsi="Times New Roman"/>
                <w:b/>
                <w:bCs/>
                <w:color w:val="000000" w:themeColor="text1"/>
                <w:sz w:val="24"/>
                <w:lang w:eastAsia="uk-UA"/>
              </w:rPr>
              <w:t>5</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FF0BED">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w:t>
            </w:r>
            <w:r w:rsidR="00FF0BED" w:rsidRPr="00523938">
              <w:rPr>
                <w:rFonts w:ascii="Times New Roman" w:hAnsi="Times New Roman"/>
                <w:b/>
                <w:bCs/>
                <w:color w:val="000000" w:themeColor="text1"/>
                <w:sz w:val="24"/>
                <w:lang w:eastAsia="uk-UA"/>
              </w:rPr>
              <w:t>6</w:t>
            </w:r>
          </w:p>
        </w:tc>
        <w:tc>
          <w:tcPr>
            <w:tcW w:w="739" w:type="dxa"/>
            <w:tcBorders>
              <w:top w:val="nil"/>
              <w:left w:val="nil"/>
              <w:bottom w:val="single" w:sz="4" w:space="0" w:color="auto"/>
              <w:right w:val="single" w:sz="4" w:space="0" w:color="auto"/>
            </w:tcBorders>
          </w:tcPr>
          <w:p w:rsidR="00CE79AA" w:rsidRPr="00523938" w:rsidRDefault="00FF0BED"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2027</w:t>
            </w:r>
          </w:p>
        </w:tc>
        <w:tc>
          <w:tcPr>
            <w:tcW w:w="3543" w:type="dxa"/>
            <w:gridSpan w:val="3"/>
            <w:tcBorders>
              <w:top w:val="nil"/>
              <w:left w:val="single" w:sz="4" w:space="0" w:color="auto"/>
              <w:bottom w:val="single" w:sz="4" w:space="0" w:color="auto"/>
              <w:right w:val="single" w:sz="4" w:space="0" w:color="auto"/>
            </w:tcBorders>
            <w:shd w:val="clear" w:color="auto" w:fill="auto"/>
            <w:noWrap/>
            <w:vAlign w:val="bottom"/>
          </w:tcPr>
          <w:p w:rsidR="00CE79AA" w:rsidRPr="00523938" w:rsidRDefault="00FF0BED" w:rsidP="00FF0BED">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тис.грн.</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rPr>
                <w:rFonts w:ascii="Times New Roman" w:hAnsi="Times New Roman"/>
                <w:b/>
                <w:bCs/>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rPr>
                <w:rFonts w:ascii="Times New Roman" w:hAnsi="Times New Roman"/>
                <w:b/>
                <w:bCs/>
                <w:color w:val="000000" w:themeColor="text1"/>
                <w:sz w:val="24"/>
                <w:lang w:eastAsia="uk-UA"/>
              </w:rPr>
            </w:pPr>
            <w:r w:rsidRPr="00523938">
              <w:rPr>
                <w:rFonts w:ascii="Times New Roman" w:hAnsi="Times New Roman"/>
                <w:b/>
                <w:color w:val="000000" w:themeColor="text1"/>
                <w:sz w:val="24"/>
                <w:lang w:eastAsia="uk-UA"/>
              </w:rPr>
              <w:t xml:space="preserve">Напрям 1.1. </w:t>
            </w:r>
            <w:r w:rsidRPr="00523938">
              <w:rPr>
                <w:rFonts w:ascii="Times New Roman" w:eastAsia="Calibri" w:hAnsi="Times New Roman"/>
                <w:b/>
                <w:color w:val="000000" w:themeColor="text1"/>
                <w:sz w:val="24"/>
                <w:lang w:eastAsia="en-US"/>
              </w:rPr>
              <w:t>Розвиток високотехнологічної промисловості через залучення інвестицій</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реєстру старопромислових зон (brownfield) придатних для інвестицій</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r>
      <w:tr w:rsidR="002751DD" w:rsidRPr="00523938" w:rsidTr="009F5586">
        <w:trPr>
          <w:trHeight w:val="49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індустріального парку "</w:t>
            </w:r>
            <w:r w:rsidR="006B74C2" w:rsidRPr="00523938">
              <w:rPr>
                <w:rFonts w:ascii="Times New Roman" w:hAnsi="Times New Roman"/>
                <w:color w:val="000000" w:themeColor="text1"/>
                <w:sz w:val="24"/>
                <w:lang w:eastAsia="uk-UA"/>
              </w:rPr>
              <w:t>Червоноград</w:t>
            </w:r>
            <w:r w:rsidRPr="00523938">
              <w:rPr>
                <w:rFonts w:ascii="Times New Roman" w:hAnsi="Times New Roman"/>
                <w:color w:val="000000" w:themeColor="text1"/>
                <w:sz w:val="24"/>
                <w:lang w:eastAsia="uk-UA"/>
              </w:rPr>
              <w:t>", 1-й етап</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Просування інвестиційних пропозицій громади</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36"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115,00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115,00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w:t>
            </w:r>
          </w:p>
        </w:tc>
        <w:tc>
          <w:tcPr>
            <w:tcW w:w="2642" w:type="dxa"/>
            <w:gridSpan w:val="2"/>
            <w:tcBorders>
              <w:top w:val="nil"/>
              <w:left w:val="nil"/>
              <w:bottom w:val="single" w:sz="4" w:space="0" w:color="auto"/>
              <w:right w:val="single" w:sz="4" w:space="0" w:color="auto"/>
            </w:tcBorders>
            <w:shd w:val="clear" w:color="000000" w:fill="FFFFFF"/>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47"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E79AA" w:rsidRPr="00523938" w:rsidRDefault="00CE79AA" w:rsidP="00C12DCC">
            <w:pPr>
              <w:jc w:val="right"/>
              <w:rPr>
                <w:rFonts w:ascii="Times New Roman" w:hAnsi="Times New Roman"/>
                <w:color w:val="000000" w:themeColor="text1"/>
                <w:sz w:val="24"/>
                <w:lang w:eastAsia="uk-UA"/>
              </w:rPr>
            </w:pPr>
          </w:p>
          <w:p w:rsidR="00C214C0" w:rsidRPr="00523938" w:rsidRDefault="00C214C0" w:rsidP="00C12DCC">
            <w:pPr>
              <w:jc w:val="right"/>
              <w:rPr>
                <w:rFonts w:ascii="Times New Roman" w:hAnsi="Times New Roman"/>
                <w:color w:val="000000" w:themeColor="text1"/>
                <w:sz w:val="24"/>
                <w:lang w:eastAsia="uk-UA"/>
              </w:rPr>
            </w:pPr>
          </w:p>
          <w:p w:rsidR="00CE79AA" w:rsidRPr="00523938" w:rsidRDefault="00CE79AA" w:rsidP="00C214C0">
            <w:pPr>
              <w:jc w:val="center"/>
              <w:rPr>
                <w:rFonts w:ascii="Times New Roman" w:hAnsi="Times New Roman"/>
                <w:color w:val="000000" w:themeColor="text1"/>
                <w:sz w:val="24"/>
                <w:lang w:eastAsia="uk-UA"/>
              </w:rPr>
            </w:pPr>
          </w:p>
          <w:p w:rsidR="00CE79AA" w:rsidRPr="00523938" w:rsidRDefault="00CE79AA" w:rsidP="00C214C0">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CE79AA" w:rsidRPr="00523938" w:rsidRDefault="00E05414"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w:t>
            </w:r>
          </w:p>
        </w:tc>
        <w:tc>
          <w:tcPr>
            <w:tcW w:w="1276"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p>
        </w:tc>
      </w:tr>
      <w:tr w:rsidR="00FF0BE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FF0BED" w:rsidRPr="00523938" w:rsidRDefault="00FF0BED"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w:t>
            </w:r>
          </w:p>
        </w:tc>
        <w:tc>
          <w:tcPr>
            <w:tcW w:w="2642" w:type="dxa"/>
            <w:gridSpan w:val="2"/>
            <w:tcBorders>
              <w:top w:val="nil"/>
              <w:left w:val="nil"/>
              <w:bottom w:val="single" w:sz="4" w:space="0" w:color="auto"/>
              <w:right w:val="single" w:sz="4" w:space="0" w:color="auto"/>
            </w:tcBorders>
            <w:shd w:val="clear" w:color="000000" w:fill="FFFFFF"/>
          </w:tcPr>
          <w:p w:rsidR="00FF0BED" w:rsidRPr="00523938" w:rsidRDefault="00FF0BED"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навчально-практичного центру </w:t>
            </w:r>
            <w:r w:rsidRPr="00523938">
              <w:rPr>
                <w:rFonts w:ascii="Times New Roman" w:hAnsi="Times New Roman"/>
                <w:color w:val="000000" w:themeColor="text1"/>
                <w:sz w:val="24"/>
                <w:lang w:eastAsia="uk-UA"/>
              </w:rPr>
              <w:lastRenderedPageBreak/>
              <w:t>монтажу та обслуговування систем безпеки та комфорту на базі ВПУ №11 м. Червонограда</w:t>
            </w:r>
          </w:p>
        </w:tc>
        <w:tc>
          <w:tcPr>
            <w:tcW w:w="7101" w:type="dxa"/>
            <w:gridSpan w:val="7"/>
            <w:tcBorders>
              <w:top w:val="single" w:sz="4" w:space="0" w:color="auto"/>
              <w:left w:val="nil"/>
              <w:bottom w:val="single" w:sz="4" w:space="0" w:color="auto"/>
              <w:right w:val="single" w:sz="4" w:space="0" w:color="auto"/>
            </w:tcBorders>
            <w:shd w:val="clear" w:color="000000" w:fill="FFFFFF"/>
            <w:noWrap/>
            <w:vAlign w:val="center"/>
          </w:tcPr>
          <w:p w:rsidR="00FF0BED" w:rsidRPr="00523938" w:rsidRDefault="00FF0BED" w:rsidP="00FF0BED">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ПКД</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6</w:t>
            </w:r>
          </w:p>
        </w:tc>
        <w:tc>
          <w:tcPr>
            <w:tcW w:w="2642" w:type="dxa"/>
            <w:gridSpan w:val="2"/>
            <w:tcBorders>
              <w:top w:val="nil"/>
              <w:left w:val="nil"/>
              <w:bottom w:val="single" w:sz="4" w:space="0" w:color="auto"/>
              <w:right w:val="single" w:sz="4" w:space="0" w:color="auto"/>
            </w:tcBorders>
            <w:shd w:val="clear" w:color="000000" w:fill="FFFFFF"/>
          </w:tcPr>
          <w:p w:rsidR="00CE79AA" w:rsidRPr="00523938" w:rsidRDefault="00C214C0"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інженерно – транспортної інфраструктури індустріального парку “Червоноград”</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936"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947" w:type="dxa"/>
            <w:tcBorders>
              <w:top w:val="single" w:sz="4" w:space="0" w:color="auto"/>
              <w:left w:val="nil"/>
              <w:bottom w:val="single" w:sz="4" w:space="0" w:color="auto"/>
              <w:right w:val="single" w:sz="4" w:space="0" w:color="auto"/>
            </w:tcBorders>
            <w:shd w:val="clear" w:color="000000" w:fill="FFFFFF"/>
            <w:noWrap/>
            <w:vAlign w:val="bottom"/>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739" w:type="dxa"/>
            <w:tcBorders>
              <w:top w:val="nil"/>
              <w:left w:val="nil"/>
              <w:bottom w:val="single" w:sz="4" w:space="0" w:color="auto"/>
              <w:right w:val="single" w:sz="4" w:space="0" w:color="auto"/>
            </w:tcBorders>
            <w:shd w:val="clear" w:color="000000" w:fill="FFFFFF"/>
          </w:tcPr>
          <w:p w:rsidR="00C214C0" w:rsidRPr="00523938" w:rsidRDefault="00C214C0" w:rsidP="00C12DCC">
            <w:pPr>
              <w:jc w:val="right"/>
              <w:rPr>
                <w:rFonts w:ascii="Times New Roman" w:hAnsi="Times New Roman"/>
                <w:color w:val="000000" w:themeColor="text1"/>
                <w:sz w:val="24"/>
                <w:lang w:eastAsia="uk-UA"/>
              </w:rPr>
            </w:pPr>
          </w:p>
          <w:p w:rsidR="00C214C0" w:rsidRPr="00523938" w:rsidRDefault="00C214C0" w:rsidP="00C12DCC">
            <w:pPr>
              <w:jc w:val="right"/>
              <w:rPr>
                <w:rFonts w:ascii="Times New Roman" w:hAnsi="Times New Roman"/>
                <w:color w:val="000000" w:themeColor="text1"/>
                <w:sz w:val="24"/>
                <w:lang w:eastAsia="uk-UA"/>
              </w:rPr>
            </w:pPr>
          </w:p>
          <w:p w:rsidR="00ED5FA4" w:rsidRPr="00523938" w:rsidRDefault="00ED5FA4" w:rsidP="00C12DCC">
            <w:pPr>
              <w:jc w:val="right"/>
              <w:rPr>
                <w:rFonts w:ascii="Times New Roman" w:hAnsi="Times New Roman"/>
                <w:color w:val="000000" w:themeColor="text1"/>
                <w:sz w:val="24"/>
                <w:lang w:eastAsia="uk-UA"/>
              </w:rPr>
            </w:pPr>
          </w:p>
          <w:p w:rsidR="00ED5FA4" w:rsidRPr="00523938" w:rsidRDefault="00ED5FA4" w:rsidP="00C12DCC">
            <w:pPr>
              <w:jc w:val="right"/>
              <w:rPr>
                <w:rFonts w:ascii="Times New Roman" w:hAnsi="Times New Roman"/>
                <w:color w:val="000000" w:themeColor="text1"/>
                <w:sz w:val="24"/>
                <w:lang w:eastAsia="uk-UA"/>
              </w:rPr>
            </w:pPr>
          </w:p>
          <w:p w:rsidR="00CE79AA" w:rsidRPr="00523938" w:rsidRDefault="00C214C0"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CE79AA" w:rsidRPr="00523938" w:rsidRDefault="00E05414"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3000000,00</w:t>
            </w:r>
          </w:p>
        </w:tc>
        <w:tc>
          <w:tcPr>
            <w:tcW w:w="1276"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CE79AA" w:rsidRPr="00523938" w:rsidRDefault="00CE79AA" w:rsidP="00CE23D8">
            <w:pPr>
              <w:jc w:val="right"/>
              <w:rPr>
                <w:rFonts w:ascii="Times New Roman" w:hAnsi="Times New Roman"/>
                <w:color w:val="000000" w:themeColor="text1"/>
                <w:sz w:val="24"/>
                <w:lang w:eastAsia="uk-UA"/>
              </w:rPr>
            </w:pPr>
          </w:p>
        </w:tc>
      </w:tr>
      <w:tr w:rsidR="00ED5FA4"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c>
          <w:tcPr>
            <w:tcW w:w="7101" w:type="dxa"/>
            <w:gridSpan w:val="7"/>
            <w:tcBorders>
              <w:top w:val="single" w:sz="4" w:space="0" w:color="auto"/>
              <w:left w:val="nil"/>
              <w:bottom w:val="single" w:sz="4" w:space="0" w:color="auto"/>
              <w:right w:val="single" w:sz="4" w:space="0" w:color="auto"/>
            </w:tcBorders>
            <w:shd w:val="clear" w:color="000000" w:fill="FFFFFF"/>
            <w:noWrap/>
            <w:vAlign w:val="bottom"/>
          </w:tcPr>
          <w:p w:rsidR="00ED5FA4" w:rsidRPr="00523938" w:rsidRDefault="00ED5FA4" w:rsidP="00ED5FA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ПКД</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jc w:val="right"/>
              <w:rPr>
                <w:rFonts w:ascii="Times New Roman" w:hAnsi="Times New Roman"/>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1.2. </w:t>
            </w:r>
            <w:r w:rsidRPr="00523938">
              <w:rPr>
                <w:rFonts w:ascii="Times New Roman" w:eastAsia="Calibri" w:hAnsi="Times New Roman"/>
                <w:b/>
                <w:color w:val="000000" w:themeColor="text1"/>
                <w:sz w:val="24"/>
                <w:lang w:eastAsia="en-US"/>
              </w:rPr>
              <w:t>Розвиток малого і середнього бізнесу в т.ч. у сільських територіях</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C214C0"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Бізнес-центру «Буг»</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1150,00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214C0" w:rsidRPr="00523938" w:rsidRDefault="00C214C0"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auto" w:fill="auto"/>
          </w:tcPr>
          <w:p w:rsidR="00C214C0" w:rsidRPr="00523938" w:rsidRDefault="00C214C0" w:rsidP="00CE23D8">
            <w:pPr>
              <w:rPr>
                <w:rFonts w:ascii="Times New Roman" w:hAnsi="Times New Roman"/>
                <w:color w:val="000000" w:themeColor="text1"/>
                <w:sz w:val="24"/>
                <w:lang w:eastAsia="uk-UA"/>
              </w:rPr>
            </w:pPr>
          </w:p>
        </w:tc>
        <w:tc>
          <w:tcPr>
            <w:tcW w:w="936"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single" w:sz="4" w:space="0" w:color="auto"/>
              <w:left w:val="nil"/>
              <w:bottom w:val="single" w:sz="4" w:space="0" w:color="auto"/>
              <w:right w:val="single" w:sz="4" w:space="0" w:color="auto"/>
            </w:tcBorders>
            <w:shd w:val="clear" w:color="auto" w:fill="auto"/>
            <w:vAlign w:val="bottom"/>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tcPr>
          <w:p w:rsidR="00C214C0" w:rsidRPr="00523938" w:rsidRDefault="00C214C0"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auto" w:fill="auto"/>
            <w:noWrap/>
            <w:vAlign w:val="bottom"/>
          </w:tcPr>
          <w:p w:rsidR="00C214C0" w:rsidRPr="00523938" w:rsidRDefault="00C214C0" w:rsidP="00CE23D8">
            <w:pPr>
              <w:jc w:val="right"/>
              <w:rPr>
                <w:rFonts w:ascii="Times New Roman" w:hAnsi="Times New Roman"/>
                <w:color w:val="000000" w:themeColor="text1"/>
                <w:sz w:val="24"/>
                <w:lang w:eastAsia="uk-UA"/>
              </w:rPr>
            </w:pPr>
          </w:p>
        </w:tc>
      </w:tr>
      <w:tr w:rsidR="00ED5FA4"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w:t>
            </w:r>
          </w:p>
        </w:tc>
        <w:tc>
          <w:tcPr>
            <w:tcW w:w="2642" w:type="dxa"/>
            <w:gridSpan w:val="2"/>
            <w:tcBorders>
              <w:top w:val="nil"/>
              <w:left w:val="nil"/>
              <w:bottom w:val="single" w:sz="4" w:space="0" w:color="auto"/>
              <w:right w:val="single" w:sz="4" w:space="0" w:color="auto"/>
            </w:tcBorders>
            <w:shd w:val="clear" w:color="auto" w:fill="auto"/>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центру  біоекономіки громади</w:t>
            </w:r>
          </w:p>
        </w:tc>
        <w:tc>
          <w:tcPr>
            <w:tcW w:w="7101" w:type="dxa"/>
            <w:gridSpan w:val="7"/>
            <w:tcBorders>
              <w:top w:val="single" w:sz="4" w:space="0" w:color="auto"/>
              <w:left w:val="nil"/>
              <w:bottom w:val="single" w:sz="4" w:space="0" w:color="auto"/>
              <w:right w:val="single" w:sz="4" w:space="0" w:color="auto"/>
            </w:tcBorders>
            <w:shd w:val="clear" w:color="auto" w:fill="auto"/>
            <w:vAlign w:val="bottom"/>
          </w:tcPr>
          <w:p w:rsidR="00ED5FA4" w:rsidRPr="00523938" w:rsidRDefault="00ED5FA4" w:rsidP="00ED5FA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ПКД</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Програма фінансової підтримки малого і середнього підприємництва</w:t>
            </w:r>
          </w:p>
        </w:tc>
        <w:tc>
          <w:tcPr>
            <w:tcW w:w="936"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36"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1600</w:t>
            </w:r>
          </w:p>
        </w:tc>
        <w:tc>
          <w:tcPr>
            <w:tcW w:w="947" w:type="dxa"/>
            <w:tcBorders>
              <w:top w:val="nil"/>
              <w:left w:val="nil"/>
              <w:bottom w:val="nil"/>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12DCC">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12DCC">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3300,00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Конкурентоспроможне сільськогосподарське виробництво Червоноградської  громади</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w:t>
            </w:r>
          </w:p>
        </w:tc>
        <w:tc>
          <w:tcPr>
            <w:tcW w:w="936" w:type="dxa"/>
            <w:tcBorders>
              <w:top w:val="single" w:sz="4" w:space="0" w:color="auto"/>
              <w:left w:val="nil"/>
              <w:bottom w:val="single" w:sz="4" w:space="0" w:color="auto"/>
              <w:right w:val="single" w:sz="4" w:space="0" w:color="auto"/>
            </w:tcBorders>
            <w:shd w:val="clear" w:color="000000" w:fill="FFFFFF"/>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Школа підприємництва “Smart project” для учнів ЗЗСО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500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84140F">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800,00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84140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E0541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та проведення циклу навчальних семінарів для індивідуальних с/г виробників</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r>
      <w:tr w:rsidR="00ED5FA4"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Комплексна реконструкція водопровідної та каналізаційної мережі міста</w:t>
            </w:r>
          </w:p>
        </w:tc>
        <w:tc>
          <w:tcPr>
            <w:tcW w:w="7101" w:type="dxa"/>
            <w:gridSpan w:val="7"/>
            <w:tcBorders>
              <w:top w:val="nil"/>
              <w:left w:val="nil"/>
              <w:bottom w:val="single" w:sz="4" w:space="0" w:color="auto"/>
              <w:right w:val="single" w:sz="4" w:space="0" w:color="auto"/>
            </w:tcBorders>
            <w:shd w:val="clear" w:color="000000" w:fill="FFFFFF"/>
            <w:noWrap/>
            <w:vAlign w:val="bottom"/>
          </w:tcPr>
          <w:p w:rsidR="00ED5FA4" w:rsidRPr="00523938" w:rsidRDefault="00ED5FA4" w:rsidP="00BE022C">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w:t>
            </w:r>
            <w:r w:rsidR="00BE022C" w:rsidRPr="00523938">
              <w:rPr>
                <w:rFonts w:ascii="Times New Roman" w:hAnsi="Times New Roman"/>
                <w:color w:val="000000" w:themeColor="text1"/>
                <w:sz w:val="24"/>
                <w:lang w:val="ru-RU" w:eastAsia="uk-UA"/>
              </w:rPr>
              <w:t xml:space="preserve"> </w:t>
            </w:r>
            <w:r w:rsidRPr="00523938">
              <w:rPr>
                <w:rFonts w:ascii="Times New Roman" w:hAnsi="Times New Roman"/>
                <w:color w:val="000000" w:themeColor="text1"/>
                <w:sz w:val="24"/>
                <w:lang w:eastAsia="uk-UA"/>
              </w:rPr>
              <w:t>етапі розроблення проектно-кошторисної документації</w:t>
            </w:r>
          </w:p>
        </w:tc>
      </w:tr>
      <w:tr w:rsidR="00ED5FA4"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D5FA4" w:rsidRPr="00523938" w:rsidRDefault="00ED5FA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w:t>
            </w:r>
          </w:p>
        </w:tc>
        <w:tc>
          <w:tcPr>
            <w:tcW w:w="2642" w:type="dxa"/>
            <w:gridSpan w:val="2"/>
            <w:tcBorders>
              <w:top w:val="nil"/>
              <w:left w:val="nil"/>
              <w:bottom w:val="single" w:sz="4" w:space="0" w:color="auto"/>
              <w:right w:val="single" w:sz="4" w:space="0" w:color="auto"/>
            </w:tcBorders>
            <w:shd w:val="clear" w:color="000000" w:fill="FFFFFF"/>
          </w:tcPr>
          <w:p w:rsidR="00ED5FA4" w:rsidRPr="00523938" w:rsidRDefault="00ED5FA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Елеватор для зберігання зерна</w:t>
            </w:r>
          </w:p>
        </w:tc>
        <w:tc>
          <w:tcPr>
            <w:tcW w:w="7101" w:type="dxa"/>
            <w:gridSpan w:val="7"/>
            <w:tcBorders>
              <w:top w:val="nil"/>
              <w:left w:val="nil"/>
              <w:bottom w:val="single" w:sz="4" w:space="0" w:color="auto"/>
              <w:right w:val="single" w:sz="4" w:space="0" w:color="auto"/>
            </w:tcBorders>
            <w:shd w:val="clear" w:color="000000" w:fill="FFFFFF"/>
            <w:noWrap/>
            <w:vAlign w:val="bottom"/>
          </w:tcPr>
          <w:p w:rsidR="00ED5FA4" w:rsidRPr="00523938" w:rsidRDefault="00ED5FA4" w:rsidP="00BE022C">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w:t>
            </w:r>
            <w:r w:rsidR="00BE022C" w:rsidRPr="00523938">
              <w:rPr>
                <w:rFonts w:ascii="Times New Roman" w:hAnsi="Times New Roman"/>
                <w:color w:val="000000" w:themeColor="text1"/>
                <w:sz w:val="24"/>
                <w:lang w:val="ru-RU" w:eastAsia="uk-UA"/>
              </w:rPr>
              <w:t xml:space="preserve"> </w:t>
            </w:r>
            <w:r w:rsidRPr="00523938">
              <w:rPr>
                <w:rFonts w:ascii="Times New Roman" w:hAnsi="Times New Roman"/>
                <w:color w:val="000000" w:themeColor="text1"/>
                <w:sz w:val="24"/>
                <w:lang w:eastAsia="uk-UA"/>
              </w:rPr>
              <w:t>етапі розроблення проектно-кошторисної документації</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285CF2" w:rsidRPr="00523938" w:rsidRDefault="00285CF2"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000000" w:fill="FFFFFF"/>
          </w:tcPr>
          <w:p w:rsidR="00285CF2" w:rsidRPr="00523938" w:rsidRDefault="00285CF2" w:rsidP="00CE23D8">
            <w:pPr>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shd w:val="clear" w:color="000000" w:fill="FFFFFF"/>
            <w:vAlign w:val="bottom"/>
          </w:tcPr>
          <w:p w:rsidR="00285CF2" w:rsidRPr="00523938" w:rsidRDefault="00285CF2" w:rsidP="00E0541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285CF2" w:rsidRPr="00523938" w:rsidRDefault="00285CF2"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285CF2" w:rsidRPr="00523938" w:rsidRDefault="00285CF2" w:rsidP="00CE23D8">
            <w:pPr>
              <w:jc w:val="right"/>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16</w:t>
            </w:r>
          </w:p>
        </w:tc>
        <w:tc>
          <w:tcPr>
            <w:tcW w:w="2642" w:type="dxa"/>
            <w:gridSpan w:val="2"/>
            <w:tcBorders>
              <w:top w:val="nil"/>
              <w:left w:val="nil"/>
              <w:bottom w:val="single" w:sz="4" w:space="0" w:color="auto"/>
              <w:right w:val="single" w:sz="4" w:space="0" w:color="auto"/>
            </w:tcBorders>
            <w:shd w:val="clear" w:color="000000" w:fill="FFFFFF"/>
          </w:tcPr>
          <w:p w:rsidR="00E05414" w:rsidRPr="00523938" w:rsidRDefault="00285CF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багатофункціонального адміністративного центру "Дім трансформації"</w:t>
            </w:r>
          </w:p>
        </w:tc>
        <w:tc>
          <w:tcPr>
            <w:tcW w:w="936"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36"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947" w:type="dxa"/>
            <w:tcBorders>
              <w:top w:val="nil"/>
              <w:left w:val="nil"/>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739" w:type="dxa"/>
            <w:tcBorders>
              <w:top w:val="nil"/>
              <w:left w:val="nil"/>
              <w:bottom w:val="single" w:sz="4" w:space="0" w:color="auto"/>
              <w:right w:val="single" w:sz="4" w:space="0" w:color="auto"/>
            </w:tcBorders>
            <w:shd w:val="clear" w:color="000000" w:fill="FFFFFF"/>
          </w:tcPr>
          <w:p w:rsidR="00285CF2" w:rsidRPr="00523938" w:rsidRDefault="00285CF2" w:rsidP="00CE23D8">
            <w:pPr>
              <w:jc w:val="right"/>
              <w:rPr>
                <w:rFonts w:ascii="Times New Roman" w:hAnsi="Times New Roman"/>
                <w:color w:val="000000" w:themeColor="text1"/>
                <w:sz w:val="24"/>
                <w:lang w:eastAsia="uk-UA"/>
              </w:rPr>
            </w:pPr>
          </w:p>
          <w:p w:rsidR="00285CF2" w:rsidRPr="00523938" w:rsidRDefault="00285CF2" w:rsidP="00CE23D8">
            <w:pPr>
              <w:jc w:val="right"/>
              <w:rPr>
                <w:rFonts w:ascii="Times New Roman" w:hAnsi="Times New Roman"/>
                <w:color w:val="000000" w:themeColor="text1"/>
                <w:sz w:val="24"/>
                <w:lang w:eastAsia="uk-UA"/>
              </w:rPr>
            </w:pPr>
          </w:p>
          <w:p w:rsidR="00285CF2" w:rsidRPr="00523938" w:rsidRDefault="00285CF2" w:rsidP="00CE23D8">
            <w:pPr>
              <w:jc w:val="right"/>
              <w:rPr>
                <w:rFonts w:ascii="Times New Roman" w:hAnsi="Times New Roman"/>
                <w:color w:val="000000" w:themeColor="text1"/>
                <w:sz w:val="24"/>
                <w:lang w:eastAsia="uk-UA"/>
              </w:rPr>
            </w:pPr>
          </w:p>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E05414" w:rsidRPr="00523938" w:rsidRDefault="00285CF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w:t>
            </w:r>
          </w:p>
        </w:tc>
        <w:tc>
          <w:tcPr>
            <w:tcW w:w="1276" w:type="dxa"/>
            <w:tcBorders>
              <w:top w:val="nil"/>
              <w:left w:val="nil"/>
              <w:bottom w:val="single" w:sz="4" w:space="0" w:color="auto"/>
              <w:right w:val="single" w:sz="4" w:space="0" w:color="auto"/>
            </w:tcBorders>
            <w:shd w:val="clear" w:color="000000" w:fill="FFFFFF"/>
            <w:noWrap/>
            <w:vAlign w:val="bottom"/>
          </w:tcPr>
          <w:p w:rsidR="00E05414" w:rsidRPr="00523938" w:rsidRDefault="00E05414" w:rsidP="00CE23D8">
            <w:pPr>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E05414" w:rsidRPr="00523938" w:rsidRDefault="00E05414" w:rsidP="00CE23D8">
            <w:pPr>
              <w:jc w:val="right"/>
              <w:rPr>
                <w:rFonts w:ascii="Times New Roman" w:hAnsi="Times New Roman"/>
                <w:color w:val="000000" w:themeColor="text1"/>
                <w:sz w:val="24"/>
                <w:lang w:eastAsia="uk-UA"/>
              </w:rPr>
            </w:pPr>
          </w:p>
        </w:tc>
      </w:tr>
      <w:tr w:rsidR="002751DD" w:rsidRPr="00523938" w:rsidTr="009F5586">
        <w:trPr>
          <w:trHeight w:val="254"/>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CE79AA" w:rsidRPr="00523938" w:rsidRDefault="00CE79AA" w:rsidP="00CE23D8">
            <w:pPr>
              <w:jc w:val="right"/>
              <w:rPr>
                <w:rFonts w:ascii="Times New Roman" w:hAnsi="Times New Roman"/>
                <w:color w:val="000000" w:themeColor="text1"/>
                <w:sz w:val="24"/>
                <w:lang w:eastAsia="uk-UA"/>
              </w:rPr>
            </w:pPr>
          </w:p>
        </w:tc>
        <w:tc>
          <w:tcPr>
            <w:tcW w:w="1099" w:type="dxa"/>
            <w:tcBorders>
              <w:top w:val="nil"/>
              <w:left w:val="nil"/>
              <w:bottom w:val="single" w:sz="4" w:space="0" w:color="auto"/>
              <w:right w:val="nil"/>
            </w:tcBorders>
          </w:tcPr>
          <w:p w:rsidR="00CE79AA" w:rsidRPr="00523938" w:rsidRDefault="00CE79AA" w:rsidP="00F17F89">
            <w:pPr>
              <w:jc w:val="both"/>
              <w:rPr>
                <w:rFonts w:ascii="Times New Roman" w:hAnsi="Times New Roman"/>
                <w:b/>
                <w:color w:val="000000" w:themeColor="text1"/>
                <w:sz w:val="24"/>
                <w:lang w:eastAsia="uk-UA"/>
              </w:rPr>
            </w:pPr>
          </w:p>
        </w:tc>
        <w:tc>
          <w:tcPr>
            <w:tcW w:w="8644" w:type="dxa"/>
            <w:gridSpan w:val="8"/>
            <w:tcBorders>
              <w:top w:val="nil"/>
              <w:left w:val="nil"/>
              <w:bottom w:val="single" w:sz="4" w:space="0" w:color="auto"/>
              <w:right w:val="single" w:sz="4" w:space="0" w:color="auto"/>
            </w:tcBorders>
            <w:shd w:val="clear" w:color="auto" w:fill="auto"/>
          </w:tcPr>
          <w:p w:rsidR="00CE79AA" w:rsidRPr="00523938" w:rsidRDefault="00CE79AA" w:rsidP="00F17F89">
            <w:pPr>
              <w:jc w:val="both"/>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1.3. </w:t>
            </w:r>
            <w:r w:rsidRPr="00523938">
              <w:rPr>
                <w:rFonts w:ascii="Times New Roman" w:eastAsia="Calibri" w:hAnsi="Times New Roman"/>
                <w:b/>
                <w:color w:val="000000" w:themeColor="text1"/>
                <w:sz w:val="24"/>
                <w:lang w:eastAsia="en-US"/>
              </w:rPr>
              <w:t>Розвиток туристичного потенціалу громади</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Інклюзивний парково-відпочинковий простір «Ботанічний сад»</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79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техніко-економічного обґрунтування ревіталізації шахти "Надія" з метою створення туристичного хабу</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1300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1300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3500,00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19</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Велодоріжки туристичним маршрутом «Червоноград сакральний»</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15000,00</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Туристично-інформаційний центр «Кристинопіль»</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21</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Туристичний путівник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hideMark/>
          </w:tcPr>
          <w:p w:rsidR="00CE79AA"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w:t>
            </w:r>
          </w:p>
        </w:tc>
        <w:tc>
          <w:tcPr>
            <w:tcW w:w="2642" w:type="dxa"/>
            <w:gridSpan w:val="2"/>
            <w:tcBorders>
              <w:top w:val="nil"/>
              <w:left w:val="nil"/>
              <w:bottom w:val="single" w:sz="4" w:space="0" w:color="auto"/>
              <w:right w:val="single" w:sz="4" w:space="0" w:color="auto"/>
            </w:tcBorders>
            <w:shd w:val="clear" w:color="000000" w:fill="FFFFFF"/>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Інформаційна-промоційна кампанія просування туристичного потенціалу Червоноградської ТГ</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93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w:t>
            </w:r>
          </w:p>
        </w:tc>
        <w:tc>
          <w:tcPr>
            <w:tcW w:w="947"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w:t>
            </w:r>
          </w:p>
        </w:tc>
        <w:tc>
          <w:tcPr>
            <w:tcW w:w="739" w:type="dxa"/>
            <w:tcBorders>
              <w:top w:val="nil"/>
              <w:left w:val="nil"/>
              <w:bottom w:val="single" w:sz="4" w:space="0" w:color="auto"/>
              <w:right w:val="single" w:sz="4" w:space="0" w:color="auto"/>
            </w:tcBorders>
            <w:shd w:val="clear" w:color="000000" w:fill="FFFFFF"/>
          </w:tcPr>
          <w:p w:rsidR="00CE79AA" w:rsidRPr="00523938" w:rsidRDefault="00CE79AA"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1276"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992" w:type="dxa"/>
            <w:tcBorders>
              <w:top w:val="nil"/>
              <w:left w:val="nil"/>
              <w:bottom w:val="single" w:sz="4" w:space="0" w:color="auto"/>
              <w:right w:val="single" w:sz="4" w:space="0" w:color="auto"/>
            </w:tcBorders>
            <w:shd w:val="clear" w:color="000000" w:fill="FFFFFF"/>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739" w:type="dxa"/>
            <w:tcBorders>
              <w:top w:val="nil"/>
              <w:left w:val="nil"/>
              <w:bottom w:val="single" w:sz="4" w:space="0" w:color="auto"/>
              <w:right w:val="single" w:sz="4" w:space="0" w:color="auto"/>
            </w:tcBorders>
            <w:shd w:val="clear" w:color="000000" w:fill="FFFFFF"/>
          </w:tcPr>
          <w:p w:rsidR="000C717B" w:rsidRPr="00523938" w:rsidRDefault="000C717B" w:rsidP="00CE23D8">
            <w:pPr>
              <w:jc w:val="right"/>
              <w:rPr>
                <w:rFonts w:ascii="Times New Roman" w:hAnsi="Times New Roman"/>
                <w:b/>
                <w:color w:val="000000" w:themeColor="text1"/>
                <w:sz w:val="24"/>
                <w:lang w:eastAsia="uk-UA"/>
              </w:rPr>
            </w:pPr>
          </w:p>
          <w:p w:rsidR="00A67B32" w:rsidRPr="00523938" w:rsidRDefault="00A67B32" w:rsidP="000C717B">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23</w:t>
            </w: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Розробка брендингу та промоційних матеріалів Червоноградської ОТГ</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739" w:type="dxa"/>
            <w:tcBorders>
              <w:top w:val="nil"/>
              <w:left w:val="nil"/>
              <w:bottom w:val="single" w:sz="4" w:space="0" w:color="auto"/>
              <w:right w:val="single" w:sz="4" w:space="0" w:color="auto"/>
            </w:tcBorders>
            <w:shd w:val="clear" w:color="000000" w:fill="FFFFFF"/>
          </w:tcPr>
          <w:p w:rsidR="00A67B32" w:rsidRPr="00523938" w:rsidRDefault="00A67B32" w:rsidP="00CE23D8">
            <w:pPr>
              <w:jc w:val="right"/>
              <w:rPr>
                <w:rFonts w:ascii="Times New Roman" w:hAnsi="Times New Roman"/>
                <w:color w:val="000000" w:themeColor="text1"/>
                <w:sz w:val="24"/>
                <w:lang w:eastAsia="uk-UA"/>
              </w:rPr>
            </w:pPr>
          </w:p>
          <w:p w:rsidR="00A67B32" w:rsidRPr="00523938" w:rsidRDefault="00A67B32" w:rsidP="00CE23D8">
            <w:pPr>
              <w:jc w:val="right"/>
              <w:rPr>
                <w:rFonts w:ascii="Times New Roman" w:hAnsi="Times New Roman"/>
                <w:color w:val="000000" w:themeColor="text1"/>
                <w:sz w:val="24"/>
                <w:lang w:eastAsia="uk-UA"/>
              </w:rPr>
            </w:pPr>
          </w:p>
          <w:p w:rsidR="006B74C2" w:rsidRPr="00523938" w:rsidRDefault="006B74C2" w:rsidP="00CE23D8">
            <w:pPr>
              <w:jc w:val="right"/>
              <w:rPr>
                <w:rFonts w:ascii="Times New Roman" w:hAnsi="Times New Roman"/>
                <w:color w:val="000000" w:themeColor="text1"/>
                <w:sz w:val="24"/>
                <w:lang w:eastAsia="uk-UA"/>
              </w:rPr>
            </w:pPr>
          </w:p>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w:t>
            </w: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510"/>
          <w:jc w:val="center"/>
        </w:trPr>
        <w:tc>
          <w:tcPr>
            <w:tcW w:w="458" w:type="dxa"/>
            <w:tcBorders>
              <w:top w:val="nil"/>
              <w:left w:val="single" w:sz="4" w:space="0" w:color="auto"/>
              <w:bottom w:val="single" w:sz="4" w:space="0" w:color="auto"/>
              <w:right w:val="single" w:sz="4" w:space="0" w:color="auto"/>
            </w:tcBorders>
            <w:shd w:val="clear" w:color="000000" w:fill="FFFFFF"/>
            <w:noWrap/>
            <w:vAlign w:val="center"/>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24</w:t>
            </w:r>
          </w:p>
        </w:tc>
        <w:tc>
          <w:tcPr>
            <w:tcW w:w="2642" w:type="dxa"/>
            <w:gridSpan w:val="2"/>
            <w:tcBorders>
              <w:top w:val="nil"/>
              <w:left w:val="nil"/>
              <w:bottom w:val="single" w:sz="4" w:space="0" w:color="auto"/>
              <w:right w:val="single" w:sz="4" w:space="0" w:color="auto"/>
            </w:tcBorders>
            <w:shd w:val="clear" w:color="000000" w:fill="FFFFFF"/>
          </w:tcPr>
          <w:p w:rsidR="00A67B32" w:rsidRPr="00523938" w:rsidRDefault="00A67B32"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Мистецький центр відродження традицій Сокальщини</w:t>
            </w: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3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47"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739" w:type="dxa"/>
            <w:tcBorders>
              <w:top w:val="nil"/>
              <w:left w:val="nil"/>
              <w:bottom w:val="single" w:sz="4" w:space="0" w:color="auto"/>
              <w:right w:val="single" w:sz="4" w:space="0" w:color="auto"/>
            </w:tcBorders>
            <w:shd w:val="clear" w:color="000000" w:fill="FFFFFF"/>
          </w:tcPr>
          <w:p w:rsidR="00A67B32" w:rsidRPr="00523938" w:rsidRDefault="00A67B32" w:rsidP="00CE23D8">
            <w:pPr>
              <w:jc w:val="right"/>
              <w:rPr>
                <w:rFonts w:ascii="Times New Roman" w:hAnsi="Times New Roman"/>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276"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jc w:val="right"/>
              <w:rPr>
                <w:rFonts w:ascii="Times New Roman" w:hAnsi="Times New Roman"/>
                <w:color w:val="000000" w:themeColor="text1"/>
                <w:sz w:val="24"/>
                <w:lang w:eastAsia="uk-UA"/>
              </w:rPr>
            </w:pPr>
          </w:p>
        </w:tc>
        <w:tc>
          <w:tcPr>
            <w:tcW w:w="992" w:type="dxa"/>
            <w:tcBorders>
              <w:top w:val="nil"/>
              <w:left w:val="nil"/>
              <w:bottom w:val="single" w:sz="4" w:space="0" w:color="auto"/>
              <w:right w:val="single" w:sz="4" w:space="0" w:color="auto"/>
            </w:tcBorders>
            <w:shd w:val="clear" w:color="000000" w:fill="FFFFFF"/>
            <w:noWrap/>
            <w:vAlign w:val="bottom"/>
          </w:tcPr>
          <w:p w:rsidR="00A67B32" w:rsidRPr="00523938" w:rsidRDefault="00A67B32" w:rsidP="00CE23D8">
            <w:pPr>
              <w:rPr>
                <w:rFonts w:ascii="Times New Roman" w:hAnsi="Times New Roman"/>
                <w:color w:val="000000" w:themeColor="text1"/>
                <w:sz w:val="24"/>
                <w:lang w:eastAsia="uk-UA"/>
              </w:rPr>
            </w:pPr>
          </w:p>
        </w:tc>
      </w:tr>
      <w:tr w:rsidR="002751DD" w:rsidRPr="00523938" w:rsidTr="009F5586">
        <w:trPr>
          <w:trHeight w:val="255"/>
          <w:jc w:val="center"/>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2642" w:type="dxa"/>
            <w:gridSpan w:val="2"/>
            <w:tcBorders>
              <w:top w:val="nil"/>
              <w:left w:val="nil"/>
              <w:bottom w:val="single" w:sz="4" w:space="0" w:color="auto"/>
              <w:right w:val="single" w:sz="4" w:space="0" w:color="auto"/>
            </w:tcBorders>
            <w:shd w:val="clear" w:color="auto" w:fill="auto"/>
            <w:hideMark/>
          </w:tcPr>
          <w:p w:rsidR="00CE79AA" w:rsidRPr="00523938" w:rsidRDefault="00CE79AA" w:rsidP="00A67B32">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 xml:space="preserve">ВСЬОГО: </w:t>
            </w:r>
            <w:r w:rsidR="00A67B32" w:rsidRPr="00523938">
              <w:rPr>
                <w:rFonts w:ascii="Times New Roman" w:hAnsi="Times New Roman"/>
                <w:b/>
                <w:bCs/>
                <w:color w:val="000000" w:themeColor="text1"/>
                <w:sz w:val="24"/>
                <w:lang w:eastAsia="uk-UA"/>
              </w:rPr>
              <w:t xml:space="preserve">24 </w:t>
            </w:r>
            <w:r w:rsidRPr="00523938">
              <w:rPr>
                <w:rFonts w:ascii="Times New Roman" w:hAnsi="Times New Roman"/>
                <w:b/>
                <w:bCs/>
                <w:color w:val="000000" w:themeColor="text1"/>
                <w:sz w:val="24"/>
                <w:lang w:eastAsia="uk-UA"/>
              </w:rPr>
              <w:t>проектів</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3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47"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739" w:type="dxa"/>
            <w:tcBorders>
              <w:top w:val="nil"/>
              <w:left w:val="nil"/>
              <w:bottom w:val="single" w:sz="4" w:space="0" w:color="auto"/>
              <w:right w:val="single" w:sz="4" w:space="0" w:color="auto"/>
            </w:tcBorders>
          </w:tcPr>
          <w:p w:rsidR="00CE79AA" w:rsidRPr="00523938" w:rsidRDefault="00CE79AA" w:rsidP="0084140F">
            <w:pPr>
              <w:jc w:val="right"/>
              <w:rPr>
                <w:rFonts w:ascii="Times New Roman" w:hAnsi="Times New Roman"/>
                <w:b/>
                <w:bCs/>
                <w:color w:val="000000" w:themeColor="text1"/>
                <w:sz w:val="24"/>
                <w:lang w:eastAsia="uk-UA"/>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E79AA" w:rsidRPr="00523938" w:rsidRDefault="00CE79AA" w:rsidP="0084140F">
            <w:pPr>
              <w:jc w:val="right"/>
              <w:rPr>
                <w:rFonts w:ascii="Times New Roman" w:hAnsi="Times New Roman"/>
                <w:b/>
                <w:bCs/>
                <w:color w:val="000000" w:themeColor="text1"/>
                <w:sz w:val="24"/>
                <w:lang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CE79AA" w:rsidRPr="00523938" w:rsidRDefault="00CE79AA" w:rsidP="0084140F">
            <w:pPr>
              <w:jc w:val="right"/>
              <w:rPr>
                <w:rFonts w:ascii="Times New Roman" w:hAnsi="Times New Roman"/>
                <w:b/>
                <w:bCs/>
                <w:color w:val="000000" w:themeColor="text1"/>
                <w:sz w:val="24"/>
                <w:lang w:eastAsia="uk-UA"/>
              </w:rPr>
            </w:pPr>
          </w:p>
        </w:tc>
      </w:tr>
    </w:tbl>
    <w:p w:rsidR="00470A1E" w:rsidRPr="00523938" w:rsidRDefault="00470A1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Аналіз </w:t>
      </w:r>
      <w:r w:rsidR="004E1051" w:rsidRPr="00523938">
        <w:rPr>
          <w:rFonts w:ascii="Times New Roman" w:hAnsi="Times New Roman"/>
          <w:b/>
          <w:i/>
          <w:color w:val="000000" w:themeColor="text1"/>
          <w:sz w:val="24"/>
        </w:rPr>
        <w:t>бюджету</w:t>
      </w:r>
      <w:r w:rsidR="00672A8E" w:rsidRPr="00523938">
        <w:rPr>
          <w:rFonts w:ascii="Times New Roman" w:hAnsi="Times New Roman"/>
          <w:b/>
          <w:i/>
          <w:color w:val="000000" w:themeColor="text1"/>
          <w:sz w:val="24"/>
        </w:rPr>
        <w:t xml:space="preserve"> Програми </w:t>
      </w:r>
      <w:r w:rsidR="00B862A7" w:rsidRPr="00523938">
        <w:rPr>
          <w:rFonts w:ascii="Times New Roman" w:hAnsi="Times New Roman"/>
          <w:b/>
          <w:i/>
          <w:color w:val="000000" w:themeColor="text1"/>
          <w:sz w:val="24"/>
        </w:rPr>
        <w:t>«</w:t>
      </w:r>
      <w:r w:rsidR="004B122D" w:rsidRPr="00523938">
        <w:rPr>
          <w:rFonts w:ascii="Times New Roman" w:hAnsi="Times New Roman"/>
          <w:b/>
          <w:i/>
          <w:color w:val="000000" w:themeColor="text1"/>
          <w:sz w:val="24"/>
          <w:lang w:eastAsia="en-US"/>
        </w:rPr>
        <w:t>П</w:t>
      </w:r>
      <w:r w:rsidR="004B122D" w:rsidRPr="00523938">
        <w:rPr>
          <w:rFonts w:ascii="Times New Roman" w:eastAsia="Calibri" w:hAnsi="Times New Roman"/>
          <w:b/>
          <w:i/>
          <w:color w:val="000000" w:themeColor="text1"/>
          <w:sz w:val="24"/>
          <w:lang w:eastAsia="en-US"/>
        </w:rPr>
        <w:t>отужний економічний та культурно-туристичний центр на півночі Львівщини</w:t>
      </w:r>
      <w:r w:rsidR="00B862A7" w:rsidRPr="00523938">
        <w:rPr>
          <w:rFonts w:ascii="Times New Roman" w:eastAsia="Calibri" w:hAnsi="Times New Roman"/>
          <w:b/>
          <w:i/>
          <w:color w:val="000000" w:themeColor="text1"/>
          <w:sz w:val="24"/>
        </w:rPr>
        <w:t xml:space="preserve">» </w:t>
      </w:r>
      <w:r w:rsidR="00672A8E" w:rsidRPr="00523938">
        <w:rPr>
          <w:rFonts w:ascii="Times New Roman" w:hAnsi="Times New Roman"/>
          <w:b/>
          <w:i/>
          <w:color w:val="000000" w:themeColor="text1"/>
          <w:sz w:val="24"/>
        </w:rPr>
        <w:t>за напрямами</w:t>
      </w:r>
    </w:p>
    <w:p w:rsidR="0093106D" w:rsidRPr="00523938" w:rsidRDefault="0084140F" w:rsidP="00470A1E">
      <w:pPr>
        <w:jc w:val="center"/>
        <w:rPr>
          <w:rFonts w:ascii="Times New Roman" w:eastAsia="Calibri" w:hAnsi="Times New Roman"/>
          <w:bCs/>
          <w:iCs/>
          <w:color w:val="000000" w:themeColor="text1"/>
          <w:sz w:val="24"/>
        </w:rPr>
      </w:pPr>
      <w:r w:rsidRPr="00523938">
        <w:rPr>
          <w:rFonts w:ascii="Times New Roman" w:hAnsi="Times New Roman"/>
          <w:noProof/>
          <w:color w:val="000000" w:themeColor="text1"/>
          <w:sz w:val="24"/>
          <w:lang w:eastAsia="uk-UA"/>
        </w:rPr>
        <w:lastRenderedPageBreak/>
        <w:drawing>
          <wp:inline distT="0" distB="0" distL="0" distR="0" wp14:anchorId="06F9B1E1" wp14:editId="3429ABB4">
            <wp:extent cx="4572000" cy="25812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106D" w:rsidRPr="00523938" w:rsidRDefault="002825F5" w:rsidP="002825F5">
      <w:pPr>
        <w:jc w:val="both"/>
        <w:rPr>
          <w:rFonts w:ascii="Times New Roman" w:hAnsi="Times New Roman"/>
          <w:i/>
          <w:color w:val="000000" w:themeColor="text1"/>
          <w:sz w:val="24"/>
        </w:rPr>
      </w:pPr>
      <w:r w:rsidRPr="00523938">
        <w:rPr>
          <w:rFonts w:ascii="Times New Roman" w:hAnsi="Times New Roman"/>
          <w:i/>
          <w:color w:val="000000" w:themeColor="text1"/>
          <w:sz w:val="24"/>
        </w:rPr>
        <w:t xml:space="preserve">Є такі </w:t>
      </w:r>
      <w:r w:rsidR="00074A1C" w:rsidRPr="00523938">
        <w:rPr>
          <w:rFonts w:ascii="Times New Roman" w:hAnsi="Times New Roman"/>
          <w:i/>
          <w:color w:val="000000" w:themeColor="text1"/>
          <w:sz w:val="24"/>
        </w:rPr>
        <w:t>проєкти</w:t>
      </w:r>
      <w:r w:rsidRPr="00523938">
        <w:rPr>
          <w:rFonts w:ascii="Times New Roman" w:hAnsi="Times New Roman"/>
          <w:i/>
          <w:color w:val="000000" w:themeColor="text1"/>
          <w:sz w:val="24"/>
        </w:rPr>
        <w:t xml:space="preserve"> вартість</w:t>
      </w:r>
      <w:r w:rsidR="00ED5FA4" w:rsidRPr="00523938">
        <w:rPr>
          <w:rFonts w:ascii="Times New Roman" w:hAnsi="Times New Roman"/>
          <w:i/>
          <w:color w:val="000000" w:themeColor="text1"/>
          <w:sz w:val="24"/>
        </w:rPr>
        <w:t>,</w:t>
      </w:r>
      <w:r w:rsidRPr="00523938">
        <w:rPr>
          <w:rFonts w:ascii="Times New Roman" w:hAnsi="Times New Roman"/>
          <w:i/>
          <w:color w:val="000000" w:themeColor="text1"/>
          <w:sz w:val="24"/>
        </w:rPr>
        <w:t xml:space="preserve"> яких </w:t>
      </w:r>
      <w:r w:rsidR="00ED5FA4" w:rsidRPr="00523938">
        <w:rPr>
          <w:rFonts w:ascii="Times New Roman" w:hAnsi="Times New Roman"/>
          <w:i/>
          <w:color w:val="000000" w:themeColor="text1"/>
          <w:sz w:val="24"/>
        </w:rPr>
        <w:t>б</w:t>
      </w:r>
      <w:r w:rsidRPr="00523938">
        <w:rPr>
          <w:rFonts w:ascii="Times New Roman" w:hAnsi="Times New Roman"/>
          <w:i/>
          <w:color w:val="000000" w:themeColor="text1"/>
          <w:sz w:val="24"/>
        </w:rPr>
        <w:t>уде визначено на етапі розроблення проектно-кошторисної документації</w:t>
      </w:r>
    </w:p>
    <w:p w:rsidR="00AE4AC2" w:rsidRPr="00523938" w:rsidRDefault="00587DDB" w:rsidP="00587DDB">
      <w:pPr>
        <w:pStyle w:val="2"/>
        <w:rPr>
          <w:rFonts w:ascii="Times New Roman" w:hAnsi="Times New Roman"/>
          <w:color w:val="000000" w:themeColor="text1"/>
          <w:sz w:val="24"/>
          <w:szCs w:val="24"/>
        </w:rPr>
      </w:pPr>
      <w:bookmarkStart w:id="13" w:name="_Toc487563211"/>
      <w:bookmarkStart w:id="14" w:name="_Toc173485926"/>
      <w:r w:rsidRPr="00523938">
        <w:rPr>
          <w:rFonts w:ascii="Times New Roman" w:hAnsi="Times New Roman"/>
          <w:color w:val="000000" w:themeColor="text1"/>
          <w:sz w:val="24"/>
          <w:szCs w:val="24"/>
        </w:rPr>
        <w:t>2.</w:t>
      </w:r>
      <w:r w:rsidR="006203BE" w:rsidRPr="00523938">
        <w:rPr>
          <w:rFonts w:ascii="Times New Roman" w:hAnsi="Times New Roman"/>
          <w:color w:val="000000" w:themeColor="text1"/>
          <w:sz w:val="24"/>
          <w:szCs w:val="24"/>
        </w:rPr>
        <w:t>2</w:t>
      </w:r>
      <w:r w:rsidRPr="00523938">
        <w:rPr>
          <w:rFonts w:ascii="Times New Roman" w:hAnsi="Times New Roman"/>
          <w:color w:val="000000" w:themeColor="text1"/>
          <w:sz w:val="24"/>
          <w:szCs w:val="24"/>
        </w:rPr>
        <w:t>.</w:t>
      </w:r>
      <w:r w:rsidRPr="00523938">
        <w:rPr>
          <w:rFonts w:ascii="Times New Roman" w:hAnsi="Times New Roman"/>
          <w:color w:val="000000" w:themeColor="text1"/>
          <w:sz w:val="24"/>
          <w:szCs w:val="24"/>
        </w:rPr>
        <w:tab/>
      </w:r>
      <w:r w:rsidR="00B360B3" w:rsidRPr="00523938">
        <w:rPr>
          <w:rFonts w:ascii="Times New Roman" w:hAnsi="Times New Roman"/>
          <w:color w:val="000000" w:themeColor="text1"/>
          <w:sz w:val="24"/>
          <w:szCs w:val="24"/>
        </w:rPr>
        <w:t>П</w:t>
      </w:r>
      <w:r w:rsidR="00AE4AC2" w:rsidRPr="00523938">
        <w:rPr>
          <w:rFonts w:ascii="Times New Roman" w:hAnsi="Times New Roman"/>
          <w:color w:val="000000" w:themeColor="text1"/>
          <w:sz w:val="24"/>
          <w:szCs w:val="24"/>
        </w:rPr>
        <w:t xml:space="preserve">рограма </w:t>
      </w:r>
      <w:r w:rsidR="00771675" w:rsidRPr="00523938">
        <w:rPr>
          <w:rFonts w:ascii="Times New Roman" w:hAnsi="Times New Roman"/>
          <w:color w:val="000000" w:themeColor="text1"/>
          <w:sz w:val="24"/>
          <w:szCs w:val="24"/>
        </w:rPr>
        <w:t>2</w:t>
      </w:r>
      <w:r w:rsidR="00AE4AC2" w:rsidRPr="00523938">
        <w:rPr>
          <w:rFonts w:ascii="Times New Roman" w:hAnsi="Times New Roman"/>
          <w:color w:val="000000" w:themeColor="text1"/>
          <w:sz w:val="24"/>
          <w:szCs w:val="24"/>
        </w:rPr>
        <w:t xml:space="preserve">. </w:t>
      </w:r>
      <w:bookmarkEnd w:id="13"/>
      <w:r w:rsidR="004B122D" w:rsidRPr="00523938">
        <w:rPr>
          <w:rFonts w:ascii="Times New Roman" w:hAnsi="Times New Roman"/>
          <w:color w:val="000000" w:themeColor="text1"/>
          <w:sz w:val="24"/>
          <w:szCs w:val="24"/>
        </w:rPr>
        <w:t>Г</w:t>
      </w:r>
      <w:r w:rsidR="004B122D" w:rsidRPr="00523938">
        <w:rPr>
          <w:rFonts w:ascii="Times New Roman" w:eastAsia="Calibri" w:hAnsi="Times New Roman"/>
          <w:color w:val="000000" w:themeColor="text1"/>
          <w:sz w:val="24"/>
          <w:szCs w:val="24"/>
        </w:rPr>
        <w:t>ромада високої якості життя та послуг</w:t>
      </w:r>
      <w:bookmarkEnd w:id="14"/>
    </w:p>
    <w:p w:rsidR="006F1A2E" w:rsidRPr="00523938" w:rsidRDefault="006F1A2E" w:rsidP="00FB6314">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Основна мета Програми – забезпечення високої якості життя мешканців </w:t>
      </w:r>
      <w:r w:rsidR="008C1DC6" w:rsidRPr="00523938">
        <w:rPr>
          <w:rFonts w:ascii="Times New Roman" w:hAnsi="Times New Roman"/>
          <w:color w:val="000000" w:themeColor="text1"/>
          <w:sz w:val="24"/>
        </w:rPr>
        <w:t>Червоноградської</w:t>
      </w:r>
      <w:r w:rsidR="00947ADD" w:rsidRPr="00523938">
        <w:rPr>
          <w:rFonts w:ascii="Times New Roman" w:hAnsi="Times New Roman"/>
          <w:color w:val="000000" w:themeColor="text1"/>
          <w:sz w:val="24"/>
        </w:rPr>
        <w:t xml:space="preserve"> територіальної громади</w:t>
      </w:r>
      <w:r w:rsidRPr="00523938">
        <w:rPr>
          <w:rFonts w:ascii="Times New Roman" w:hAnsi="Times New Roman"/>
          <w:color w:val="000000" w:themeColor="text1"/>
          <w:sz w:val="24"/>
        </w:rPr>
        <w:t xml:space="preserve">, зокрема, у сільських територіях, шляхом розвитку технічної і соціальної інфраструктури, якості соціальних та адміністративних послуг та </w:t>
      </w:r>
      <w:r w:rsidR="00947ADD" w:rsidRPr="00523938">
        <w:rPr>
          <w:rFonts w:ascii="Times New Roman" w:hAnsi="Times New Roman"/>
          <w:color w:val="000000" w:themeColor="text1"/>
          <w:sz w:val="24"/>
        </w:rPr>
        <w:t>підсилення згуртованості</w:t>
      </w:r>
      <w:r w:rsidRPr="00523938">
        <w:rPr>
          <w:rFonts w:ascii="Times New Roman" w:hAnsi="Times New Roman"/>
          <w:color w:val="000000" w:themeColor="text1"/>
          <w:sz w:val="24"/>
        </w:rPr>
        <w:t>.</w:t>
      </w:r>
    </w:p>
    <w:p w:rsidR="006F1A2E" w:rsidRPr="00523938" w:rsidRDefault="006F1A2E" w:rsidP="00FB6314">
      <w:pPr>
        <w:pStyle w:val="ab"/>
        <w:spacing w:before="120" w:line="264" w:lineRule="auto"/>
        <w:ind w:left="0"/>
        <w:rPr>
          <w:color w:val="000000" w:themeColor="text1"/>
          <w:lang w:val="uk-UA"/>
        </w:rPr>
      </w:pPr>
      <w:r w:rsidRPr="00523938">
        <w:rPr>
          <w:color w:val="000000" w:themeColor="text1"/>
          <w:lang w:val="uk-UA"/>
        </w:rPr>
        <w:t xml:space="preserve">Програма </w:t>
      </w:r>
      <w:r w:rsidR="003D6FB0" w:rsidRPr="00523938">
        <w:rPr>
          <w:color w:val="000000" w:themeColor="text1"/>
          <w:lang w:val="uk-UA"/>
        </w:rPr>
        <w:t>2</w:t>
      </w:r>
      <w:r w:rsidRPr="00523938">
        <w:rPr>
          <w:color w:val="000000" w:themeColor="text1"/>
          <w:lang w:val="uk-UA"/>
        </w:rPr>
        <w:t xml:space="preserve"> відповідає Стратегічн</w:t>
      </w:r>
      <w:r w:rsidR="003D6FB0" w:rsidRPr="00523938">
        <w:rPr>
          <w:color w:val="000000" w:themeColor="text1"/>
          <w:lang w:val="uk-UA"/>
        </w:rPr>
        <w:t>ій</w:t>
      </w:r>
      <w:r w:rsidR="00DA296B" w:rsidRPr="00523938">
        <w:rPr>
          <w:color w:val="000000" w:themeColor="text1"/>
          <w:lang w:val="uk-UA"/>
        </w:rPr>
        <w:t xml:space="preserve"> </w:t>
      </w:r>
      <w:r w:rsidR="003D6FB0" w:rsidRPr="00523938">
        <w:rPr>
          <w:color w:val="000000" w:themeColor="text1"/>
          <w:lang w:val="uk-UA"/>
        </w:rPr>
        <w:t>цілі 1.</w:t>
      </w:r>
      <w:r w:rsidRPr="00523938">
        <w:rPr>
          <w:color w:val="000000" w:themeColor="text1"/>
          <w:lang w:val="uk-UA"/>
        </w:rPr>
        <w:t xml:space="preserve"> «</w:t>
      </w:r>
      <w:r w:rsidR="004B122D" w:rsidRPr="00523938">
        <w:rPr>
          <w:color w:val="000000" w:themeColor="text1"/>
          <w:lang w:val="uk-UA" w:eastAsia="en-US"/>
        </w:rPr>
        <w:t>Г</w:t>
      </w:r>
      <w:r w:rsidR="004B122D" w:rsidRPr="00523938">
        <w:rPr>
          <w:rFonts w:eastAsia="Calibri"/>
          <w:color w:val="000000" w:themeColor="text1"/>
          <w:lang w:val="uk-UA" w:eastAsia="en-US"/>
        </w:rPr>
        <w:t>ромада високої якості життя та послуг</w:t>
      </w:r>
      <w:r w:rsidR="00FF487A" w:rsidRPr="00523938">
        <w:rPr>
          <w:color w:val="000000" w:themeColor="text1"/>
          <w:lang w:val="uk-UA"/>
        </w:rPr>
        <w:t>».</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Досягнення ціл</w:t>
      </w:r>
      <w:r w:rsidR="00DA296B" w:rsidRPr="00523938">
        <w:rPr>
          <w:rFonts w:ascii="Times New Roman" w:hAnsi="Times New Roman"/>
          <w:color w:val="000000" w:themeColor="text1"/>
          <w:sz w:val="24"/>
        </w:rPr>
        <w:t>ей</w:t>
      </w:r>
      <w:r w:rsidRPr="00523938">
        <w:rPr>
          <w:rFonts w:ascii="Times New Roman" w:hAnsi="Times New Roman"/>
          <w:color w:val="000000" w:themeColor="text1"/>
          <w:sz w:val="24"/>
        </w:rPr>
        <w:t xml:space="preserve"> у період </w:t>
      </w:r>
      <w:r w:rsidR="00AF3295" w:rsidRPr="00523938">
        <w:rPr>
          <w:rFonts w:ascii="Times New Roman" w:hAnsi="Times New Roman"/>
          <w:color w:val="000000" w:themeColor="text1"/>
          <w:sz w:val="24"/>
        </w:rPr>
        <w:t>2024-2027</w:t>
      </w:r>
      <w:r w:rsidRPr="00523938">
        <w:rPr>
          <w:rFonts w:ascii="Times New Roman" w:hAnsi="Times New Roman"/>
          <w:color w:val="000000" w:themeColor="text1"/>
          <w:sz w:val="24"/>
        </w:rPr>
        <w:t xml:space="preserve"> років передбачається реалізувати через </w:t>
      </w:r>
      <w:r w:rsidR="005D1583" w:rsidRPr="00523938">
        <w:rPr>
          <w:rFonts w:ascii="Times New Roman" w:hAnsi="Times New Roman"/>
          <w:color w:val="000000" w:themeColor="text1"/>
          <w:sz w:val="24"/>
        </w:rPr>
        <w:t>3</w:t>
      </w:r>
      <w:r w:rsidRPr="00523938">
        <w:rPr>
          <w:rFonts w:ascii="Times New Roman" w:hAnsi="Times New Roman"/>
          <w:color w:val="000000" w:themeColor="text1"/>
          <w:sz w:val="24"/>
        </w:rPr>
        <w:t xml:space="preserve"> відповідн</w:t>
      </w:r>
      <w:r w:rsidR="005D1583" w:rsidRPr="00523938">
        <w:rPr>
          <w:rFonts w:ascii="Times New Roman" w:hAnsi="Times New Roman"/>
          <w:color w:val="000000" w:themeColor="text1"/>
          <w:sz w:val="24"/>
        </w:rPr>
        <w:t>і</w:t>
      </w:r>
      <w:r w:rsidRPr="00523938">
        <w:rPr>
          <w:rFonts w:ascii="Times New Roman" w:hAnsi="Times New Roman"/>
          <w:color w:val="000000" w:themeColor="text1"/>
          <w:sz w:val="24"/>
        </w:rPr>
        <w:t xml:space="preserve"> напрями та </w:t>
      </w:r>
      <w:r w:rsidR="006C1A16" w:rsidRPr="00523938">
        <w:rPr>
          <w:rFonts w:ascii="Times New Roman" w:hAnsi="Times New Roman"/>
          <w:color w:val="000000" w:themeColor="text1"/>
          <w:sz w:val="24"/>
        </w:rPr>
        <w:t>57</w:t>
      </w:r>
      <w:r w:rsidR="006E10FA" w:rsidRPr="00523938">
        <w:rPr>
          <w:rFonts w:ascii="Times New Roman" w:hAnsi="Times New Roman"/>
          <w:color w:val="000000" w:themeColor="text1"/>
          <w:sz w:val="24"/>
        </w:rPr>
        <w:t xml:space="preserve"> </w:t>
      </w:r>
      <w:r w:rsidRPr="00523938">
        <w:rPr>
          <w:rFonts w:ascii="Times New Roman" w:hAnsi="Times New Roman"/>
          <w:color w:val="000000" w:themeColor="text1"/>
          <w:sz w:val="24"/>
        </w:rPr>
        <w:t>проектів.</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Програма «</w:t>
      </w:r>
      <w:r w:rsidR="004B122D" w:rsidRPr="00523938">
        <w:rPr>
          <w:rFonts w:ascii="Times New Roman" w:hAnsi="Times New Roman"/>
          <w:color w:val="000000" w:themeColor="text1"/>
          <w:sz w:val="24"/>
          <w:lang w:eastAsia="en-US"/>
        </w:rPr>
        <w:t>Г</w:t>
      </w:r>
      <w:r w:rsidR="004B122D" w:rsidRPr="00523938">
        <w:rPr>
          <w:rFonts w:ascii="Times New Roman" w:eastAsia="Calibri" w:hAnsi="Times New Roman"/>
          <w:color w:val="000000" w:themeColor="text1"/>
          <w:sz w:val="24"/>
          <w:lang w:eastAsia="en-US"/>
        </w:rPr>
        <w:t>ромада високої якості життя та послуг</w:t>
      </w:r>
      <w:r w:rsidRPr="00523938">
        <w:rPr>
          <w:rFonts w:ascii="Times New Roman" w:hAnsi="Times New Roman"/>
          <w:color w:val="000000" w:themeColor="text1"/>
          <w:sz w:val="24"/>
        </w:rPr>
        <w:t>» добре кореспондується з програмою «</w:t>
      </w:r>
      <w:r w:rsidR="004B122D" w:rsidRPr="00523938">
        <w:rPr>
          <w:rFonts w:ascii="Times New Roman" w:hAnsi="Times New Roman"/>
          <w:color w:val="000000" w:themeColor="text1"/>
          <w:sz w:val="24"/>
          <w:lang w:eastAsia="en-US"/>
        </w:rPr>
        <w:t>П</w:t>
      </w:r>
      <w:r w:rsidR="004B122D" w:rsidRPr="00523938">
        <w:rPr>
          <w:rFonts w:ascii="Times New Roman" w:eastAsia="Calibri" w:hAnsi="Times New Roman"/>
          <w:color w:val="000000" w:themeColor="text1"/>
          <w:sz w:val="24"/>
          <w:lang w:eastAsia="en-US"/>
        </w:rPr>
        <w:t>отужний економічний та культурно-туристичний центр на півночі Львівщини</w:t>
      </w:r>
      <w:r w:rsidRPr="00523938">
        <w:rPr>
          <w:rFonts w:ascii="Times New Roman" w:hAnsi="Times New Roman"/>
          <w:color w:val="000000" w:themeColor="text1"/>
          <w:sz w:val="24"/>
        </w:rPr>
        <w:t xml:space="preserve">» (Програма </w:t>
      </w:r>
      <w:r w:rsidR="003D6FB0" w:rsidRPr="00523938">
        <w:rPr>
          <w:rFonts w:ascii="Times New Roman" w:hAnsi="Times New Roman"/>
          <w:color w:val="000000" w:themeColor="text1"/>
          <w:sz w:val="24"/>
        </w:rPr>
        <w:t>1</w:t>
      </w:r>
      <w:r w:rsidRPr="00523938">
        <w:rPr>
          <w:rFonts w:ascii="Times New Roman" w:hAnsi="Times New Roman"/>
          <w:color w:val="000000" w:themeColor="text1"/>
          <w:sz w:val="24"/>
        </w:rPr>
        <w:t>).</w:t>
      </w:r>
    </w:p>
    <w:p w:rsidR="006F1A2E" w:rsidRPr="00523938" w:rsidRDefault="006F1A2E" w:rsidP="00DA296B">
      <w:pPr>
        <w:spacing w:before="12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Структура Програми</w:t>
      </w:r>
    </w:p>
    <w:p w:rsidR="006F1A2E" w:rsidRPr="00523938" w:rsidRDefault="00947ADD"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В основу програми входять проектні ідеї, відібрані та доопрацьовані групою місцевих експертів на основі пропозицій, що надійшли від </w:t>
      </w:r>
      <w:r w:rsidR="008C1DC6" w:rsidRPr="00523938">
        <w:rPr>
          <w:rFonts w:ascii="Times New Roman" w:hAnsi="Times New Roman"/>
          <w:color w:val="000000" w:themeColor="text1"/>
          <w:sz w:val="24"/>
        </w:rPr>
        <w:t>Червоноградської</w:t>
      </w:r>
      <w:r w:rsidRPr="00523938">
        <w:rPr>
          <w:rFonts w:ascii="Times New Roman" w:hAnsi="Times New Roman"/>
          <w:color w:val="000000" w:themeColor="text1"/>
          <w:sz w:val="24"/>
        </w:rPr>
        <w:t xml:space="preserve"> міської ради та її структурних підрозділів, депутатів ради, представників бюджетних установ, старостатів громади, підприємницького середовища, громадських організацій та населення</w:t>
      </w:r>
      <w:r w:rsidR="00DB72DE" w:rsidRPr="00523938">
        <w:rPr>
          <w:rFonts w:ascii="Times New Roman" w:hAnsi="Times New Roman"/>
          <w:color w:val="000000" w:themeColor="text1"/>
          <w:sz w:val="24"/>
        </w:rPr>
        <w:t>.</w:t>
      </w:r>
    </w:p>
    <w:p w:rsidR="006F1A2E" w:rsidRPr="00523938" w:rsidRDefault="006F1A2E" w:rsidP="00DB72DE">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t xml:space="preserve">Програма складається з </w:t>
      </w:r>
      <w:r w:rsidR="00947ADD" w:rsidRPr="00523938">
        <w:rPr>
          <w:rFonts w:ascii="Times New Roman" w:hAnsi="Times New Roman"/>
          <w:color w:val="000000" w:themeColor="text1"/>
          <w:sz w:val="24"/>
        </w:rPr>
        <w:t>т</w:t>
      </w:r>
      <w:r w:rsidRPr="00523938">
        <w:rPr>
          <w:rFonts w:ascii="Times New Roman" w:hAnsi="Times New Roman"/>
          <w:color w:val="000000" w:themeColor="text1"/>
          <w:sz w:val="24"/>
        </w:rPr>
        <w:t>рьох напрямів, які включають в себе:</w:t>
      </w:r>
    </w:p>
    <w:p w:rsidR="000919DF"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iCs/>
          <w:color w:val="000000" w:themeColor="text1"/>
          <w:sz w:val="24"/>
          <w:szCs w:val="24"/>
        </w:rPr>
      </w:pPr>
      <w:r w:rsidRPr="00523938">
        <w:rPr>
          <w:rFonts w:ascii="Times New Roman" w:hAnsi="Times New Roman" w:cs="Times New Roman"/>
          <w:color w:val="000000" w:themeColor="text1"/>
          <w:sz w:val="24"/>
          <w:szCs w:val="24"/>
        </w:rPr>
        <w:t>підвищення якості життєвого середовища;</w:t>
      </w:r>
    </w:p>
    <w:p w:rsidR="003D6FB0"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color w:val="000000" w:themeColor="text1"/>
          <w:sz w:val="24"/>
          <w:szCs w:val="24"/>
          <w:lang w:eastAsia="en-US"/>
        </w:rPr>
      </w:pPr>
      <w:r w:rsidRPr="00523938">
        <w:rPr>
          <w:rFonts w:ascii="Times New Roman" w:hAnsi="Times New Roman" w:cs="Times New Roman"/>
          <w:color w:val="000000" w:themeColor="text1"/>
          <w:sz w:val="24"/>
          <w:szCs w:val="24"/>
        </w:rPr>
        <w:t>покращання якості соціальних послуг;</w:t>
      </w:r>
      <w:r w:rsidR="003D6FB0" w:rsidRPr="00523938">
        <w:rPr>
          <w:rFonts w:ascii="Times New Roman" w:hAnsi="Times New Roman" w:cs="Times New Roman"/>
          <w:color w:val="000000" w:themeColor="text1"/>
          <w:sz w:val="24"/>
          <w:szCs w:val="24"/>
          <w:lang w:eastAsia="en-US"/>
        </w:rPr>
        <w:t xml:space="preserve"> </w:t>
      </w:r>
    </w:p>
    <w:p w:rsidR="003D6FB0" w:rsidRPr="00523938" w:rsidRDefault="00A3349F" w:rsidP="00E65384">
      <w:pPr>
        <w:pStyle w:val="af5"/>
        <w:numPr>
          <w:ilvl w:val="0"/>
          <w:numId w:val="8"/>
        </w:numPr>
        <w:tabs>
          <w:tab w:val="left" w:pos="567"/>
        </w:tabs>
        <w:spacing w:after="0" w:line="240" w:lineRule="auto"/>
        <w:ind w:left="567" w:hanging="567"/>
        <w:rPr>
          <w:rFonts w:ascii="Times New Roman" w:hAnsi="Times New Roman" w:cs="Times New Roman"/>
          <w:color w:val="000000" w:themeColor="text1"/>
          <w:sz w:val="24"/>
          <w:szCs w:val="24"/>
          <w:lang w:eastAsia="en-US"/>
        </w:rPr>
      </w:pPr>
      <w:r w:rsidRPr="00523938">
        <w:rPr>
          <w:rFonts w:ascii="Times New Roman" w:hAnsi="Times New Roman" w:cs="Times New Roman"/>
          <w:color w:val="000000" w:themeColor="text1"/>
          <w:sz w:val="24"/>
          <w:szCs w:val="24"/>
        </w:rPr>
        <w:t>вдосконалення просторового розвитку та управління.</w:t>
      </w:r>
      <w:r w:rsidR="003D6FB0" w:rsidRPr="00523938">
        <w:rPr>
          <w:rFonts w:ascii="Times New Roman" w:hAnsi="Times New Roman" w:cs="Times New Roman"/>
          <w:b/>
          <w:i/>
          <w:color w:val="000000" w:themeColor="text1"/>
          <w:sz w:val="24"/>
          <w:szCs w:val="24"/>
        </w:rPr>
        <w:t xml:space="preserve"> </w:t>
      </w:r>
    </w:p>
    <w:p w:rsidR="003A244E" w:rsidRPr="00523938" w:rsidRDefault="003A244E" w:rsidP="003A244E">
      <w:pPr>
        <w:spacing w:before="240" w:after="120"/>
        <w:jc w:val="both"/>
        <w:rPr>
          <w:rFonts w:ascii="Times New Roman" w:eastAsia="Calibri" w:hAnsi="Times New Roman"/>
          <w:b/>
          <w:i/>
          <w:color w:val="000000" w:themeColor="text1"/>
          <w:sz w:val="24"/>
        </w:rPr>
      </w:pPr>
      <w:r w:rsidRPr="00523938">
        <w:rPr>
          <w:rFonts w:ascii="Times New Roman" w:hAnsi="Times New Roman"/>
          <w:b/>
          <w:i/>
          <w:color w:val="000000" w:themeColor="text1"/>
          <w:sz w:val="24"/>
        </w:rPr>
        <w:t xml:space="preserve">Стратегічна Програма </w:t>
      </w:r>
      <w:r w:rsidR="00787A41" w:rsidRPr="00523938">
        <w:rPr>
          <w:rFonts w:ascii="Times New Roman" w:hAnsi="Times New Roman"/>
          <w:b/>
          <w:i/>
          <w:color w:val="000000" w:themeColor="text1"/>
          <w:sz w:val="24"/>
        </w:rPr>
        <w:t>2</w:t>
      </w:r>
      <w:r w:rsidRPr="00523938">
        <w:rPr>
          <w:rFonts w:ascii="Times New Roman" w:hAnsi="Times New Roman"/>
          <w:b/>
          <w:i/>
          <w:color w:val="000000" w:themeColor="text1"/>
          <w:sz w:val="24"/>
        </w:rPr>
        <w:t>. «</w:t>
      </w:r>
      <w:r w:rsidR="004B122D" w:rsidRPr="00523938">
        <w:rPr>
          <w:rFonts w:ascii="Times New Roman" w:hAnsi="Times New Roman"/>
          <w:b/>
          <w:i/>
          <w:color w:val="000000" w:themeColor="text1"/>
          <w:sz w:val="24"/>
          <w:lang w:eastAsia="en-US"/>
        </w:rPr>
        <w:t>Г</w:t>
      </w:r>
      <w:r w:rsidR="004B122D" w:rsidRPr="00523938">
        <w:rPr>
          <w:rFonts w:ascii="Times New Roman" w:eastAsia="Calibri" w:hAnsi="Times New Roman"/>
          <w:b/>
          <w:i/>
          <w:color w:val="000000" w:themeColor="text1"/>
          <w:sz w:val="24"/>
          <w:lang w:eastAsia="en-US"/>
        </w:rPr>
        <w:t>ромада високої якості життя та послуг</w:t>
      </w:r>
      <w:r w:rsidRPr="00523938">
        <w:rPr>
          <w:rFonts w:ascii="Times New Roman" w:eastAsia="Calibri" w:hAnsi="Times New Roman"/>
          <w:b/>
          <w:i/>
          <w:color w:val="000000" w:themeColor="text1"/>
          <w:sz w:val="24"/>
        </w:rPr>
        <w:t>»</w:t>
      </w:r>
    </w:p>
    <w:tbl>
      <w:tblPr>
        <w:tblW w:w="9654" w:type="dxa"/>
        <w:tblInd w:w="93" w:type="dxa"/>
        <w:shd w:val="clear" w:color="auto" w:fill="F2DBDB" w:themeFill="accent2" w:themeFillTint="33"/>
        <w:tblLook w:val="04A0" w:firstRow="1" w:lastRow="0" w:firstColumn="1" w:lastColumn="0" w:noHBand="0" w:noVBand="1"/>
      </w:tblPr>
      <w:tblGrid>
        <w:gridCol w:w="458"/>
        <w:gridCol w:w="6789"/>
        <w:gridCol w:w="2407"/>
      </w:tblGrid>
      <w:tr w:rsidR="002751DD" w:rsidRPr="00523938" w:rsidTr="00B17260">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6806" w:type="dxa"/>
            <w:tcBorders>
              <w:top w:val="single" w:sz="4" w:space="0" w:color="auto"/>
              <w:left w:val="nil"/>
              <w:bottom w:val="single" w:sz="4" w:space="0" w:color="auto"/>
              <w:right w:val="single" w:sz="4" w:space="0" w:color="auto"/>
            </w:tcBorders>
            <w:shd w:val="clear" w:color="auto" w:fill="D99594" w:themeFill="accent2" w:themeFillTint="99"/>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2409" w:type="dxa"/>
            <w:tcBorders>
              <w:top w:val="single" w:sz="4" w:space="0" w:color="auto"/>
              <w:left w:val="nil"/>
              <w:bottom w:val="single" w:sz="4" w:space="0" w:color="auto"/>
              <w:right w:val="single" w:sz="4" w:space="0" w:color="auto"/>
            </w:tcBorders>
            <w:shd w:val="clear" w:color="auto" w:fill="D99594" w:themeFill="accent2" w:themeFillTint="99"/>
            <w:vAlign w:val="bottom"/>
            <w:hideMark/>
          </w:tcPr>
          <w:p w:rsidR="008C1DC6" w:rsidRPr="00523938" w:rsidRDefault="008C1DC6" w:rsidP="008C1DC6">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Територія впливу</w:t>
            </w:r>
          </w:p>
        </w:tc>
      </w:tr>
      <w:tr w:rsidR="002751DD" w:rsidRPr="00523938" w:rsidTr="00B17260">
        <w:trPr>
          <w:trHeight w:val="203"/>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8C1DC6" w:rsidRPr="00523938" w:rsidRDefault="008C1DC6" w:rsidP="008C1DC6">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8C1DC6" w:rsidRPr="00523938" w:rsidRDefault="008C1DC6" w:rsidP="008C1DC6">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Напрям</w:t>
            </w:r>
            <w:r w:rsidR="00F17F89" w:rsidRPr="00523938">
              <w:rPr>
                <w:rFonts w:ascii="Times New Roman" w:hAnsi="Times New Roman"/>
                <w:b/>
                <w:color w:val="000000" w:themeColor="text1"/>
                <w:sz w:val="24"/>
                <w:lang w:eastAsia="uk-UA"/>
              </w:rPr>
              <w:t xml:space="preserve"> 2.1.</w:t>
            </w:r>
            <w:r w:rsidRPr="00523938">
              <w:rPr>
                <w:rFonts w:ascii="Times New Roman" w:hAnsi="Times New Roman"/>
                <w:b/>
                <w:color w:val="000000" w:themeColor="text1"/>
                <w:sz w:val="24"/>
                <w:lang w:eastAsia="uk-UA"/>
              </w:rPr>
              <w:t xml:space="preserve"> </w:t>
            </w:r>
            <w:r w:rsidRPr="00523938">
              <w:rPr>
                <w:rFonts w:ascii="Times New Roman" w:hAnsi="Times New Roman"/>
                <w:b/>
                <w:color w:val="000000" w:themeColor="text1"/>
                <w:sz w:val="24"/>
              </w:rPr>
              <w:t>Підвищення якості життєвого середовища</w:t>
            </w:r>
          </w:p>
        </w:tc>
      </w:tr>
      <w:tr w:rsidR="002751DD" w:rsidRPr="00523938" w:rsidTr="00B17260">
        <w:trPr>
          <w:trHeight w:val="345"/>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C30610"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p w:rsidR="00B17260" w:rsidRPr="00523938" w:rsidRDefault="00B17260" w:rsidP="00B17260">
            <w:pPr>
              <w:jc w:val="right"/>
              <w:rPr>
                <w:rFonts w:ascii="Times New Roman" w:hAnsi="Times New Roman"/>
                <w:color w:val="000000" w:themeColor="text1"/>
                <w:sz w:val="24"/>
                <w:lang w:eastAsia="uk-UA"/>
              </w:rPr>
            </w:pP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парку відпочинку по вулиці Грушевського в селищі Гірник</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81"/>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C30610"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r w:rsidR="00B17260" w:rsidRPr="00523938">
              <w:rPr>
                <w:rFonts w:ascii="Times New Roman" w:hAnsi="Times New Roman"/>
                <w:color w:val="000000" w:themeColor="text1"/>
                <w:sz w:val="24"/>
                <w:lang w:eastAsia="uk-UA"/>
              </w:rPr>
              <w:t>6</w:t>
            </w:r>
          </w:p>
          <w:p w:rsidR="00B17260" w:rsidRPr="00523938" w:rsidRDefault="00B17260" w:rsidP="00B17260">
            <w:pPr>
              <w:jc w:val="right"/>
              <w:rPr>
                <w:rFonts w:ascii="Times New Roman" w:hAnsi="Times New Roman"/>
                <w:color w:val="000000" w:themeColor="text1"/>
                <w:sz w:val="24"/>
                <w:lang w:eastAsia="uk-UA"/>
              </w:rPr>
            </w:pP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Нове будівництво ділянки дороги вздовж західної межі житлового кварталу «Солокія»</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B17260" w:rsidRPr="00523938" w:rsidRDefault="00C30610" w:rsidP="00FB09EF">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w:t>
            </w:r>
            <w:r w:rsidR="00B17260" w:rsidRPr="00523938">
              <w:rPr>
                <w:rFonts w:ascii="Times New Roman" w:hAnsi="Times New Roman"/>
                <w:color w:val="000000" w:themeColor="text1"/>
                <w:sz w:val="24"/>
                <w:lang w:eastAsia="uk-UA"/>
              </w:rPr>
              <w:t>7</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Поточний ремонт дороги по вул. Промислова в м. Червонограді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C204AB"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дощової каналізації КП «ЦПМСД м.Червонограда»</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скверу по вул. Івасюка в м.Червоноград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водопровідної мережі м.Червоноград Львівської області. Коригування.</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каналізаційних очисних споруд м. Соснівка Червоноградського району Львівського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FB09EF">
        <w:trPr>
          <w:trHeight w:val="23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вулиці Б. Хмельницького на ділянці від вулиці Стуса до вулиці Шевська в місті Червонограді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твердих побутових відходів в        м. Червонограді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Контроль швидкості руху авто у населених пунктах району</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Удосконалення та розвиток системи централізованого оповіщення і зв’язку</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433"/>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ТПВ з метою будівництва СЕС на земельній ділянці площею 5,0 га</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39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39</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цеху для виготовлення компосту з відходів зеленого господарства м. Червонограда</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9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Ревіталізація річки Болотня в рамках міжмуніципального співробітництва </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41</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Розчистка та поглиблення плеса ставка в районі «Левада» </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обладнання аналітично-екологічного моніторингу територіальної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 чисте повітря в Червоноградській громаді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Аудит енергоефективності житлового будинку  житлово-будівельного кооперативу №6</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C3061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Розумне і безпечне довкілля у ЗДО № 12</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17"/>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C204AB" w:rsidRPr="00523938" w:rsidRDefault="00C204AB" w:rsidP="00C204AB">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C204AB" w:rsidRPr="00523938" w:rsidRDefault="00C204AB" w:rsidP="00C204AB">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2.2. </w:t>
            </w:r>
            <w:r w:rsidRPr="00523938">
              <w:rPr>
                <w:rFonts w:ascii="Times New Roman" w:hAnsi="Times New Roman"/>
                <w:b/>
                <w:color w:val="000000" w:themeColor="text1"/>
                <w:sz w:val="24"/>
              </w:rPr>
              <w:t>Покращання якості соціальних послуг</w:t>
            </w:r>
          </w:p>
        </w:tc>
      </w:tr>
      <w:tr w:rsidR="00C204AB" w:rsidRPr="00523938" w:rsidTr="00B17260">
        <w:trPr>
          <w:trHeight w:val="425"/>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приймального відділення   КП «Центральна міська лікарня»</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48"/>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49</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Модернізація публічних бібліотек Червоноградської громади</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4"/>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Народного дому в м. Червонограді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69"/>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51</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розвитку дитини» на базі ДНЗ№10</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35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52</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фізкультурно-масової роботи на території Червоноградської ТГ</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w:t>
            </w:r>
          </w:p>
        </w:tc>
        <w:tc>
          <w:tcPr>
            <w:tcW w:w="6806"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мережі молодіжних просторів у Червоноградській ТГ</w:t>
            </w:r>
          </w:p>
        </w:tc>
        <w:tc>
          <w:tcPr>
            <w:tcW w:w="2409" w:type="dxa"/>
            <w:tcBorders>
              <w:top w:val="nil"/>
              <w:left w:val="nil"/>
              <w:bottom w:val="single" w:sz="4" w:space="0" w:color="auto"/>
              <w:right w:val="single" w:sz="4" w:space="0" w:color="auto"/>
            </w:tcBorders>
            <w:shd w:val="clear" w:color="auto" w:fill="F2DBDB" w:themeFill="accent2" w:themeFillTint="33"/>
            <w:hideMark/>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54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Тренінговий центр тактичної медицини та першої медичної допомоги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Сертифіковане навчання з користування  різними видами дронів</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STEM-лабораторії у гімназії № 2</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умов для успішної молоді через встановлення STEAM-лабораторії у гімназії №5</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якісного освітнього середовища для учнів старшої школи у Червоноградському ліцеї</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Спортивний майданчик для реабілітації військових</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Дитячий спортивний майданчик у с. Борятин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у с. Волсвин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63</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безпечного інклюзивного середовища в гімназії № 10</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безбарʼєрного освітнього простору в гімназії  № 10</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«Безбар’єрне майбутнє» у Гімназії №4</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Реабілітація в громаді людей з обмеженими можливостями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сучасної їдальні «Здорові діти»  у Гімназії №4</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Забезпечення харчоблоку Гірницької гімназії новим сучасним обладнанням</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теплового насосу для ДЮСШ № 2 м. Червоноград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180"/>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 Червонограді, Львівської області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192"/>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8C1DC6" w:rsidRPr="00523938" w:rsidRDefault="008C1DC6" w:rsidP="008C1DC6">
            <w:pPr>
              <w:jc w:val="right"/>
              <w:rPr>
                <w:rFonts w:ascii="Times New Roman" w:hAnsi="Times New Roman"/>
                <w:color w:val="000000" w:themeColor="text1"/>
                <w:sz w:val="24"/>
                <w:lang w:eastAsia="uk-UA"/>
              </w:rPr>
            </w:pPr>
          </w:p>
        </w:tc>
        <w:tc>
          <w:tcPr>
            <w:tcW w:w="9215" w:type="dxa"/>
            <w:gridSpan w:val="2"/>
            <w:tcBorders>
              <w:top w:val="nil"/>
              <w:left w:val="nil"/>
              <w:bottom w:val="single" w:sz="4" w:space="0" w:color="auto"/>
              <w:right w:val="single" w:sz="4" w:space="0" w:color="auto"/>
            </w:tcBorders>
            <w:shd w:val="clear" w:color="auto" w:fill="D99594" w:themeFill="accent2" w:themeFillTint="99"/>
          </w:tcPr>
          <w:p w:rsidR="008C1DC6" w:rsidRPr="00523938" w:rsidRDefault="008C1DC6" w:rsidP="008C1DC6">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Напрям </w:t>
            </w:r>
            <w:r w:rsidR="00F17F89" w:rsidRPr="00523938">
              <w:rPr>
                <w:rFonts w:ascii="Times New Roman" w:hAnsi="Times New Roman"/>
                <w:b/>
                <w:color w:val="000000" w:themeColor="text1"/>
                <w:sz w:val="24"/>
                <w:lang w:eastAsia="uk-UA"/>
              </w:rPr>
              <w:t xml:space="preserve">2.3. </w:t>
            </w:r>
            <w:r w:rsidRPr="00523938">
              <w:rPr>
                <w:rFonts w:ascii="Times New Roman" w:hAnsi="Times New Roman"/>
                <w:b/>
                <w:color w:val="000000" w:themeColor="text1"/>
                <w:sz w:val="24"/>
              </w:rPr>
              <w:t>Вдосконалення просторового розвитку та управління</w:t>
            </w:r>
          </w:p>
        </w:tc>
      </w:tr>
      <w:tr w:rsidR="002751DD" w:rsidRPr="00523938" w:rsidTr="00B17260">
        <w:trPr>
          <w:trHeight w:val="36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B17260">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71</w:t>
            </w:r>
            <w:r w:rsidR="00F17F89" w:rsidRPr="00523938">
              <w:rPr>
                <w:rFonts w:ascii="Times New Roman" w:hAnsi="Times New Roman"/>
                <w:color w:val="000000" w:themeColor="text1"/>
                <w:sz w:val="24"/>
                <w:lang w:eastAsia="uk-UA"/>
              </w:rPr>
              <w:t xml:space="preserve"> </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Розробка Комплексного плану просторового розвитку території Червоноградської міської територіальної громади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162"/>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8C1DC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72</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комунальної установи «Центр інновацій» </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8C1DC6" w:rsidRPr="00523938" w:rsidRDefault="00A2150D" w:rsidP="008C1DC6">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73</w:t>
            </w:r>
          </w:p>
        </w:tc>
        <w:tc>
          <w:tcPr>
            <w:tcW w:w="6806"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Участь мешканців сільських територій у Громадському бюджеті</w:t>
            </w:r>
          </w:p>
        </w:tc>
        <w:tc>
          <w:tcPr>
            <w:tcW w:w="2409" w:type="dxa"/>
            <w:tcBorders>
              <w:top w:val="nil"/>
              <w:left w:val="nil"/>
              <w:bottom w:val="single" w:sz="4" w:space="0" w:color="auto"/>
              <w:right w:val="single" w:sz="4" w:space="0" w:color="auto"/>
            </w:tcBorders>
            <w:shd w:val="clear" w:color="auto" w:fill="F2DBDB" w:themeFill="accent2" w:themeFillTint="33"/>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приміщення для розміщення медичного обладнання з лікування хворих зі злоякісними пухлинами лінійним прискорювачем у КП "ЦМЛ ЧМР"</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на території гімназії № 1</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Добудова Гірницької гімназії Червоноградської міської ради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77</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Комплексний план просторового розвитку територіальної громади</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притулку для бездомних тварин</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79</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системи надання адміністративних послуг в м.Червонограді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цифрового архіву в громаді</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C204AB" w:rsidRPr="00523938" w:rsidTr="00B17260">
        <w:trPr>
          <w:trHeight w:val="207"/>
        </w:trPr>
        <w:tc>
          <w:tcPr>
            <w:tcW w:w="439"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204AB" w:rsidRPr="00523938" w:rsidRDefault="00C204AB" w:rsidP="00C204AB">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81</w:t>
            </w:r>
          </w:p>
        </w:tc>
        <w:tc>
          <w:tcPr>
            <w:tcW w:w="6806"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«Сучасний стадіон для маленького міста» на території Соснівського ліцею</w:t>
            </w:r>
          </w:p>
        </w:tc>
        <w:tc>
          <w:tcPr>
            <w:tcW w:w="2409" w:type="dxa"/>
            <w:tcBorders>
              <w:top w:val="nil"/>
              <w:left w:val="nil"/>
              <w:bottom w:val="single" w:sz="4" w:space="0" w:color="auto"/>
              <w:right w:val="single" w:sz="4" w:space="0" w:color="auto"/>
            </w:tcBorders>
            <w:shd w:val="clear" w:color="auto" w:fill="F2DBDB" w:themeFill="accent2" w:themeFillTint="33"/>
          </w:tcPr>
          <w:p w:rsidR="00C204AB" w:rsidRPr="00523938" w:rsidRDefault="00C204AB" w:rsidP="00C204AB">
            <w:pPr>
              <w:rPr>
                <w:rFonts w:ascii="Times New Roman" w:hAnsi="Times New Roman"/>
                <w:sz w:val="24"/>
              </w:rPr>
            </w:pPr>
            <w:r w:rsidRPr="00523938">
              <w:rPr>
                <w:rFonts w:ascii="Times New Roman" w:hAnsi="Times New Roman"/>
                <w:color w:val="000000" w:themeColor="text1"/>
                <w:sz w:val="24"/>
                <w:lang w:eastAsia="uk-UA"/>
              </w:rPr>
              <w:t>Червоноградська ТГ</w:t>
            </w:r>
          </w:p>
        </w:tc>
      </w:tr>
      <w:tr w:rsidR="002751DD" w:rsidRPr="00523938" w:rsidTr="00B17260">
        <w:trPr>
          <w:trHeight w:val="255"/>
        </w:trPr>
        <w:tc>
          <w:tcPr>
            <w:tcW w:w="439"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6806" w:type="dxa"/>
            <w:tcBorders>
              <w:top w:val="nil"/>
              <w:left w:val="nil"/>
              <w:bottom w:val="single" w:sz="4" w:space="0" w:color="auto"/>
              <w:right w:val="single" w:sz="4" w:space="0" w:color="auto"/>
            </w:tcBorders>
            <w:shd w:val="clear" w:color="auto" w:fill="D99594" w:themeFill="accent2" w:themeFillTint="99"/>
            <w:hideMark/>
          </w:tcPr>
          <w:p w:rsidR="008C1DC6" w:rsidRPr="00523938" w:rsidRDefault="008C1DC6" w:rsidP="00A2150D">
            <w:pP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 xml:space="preserve">ВСЬОГО: </w:t>
            </w:r>
            <w:r w:rsidR="00A2150D" w:rsidRPr="00523938">
              <w:rPr>
                <w:rFonts w:ascii="Times New Roman" w:hAnsi="Times New Roman"/>
                <w:b/>
                <w:color w:val="000000" w:themeColor="text1"/>
                <w:sz w:val="24"/>
                <w:lang w:eastAsia="uk-UA"/>
              </w:rPr>
              <w:t>57</w:t>
            </w:r>
            <w:r w:rsidRPr="00523938">
              <w:rPr>
                <w:rFonts w:ascii="Times New Roman" w:hAnsi="Times New Roman"/>
                <w:b/>
                <w:color w:val="000000" w:themeColor="text1"/>
                <w:sz w:val="24"/>
                <w:lang w:eastAsia="uk-UA"/>
              </w:rPr>
              <w:t xml:space="preserve"> проектів</w:t>
            </w:r>
          </w:p>
        </w:tc>
        <w:tc>
          <w:tcPr>
            <w:tcW w:w="2409" w:type="dxa"/>
            <w:tcBorders>
              <w:top w:val="nil"/>
              <w:left w:val="nil"/>
              <w:bottom w:val="single" w:sz="4" w:space="0" w:color="auto"/>
              <w:right w:val="single" w:sz="4" w:space="0" w:color="auto"/>
            </w:tcBorders>
            <w:shd w:val="clear" w:color="auto" w:fill="D99594" w:themeFill="accent2" w:themeFillTint="99"/>
            <w:hideMark/>
          </w:tcPr>
          <w:p w:rsidR="008C1DC6" w:rsidRPr="00523938" w:rsidRDefault="008C1DC6" w:rsidP="008C1DC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bl>
    <w:p w:rsidR="008C1DC6" w:rsidRPr="00523938" w:rsidRDefault="008C1DC6" w:rsidP="005476E2">
      <w:pPr>
        <w:pStyle w:val="2"/>
        <w:spacing w:before="0" w:after="0"/>
        <w:rPr>
          <w:rFonts w:ascii="Times New Roman" w:hAnsi="Times New Roman"/>
          <w:color w:val="000000" w:themeColor="text1"/>
          <w:sz w:val="24"/>
          <w:szCs w:val="24"/>
        </w:rPr>
      </w:pPr>
    </w:p>
    <w:p w:rsidR="007502EB" w:rsidRPr="00523938" w:rsidRDefault="007502EB" w:rsidP="007502EB">
      <w:pPr>
        <w:pStyle w:val="2"/>
        <w:spacing w:before="0" w:after="0"/>
        <w:rPr>
          <w:rFonts w:cs="Arial"/>
          <w:sz w:val="24"/>
          <w:szCs w:val="24"/>
        </w:rPr>
      </w:pPr>
    </w:p>
    <w:p w:rsidR="007502EB" w:rsidRPr="00523938" w:rsidRDefault="007502EB" w:rsidP="007502EB">
      <w:pPr>
        <w:pStyle w:val="2"/>
        <w:spacing w:before="0" w:after="0"/>
        <w:rPr>
          <w:rFonts w:ascii="Times New Roman" w:hAnsi="Times New Roman"/>
          <w:bCs w:val="0"/>
          <w:color w:val="auto"/>
          <w:sz w:val="24"/>
          <w:szCs w:val="24"/>
          <w:lang w:eastAsia="ru-RU"/>
        </w:rPr>
      </w:pPr>
      <w:bookmarkStart w:id="15" w:name="_Toc173485927"/>
      <w:r w:rsidRPr="00523938">
        <w:rPr>
          <w:rFonts w:ascii="Times New Roman" w:hAnsi="Times New Roman"/>
          <w:bCs w:val="0"/>
          <w:color w:val="auto"/>
          <w:sz w:val="24"/>
          <w:szCs w:val="24"/>
          <w:lang w:eastAsia="ru-RU"/>
        </w:rPr>
        <w:t>Очікувані результати та показники Стратегічної програми 2. Громада високої якості життя та послуг.</w:t>
      </w:r>
      <w:bookmarkEnd w:id="15"/>
    </w:p>
    <w:p w:rsidR="007502EB" w:rsidRPr="00523938" w:rsidRDefault="007502EB" w:rsidP="007502EB">
      <w:pPr>
        <w:jc w:val="both"/>
        <w:rPr>
          <w:rFonts w:ascii="Times New Roman" w:hAnsi="Times New Roman"/>
          <w:sz w:val="24"/>
        </w:rPr>
      </w:pPr>
      <w:r w:rsidRPr="00523938">
        <w:rPr>
          <w:rFonts w:ascii="Times New Roman" w:hAnsi="Times New Roman"/>
          <w:sz w:val="24"/>
        </w:rPr>
        <w:t>Реалізація Стратегічної програми 2. «</w:t>
      </w:r>
      <w:r w:rsidRPr="00523938">
        <w:rPr>
          <w:rFonts w:ascii="Times New Roman" w:hAnsi="Times New Roman"/>
          <w:sz w:val="24"/>
          <w:lang w:eastAsia="en-US"/>
        </w:rPr>
        <w:t>Г</w:t>
      </w:r>
      <w:r w:rsidRPr="00523938">
        <w:rPr>
          <w:rFonts w:ascii="Times New Roman" w:eastAsia="Calibri" w:hAnsi="Times New Roman"/>
          <w:sz w:val="24"/>
          <w:lang w:eastAsia="en-US"/>
        </w:rPr>
        <w:t>ромада високої якості життя та послуг</w:t>
      </w:r>
      <w:r w:rsidRPr="00523938">
        <w:rPr>
          <w:rFonts w:ascii="Times New Roman" w:hAnsi="Times New Roman"/>
          <w:sz w:val="24"/>
        </w:rPr>
        <w:t>» у середньо- та довгостроковій перспективі призведе до наступних результатів:</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якості доріг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покращення благоустрою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зменшення забруднення поверхневих вод, грунтів;</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матеріально-технічної бази та якості послуг бюджетних установ освіти, культури та охорони здоров’я;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впровадження нових форм навчально-виховної діяльності в системі дошкільної освіти;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покращання благоустрою громадських просторів і рекреаційних зон;</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розширення мережі  просторів для реабілітації;</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підвищення рівня вмотивованості мешканців громади до здорового способу життя;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поводження з ТВП;</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водовідведення та стічних вод;</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вдосконалення системи моніторингу якості повітря в громаді;</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rPr>
        <w:t>зменшення рівня техногенної небезпеки в громаді та регіоні</w:t>
      </w:r>
      <w:r w:rsidRPr="00523938">
        <w:rPr>
          <w:rFonts w:ascii="Times New Roman" w:hAnsi="Times New Roman"/>
          <w:sz w:val="24"/>
          <w:lang w:eastAsia="uk-UA"/>
        </w:rPr>
        <w:t>;</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удосконалення системи централізованого оповіщення мешканців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впровадження в систему управління громадою інституції стратегічного управління розвитком та проектної діяльності;</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підвищення рівня згуртованості громади.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підвищення рівня свідомості жителів громади  до гуманного поводження з тваринами.</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 xml:space="preserve">підвищення рівня цифровізації у сфері надання послуг громади. </w:t>
      </w:r>
    </w:p>
    <w:p w:rsidR="007502EB" w:rsidRPr="00523938" w:rsidRDefault="007502EB" w:rsidP="007502EB">
      <w:pPr>
        <w:jc w:val="both"/>
        <w:rPr>
          <w:rFonts w:ascii="Times New Roman" w:hAnsi="Times New Roman"/>
          <w:b/>
          <w:sz w:val="24"/>
        </w:rPr>
      </w:pPr>
    </w:p>
    <w:p w:rsidR="007502EB" w:rsidRPr="00523938" w:rsidRDefault="007502EB" w:rsidP="007502EB">
      <w:pPr>
        <w:jc w:val="both"/>
        <w:rPr>
          <w:rFonts w:ascii="Times New Roman" w:hAnsi="Times New Roman"/>
          <w:b/>
          <w:sz w:val="24"/>
        </w:rPr>
      </w:pPr>
      <w:r w:rsidRPr="00523938">
        <w:rPr>
          <w:rFonts w:ascii="Times New Roman" w:hAnsi="Times New Roman"/>
          <w:b/>
          <w:sz w:val="24"/>
        </w:rPr>
        <w:t>Показники ефективності реалізації проектів, що відносяться до напряму 2.1. Підвищення якості життєвого середовища</w:t>
      </w:r>
      <w:r w:rsidRPr="00523938">
        <w:rPr>
          <w:rFonts w:ascii="Times New Roman" w:eastAsia="Calibri" w:hAnsi="Times New Roman"/>
          <w:b/>
          <w:sz w:val="24"/>
          <w:lang w:eastAsia="en-US"/>
        </w:rPr>
        <w:t>.</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протяжність реконструйованих доріг;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зони відпочинку в селищі Гірник;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рівень задоволеності доступністю до </w:t>
      </w:r>
      <w:r w:rsidRPr="00523938">
        <w:rPr>
          <w:rFonts w:ascii="Times New Roman" w:eastAsia="Arial" w:hAnsi="Times New Roman" w:cs="Times New Roman"/>
          <w:color w:val="000000" w:themeColor="text1"/>
          <w:sz w:val="24"/>
          <w:szCs w:val="24"/>
        </w:rPr>
        <w:t>Червоноградської  КП ЦПМСД</w:t>
      </w:r>
      <w:r w:rsidRPr="00523938">
        <w:rPr>
          <w:rFonts w:ascii="Times New Roman" w:eastAsia="Arial" w:hAnsi="Times New Roman" w:cs="Times New Roman"/>
          <w:sz w:val="24"/>
          <w:szCs w:val="24"/>
        </w:rPr>
        <w:t xml:space="preserve"> після реконструкції дощової каналізації;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інфраструктури для відпочинку та оздоровлення</w:t>
      </w:r>
      <w:r w:rsidRPr="00523938">
        <w:rPr>
          <w:rFonts w:ascii="Times New Roman" w:eastAsia="Arial" w:hAnsi="Times New Roman" w:cs="Times New Roman"/>
          <w:sz w:val="24"/>
          <w:szCs w:val="24"/>
        </w:rPr>
        <w:t>;</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протяжність реконструйованої водопровідної мережі;</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впорядкованої інфраструктури зелених територій;</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площа рекультивованого полігону ТПВ;</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санітарно-хімічні та гідробіологічні показники якості води в річці Болотня;</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гідробіологічні показники якості грунтів в районі очисних споруд  м. Соснівка;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санітарно-хімічні та гідробіологічні показники якості води в річці Західний Буг;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обсяги біодобрив, виготовлених та реалізованих в результаті переробки відходів зеленого господарства;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показники якості повітря в громаді;</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площа впорядкованої зони відпочинку навколо ставка в районі «Левада»;</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відсоток зменшення кількості аварійних ситуацій на дорогах в межах  громади;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Arial" w:hAnsi="Times New Roman" w:cs="Times New Roman"/>
          <w:sz w:val="24"/>
          <w:szCs w:val="24"/>
        </w:rPr>
      </w:pPr>
      <w:r w:rsidRPr="00523938">
        <w:rPr>
          <w:rFonts w:ascii="Times New Roman" w:eastAsia="Arial" w:hAnsi="Times New Roman" w:cs="Times New Roman"/>
          <w:sz w:val="24"/>
          <w:szCs w:val="24"/>
        </w:rPr>
        <w:t>збільшення кількості мешканців громади, що були охоплені системою централізованого оповіщення</w:t>
      </w:r>
      <w:r w:rsidRPr="00523938">
        <w:rPr>
          <w:rFonts w:ascii="Times New Roman" w:eastAsia="Times New Roman" w:hAnsi="Times New Roman" w:cs="Times New Roman"/>
          <w:color w:val="000000" w:themeColor="text1"/>
          <w:sz w:val="24"/>
          <w:szCs w:val="24"/>
          <w:lang w:eastAsia="uk-UA"/>
        </w:rPr>
        <w:t>;</w:t>
      </w:r>
      <w:r w:rsidRPr="00523938">
        <w:rPr>
          <w:rFonts w:ascii="Times New Roman" w:eastAsia="Arial" w:hAnsi="Times New Roman" w:cs="Times New Roman"/>
          <w:sz w:val="24"/>
          <w:szCs w:val="24"/>
        </w:rPr>
        <w:t xml:space="preserve"> </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рівень навичок природозберігаючої поведінки та свідомості</w:t>
      </w:r>
      <w:r w:rsidRPr="00523938">
        <w:rPr>
          <w:rFonts w:ascii="Times New Roman" w:eastAsia="Arial" w:hAnsi="Times New Roman" w:cs="Times New Roman"/>
          <w:sz w:val="24"/>
          <w:szCs w:val="24"/>
        </w:rPr>
        <w:t xml:space="preserve"> в жителів громади.</w:t>
      </w:r>
    </w:p>
    <w:p w:rsidR="007502EB" w:rsidRPr="00523938" w:rsidRDefault="007502EB" w:rsidP="007502EB">
      <w:pPr>
        <w:jc w:val="both"/>
        <w:rPr>
          <w:rFonts w:ascii="Times New Roman" w:hAnsi="Times New Roman"/>
          <w:b/>
          <w:sz w:val="24"/>
        </w:rPr>
      </w:pPr>
    </w:p>
    <w:p w:rsidR="007502EB" w:rsidRPr="00523938" w:rsidRDefault="007502EB" w:rsidP="007502EB">
      <w:pPr>
        <w:jc w:val="both"/>
        <w:rPr>
          <w:rFonts w:ascii="Times New Roman" w:hAnsi="Times New Roman"/>
          <w:b/>
          <w:bCs/>
          <w:color w:val="000000"/>
          <w:sz w:val="24"/>
          <w:lang w:eastAsia="uk-UA"/>
        </w:rPr>
      </w:pPr>
      <w:r w:rsidRPr="00523938">
        <w:rPr>
          <w:rFonts w:ascii="Times New Roman" w:hAnsi="Times New Roman"/>
          <w:b/>
          <w:sz w:val="24"/>
        </w:rPr>
        <w:t xml:space="preserve">Показники ефективності реалізації проектів, що відносяться до напряму 2.2. </w:t>
      </w:r>
      <w:r w:rsidRPr="00523938">
        <w:rPr>
          <w:rFonts w:ascii="Times New Roman" w:hAnsi="Times New Roman"/>
          <w:b/>
          <w:bCs/>
          <w:color w:val="000000"/>
          <w:sz w:val="24"/>
          <w:lang w:eastAsia="uk-UA"/>
        </w:rPr>
        <w:t>Покращання якості соціальних послуг</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рівень задоволеності пацієнтів медичними послугами </w:t>
      </w:r>
      <w:r w:rsidRPr="00523938">
        <w:rPr>
          <w:rFonts w:ascii="Times New Roman" w:eastAsia="Arial" w:hAnsi="Times New Roman" w:cs="Times New Roman"/>
          <w:color w:val="000000" w:themeColor="text1"/>
          <w:sz w:val="24"/>
          <w:szCs w:val="24"/>
        </w:rPr>
        <w:t>Червоноградської ЦМЛ</w:t>
      </w:r>
      <w:r w:rsidRPr="00523938">
        <w:rPr>
          <w:rFonts w:ascii="Times New Roman" w:eastAsia="Arial" w:hAnsi="Times New Roman" w:cs="Times New Roman"/>
          <w:sz w:val="24"/>
          <w:szCs w:val="24"/>
        </w:rPr>
        <w:t xml:space="preserve"> після реконструкції;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lastRenderedPageBreak/>
        <w:t>відсоток зростання кількості користувачів публічних бібліотек громади після модернізації;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рівень задоволеності мешканців громади послугами Народного дому після реконструкції;</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дітей, зайнятих у Центрі розвитку дитини,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мешканців, залучених до загальноміських спортивних заходів,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мешканців, що пройшли реабілітацію,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мережі молодіжних просторів,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сертифікованого навчання з користування дронами,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 xml:space="preserve">кількість учасників мереж </w:t>
      </w:r>
      <w:r w:rsidRPr="00523938">
        <w:rPr>
          <w:rFonts w:ascii="Times New Roman" w:eastAsia="Times New Roman" w:hAnsi="Times New Roman" w:cs="Times New Roman"/>
          <w:sz w:val="24"/>
          <w:szCs w:val="24"/>
          <w:lang w:val="en-US" w:eastAsia="uk-UA"/>
        </w:rPr>
        <w:t>STEM</w:t>
      </w:r>
      <w:r w:rsidRPr="00523938">
        <w:rPr>
          <w:rFonts w:ascii="Times New Roman" w:eastAsia="Times New Roman" w:hAnsi="Times New Roman" w:cs="Times New Roman"/>
          <w:sz w:val="24"/>
          <w:szCs w:val="24"/>
          <w:lang w:val="ru-RU" w:eastAsia="uk-UA"/>
        </w:rPr>
        <w:t xml:space="preserve"> </w:t>
      </w:r>
      <w:r w:rsidRPr="00523938">
        <w:rPr>
          <w:rFonts w:ascii="Times New Roman" w:eastAsia="Times New Roman" w:hAnsi="Times New Roman" w:cs="Times New Roman"/>
          <w:sz w:val="24"/>
          <w:szCs w:val="24"/>
          <w:lang w:eastAsia="uk-UA"/>
        </w:rPr>
        <w:t>лабораторій,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старшої школи модернізованого освітнього середовища в Червоноградському ліцеї,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спортивних майданчиків в межах громади;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мережі інклюзивного безбар’єрного середовища в гімназії № 10,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мережі інклюзивного безбар’єрного середовища в гімназії № 4, на рік;</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рівень задоволеності мешканців громади послугами сучасної їдальні після оновлення матеріально-технічної бази;</w:t>
      </w:r>
    </w:p>
    <w:p w:rsidR="007502EB" w:rsidRPr="00523938" w:rsidRDefault="007502EB" w:rsidP="007502EB">
      <w:pPr>
        <w:pStyle w:val="af5"/>
        <w:numPr>
          <w:ilvl w:val="0"/>
          <w:numId w:val="11"/>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Arial" w:hAnsi="Times New Roman" w:cs="Times New Roman"/>
          <w:sz w:val="24"/>
          <w:szCs w:val="24"/>
        </w:rPr>
        <w:t>відсоток зростання кількості користувачів послугами басейну.</w:t>
      </w:r>
    </w:p>
    <w:p w:rsidR="007502EB" w:rsidRPr="00523938" w:rsidRDefault="007502EB" w:rsidP="007502EB">
      <w:pPr>
        <w:contextualSpacing/>
        <w:jc w:val="both"/>
        <w:rPr>
          <w:rFonts w:ascii="Times New Roman" w:hAnsi="Times New Roman"/>
          <w:sz w:val="24"/>
          <w:lang w:eastAsia="uk-UA"/>
        </w:rPr>
      </w:pPr>
    </w:p>
    <w:p w:rsidR="007502EB" w:rsidRPr="00523938" w:rsidRDefault="007502EB" w:rsidP="007502EB">
      <w:pPr>
        <w:pStyle w:val="ab"/>
        <w:ind w:left="0"/>
        <w:rPr>
          <w:b/>
          <w:lang w:val="uk-UA"/>
        </w:rPr>
      </w:pPr>
      <w:r w:rsidRPr="00523938">
        <w:rPr>
          <w:b/>
          <w:lang w:val="uk-UA"/>
        </w:rPr>
        <w:t>Показники ефективності реалізації проектів, що відносяться до напряму 2.3. Вдосконалення просторового розвитку та управління</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Комплексний план просторового розвитку Червоноградської громади;</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жителів громади, що пройшли діагностику  онкологічних захворювань лінійним прискорювачем в КП «ЦМЛ ЧМР»,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учасників просторів для відпочинку та спорту в гімназії № 1,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sz w:val="24"/>
          <w:szCs w:val="24"/>
          <w:lang w:eastAsia="uk-UA"/>
        </w:rPr>
      </w:pPr>
      <w:r w:rsidRPr="00523938">
        <w:rPr>
          <w:rFonts w:ascii="Times New Roman" w:eastAsia="Times New Roman" w:hAnsi="Times New Roman" w:cs="Times New Roman"/>
          <w:sz w:val="24"/>
          <w:szCs w:val="24"/>
          <w:lang w:eastAsia="uk-UA"/>
        </w:rPr>
        <w:t>кількість учнів  добудованої Гірницької гімназії,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проектів на залучення зовнішніх фінансових ресурсів, поданих КУ «Центр інновацій»,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перетриманих бездомних тварин на рік;</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відсоток зростання відвідування жителями громади ЦНАПУ для отримання адміністративних послуг;</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eastAsia="Arial" w:hAnsi="Times New Roman"/>
          <w:sz w:val="24"/>
        </w:rPr>
        <w:t>відсоток зростання кількості користувачів цифрового архіву громади після цифровізації;</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 xml:space="preserve">обсяги залучених зовнішніх фінансових ресурсів млн. грн, на рік; </w:t>
      </w:r>
    </w:p>
    <w:p w:rsidR="007502EB" w:rsidRPr="00523938" w:rsidRDefault="007502EB" w:rsidP="007502EB">
      <w:pPr>
        <w:numPr>
          <w:ilvl w:val="0"/>
          <w:numId w:val="10"/>
        </w:numPr>
        <w:jc w:val="both"/>
        <w:rPr>
          <w:rFonts w:ascii="Times New Roman" w:hAnsi="Times New Roman"/>
          <w:sz w:val="24"/>
          <w:lang w:eastAsia="uk-UA"/>
        </w:rPr>
      </w:pPr>
      <w:r w:rsidRPr="00523938">
        <w:rPr>
          <w:rFonts w:ascii="Times New Roman" w:hAnsi="Times New Roman"/>
          <w:sz w:val="24"/>
          <w:lang w:eastAsia="uk-UA"/>
        </w:rPr>
        <w:t>кількість профінансованих та реалізованих проектів Громадського бюджету в сільських територія, на рік;</w:t>
      </w:r>
    </w:p>
    <w:p w:rsidR="007502EB" w:rsidRPr="00523938" w:rsidRDefault="007502EB" w:rsidP="007502EB">
      <w:pPr>
        <w:pStyle w:val="af5"/>
        <w:numPr>
          <w:ilvl w:val="0"/>
          <w:numId w:val="10"/>
        </w:numPr>
        <w:suppressAutoHyphens w:val="0"/>
        <w:spacing w:after="0" w:line="240" w:lineRule="auto"/>
        <w:contextualSpacing/>
        <w:jc w:val="both"/>
        <w:rPr>
          <w:rFonts w:ascii="Times New Roman" w:eastAsia="Times New Roman" w:hAnsi="Times New Roman" w:cs="Times New Roman"/>
          <w:color w:val="000000" w:themeColor="text1"/>
          <w:sz w:val="24"/>
          <w:szCs w:val="24"/>
          <w:lang w:eastAsia="uk-UA"/>
        </w:rPr>
      </w:pPr>
      <w:r w:rsidRPr="00523938">
        <w:rPr>
          <w:rFonts w:ascii="Times New Roman" w:eastAsia="Times New Roman" w:hAnsi="Times New Roman" w:cs="Times New Roman"/>
          <w:color w:val="000000" w:themeColor="text1"/>
          <w:sz w:val="24"/>
          <w:szCs w:val="24"/>
          <w:lang w:eastAsia="uk-UA"/>
        </w:rPr>
        <w:t>площа впорядкованої території в зону відпочинку та спорту в межах Соснівського ліцею.</w:t>
      </w:r>
    </w:p>
    <w:p w:rsidR="00AE4AC2" w:rsidRPr="00523938" w:rsidRDefault="006F1A2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Орієнтовний фінансовий план Програми </w:t>
      </w:r>
      <w:r w:rsidR="00B35FA8" w:rsidRPr="00523938">
        <w:rPr>
          <w:rFonts w:ascii="Times New Roman" w:hAnsi="Times New Roman"/>
          <w:b/>
          <w:i/>
          <w:color w:val="000000" w:themeColor="text1"/>
          <w:sz w:val="24"/>
        </w:rPr>
        <w:t>2</w:t>
      </w:r>
      <w:r w:rsidRPr="00523938">
        <w:rPr>
          <w:rFonts w:ascii="Times New Roman" w:hAnsi="Times New Roman"/>
          <w:b/>
          <w:i/>
          <w:color w:val="000000" w:themeColor="text1"/>
          <w:sz w:val="24"/>
        </w:rPr>
        <w:t>. «</w:t>
      </w:r>
      <w:r w:rsidR="00B34F6B" w:rsidRPr="00523938">
        <w:rPr>
          <w:rFonts w:ascii="Times New Roman" w:hAnsi="Times New Roman"/>
          <w:b/>
          <w:i/>
          <w:color w:val="000000" w:themeColor="text1"/>
          <w:sz w:val="24"/>
        </w:rPr>
        <w:t>Громада високої якості життя та послуг</w:t>
      </w:r>
      <w:r w:rsidRPr="00523938">
        <w:rPr>
          <w:rFonts w:ascii="Times New Roman" w:hAnsi="Times New Roman"/>
          <w:b/>
          <w:i/>
          <w:color w:val="000000" w:themeColor="text1"/>
          <w:sz w:val="24"/>
        </w:rPr>
        <w:t>»</w:t>
      </w:r>
    </w:p>
    <w:tbl>
      <w:tblPr>
        <w:tblW w:w="10113" w:type="dxa"/>
        <w:tblInd w:w="93" w:type="dxa"/>
        <w:tblLayout w:type="fixed"/>
        <w:tblLook w:val="04A0" w:firstRow="1" w:lastRow="0" w:firstColumn="1" w:lastColumn="0" w:noHBand="0" w:noVBand="1"/>
      </w:tblPr>
      <w:tblGrid>
        <w:gridCol w:w="439"/>
        <w:gridCol w:w="1161"/>
        <w:gridCol w:w="1253"/>
        <w:gridCol w:w="1016"/>
        <w:gridCol w:w="993"/>
        <w:gridCol w:w="1134"/>
        <w:gridCol w:w="994"/>
        <w:gridCol w:w="992"/>
        <w:gridCol w:w="1136"/>
        <w:gridCol w:w="995"/>
      </w:tblGrid>
      <w:tr w:rsidR="002751DD" w:rsidRPr="00523938" w:rsidTr="009B19E7">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w:t>
            </w:r>
          </w:p>
        </w:tc>
        <w:tc>
          <w:tcPr>
            <w:tcW w:w="2414" w:type="dxa"/>
            <w:gridSpan w:val="2"/>
            <w:tcBorders>
              <w:top w:val="single" w:sz="4" w:space="0" w:color="auto"/>
              <w:left w:val="nil"/>
              <w:bottom w:val="single" w:sz="4" w:space="0" w:color="auto"/>
              <w:right w:val="single" w:sz="4" w:space="0" w:color="auto"/>
            </w:tcBorders>
            <w:shd w:val="clear" w:color="auto" w:fill="auto"/>
            <w:hideMark/>
          </w:tcPr>
          <w:p w:rsidR="00054D8A" w:rsidRPr="00523938" w:rsidRDefault="00054D8A" w:rsidP="0084140F">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Назва проекту</w:t>
            </w:r>
          </w:p>
        </w:tc>
        <w:tc>
          <w:tcPr>
            <w:tcW w:w="3143" w:type="dxa"/>
            <w:gridSpan w:val="3"/>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Бюджет</w:t>
            </w:r>
          </w:p>
        </w:tc>
        <w:tc>
          <w:tcPr>
            <w:tcW w:w="994" w:type="dxa"/>
            <w:tcBorders>
              <w:top w:val="single" w:sz="4" w:space="0" w:color="auto"/>
              <w:left w:val="nil"/>
              <w:bottom w:val="single" w:sz="4" w:space="0" w:color="auto"/>
              <w:right w:val="single" w:sz="4" w:space="0" w:color="auto"/>
            </w:tcBorders>
          </w:tcPr>
          <w:p w:rsidR="00054D8A" w:rsidRPr="00523938" w:rsidRDefault="00054D8A" w:rsidP="0084140F">
            <w:pPr>
              <w:jc w:val="center"/>
              <w:rPr>
                <w:rFonts w:ascii="Times New Roman" w:hAnsi="Times New Roman"/>
                <w:b/>
                <w:bCs/>
                <w:color w:val="000000" w:themeColor="text1"/>
                <w:sz w:val="24"/>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9B19E7">
            <w:pPr>
              <w:ind w:right="-108"/>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Вартіст</w:t>
            </w:r>
            <w:r w:rsidR="009B19E7" w:rsidRPr="00523938">
              <w:rPr>
                <w:rFonts w:ascii="Times New Roman" w:hAnsi="Times New Roman"/>
                <w:b/>
                <w:bCs/>
                <w:color w:val="000000" w:themeColor="text1"/>
                <w:sz w:val="24"/>
                <w:lang w:eastAsia="uk-UA"/>
              </w:rPr>
              <w:t>ь</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Залучені</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054D8A" w:rsidRPr="00523938" w:rsidRDefault="00054D8A" w:rsidP="0084140F">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Власні</w:t>
            </w:r>
          </w:p>
        </w:tc>
      </w:tr>
      <w:tr w:rsidR="00320AA6"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rPr>
                <w:rFonts w:ascii="Times New Roman" w:hAnsi="Times New Roman"/>
                <w:b/>
                <w:bCs/>
                <w:color w:val="000000" w:themeColor="text1"/>
                <w:sz w:val="24"/>
                <w:lang w:eastAsia="uk-UA"/>
              </w:rPr>
            </w:pP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b/>
                <w:bCs/>
                <w:color w:val="000000" w:themeColor="text1"/>
                <w:sz w:val="24"/>
                <w:lang w:eastAsia="uk-UA"/>
              </w:rPr>
            </w:pPr>
          </w:p>
        </w:tc>
        <w:tc>
          <w:tcPr>
            <w:tcW w:w="1016"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2024</w:t>
            </w:r>
          </w:p>
        </w:tc>
        <w:tc>
          <w:tcPr>
            <w:tcW w:w="993"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2025</w:t>
            </w:r>
          </w:p>
        </w:tc>
        <w:tc>
          <w:tcPr>
            <w:tcW w:w="1134" w:type="dxa"/>
            <w:tcBorders>
              <w:top w:val="nil"/>
              <w:left w:val="nil"/>
              <w:bottom w:val="single" w:sz="4" w:space="0" w:color="auto"/>
              <w:right w:val="single" w:sz="4" w:space="0" w:color="auto"/>
            </w:tcBorders>
            <w:shd w:val="clear" w:color="auto" w:fill="auto"/>
            <w:noWrap/>
            <w:vAlign w:val="bottom"/>
            <w:hideMark/>
          </w:tcPr>
          <w:p w:rsidR="00320AA6" w:rsidRPr="00523938" w:rsidRDefault="00320AA6" w:rsidP="009B19E7">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2026</w:t>
            </w:r>
          </w:p>
        </w:tc>
        <w:tc>
          <w:tcPr>
            <w:tcW w:w="994" w:type="dxa"/>
            <w:tcBorders>
              <w:top w:val="nil"/>
              <w:left w:val="nil"/>
              <w:bottom w:val="single" w:sz="4" w:space="0" w:color="auto"/>
              <w:right w:val="single" w:sz="4" w:space="0" w:color="auto"/>
            </w:tcBorders>
          </w:tcPr>
          <w:p w:rsidR="00320AA6" w:rsidRPr="00523938" w:rsidRDefault="00320AA6"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2027</w:t>
            </w:r>
          </w:p>
        </w:tc>
        <w:tc>
          <w:tcPr>
            <w:tcW w:w="3123" w:type="dxa"/>
            <w:gridSpan w:val="3"/>
            <w:tcBorders>
              <w:top w:val="nil"/>
              <w:left w:val="single" w:sz="4" w:space="0" w:color="auto"/>
              <w:bottom w:val="single" w:sz="4" w:space="0" w:color="auto"/>
              <w:right w:val="single" w:sz="4" w:space="0" w:color="auto"/>
            </w:tcBorders>
            <w:shd w:val="clear" w:color="auto" w:fill="auto"/>
            <w:noWrap/>
            <w:vAlign w:val="bottom"/>
          </w:tcPr>
          <w:p w:rsidR="00320AA6" w:rsidRPr="00523938" w:rsidRDefault="00320AA6" w:rsidP="00CE23D8">
            <w:pPr>
              <w:jc w:val="cente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тис.грн.</w:t>
            </w: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rPr>
                <w:rFonts w:ascii="Times New Roman" w:hAnsi="Times New Roman"/>
                <w:b/>
                <w:bCs/>
                <w:color w:val="000000" w:themeColor="text1"/>
                <w:sz w:val="24"/>
                <w:lang w:eastAsia="uk-UA"/>
              </w:rPr>
            </w:pPr>
          </w:p>
        </w:tc>
        <w:tc>
          <w:tcPr>
            <w:tcW w:w="1161" w:type="dxa"/>
            <w:tcBorders>
              <w:top w:val="nil"/>
              <w:left w:val="nil"/>
              <w:bottom w:val="single" w:sz="4" w:space="0" w:color="auto"/>
              <w:right w:val="nil"/>
            </w:tcBorders>
          </w:tcPr>
          <w:p w:rsidR="00054D8A" w:rsidRPr="00523938" w:rsidRDefault="00054D8A" w:rsidP="00F17F89">
            <w:pPr>
              <w:jc w:val="both"/>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auto" w:fill="auto"/>
          </w:tcPr>
          <w:p w:rsidR="00054D8A" w:rsidRPr="00523938" w:rsidRDefault="00054D8A" w:rsidP="00F17F89">
            <w:pPr>
              <w:jc w:val="both"/>
              <w:rPr>
                <w:rFonts w:ascii="Times New Roman" w:hAnsi="Times New Roman"/>
                <w:b/>
                <w:bCs/>
                <w:color w:val="000000" w:themeColor="text1"/>
                <w:sz w:val="24"/>
                <w:lang w:eastAsia="uk-UA"/>
              </w:rPr>
            </w:pPr>
            <w:r w:rsidRPr="00523938">
              <w:rPr>
                <w:rFonts w:ascii="Times New Roman" w:hAnsi="Times New Roman"/>
                <w:b/>
                <w:color w:val="000000" w:themeColor="text1"/>
                <w:sz w:val="24"/>
                <w:lang w:eastAsia="uk-UA"/>
              </w:rPr>
              <w:t xml:space="preserve">Напрям 2.1. </w:t>
            </w:r>
            <w:r w:rsidRPr="00523938">
              <w:rPr>
                <w:rFonts w:ascii="Times New Roman" w:hAnsi="Times New Roman"/>
                <w:b/>
                <w:color w:val="000000" w:themeColor="text1"/>
                <w:sz w:val="24"/>
              </w:rPr>
              <w:t>Підвищення якості життєвого середовища</w:t>
            </w:r>
          </w:p>
        </w:tc>
      </w:tr>
      <w:tr w:rsidR="002751DD" w:rsidRPr="00523938" w:rsidTr="009B19E7">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Реконструкція парку відпочинку по вулиці Грушевського в селищі Гірник</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r>
      <w:tr w:rsidR="002751DD" w:rsidRPr="00523938" w:rsidTr="009B19E7">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26</w:t>
            </w:r>
          </w:p>
        </w:tc>
        <w:tc>
          <w:tcPr>
            <w:tcW w:w="2414" w:type="dxa"/>
            <w:gridSpan w:val="2"/>
            <w:tcBorders>
              <w:top w:val="single" w:sz="4" w:space="0" w:color="auto"/>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Нове будівництво ділянки дороги вздовж західної межі </w:t>
            </w:r>
            <w:r w:rsidRPr="00523938">
              <w:rPr>
                <w:rFonts w:ascii="Times New Roman" w:hAnsi="Times New Roman"/>
                <w:color w:val="000000" w:themeColor="text1"/>
                <w:sz w:val="24"/>
                <w:lang w:eastAsia="uk-UA"/>
              </w:rPr>
              <w:lastRenderedPageBreak/>
              <w:t>житлового кварталу «Солокія»</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12666,60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12666,60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12666,80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6B74C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27</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Поточний ремонт дороги по вул. Промислова в м. Червонограді </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28</w:t>
            </w:r>
          </w:p>
        </w:tc>
        <w:tc>
          <w:tcPr>
            <w:tcW w:w="2414" w:type="dxa"/>
            <w:gridSpan w:val="2"/>
            <w:tcBorders>
              <w:top w:val="nil"/>
              <w:left w:val="nil"/>
              <w:bottom w:val="single" w:sz="4" w:space="0" w:color="auto"/>
              <w:right w:val="single" w:sz="4" w:space="0" w:color="auto"/>
            </w:tcBorders>
            <w:shd w:val="clear" w:color="auto" w:fill="auto"/>
          </w:tcPr>
          <w:p w:rsidR="00054D8A" w:rsidRPr="00523938" w:rsidRDefault="00054D8A" w:rsidP="00CE23D8">
            <w:pPr>
              <w:rPr>
                <w:rFonts w:ascii="Times New Roman"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дощової каналізації КП «ЦПМСД м.Червонограда»</w:t>
            </w:r>
          </w:p>
        </w:tc>
        <w:tc>
          <w:tcPr>
            <w:tcW w:w="1016"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3" w:type="dxa"/>
            <w:tcBorders>
              <w:top w:val="nil"/>
              <w:left w:val="nil"/>
              <w:bottom w:val="single" w:sz="4" w:space="0" w:color="auto"/>
              <w:right w:val="single" w:sz="4" w:space="0" w:color="auto"/>
            </w:tcBorders>
            <w:shd w:val="clear" w:color="000000" w:fill="FFFFFF"/>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2250</w:t>
            </w:r>
          </w:p>
        </w:tc>
        <w:tc>
          <w:tcPr>
            <w:tcW w:w="1134"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w:t>
            </w:r>
          </w:p>
        </w:tc>
        <w:tc>
          <w:tcPr>
            <w:tcW w:w="2414" w:type="dxa"/>
            <w:gridSpan w:val="2"/>
            <w:tcBorders>
              <w:top w:val="nil"/>
              <w:left w:val="nil"/>
              <w:bottom w:val="single" w:sz="4" w:space="0" w:color="auto"/>
              <w:right w:val="single" w:sz="4" w:space="0" w:color="auto"/>
            </w:tcBorders>
            <w:shd w:val="clear" w:color="auto" w:fill="auto"/>
          </w:tcPr>
          <w:p w:rsidR="00054D8A" w:rsidRPr="00523938" w:rsidRDefault="00054D8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auto" w:fill="auto"/>
            <w:vAlign w:val="bottom"/>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c>
          <w:tcPr>
            <w:tcW w:w="1136"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054D8A" w:rsidRPr="00523938" w:rsidRDefault="00054D8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скверу по вул. Івасюка в м.Червоноград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31</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скидного колектора очищених стічних вод Червоноградських очисних споруд в с.</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Добрячин, Сокальського району Львівської обл. на ділянці від автодороги Червоноград-</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Сокаль до р.</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Західний Буг (Коригування)</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824,136</w:t>
            </w: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3824,136</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водопровідної мережі м.</w:t>
            </w:r>
            <w:r w:rsidR="001722F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Червоноград Львівської області. Коригування.</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2600</w:t>
            </w: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33</w:t>
            </w:r>
          </w:p>
        </w:tc>
        <w:tc>
          <w:tcPr>
            <w:tcW w:w="2414" w:type="dxa"/>
            <w:gridSpan w:val="2"/>
            <w:tcBorders>
              <w:top w:val="nil"/>
              <w:left w:val="nil"/>
              <w:bottom w:val="single" w:sz="4" w:space="0" w:color="auto"/>
              <w:right w:val="single" w:sz="4" w:space="0" w:color="auto"/>
            </w:tcBorders>
            <w:shd w:val="clear" w:color="auto" w:fill="auto"/>
          </w:tcPr>
          <w:p w:rsidR="00641D1A" w:rsidRPr="00523938" w:rsidRDefault="00641D1A"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каналізаційних очисних споруд м. Соснівка Червоноградського району Львівського області”</w:t>
            </w:r>
          </w:p>
        </w:tc>
        <w:tc>
          <w:tcPr>
            <w:tcW w:w="1016"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1134" w:type="dxa"/>
            <w:tcBorders>
              <w:top w:val="nil"/>
              <w:left w:val="nil"/>
              <w:bottom w:val="single" w:sz="4" w:space="0" w:color="auto"/>
              <w:right w:val="single" w:sz="4" w:space="0" w:color="auto"/>
            </w:tcBorders>
            <w:shd w:val="clear" w:color="auto" w:fill="auto"/>
            <w:vAlign w:val="bottom"/>
          </w:tcPr>
          <w:p w:rsidR="00641D1A" w:rsidRPr="00523938" w:rsidRDefault="00641D1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14500</w:t>
            </w:r>
          </w:p>
        </w:tc>
        <w:tc>
          <w:tcPr>
            <w:tcW w:w="994" w:type="dxa"/>
            <w:tcBorders>
              <w:top w:val="nil"/>
              <w:left w:val="nil"/>
              <w:bottom w:val="single" w:sz="4" w:space="0" w:color="auto"/>
              <w:right w:val="single" w:sz="4" w:space="0" w:color="auto"/>
            </w:tcBorders>
            <w:vAlign w:val="bottom"/>
          </w:tcPr>
          <w:p w:rsidR="00641D1A" w:rsidRPr="00523938" w:rsidRDefault="00641D1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114500</w:t>
            </w:r>
          </w:p>
        </w:tc>
        <w:tc>
          <w:tcPr>
            <w:tcW w:w="1136"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641D1A" w:rsidRPr="00523938" w:rsidRDefault="00641D1A" w:rsidP="00CE23D8">
            <w:pPr>
              <w:jc w:val="right"/>
              <w:rPr>
                <w:rFonts w:ascii="Times New Roman" w:hAnsi="Times New Roman"/>
                <w:color w:val="000000" w:themeColor="text1"/>
                <w:sz w:val="24"/>
                <w:lang w:eastAsia="uk-UA"/>
              </w:rPr>
            </w:pP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34</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Реконструкція вулиці Б. Хмельницького на </w:t>
            </w:r>
            <w:r w:rsidRPr="00523938">
              <w:rPr>
                <w:rFonts w:ascii="Times New Roman" w:eastAsia="Times" w:hAnsi="Times New Roman"/>
                <w:color w:val="000000" w:themeColor="text1"/>
                <w:sz w:val="24"/>
                <w:lang w:eastAsia="uk-UA"/>
              </w:rPr>
              <w:lastRenderedPageBreak/>
              <w:t>ділянці від вулиці Стуса до вулиці Шевська в місті Червонограді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641D1A" w:rsidRPr="00523938" w:rsidRDefault="00641D1A"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35</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твердих побутових відходів в м. Червонограді</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4806,95</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4806,95</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4806,94</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14420,84</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14421,00</w:t>
            </w: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36</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Контроль швидкості руху авто у населених пунктах району</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37</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Удосконалення та розвиток системи централізованого оповіщення і зв’язку</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E65564" w:rsidP="00641D1A">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38</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E65564"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Рекультивація тимчасового полігону ТПВ з метою будівництва СЕС на земельній ділянці площею 5,0 га</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shd w:val="clear" w:color="auto" w:fill="auto"/>
            <w:vAlign w:val="bottom"/>
          </w:tcPr>
          <w:p w:rsidR="00E65564" w:rsidRPr="00523938" w:rsidRDefault="00E65564" w:rsidP="00E6556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131000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131000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52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w:t>
            </w:r>
            <w:r w:rsidR="00054D8A" w:rsidRPr="00523938">
              <w:rPr>
                <w:rFonts w:ascii="Times New Roman" w:hAnsi="Times New Roman"/>
                <w:color w:val="000000" w:themeColor="text1"/>
                <w:sz w:val="24"/>
                <w:lang w:eastAsia="uk-UA"/>
              </w:rPr>
              <w:t>9</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цеху для виготовлення компосту з відходів зеленого господарства м. Червонограда</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10001,16</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30003,48</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Ревіталізація річки Болотня в рамках міжмуніципального співробітництва</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2000,00</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E6556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41</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Розчистка та поглиблення плеса ставка в районі «Левада» </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8333,30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8333,30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8333,40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18000,00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7000,00</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42</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8C508C"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обладнання аналітично-екологічного моніторингу територіальної громади</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E65564" w:rsidP="00CE23D8">
            <w:pPr>
              <w:jc w:val="right"/>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E65564" w:rsidRPr="00523938" w:rsidRDefault="00E65564"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8C508C"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E65564" w:rsidP="00CE23D8">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E65564" w:rsidRPr="00523938" w:rsidRDefault="00E65564"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8C508C"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44</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 чисте повітря в Червоноградській громаді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320AA6"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320AA6" w:rsidRPr="00523938" w:rsidRDefault="00320AA6"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46</w:t>
            </w:r>
          </w:p>
        </w:tc>
        <w:tc>
          <w:tcPr>
            <w:tcW w:w="2414" w:type="dxa"/>
            <w:gridSpan w:val="2"/>
            <w:tcBorders>
              <w:top w:val="nil"/>
              <w:left w:val="nil"/>
              <w:bottom w:val="single" w:sz="4" w:space="0" w:color="auto"/>
              <w:right w:val="single" w:sz="4" w:space="0" w:color="auto"/>
            </w:tcBorders>
            <w:shd w:val="clear" w:color="auto" w:fill="auto"/>
          </w:tcPr>
          <w:p w:rsidR="00320AA6" w:rsidRPr="00523938" w:rsidRDefault="00320AA6"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Аудит енергоефективності житлового будинку  житлово-будівельного кооперативу №6</w:t>
            </w:r>
          </w:p>
        </w:tc>
        <w:tc>
          <w:tcPr>
            <w:tcW w:w="7260" w:type="dxa"/>
            <w:gridSpan w:val="7"/>
            <w:tcBorders>
              <w:top w:val="nil"/>
              <w:left w:val="nil"/>
              <w:bottom w:val="single" w:sz="4" w:space="0" w:color="auto"/>
              <w:right w:val="single" w:sz="4" w:space="0" w:color="auto"/>
            </w:tcBorders>
            <w:shd w:val="clear" w:color="auto" w:fill="auto"/>
            <w:vAlign w:val="center"/>
          </w:tcPr>
          <w:p w:rsidR="00320AA6" w:rsidRPr="00523938" w:rsidRDefault="00320AA6" w:rsidP="00320AA6">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Буде визначено на етапі розроблення проектно-кошторисної документації</w:t>
            </w:r>
          </w:p>
        </w:tc>
      </w:tr>
      <w:tr w:rsidR="002751DD" w:rsidRPr="00523938" w:rsidTr="009B19E7">
        <w:trPr>
          <w:trHeight w:val="495"/>
        </w:trPr>
        <w:tc>
          <w:tcPr>
            <w:tcW w:w="439" w:type="dxa"/>
            <w:tcBorders>
              <w:top w:val="nil"/>
              <w:left w:val="single" w:sz="4" w:space="0" w:color="auto"/>
              <w:bottom w:val="single" w:sz="4" w:space="0" w:color="auto"/>
              <w:right w:val="single" w:sz="4" w:space="0" w:color="auto"/>
            </w:tcBorders>
            <w:shd w:val="clear" w:color="auto" w:fill="auto"/>
            <w:noWrap/>
            <w:vAlign w:val="center"/>
          </w:tcPr>
          <w:p w:rsidR="00E65564" w:rsidRPr="00523938" w:rsidRDefault="005B630B"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47</w:t>
            </w:r>
          </w:p>
        </w:tc>
        <w:tc>
          <w:tcPr>
            <w:tcW w:w="2414" w:type="dxa"/>
            <w:gridSpan w:val="2"/>
            <w:tcBorders>
              <w:top w:val="nil"/>
              <w:left w:val="nil"/>
              <w:bottom w:val="single" w:sz="4" w:space="0" w:color="auto"/>
              <w:right w:val="single" w:sz="4" w:space="0" w:color="auto"/>
            </w:tcBorders>
            <w:shd w:val="clear" w:color="auto" w:fill="auto"/>
          </w:tcPr>
          <w:p w:rsidR="00E65564" w:rsidRPr="00523938" w:rsidRDefault="00251AC4" w:rsidP="00320AA6">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Розумне і безпечне довкілля у ЗДО № 12</w:t>
            </w:r>
          </w:p>
        </w:tc>
        <w:tc>
          <w:tcPr>
            <w:tcW w:w="1016" w:type="dxa"/>
            <w:tcBorders>
              <w:top w:val="nil"/>
              <w:left w:val="nil"/>
              <w:bottom w:val="single" w:sz="4" w:space="0" w:color="auto"/>
              <w:right w:val="single" w:sz="4" w:space="0" w:color="auto"/>
            </w:tcBorders>
            <w:shd w:val="clear" w:color="auto" w:fill="auto"/>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4" w:type="dxa"/>
            <w:tcBorders>
              <w:top w:val="nil"/>
              <w:left w:val="nil"/>
              <w:bottom w:val="single" w:sz="4" w:space="0" w:color="auto"/>
              <w:right w:val="single" w:sz="4" w:space="0" w:color="auto"/>
            </w:tcBorders>
            <w:shd w:val="clear" w:color="auto" w:fill="auto"/>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4" w:type="dxa"/>
            <w:tcBorders>
              <w:top w:val="nil"/>
              <w:left w:val="nil"/>
              <w:bottom w:val="single" w:sz="4" w:space="0" w:color="auto"/>
              <w:right w:val="single" w:sz="4" w:space="0" w:color="auto"/>
            </w:tcBorders>
            <w:vAlign w:val="bottom"/>
          </w:tcPr>
          <w:p w:rsidR="00E65564" w:rsidRPr="00523938" w:rsidRDefault="00251AC4" w:rsidP="00054D8A">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E65564" w:rsidRPr="00523938" w:rsidRDefault="00251AC4"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400</w:t>
            </w:r>
          </w:p>
        </w:tc>
        <w:tc>
          <w:tcPr>
            <w:tcW w:w="1136"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E65564" w:rsidRPr="00523938" w:rsidRDefault="00E65564" w:rsidP="00CE23D8">
            <w:pPr>
              <w:jc w:val="right"/>
              <w:rPr>
                <w:rFonts w:ascii="Times New Roman" w:hAnsi="Times New Roman"/>
                <w:color w:val="000000" w:themeColor="text1"/>
                <w:sz w:val="24"/>
                <w:lang w:eastAsia="uk-UA"/>
              </w:rPr>
            </w:pPr>
          </w:p>
        </w:tc>
      </w:tr>
      <w:tr w:rsidR="002751DD" w:rsidRPr="00523938" w:rsidTr="009B19E7">
        <w:trPr>
          <w:trHeight w:val="168"/>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054D8A" w:rsidP="00CE23D8">
            <w:pPr>
              <w:jc w:val="right"/>
              <w:rPr>
                <w:rFonts w:ascii="Times New Roman" w:hAnsi="Times New Roman"/>
                <w:color w:val="000000" w:themeColor="text1"/>
                <w:sz w:val="24"/>
                <w:lang w:eastAsia="uk-UA"/>
              </w:rPr>
            </w:pPr>
          </w:p>
        </w:tc>
        <w:tc>
          <w:tcPr>
            <w:tcW w:w="1161" w:type="dxa"/>
            <w:tcBorders>
              <w:top w:val="nil"/>
              <w:left w:val="nil"/>
              <w:bottom w:val="single" w:sz="4" w:space="0" w:color="auto"/>
              <w:right w:val="nil"/>
            </w:tcBorders>
          </w:tcPr>
          <w:p w:rsidR="00054D8A" w:rsidRPr="00523938" w:rsidRDefault="00054D8A" w:rsidP="00F17F89">
            <w:pPr>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auto" w:fill="auto"/>
            <w:vAlign w:val="bottom"/>
          </w:tcPr>
          <w:p w:rsidR="00054D8A" w:rsidRPr="00523938" w:rsidRDefault="00054D8A" w:rsidP="00054D8A">
            <w:pPr>
              <w:jc w:val="cente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2.2. </w:t>
            </w:r>
            <w:r w:rsidRPr="00523938">
              <w:rPr>
                <w:rFonts w:ascii="Times New Roman" w:hAnsi="Times New Roman"/>
                <w:b/>
                <w:color w:val="000000" w:themeColor="text1"/>
                <w:sz w:val="24"/>
              </w:rPr>
              <w:t>Покращання якості соціальних послуг</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48</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Реконструкція приймального відділення   КП «Центральна міська лікарня» </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27475,24</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27475,24</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12500,00</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12500,00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49</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Модернізація публічних бібліотек Червоноградської громади</w:t>
            </w:r>
          </w:p>
        </w:tc>
        <w:tc>
          <w:tcPr>
            <w:tcW w:w="101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1700</w:t>
            </w:r>
          </w:p>
        </w:tc>
        <w:tc>
          <w:tcPr>
            <w:tcW w:w="993"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1460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2925</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6085,00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1100,00</w:t>
            </w:r>
          </w:p>
        </w:tc>
      </w:tr>
      <w:tr w:rsidR="002751DD" w:rsidRPr="00523938" w:rsidTr="009B19E7">
        <w:trPr>
          <w:trHeight w:val="27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Народного дому в м. Червонограді</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8244,62</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8244,62</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16489,23</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4300,00</w:t>
            </w:r>
          </w:p>
        </w:tc>
      </w:tr>
      <w:tr w:rsidR="002751DD" w:rsidRPr="00523938" w:rsidTr="009B19E7">
        <w:trPr>
          <w:trHeight w:val="27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51</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«Центру розвитку дитини» на базі ДНЗ№10</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5750,00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52</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фізкультурно-масової роботи на території Червоноградської ТГ</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1600,00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054D8A" w:rsidRPr="00523938" w:rsidRDefault="00F51212"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53</w:t>
            </w:r>
          </w:p>
        </w:tc>
        <w:tc>
          <w:tcPr>
            <w:tcW w:w="2414" w:type="dxa"/>
            <w:gridSpan w:val="2"/>
            <w:tcBorders>
              <w:top w:val="nil"/>
              <w:left w:val="nil"/>
              <w:bottom w:val="single" w:sz="4" w:space="0" w:color="auto"/>
              <w:right w:val="single" w:sz="4" w:space="0" w:color="auto"/>
            </w:tcBorders>
            <w:shd w:val="clear" w:color="auto" w:fill="auto"/>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мережі молодіжних просторів у Червоноградській ТГ</w:t>
            </w:r>
          </w:p>
        </w:tc>
        <w:tc>
          <w:tcPr>
            <w:tcW w:w="1016"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250,00</w:t>
            </w:r>
          </w:p>
        </w:tc>
        <w:tc>
          <w:tcPr>
            <w:tcW w:w="993" w:type="dxa"/>
            <w:tcBorders>
              <w:top w:val="nil"/>
              <w:left w:val="nil"/>
              <w:bottom w:val="single" w:sz="4" w:space="0" w:color="auto"/>
              <w:right w:val="single" w:sz="4" w:space="0" w:color="auto"/>
            </w:tcBorders>
            <w:shd w:val="clear" w:color="000000" w:fill="FFFFFF"/>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w:t>
            </w:r>
          </w:p>
        </w:tc>
        <w:tc>
          <w:tcPr>
            <w:tcW w:w="1134" w:type="dxa"/>
            <w:tcBorders>
              <w:top w:val="nil"/>
              <w:left w:val="nil"/>
              <w:bottom w:val="single" w:sz="4" w:space="0" w:color="auto"/>
              <w:right w:val="single" w:sz="4" w:space="0" w:color="auto"/>
            </w:tcBorders>
            <w:shd w:val="clear" w:color="auto" w:fill="auto"/>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994" w:type="dxa"/>
            <w:tcBorders>
              <w:top w:val="nil"/>
              <w:left w:val="nil"/>
              <w:bottom w:val="single" w:sz="4" w:space="0" w:color="auto"/>
              <w:right w:val="single" w:sz="4" w:space="0" w:color="auto"/>
            </w:tcBorders>
            <w:vAlign w:val="bottom"/>
          </w:tcPr>
          <w:p w:rsidR="00054D8A" w:rsidRPr="00523938" w:rsidRDefault="00054D8A" w:rsidP="00054D8A">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600,00</w:t>
            </w:r>
          </w:p>
        </w:tc>
        <w:tc>
          <w:tcPr>
            <w:tcW w:w="1136"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054D8A" w:rsidRPr="00523938" w:rsidRDefault="00054D8A" w:rsidP="00CE23D8">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251AC4" w:rsidP="00251AC4">
            <w:pPr>
              <w:jc w:val="right"/>
              <w:rPr>
                <w:rFonts w:ascii="Times New Roman" w:hAnsi="Times New Roman"/>
                <w:color w:val="000000" w:themeColor="text1"/>
                <w:sz w:val="24"/>
                <w:lang w:eastAsia="uk-UA"/>
              </w:rPr>
            </w:pP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251AC4" w:rsidP="00251AC4">
            <w:pPr>
              <w:rPr>
                <w:rFonts w:ascii="Times New Roman" w:hAnsi="Times New Roman"/>
                <w:color w:val="000000" w:themeColor="text1"/>
                <w:sz w:val="24"/>
                <w:lang w:eastAsia="uk-UA"/>
              </w:rPr>
            </w:pP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2024</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2025</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2026</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2027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cente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54</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Тренінговий центр тактичної медицини та першої медичної допомоги</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FD0E6B"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FD0E6B" w:rsidRPr="00523938" w:rsidRDefault="00FD0E6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55</w:t>
            </w:r>
          </w:p>
        </w:tc>
        <w:tc>
          <w:tcPr>
            <w:tcW w:w="2414" w:type="dxa"/>
            <w:gridSpan w:val="2"/>
            <w:tcBorders>
              <w:top w:val="nil"/>
              <w:left w:val="nil"/>
              <w:bottom w:val="single" w:sz="4" w:space="0" w:color="auto"/>
              <w:right w:val="single" w:sz="4" w:space="0" w:color="auto"/>
            </w:tcBorders>
            <w:shd w:val="clear" w:color="auto" w:fill="auto"/>
          </w:tcPr>
          <w:p w:rsidR="00FD0E6B" w:rsidRPr="00523938" w:rsidRDefault="00FD0E6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Сертифіковане навчання з </w:t>
            </w:r>
            <w:r w:rsidRPr="00523938">
              <w:rPr>
                <w:rFonts w:ascii="Times New Roman" w:hAnsi="Times New Roman"/>
                <w:color w:val="000000" w:themeColor="text1"/>
                <w:sz w:val="24"/>
                <w:lang w:eastAsia="uk-UA"/>
              </w:rPr>
              <w:lastRenderedPageBreak/>
              <w:t>користування  різними видами дронів</w:t>
            </w:r>
          </w:p>
        </w:tc>
        <w:tc>
          <w:tcPr>
            <w:tcW w:w="7260" w:type="dxa"/>
            <w:gridSpan w:val="7"/>
            <w:tcBorders>
              <w:top w:val="nil"/>
              <w:left w:val="nil"/>
              <w:bottom w:val="single" w:sz="4" w:space="0" w:color="auto"/>
              <w:right w:val="single" w:sz="4" w:space="0" w:color="auto"/>
            </w:tcBorders>
            <w:shd w:val="clear" w:color="auto" w:fill="auto"/>
            <w:vAlign w:val="bottom"/>
          </w:tcPr>
          <w:p w:rsidR="00FD0E6B" w:rsidRPr="00523938" w:rsidRDefault="00FD0E6B" w:rsidP="00FD0E6B">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Буде визначено на етапі розроблення проектно-кошторисної документації</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56</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w:t>
            </w:r>
            <w:r w:rsidR="00FD0E6B" w:rsidRPr="00523938">
              <w:rPr>
                <w:rFonts w:ascii="Times New Roman" w:hAnsi="Times New Roman"/>
                <w:color w:val="000000" w:themeColor="text1"/>
                <w:sz w:val="24"/>
                <w:lang w:eastAsia="uk-UA"/>
              </w:rPr>
              <w:t>я STEM-лабораторії у гімназії №</w:t>
            </w:r>
            <w:r w:rsidRPr="00523938">
              <w:rPr>
                <w:rFonts w:ascii="Times New Roman" w:hAnsi="Times New Roman"/>
                <w:color w:val="000000" w:themeColor="text1"/>
                <w:sz w:val="24"/>
                <w:lang w:eastAsia="uk-UA"/>
              </w:rPr>
              <w:t>2</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5141B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умов для успішної молоді через встановлення STEAM-лабораторії у гімназії №5</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251AC4"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58</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59</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якісного освітнього середовища для учнів старшої школи у Червоноградському ліцеї</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16</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17,7</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15,3</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57,85</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w:t>
            </w:r>
          </w:p>
        </w:tc>
        <w:tc>
          <w:tcPr>
            <w:tcW w:w="2414" w:type="dxa"/>
            <w:gridSpan w:val="2"/>
            <w:tcBorders>
              <w:top w:val="nil"/>
              <w:left w:val="nil"/>
              <w:bottom w:val="single" w:sz="4" w:space="0" w:color="auto"/>
              <w:right w:val="single" w:sz="4" w:space="0" w:color="auto"/>
            </w:tcBorders>
            <w:shd w:val="clear" w:color="auto" w:fill="auto"/>
          </w:tcPr>
          <w:p w:rsidR="00251AC4"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Спортивний майданчик для реабілітації військових</w:t>
            </w:r>
          </w:p>
        </w:tc>
        <w:tc>
          <w:tcPr>
            <w:tcW w:w="1016"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251AC4"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51AC4"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251AC4" w:rsidRPr="00523938" w:rsidRDefault="00251AC4"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61</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Дитячий спортивний майданчик у с. Борятин</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62</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у с. Волсвин</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63</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безпечного інклюзивного середовища в гімназії № 10</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64</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5141B0"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безбарʼєрного освітнього простору в гімназії  № 10</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5141B0" w:rsidRPr="00523938" w:rsidRDefault="005141B0"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«Безбар’єрне майбутнє» у Гімназії №4</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66</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Реабілітація в громаді людей з </w:t>
            </w:r>
            <w:r w:rsidRPr="00523938">
              <w:rPr>
                <w:rFonts w:ascii="Times New Roman" w:hAnsi="Times New Roman"/>
                <w:color w:val="000000" w:themeColor="text1"/>
                <w:sz w:val="24"/>
                <w:lang w:eastAsia="uk-UA"/>
              </w:rPr>
              <w:lastRenderedPageBreak/>
              <w:t>обмеженими можливостями</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250</w:t>
            </w: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5141B0"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67</w:t>
            </w:r>
          </w:p>
        </w:tc>
        <w:tc>
          <w:tcPr>
            <w:tcW w:w="2414" w:type="dxa"/>
            <w:gridSpan w:val="2"/>
            <w:tcBorders>
              <w:top w:val="nil"/>
              <w:left w:val="nil"/>
              <w:bottom w:val="single" w:sz="4" w:space="0" w:color="auto"/>
              <w:right w:val="single" w:sz="4" w:space="0" w:color="auto"/>
            </w:tcBorders>
            <w:shd w:val="clear" w:color="auto" w:fill="auto"/>
          </w:tcPr>
          <w:p w:rsidR="005141B0"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сучасної їдальні «Здорові діти»  у Гімназії №4</w:t>
            </w:r>
          </w:p>
        </w:tc>
        <w:tc>
          <w:tcPr>
            <w:tcW w:w="1016" w:type="dxa"/>
            <w:tcBorders>
              <w:top w:val="nil"/>
              <w:left w:val="nil"/>
              <w:bottom w:val="single" w:sz="4" w:space="0" w:color="auto"/>
              <w:right w:val="single" w:sz="4" w:space="0" w:color="auto"/>
            </w:tcBorders>
            <w:shd w:val="clear" w:color="auto" w:fill="auto"/>
            <w:vAlign w:val="bottom"/>
          </w:tcPr>
          <w:p w:rsidR="005141B0" w:rsidRPr="00523938" w:rsidRDefault="005141B0"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1134" w:type="dxa"/>
            <w:tcBorders>
              <w:top w:val="nil"/>
              <w:left w:val="nil"/>
              <w:bottom w:val="single" w:sz="4" w:space="0" w:color="auto"/>
              <w:right w:val="single" w:sz="4" w:space="0" w:color="auto"/>
            </w:tcBorders>
            <w:shd w:val="clear" w:color="auto" w:fill="auto"/>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w:t>
            </w:r>
          </w:p>
        </w:tc>
        <w:tc>
          <w:tcPr>
            <w:tcW w:w="994" w:type="dxa"/>
            <w:tcBorders>
              <w:top w:val="nil"/>
              <w:left w:val="nil"/>
              <w:bottom w:val="single" w:sz="4" w:space="0" w:color="auto"/>
              <w:right w:val="single" w:sz="4" w:space="0" w:color="auto"/>
            </w:tcBorders>
            <w:vAlign w:val="bottom"/>
          </w:tcPr>
          <w:p w:rsidR="005141B0"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141B0"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6"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5141B0" w:rsidRPr="00523938" w:rsidRDefault="005141B0"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68</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Забезпечення харчоблоку Гірницької гімназії новим сучасним обладнанням</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4" w:type="dxa"/>
            <w:tcBorders>
              <w:top w:val="nil"/>
              <w:left w:val="nil"/>
              <w:bottom w:val="single" w:sz="4" w:space="0" w:color="auto"/>
              <w:right w:val="single" w:sz="4" w:space="0" w:color="auto"/>
            </w:tcBorders>
            <w:vAlign w:val="bottom"/>
          </w:tcPr>
          <w:p w:rsidR="001722F5" w:rsidRPr="00523938" w:rsidRDefault="001722F5"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69</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Встановлення теплового насосу для ДЮСШ № 2 м. Червоноград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4" w:type="dxa"/>
            <w:tcBorders>
              <w:top w:val="nil"/>
              <w:left w:val="nil"/>
              <w:bottom w:val="single" w:sz="4" w:space="0" w:color="auto"/>
              <w:right w:val="single" w:sz="4" w:space="0" w:color="auto"/>
            </w:tcBorders>
            <w:vAlign w:val="bottom"/>
          </w:tcPr>
          <w:p w:rsidR="001722F5" w:rsidRPr="00523938" w:rsidRDefault="001722F5" w:rsidP="009B19E7">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979,650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3918,600</w:t>
            </w: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1722F5"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70</w:t>
            </w:r>
          </w:p>
        </w:tc>
        <w:tc>
          <w:tcPr>
            <w:tcW w:w="2414" w:type="dxa"/>
            <w:gridSpan w:val="2"/>
            <w:tcBorders>
              <w:top w:val="nil"/>
              <w:left w:val="nil"/>
              <w:bottom w:val="single" w:sz="4" w:space="0" w:color="auto"/>
              <w:right w:val="single" w:sz="4" w:space="0" w:color="auto"/>
            </w:tcBorders>
            <w:shd w:val="clear" w:color="auto" w:fill="auto"/>
          </w:tcPr>
          <w:p w:rsidR="001722F5" w:rsidRPr="00523938" w:rsidRDefault="001722F5"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м.Червонограді, Львівської області</w:t>
            </w:r>
          </w:p>
        </w:tc>
        <w:tc>
          <w:tcPr>
            <w:tcW w:w="1016"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20000</w:t>
            </w:r>
          </w:p>
        </w:tc>
        <w:tc>
          <w:tcPr>
            <w:tcW w:w="993" w:type="dxa"/>
            <w:tcBorders>
              <w:top w:val="nil"/>
              <w:left w:val="nil"/>
              <w:bottom w:val="single" w:sz="4" w:space="0" w:color="auto"/>
              <w:right w:val="single" w:sz="4" w:space="0" w:color="auto"/>
            </w:tcBorders>
            <w:shd w:val="clear" w:color="000000" w:fill="FFFFFF"/>
            <w:vAlign w:val="bottom"/>
          </w:tcPr>
          <w:p w:rsidR="001722F5" w:rsidRPr="00523938" w:rsidRDefault="001722F5" w:rsidP="00251AC4">
            <w:pPr>
              <w:jc w:val="right"/>
              <w:rPr>
                <w:rFonts w:ascii="Times New Roman" w:hAnsi="Times New Roman"/>
                <w:color w:val="000000" w:themeColor="text1"/>
                <w:sz w:val="24"/>
                <w:lang w:eastAsia="uk-UA"/>
              </w:rPr>
            </w:pPr>
          </w:p>
        </w:tc>
        <w:tc>
          <w:tcPr>
            <w:tcW w:w="1134" w:type="dxa"/>
            <w:tcBorders>
              <w:top w:val="nil"/>
              <w:left w:val="nil"/>
              <w:bottom w:val="single" w:sz="4" w:space="0" w:color="auto"/>
              <w:right w:val="single" w:sz="4" w:space="0" w:color="auto"/>
            </w:tcBorders>
            <w:shd w:val="clear" w:color="auto" w:fill="auto"/>
            <w:vAlign w:val="bottom"/>
          </w:tcPr>
          <w:p w:rsidR="001722F5" w:rsidRPr="00523938" w:rsidRDefault="001722F5" w:rsidP="00251AC4">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vAlign w:val="bottom"/>
          </w:tcPr>
          <w:p w:rsidR="001722F5" w:rsidRPr="00523938" w:rsidRDefault="001722F5"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auto" w:fill="auto"/>
            <w:noWrap/>
            <w:vAlign w:val="bottom"/>
          </w:tcPr>
          <w:p w:rsidR="001722F5" w:rsidRPr="00523938" w:rsidRDefault="001722F5" w:rsidP="00251AC4">
            <w:pPr>
              <w:jc w:val="right"/>
              <w:rPr>
                <w:rFonts w:ascii="Times New Roman" w:hAnsi="Times New Roman"/>
                <w:color w:val="000000" w:themeColor="text1"/>
                <w:sz w:val="24"/>
                <w:lang w:eastAsia="uk-UA"/>
              </w:rPr>
            </w:pPr>
          </w:p>
        </w:tc>
      </w:tr>
      <w:tr w:rsidR="002751DD" w:rsidRPr="00523938" w:rsidTr="009B19E7">
        <w:trPr>
          <w:trHeight w:val="199"/>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251AC4" w:rsidP="00251AC4">
            <w:pPr>
              <w:jc w:val="right"/>
              <w:rPr>
                <w:rFonts w:ascii="Times New Roman" w:hAnsi="Times New Roman"/>
                <w:color w:val="000000" w:themeColor="text1"/>
                <w:sz w:val="24"/>
                <w:lang w:eastAsia="uk-UA"/>
              </w:rPr>
            </w:pPr>
          </w:p>
        </w:tc>
        <w:tc>
          <w:tcPr>
            <w:tcW w:w="1161" w:type="dxa"/>
            <w:tcBorders>
              <w:top w:val="nil"/>
              <w:left w:val="nil"/>
              <w:bottom w:val="single" w:sz="4" w:space="0" w:color="auto"/>
              <w:right w:val="nil"/>
            </w:tcBorders>
          </w:tcPr>
          <w:p w:rsidR="00251AC4" w:rsidRPr="00523938" w:rsidRDefault="00251AC4" w:rsidP="00251AC4">
            <w:pPr>
              <w:rPr>
                <w:rFonts w:ascii="Times New Roman" w:hAnsi="Times New Roman"/>
                <w:b/>
                <w:color w:val="000000" w:themeColor="text1"/>
                <w:sz w:val="24"/>
                <w:lang w:eastAsia="uk-UA"/>
              </w:rPr>
            </w:pPr>
          </w:p>
        </w:tc>
        <w:tc>
          <w:tcPr>
            <w:tcW w:w="8513" w:type="dxa"/>
            <w:gridSpan w:val="8"/>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r w:rsidRPr="00523938">
              <w:rPr>
                <w:rFonts w:ascii="Times New Roman" w:hAnsi="Times New Roman"/>
                <w:b/>
                <w:color w:val="000000" w:themeColor="text1"/>
                <w:sz w:val="24"/>
                <w:lang w:eastAsia="uk-UA"/>
              </w:rPr>
              <w:t xml:space="preserve">Напрям 2.3. </w:t>
            </w:r>
            <w:r w:rsidRPr="00523938">
              <w:rPr>
                <w:rFonts w:ascii="Times New Roman" w:hAnsi="Times New Roman"/>
                <w:b/>
                <w:color w:val="000000" w:themeColor="text1"/>
                <w:sz w:val="24"/>
              </w:rPr>
              <w:t>Вдосконалення просторового розвитку та управління</w:t>
            </w:r>
          </w:p>
        </w:tc>
      </w:tr>
      <w:tr w:rsidR="002751DD" w:rsidRPr="00523938" w:rsidTr="009B19E7">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71</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Розробка Комплексного плану просторового розвитку території Червоноградської міської територіальної громади </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6500,00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3200,00</w:t>
            </w:r>
          </w:p>
        </w:tc>
      </w:tr>
      <w:tr w:rsidR="002751DD" w:rsidRPr="00523938" w:rsidTr="009B19E7">
        <w:trPr>
          <w:trHeight w:val="285"/>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72</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Створення комунальної установи «Центр інновацій» </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1400,00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251AC4"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73</w:t>
            </w:r>
          </w:p>
        </w:tc>
        <w:tc>
          <w:tcPr>
            <w:tcW w:w="2414" w:type="dxa"/>
            <w:gridSpan w:val="2"/>
            <w:tcBorders>
              <w:top w:val="nil"/>
              <w:left w:val="nil"/>
              <w:bottom w:val="single" w:sz="4" w:space="0" w:color="auto"/>
              <w:right w:val="single" w:sz="4" w:space="0" w:color="auto"/>
            </w:tcBorders>
            <w:shd w:val="clear" w:color="000000" w:fill="FFFFFF"/>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Участь мешканців сільських територій у Громадському бюджеті</w:t>
            </w:r>
          </w:p>
        </w:tc>
        <w:tc>
          <w:tcPr>
            <w:tcW w:w="101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3"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1134"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25</w:t>
            </w:r>
          </w:p>
        </w:tc>
        <w:tc>
          <w:tcPr>
            <w:tcW w:w="994" w:type="dxa"/>
            <w:tcBorders>
              <w:top w:val="nil"/>
              <w:left w:val="nil"/>
              <w:bottom w:val="single" w:sz="4" w:space="0" w:color="auto"/>
              <w:right w:val="single" w:sz="4" w:space="0" w:color="auto"/>
            </w:tcBorders>
            <w:shd w:val="clear" w:color="000000" w:fill="FFFFFF"/>
            <w:vAlign w:val="bottom"/>
          </w:tcPr>
          <w:p w:rsidR="00251AC4" w:rsidRPr="00523938" w:rsidRDefault="00251AC4"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c>
          <w:tcPr>
            <w:tcW w:w="1136"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251AC4" w:rsidRPr="00523938" w:rsidRDefault="00251AC4"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75,00</w:t>
            </w: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74</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Будівництво приміщення для розміщення медичного обладнання з лікування хворих зі злоякісними пухлинами лінійним </w:t>
            </w:r>
            <w:r w:rsidRPr="00523938">
              <w:rPr>
                <w:rFonts w:ascii="Times New Roman" w:hAnsi="Times New Roman"/>
                <w:color w:val="000000" w:themeColor="text1"/>
                <w:sz w:val="24"/>
                <w:lang w:eastAsia="uk-UA"/>
              </w:rPr>
              <w:lastRenderedPageBreak/>
              <w:t>прискорювачем у КП "ЦМЛ ЧМР"</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1500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111500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lastRenderedPageBreak/>
              <w:t>75</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простору для відпочинку та спорту на території гімназії № 1</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76</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Добудова Гірницької гімназії Червоноградської міської ради</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77</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Комплексний план просторового розвитку територіальної громади</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3000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4500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78</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Будівництво притулку для бездомних тварин</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79</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Розвиток системи надання адміністративних послуг в м.Червонограді</w:t>
            </w:r>
          </w:p>
        </w:tc>
        <w:tc>
          <w:tcPr>
            <w:tcW w:w="4137" w:type="dxa"/>
            <w:gridSpan w:val="4"/>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80</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0E35EB"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цифрового архіву в громаді</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175</w:t>
            </w: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175</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0E35EB" w:rsidP="00251AC4">
            <w:pPr>
              <w:jc w:val="center"/>
              <w:rPr>
                <w:rFonts w:ascii="Times New Roman" w:hAnsi="Times New Roman"/>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350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510"/>
        </w:trPr>
        <w:tc>
          <w:tcPr>
            <w:tcW w:w="439" w:type="dxa"/>
            <w:tcBorders>
              <w:top w:val="nil"/>
              <w:left w:val="single" w:sz="4" w:space="0" w:color="auto"/>
              <w:bottom w:val="single" w:sz="4" w:space="0" w:color="auto"/>
              <w:right w:val="single" w:sz="4" w:space="0" w:color="auto"/>
            </w:tcBorders>
            <w:shd w:val="clear" w:color="000000" w:fill="FFFFFF"/>
            <w:noWrap/>
            <w:vAlign w:val="center"/>
          </w:tcPr>
          <w:p w:rsidR="000E35EB" w:rsidRPr="00523938" w:rsidRDefault="00F51212"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81</w:t>
            </w:r>
          </w:p>
        </w:tc>
        <w:tc>
          <w:tcPr>
            <w:tcW w:w="2414" w:type="dxa"/>
            <w:gridSpan w:val="2"/>
            <w:tcBorders>
              <w:top w:val="nil"/>
              <w:left w:val="nil"/>
              <w:bottom w:val="single" w:sz="4" w:space="0" w:color="auto"/>
              <w:right w:val="single" w:sz="4" w:space="0" w:color="auto"/>
            </w:tcBorders>
            <w:shd w:val="clear" w:color="000000" w:fill="FFFFFF"/>
          </w:tcPr>
          <w:p w:rsidR="000E35EB" w:rsidRPr="00523938" w:rsidRDefault="00A2150D"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«Сучасний стадіон для маленького міста» на території Соснівського ліцею</w:t>
            </w:r>
          </w:p>
        </w:tc>
        <w:tc>
          <w:tcPr>
            <w:tcW w:w="101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c>
          <w:tcPr>
            <w:tcW w:w="993" w:type="dxa"/>
            <w:tcBorders>
              <w:top w:val="nil"/>
              <w:left w:val="nil"/>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1134" w:type="dxa"/>
            <w:tcBorders>
              <w:top w:val="nil"/>
              <w:left w:val="nil"/>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w:t>
            </w:r>
          </w:p>
        </w:tc>
        <w:tc>
          <w:tcPr>
            <w:tcW w:w="994" w:type="dxa"/>
            <w:tcBorders>
              <w:top w:val="nil"/>
              <w:left w:val="nil"/>
              <w:bottom w:val="single" w:sz="4" w:space="0" w:color="auto"/>
              <w:right w:val="single" w:sz="4" w:space="0" w:color="auto"/>
            </w:tcBorders>
            <w:shd w:val="clear" w:color="000000" w:fill="FFFFFF"/>
            <w:vAlign w:val="bottom"/>
          </w:tcPr>
          <w:p w:rsidR="000E35EB" w:rsidRPr="00523938" w:rsidRDefault="00A2150D" w:rsidP="00251AC4">
            <w:pPr>
              <w:jc w:val="cente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rsidR="000E35EB" w:rsidRPr="00523938" w:rsidRDefault="00A2150D" w:rsidP="00251AC4">
            <w:pPr>
              <w:jc w:val="right"/>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136"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rPr>
                <w:rFonts w:ascii="Times New Roman" w:hAnsi="Times New Roman"/>
                <w:color w:val="000000" w:themeColor="text1"/>
                <w:sz w:val="24"/>
                <w:lang w:eastAsia="uk-UA"/>
              </w:rPr>
            </w:pPr>
          </w:p>
        </w:tc>
        <w:tc>
          <w:tcPr>
            <w:tcW w:w="995" w:type="dxa"/>
            <w:tcBorders>
              <w:top w:val="nil"/>
              <w:left w:val="nil"/>
              <w:bottom w:val="single" w:sz="4" w:space="0" w:color="auto"/>
              <w:right w:val="single" w:sz="4" w:space="0" w:color="auto"/>
            </w:tcBorders>
            <w:shd w:val="clear" w:color="000000" w:fill="FFFFFF"/>
            <w:noWrap/>
            <w:vAlign w:val="bottom"/>
          </w:tcPr>
          <w:p w:rsidR="000E35EB" w:rsidRPr="00523938" w:rsidRDefault="000E35EB" w:rsidP="00251AC4">
            <w:pPr>
              <w:jc w:val="right"/>
              <w:rPr>
                <w:rFonts w:ascii="Times New Roman" w:hAnsi="Times New Roman"/>
                <w:color w:val="000000" w:themeColor="text1"/>
                <w:sz w:val="24"/>
                <w:lang w:eastAsia="uk-UA"/>
              </w:rPr>
            </w:pPr>
          </w:p>
        </w:tc>
      </w:tr>
      <w:tr w:rsidR="002751DD" w:rsidRPr="00523938" w:rsidTr="009B19E7">
        <w:trPr>
          <w:trHeight w:val="25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2414" w:type="dxa"/>
            <w:gridSpan w:val="2"/>
            <w:tcBorders>
              <w:top w:val="nil"/>
              <w:left w:val="nil"/>
              <w:bottom w:val="single" w:sz="4" w:space="0" w:color="auto"/>
              <w:right w:val="single" w:sz="4" w:space="0" w:color="auto"/>
            </w:tcBorders>
            <w:shd w:val="clear" w:color="auto" w:fill="auto"/>
            <w:hideMark/>
          </w:tcPr>
          <w:p w:rsidR="00251AC4" w:rsidRPr="00523938" w:rsidRDefault="005B630B" w:rsidP="00251AC4">
            <w:pPr>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ВСЬОГО: 57</w:t>
            </w:r>
            <w:r w:rsidR="00251AC4" w:rsidRPr="00523938">
              <w:rPr>
                <w:rFonts w:ascii="Times New Roman" w:hAnsi="Times New Roman"/>
                <w:b/>
                <w:bCs/>
                <w:color w:val="000000" w:themeColor="text1"/>
                <w:sz w:val="24"/>
                <w:lang w:eastAsia="uk-UA"/>
              </w:rPr>
              <w:t xml:space="preserve"> проектів</w:t>
            </w:r>
          </w:p>
        </w:tc>
        <w:tc>
          <w:tcPr>
            <w:tcW w:w="1016"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3"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4" w:type="dxa"/>
            <w:tcBorders>
              <w:top w:val="nil"/>
              <w:left w:val="nil"/>
              <w:bottom w:val="single" w:sz="4" w:space="0" w:color="auto"/>
              <w:right w:val="single" w:sz="4" w:space="0" w:color="auto"/>
            </w:tcBorders>
            <w:vAlign w:val="bottom"/>
          </w:tcPr>
          <w:p w:rsidR="00251AC4" w:rsidRPr="00523938" w:rsidRDefault="00251AC4" w:rsidP="00251AC4">
            <w:pPr>
              <w:jc w:val="center"/>
              <w:rPr>
                <w:rFonts w:ascii="Times New Roman" w:hAnsi="Times New Roman"/>
                <w:b/>
                <w:bCs/>
                <w:color w:val="000000" w:themeColor="text1"/>
                <w:sz w:val="24"/>
                <w:lang w:eastAsia="uk-UA"/>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51AC4" w:rsidRPr="00523938" w:rsidRDefault="00F51212" w:rsidP="00251AC4">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667772,376</w:t>
            </w:r>
          </w:p>
        </w:tc>
        <w:tc>
          <w:tcPr>
            <w:tcW w:w="1136"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w:t>
            </w:r>
          </w:p>
        </w:tc>
        <w:tc>
          <w:tcPr>
            <w:tcW w:w="995" w:type="dxa"/>
            <w:tcBorders>
              <w:top w:val="nil"/>
              <w:left w:val="nil"/>
              <w:bottom w:val="single" w:sz="4" w:space="0" w:color="auto"/>
              <w:right w:val="single" w:sz="4" w:space="0" w:color="auto"/>
            </w:tcBorders>
            <w:shd w:val="clear" w:color="auto" w:fill="auto"/>
            <w:noWrap/>
            <w:vAlign w:val="bottom"/>
            <w:hideMark/>
          </w:tcPr>
          <w:p w:rsidR="00251AC4" w:rsidRPr="00523938" w:rsidRDefault="00251AC4" w:rsidP="00251AC4">
            <w:pPr>
              <w:jc w:val="right"/>
              <w:rPr>
                <w:rFonts w:ascii="Times New Roman" w:hAnsi="Times New Roman"/>
                <w:b/>
                <w:bCs/>
                <w:color w:val="000000" w:themeColor="text1"/>
                <w:sz w:val="24"/>
                <w:lang w:eastAsia="uk-UA"/>
              </w:rPr>
            </w:pPr>
            <w:r w:rsidRPr="00523938">
              <w:rPr>
                <w:rFonts w:ascii="Times New Roman" w:hAnsi="Times New Roman"/>
                <w:b/>
                <w:bCs/>
                <w:color w:val="000000" w:themeColor="text1"/>
                <w:sz w:val="24"/>
                <w:lang w:eastAsia="uk-UA"/>
              </w:rPr>
              <w:t>66236,00</w:t>
            </w:r>
          </w:p>
        </w:tc>
      </w:tr>
    </w:tbl>
    <w:p w:rsidR="00AE4AC2" w:rsidRPr="00523938" w:rsidRDefault="006F1A2E" w:rsidP="00B41A1B">
      <w:pPr>
        <w:spacing w:before="240" w:after="120"/>
        <w:jc w:val="both"/>
        <w:rPr>
          <w:rFonts w:ascii="Times New Roman" w:hAnsi="Times New Roman"/>
          <w:b/>
          <w:i/>
          <w:color w:val="000000" w:themeColor="text1"/>
          <w:sz w:val="24"/>
        </w:rPr>
      </w:pPr>
      <w:r w:rsidRPr="00523938">
        <w:rPr>
          <w:rFonts w:ascii="Times New Roman" w:hAnsi="Times New Roman"/>
          <w:b/>
          <w:i/>
          <w:color w:val="000000" w:themeColor="text1"/>
          <w:sz w:val="24"/>
        </w:rPr>
        <w:t xml:space="preserve">Аналіз бюджету програми </w:t>
      </w:r>
      <w:r w:rsidR="00B862A7" w:rsidRPr="00523938">
        <w:rPr>
          <w:rFonts w:ascii="Times New Roman" w:hAnsi="Times New Roman"/>
          <w:b/>
          <w:i/>
          <w:color w:val="000000" w:themeColor="text1"/>
          <w:sz w:val="24"/>
        </w:rPr>
        <w:t>«</w:t>
      </w:r>
      <w:r w:rsidR="00B34F6B" w:rsidRPr="00523938">
        <w:rPr>
          <w:rFonts w:ascii="Times New Roman" w:hAnsi="Times New Roman"/>
          <w:b/>
          <w:i/>
          <w:color w:val="000000" w:themeColor="text1"/>
          <w:sz w:val="24"/>
        </w:rPr>
        <w:t>Громада високої якості життя та послуг</w:t>
      </w:r>
      <w:r w:rsidR="00B862A7" w:rsidRPr="00523938">
        <w:rPr>
          <w:rFonts w:ascii="Times New Roman" w:hAnsi="Times New Roman"/>
          <w:b/>
          <w:i/>
          <w:color w:val="000000" w:themeColor="text1"/>
          <w:sz w:val="24"/>
        </w:rPr>
        <w:t xml:space="preserve">» </w:t>
      </w:r>
      <w:r w:rsidRPr="00523938">
        <w:rPr>
          <w:rFonts w:ascii="Times New Roman" w:hAnsi="Times New Roman"/>
          <w:b/>
          <w:i/>
          <w:color w:val="000000" w:themeColor="text1"/>
          <w:sz w:val="24"/>
        </w:rPr>
        <w:t>за напрямами</w:t>
      </w:r>
    </w:p>
    <w:p w:rsidR="00AB7CE2" w:rsidRPr="00523938" w:rsidRDefault="005A4880" w:rsidP="00B34F6B">
      <w:pPr>
        <w:spacing w:before="240" w:after="120"/>
        <w:jc w:val="center"/>
        <w:rPr>
          <w:rFonts w:ascii="Times New Roman" w:hAnsi="Times New Roman"/>
          <w:color w:val="000000" w:themeColor="text1"/>
          <w:sz w:val="24"/>
        </w:rPr>
      </w:pPr>
      <w:r w:rsidRPr="00523938">
        <w:rPr>
          <w:rFonts w:ascii="Times New Roman" w:hAnsi="Times New Roman"/>
          <w:noProof/>
          <w:color w:val="000000" w:themeColor="text1"/>
          <w:sz w:val="24"/>
          <w:lang w:eastAsia="uk-UA"/>
        </w:rPr>
        <w:drawing>
          <wp:inline distT="0" distB="0" distL="0" distR="0" wp14:anchorId="3DACDD40" wp14:editId="2BB0B751">
            <wp:extent cx="4800600" cy="26098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4AC2" w:rsidRPr="00523938" w:rsidRDefault="00AE4AC2" w:rsidP="00D4425A">
      <w:pPr>
        <w:spacing w:before="120"/>
        <w:jc w:val="both"/>
        <w:rPr>
          <w:rFonts w:ascii="Times New Roman" w:hAnsi="Times New Roman"/>
          <w:color w:val="000000" w:themeColor="text1"/>
          <w:sz w:val="24"/>
        </w:rPr>
      </w:pPr>
    </w:p>
    <w:p w:rsidR="00587DDB" w:rsidRPr="00523938" w:rsidRDefault="00F51212" w:rsidP="00D4425A">
      <w:pPr>
        <w:spacing w:before="120"/>
        <w:jc w:val="both"/>
        <w:rPr>
          <w:rFonts w:ascii="Times New Roman" w:hAnsi="Times New Roman"/>
          <w:color w:val="000000" w:themeColor="text1"/>
          <w:sz w:val="24"/>
        </w:rPr>
      </w:pPr>
      <w:r w:rsidRPr="00523938">
        <w:rPr>
          <w:rFonts w:ascii="Times New Roman" w:hAnsi="Times New Roman"/>
          <w:color w:val="000000" w:themeColor="text1"/>
          <w:sz w:val="24"/>
        </w:rPr>
        <w:lastRenderedPageBreak/>
        <w:t xml:space="preserve">Є такі </w:t>
      </w:r>
      <w:r w:rsidR="00074A1C" w:rsidRPr="00523938">
        <w:rPr>
          <w:rFonts w:ascii="Times New Roman" w:hAnsi="Times New Roman"/>
          <w:color w:val="000000" w:themeColor="text1"/>
          <w:sz w:val="24"/>
        </w:rPr>
        <w:t>проєкти</w:t>
      </w:r>
      <w:r w:rsidR="00C22DEF" w:rsidRPr="00523938">
        <w:rPr>
          <w:rFonts w:ascii="Times New Roman" w:hAnsi="Times New Roman"/>
          <w:color w:val="000000" w:themeColor="text1"/>
          <w:sz w:val="24"/>
        </w:rPr>
        <w:t>,</w:t>
      </w:r>
      <w:r w:rsidRPr="00523938">
        <w:rPr>
          <w:rFonts w:ascii="Times New Roman" w:hAnsi="Times New Roman"/>
          <w:color w:val="000000" w:themeColor="text1"/>
          <w:sz w:val="24"/>
        </w:rPr>
        <w:t xml:space="preserve"> вартість яких </w:t>
      </w:r>
      <w:r w:rsidR="00C22DEF" w:rsidRPr="00523938">
        <w:rPr>
          <w:rFonts w:ascii="Times New Roman" w:hAnsi="Times New Roman"/>
          <w:color w:val="000000" w:themeColor="text1"/>
          <w:sz w:val="24"/>
        </w:rPr>
        <w:t>б</w:t>
      </w:r>
      <w:r w:rsidRPr="00523938">
        <w:rPr>
          <w:rFonts w:ascii="Times New Roman" w:hAnsi="Times New Roman"/>
          <w:color w:val="000000" w:themeColor="text1"/>
          <w:sz w:val="24"/>
        </w:rPr>
        <w:t>уде визначено на етапі розроблення проектно-кошторисної документації</w:t>
      </w:r>
      <w:r w:rsidR="00C22DEF" w:rsidRPr="00523938">
        <w:rPr>
          <w:rFonts w:ascii="Times New Roman" w:hAnsi="Times New Roman"/>
          <w:color w:val="000000" w:themeColor="text1"/>
          <w:sz w:val="24"/>
        </w:rPr>
        <w:t>.</w:t>
      </w:r>
    </w:p>
    <w:p w:rsidR="00587DDB" w:rsidRPr="00523938" w:rsidRDefault="00587DDB" w:rsidP="005476E2">
      <w:pPr>
        <w:pStyle w:val="10"/>
        <w:spacing w:before="0" w:after="0"/>
        <w:rPr>
          <w:rFonts w:ascii="Times New Roman" w:hAnsi="Times New Roman" w:cs="Times New Roman"/>
          <w:color w:val="000000" w:themeColor="text1"/>
          <w:sz w:val="24"/>
          <w:szCs w:val="24"/>
        </w:rPr>
      </w:pPr>
      <w:bookmarkStart w:id="16" w:name="_Toc173485928"/>
      <w:r w:rsidRPr="00523938">
        <w:rPr>
          <w:rFonts w:ascii="Times New Roman" w:hAnsi="Times New Roman" w:cs="Times New Roman"/>
          <w:color w:val="000000" w:themeColor="text1"/>
          <w:sz w:val="24"/>
          <w:szCs w:val="24"/>
        </w:rPr>
        <w:lastRenderedPageBreak/>
        <w:t>3.</w:t>
      </w:r>
      <w:r w:rsidRPr="00523938">
        <w:rPr>
          <w:rFonts w:ascii="Times New Roman" w:eastAsia="MS Mincho" w:hAnsi="Times New Roman" w:cs="Times New Roman"/>
          <w:color w:val="000000" w:themeColor="text1"/>
          <w:sz w:val="24"/>
          <w:szCs w:val="24"/>
        </w:rPr>
        <w:tab/>
      </w:r>
      <w:r w:rsidRPr="00523938">
        <w:rPr>
          <w:rFonts w:ascii="Times New Roman" w:hAnsi="Times New Roman" w:cs="Times New Roman"/>
          <w:color w:val="000000" w:themeColor="text1"/>
          <w:sz w:val="24"/>
          <w:szCs w:val="24"/>
        </w:rPr>
        <w:t>Каталог технічних завдань на про</w:t>
      </w:r>
      <w:r w:rsidR="00C22DEF" w:rsidRPr="00523938">
        <w:rPr>
          <w:rFonts w:ascii="Times New Roman" w:hAnsi="Times New Roman" w:cs="Times New Roman"/>
          <w:color w:val="000000" w:themeColor="text1"/>
          <w:sz w:val="24"/>
          <w:szCs w:val="24"/>
        </w:rPr>
        <w:t>є</w:t>
      </w:r>
      <w:r w:rsidRPr="00523938">
        <w:rPr>
          <w:rFonts w:ascii="Times New Roman" w:hAnsi="Times New Roman" w:cs="Times New Roman"/>
          <w:color w:val="000000" w:themeColor="text1"/>
          <w:sz w:val="24"/>
          <w:szCs w:val="24"/>
        </w:rPr>
        <w:t>кти місцевого розвитку</w:t>
      </w:r>
      <w:bookmarkEnd w:id="16"/>
    </w:p>
    <w:p w:rsidR="002B719F" w:rsidRPr="00523938" w:rsidRDefault="002B719F" w:rsidP="005476E2">
      <w:pPr>
        <w:pStyle w:val="2"/>
        <w:spacing w:before="0" w:after="0"/>
        <w:rPr>
          <w:rFonts w:ascii="Times New Roman" w:eastAsia="Calibri" w:hAnsi="Times New Roman"/>
          <w:color w:val="000000" w:themeColor="text1"/>
          <w:sz w:val="24"/>
          <w:szCs w:val="24"/>
        </w:rPr>
      </w:pPr>
      <w:bookmarkStart w:id="17" w:name="_Toc173485929"/>
      <w:r w:rsidRPr="00523938">
        <w:rPr>
          <w:rFonts w:ascii="Times New Roman" w:hAnsi="Times New Roman"/>
          <w:color w:val="000000" w:themeColor="text1"/>
          <w:sz w:val="24"/>
          <w:szCs w:val="24"/>
        </w:rPr>
        <w:t>3.1.</w:t>
      </w:r>
      <w:r w:rsidR="00587DDB" w:rsidRPr="00523938">
        <w:rPr>
          <w:rFonts w:ascii="Times New Roman" w:hAnsi="Times New Roman"/>
          <w:color w:val="000000" w:themeColor="text1"/>
          <w:sz w:val="24"/>
          <w:szCs w:val="24"/>
        </w:rPr>
        <w:tab/>
      </w:r>
      <w:r w:rsidRPr="00523938">
        <w:rPr>
          <w:rFonts w:ascii="Times New Roman" w:hAnsi="Times New Roman"/>
          <w:color w:val="000000" w:themeColor="text1"/>
          <w:sz w:val="24"/>
          <w:szCs w:val="24"/>
        </w:rPr>
        <w:t>Каталог технічних завдань</w:t>
      </w:r>
      <w:r w:rsidR="00733E10" w:rsidRPr="00523938">
        <w:rPr>
          <w:rFonts w:ascii="Times New Roman" w:hAnsi="Times New Roman"/>
          <w:color w:val="000000" w:themeColor="text1"/>
          <w:sz w:val="24"/>
          <w:szCs w:val="24"/>
        </w:rPr>
        <w:t xml:space="preserve"> на </w:t>
      </w:r>
      <w:r w:rsidR="00074A1C" w:rsidRPr="00523938">
        <w:rPr>
          <w:rFonts w:ascii="Times New Roman" w:hAnsi="Times New Roman"/>
          <w:color w:val="000000" w:themeColor="text1"/>
          <w:sz w:val="24"/>
          <w:szCs w:val="24"/>
        </w:rPr>
        <w:t>проєкти</w:t>
      </w:r>
      <w:r w:rsidRPr="00523938">
        <w:rPr>
          <w:rFonts w:ascii="Times New Roman" w:hAnsi="Times New Roman"/>
          <w:color w:val="000000" w:themeColor="text1"/>
          <w:sz w:val="24"/>
          <w:szCs w:val="24"/>
        </w:rPr>
        <w:t xml:space="preserve"> Програми </w:t>
      </w:r>
      <w:r w:rsidR="006F1A2E" w:rsidRPr="00523938">
        <w:rPr>
          <w:rFonts w:ascii="Times New Roman" w:hAnsi="Times New Roman"/>
          <w:color w:val="000000" w:themeColor="text1"/>
          <w:sz w:val="24"/>
          <w:szCs w:val="24"/>
        </w:rPr>
        <w:t>1</w:t>
      </w:r>
      <w:r w:rsidRPr="00523938">
        <w:rPr>
          <w:rFonts w:ascii="Times New Roman" w:hAnsi="Times New Roman"/>
          <w:color w:val="000000" w:themeColor="text1"/>
          <w:sz w:val="24"/>
          <w:szCs w:val="24"/>
        </w:rPr>
        <w:t xml:space="preserve">. </w:t>
      </w:r>
      <w:r w:rsidR="00AD7902" w:rsidRPr="00523938">
        <w:rPr>
          <w:rFonts w:ascii="Times New Roman" w:eastAsia="Calibri" w:hAnsi="Times New Roman"/>
          <w:color w:val="000000" w:themeColor="text1"/>
          <w:sz w:val="24"/>
          <w:szCs w:val="24"/>
        </w:rPr>
        <w:t>Потужний економічний та культурно-туристичний центр на півночі Львівщини</w:t>
      </w:r>
      <w:bookmarkEnd w:id="17"/>
    </w:p>
    <w:p w:rsidR="00186EB7" w:rsidRPr="00523938" w:rsidRDefault="00186EB7" w:rsidP="00186EB7">
      <w:pPr>
        <w:rPr>
          <w:rFonts w:ascii="Times New Roman" w:hAnsi="Times New Roman"/>
          <w:b/>
          <w:color w:val="000000" w:themeColor="text1"/>
          <w:sz w:val="24"/>
        </w:rPr>
      </w:pPr>
    </w:p>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1.1. Розвиток високотехнологічної промисловості через залучення інвестицій</w:t>
      </w:r>
    </w:p>
    <w:p w:rsidR="00186EB7" w:rsidRPr="00523938" w:rsidRDefault="00186EB7" w:rsidP="00186EB7">
      <w:pPr>
        <w:rPr>
          <w:rFonts w:ascii="Times New Roman" w:eastAsia="Calibri"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AD7902" w:rsidRPr="00523938" w:rsidTr="00AD7902">
        <w:trPr>
          <w:jc w:val="right"/>
        </w:trPr>
        <w:tc>
          <w:tcPr>
            <w:tcW w:w="2880"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4" w:type="dxa"/>
            <w:gridSpan w:val="4"/>
          </w:tcPr>
          <w:p w:rsidR="00AD7902" w:rsidRPr="00523938" w:rsidRDefault="00AD7902" w:rsidP="00FA7D5D">
            <w:pPr>
              <w:pStyle w:val="af5"/>
              <w:numPr>
                <w:ilvl w:val="2"/>
                <w:numId w:val="14"/>
              </w:numPr>
              <w:pBdr>
                <w:left w:val="single" w:sz="18" w:space="4" w:color="auto"/>
              </w:pBd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Формування портфелю інвестиційних пропозицій на старопромислових зонах</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AD7902">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реєстру промислових зон (brownfield) придатних для інвестицій</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Розвиток високотехнологічної промисловості через залучення інвестицій</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AD7902" w:rsidRPr="00523938" w:rsidRDefault="00E231E2" w:rsidP="00E231E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79</w:t>
            </w:r>
            <w:r w:rsidR="00AD7902" w:rsidRPr="00523938">
              <w:rPr>
                <w:rFonts w:ascii="Times New Roman" w:hAnsi="Times New Roman"/>
                <w:color w:val="000000" w:themeColor="text1"/>
                <w:sz w:val="24"/>
                <w:lang w:eastAsia="it-IT"/>
              </w:rPr>
              <w:t>,</w:t>
            </w:r>
            <w:r w:rsidRPr="00523938">
              <w:rPr>
                <w:rFonts w:ascii="Times New Roman" w:hAnsi="Times New Roman"/>
                <w:color w:val="000000" w:themeColor="text1"/>
                <w:sz w:val="24"/>
                <w:lang w:eastAsia="it-IT"/>
              </w:rPr>
              <w:t>5</w:t>
            </w:r>
            <w:r w:rsidR="00AD7902" w:rsidRPr="00523938">
              <w:rPr>
                <w:rFonts w:ascii="Times New Roman" w:hAnsi="Times New Roman"/>
                <w:color w:val="000000" w:themeColor="text1"/>
                <w:sz w:val="24"/>
                <w:lang w:eastAsia="it-IT"/>
              </w:rPr>
              <w:t xml:space="preserve"> тис.осіб</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B605A8">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реєстру промислових зон ( в основному промислових майданчиків шахт, що припинили свою діяльність з використанням їх інженерного забезпечення) для розміщення сучасних високотехнологічних виробництв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Наявність інформаційного продукту , що сприяв би залученню інвестицій в громаду</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Розроблення землевпорядної документації;</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Уточнення інженерного забезпечення;</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Інвентаризація активів, що можна було б використати для реалізації інвестицій</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Створення електронної бази даних (реєстру) </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Заповнення електронної бази даних (реєстру)</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Забезпечення доступу до електронного реєстру об’єктів (промислових майданчиків) зацікавлених сторін</w:t>
            </w:r>
          </w:p>
          <w:p w:rsidR="00AD7902" w:rsidRPr="00523938" w:rsidRDefault="00AD7902" w:rsidP="00FA7D5D">
            <w:pPr>
              <w:pStyle w:val="af5"/>
              <w:numPr>
                <w:ilvl w:val="0"/>
                <w:numId w:val="13"/>
              </w:numPr>
              <w:suppressAutoHyphens w:val="0"/>
              <w:spacing w:after="0" w:line="240" w:lineRule="auto"/>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Створення карти промислових майданчиків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2024</w:t>
            </w:r>
          </w:p>
        </w:tc>
        <w:tc>
          <w:tcPr>
            <w:tcW w:w="1559" w:type="dxa"/>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tcBorders>
              <w:bottom w:val="single" w:sz="4" w:space="0" w:color="auto"/>
            </w:tcBorders>
            <w:shd w:val="clear" w:color="auto" w:fill="E6E6E6"/>
            <w:vAlign w:val="center"/>
          </w:tcPr>
          <w:p w:rsidR="00AD7902" w:rsidRPr="00523938" w:rsidRDefault="00C22DEF"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 бюджет, обласний бюджет, місцевий бюджет</w:t>
            </w:r>
          </w:p>
        </w:tc>
      </w:tr>
      <w:tr w:rsidR="00AD7902" w:rsidRPr="00523938" w:rsidTr="00AD7902">
        <w:trPr>
          <w:trHeight w:val="861"/>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AD7902" w:rsidRPr="00523938" w:rsidRDefault="00AD7902" w:rsidP="00FA7D5D">
            <w:pPr>
              <w:pStyle w:val="af5"/>
              <w:numPr>
                <w:ilvl w:val="0"/>
                <w:numId w:val="12"/>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Мешканці Червоноградського району</w:t>
            </w:r>
          </w:p>
          <w:p w:rsidR="00AD7902" w:rsidRPr="00523938" w:rsidRDefault="00AD7902" w:rsidP="00FA7D5D">
            <w:pPr>
              <w:pStyle w:val="af5"/>
              <w:numPr>
                <w:ilvl w:val="0"/>
                <w:numId w:val="12"/>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Підрядні організації</w:t>
            </w:r>
          </w:p>
          <w:p w:rsidR="00AD7902" w:rsidRPr="00523938" w:rsidRDefault="00AD7902" w:rsidP="00FA7D5D">
            <w:pPr>
              <w:pStyle w:val="af5"/>
              <w:numPr>
                <w:ilvl w:val="0"/>
                <w:numId w:val="12"/>
              </w:numPr>
              <w:suppressAutoHyphens w:val="0"/>
              <w:spacing w:after="0" w:line="240" w:lineRule="auto"/>
              <w:ind w:left="714"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Науково дослідні інститути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AD7902" w:rsidRPr="00523938" w:rsidRDefault="00AD7902" w:rsidP="00AD7902">
            <w:pPr>
              <w:rPr>
                <w:rFonts w:ascii="Times New Roman" w:hAnsi="Times New Roman"/>
                <w:color w:val="000000" w:themeColor="text1"/>
                <w:sz w:val="24"/>
                <w:lang w:eastAsia="it-IT"/>
              </w:rPr>
            </w:pPr>
          </w:p>
        </w:tc>
      </w:tr>
    </w:tbl>
    <w:p w:rsidR="0022641C" w:rsidRPr="00523938" w:rsidRDefault="0022641C" w:rsidP="0022641C">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AD7902" w:rsidRPr="00523938" w:rsidTr="00AD7902">
        <w:trPr>
          <w:jc w:val="right"/>
        </w:trPr>
        <w:tc>
          <w:tcPr>
            <w:tcW w:w="2880"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4"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1.1.2. </w:t>
            </w:r>
            <w:r w:rsidRPr="00523938">
              <w:rPr>
                <w:rFonts w:ascii="Times New Roman" w:hAnsi="Times New Roman"/>
                <w:color w:val="000000" w:themeColor="text1"/>
                <w:sz w:val="24"/>
              </w:rPr>
              <w:t>Передінвестиційна підготовка вільних земельних ділянок для нових виробництв</w:t>
            </w:r>
          </w:p>
          <w:p w:rsidR="00AD7902" w:rsidRPr="00523938" w:rsidRDefault="00AD7902" w:rsidP="00AD7902">
            <w:pPr>
              <w:pBdr>
                <w:left w:val="single" w:sz="18" w:space="4" w:color="auto"/>
              </w:pBdr>
              <w:rPr>
                <w:rFonts w:ascii="Times New Roman" w:hAnsi="Times New Roman"/>
                <w:color w:val="000000" w:themeColor="text1"/>
                <w:sz w:val="24"/>
                <w:lang w:eastAsia="it-IT"/>
              </w:rPr>
            </w:pP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C22DEF">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індустріального парку «</w:t>
            </w:r>
            <w:r w:rsidR="00C22DEF" w:rsidRPr="00523938">
              <w:rPr>
                <w:rFonts w:ascii="Times New Roman" w:hAnsi="Times New Roman"/>
                <w:b/>
                <w:color w:val="000000" w:themeColor="text1"/>
                <w:sz w:val="24"/>
                <w:lang w:eastAsia="it-IT"/>
              </w:rPr>
              <w:t>Червоноград</w:t>
            </w:r>
            <w:r w:rsidRPr="00523938">
              <w:rPr>
                <w:rFonts w:ascii="Times New Roman" w:hAnsi="Times New Roman"/>
                <w:b/>
                <w:color w:val="000000" w:themeColor="text1"/>
                <w:sz w:val="24"/>
                <w:lang w:eastAsia="it-IT"/>
              </w:rPr>
              <w:t>»</w:t>
            </w:r>
          </w:p>
        </w:tc>
      </w:tr>
      <w:tr w:rsidR="00AD7902"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Розвиток високотехнологічної промисловості через залучення інвестицій</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територіальна громада</w:t>
            </w:r>
          </w:p>
        </w:tc>
      </w:tr>
      <w:tr w:rsidR="00AD7902"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Орієнтовна кількість отримувачів вигод</w:t>
            </w:r>
          </w:p>
        </w:tc>
        <w:tc>
          <w:tcPr>
            <w:tcW w:w="6794" w:type="dxa"/>
            <w:gridSpan w:val="4"/>
          </w:tcPr>
          <w:p w:rsidR="00AD7902" w:rsidRPr="00523938" w:rsidRDefault="00AD7902" w:rsidP="00B605A8">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Населення громади та прилеглих до нього територій, суб’єкти підприємницької діяльності, інвестори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індустріального парку в громаді сприятиме підвищенню інвестиційної привабливості громади та активізації інвестиційної діяльності, створенню сприятливих умов для започаткування промислового виробництва, розвитку малого та середнього бізнесу, розвитку туризму, створенні нових робочих місць.</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Створено індустріальний парк</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B605A8" w:rsidP="00AD7902">
            <w:pPr>
              <w:rPr>
                <w:rFonts w:ascii="Times New Roman" w:hAnsi="Times New Roman"/>
                <w:color w:val="000000" w:themeColor="text1"/>
                <w:sz w:val="24"/>
              </w:rPr>
            </w:pPr>
            <w:r w:rsidRPr="00523938">
              <w:rPr>
                <w:rFonts w:ascii="Times New Roman" w:hAnsi="Times New Roman"/>
                <w:color w:val="000000" w:themeColor="text1"/>
                <w:sz w:val="24"/>
              </w:rPr>
              <w:t>- вибір території</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розробка та затвердження </w:t>
            </w:r>
            <w:r w:rsidR="00B605A8" w:rsidRPr="00523938">
              <w:rPr>
                <w:rFonts w:ascii="Times New Roman" w:hAnsi="Times New Roman"/>
                <w:color w:val="000000" w:themeColor="text1"/>
                <w:sz w:val="24"/>
              </w:rPr>
              <w:t>концепції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прийняття рішення про </w:t>
            </w:r>
            <w:r w:rsidR="00B605A8" w:rsidRPr="00523938">
              <w:rPr>
                <w:rFonts w:ascii="Times New Roman" w:hAnsi="Times New Roman"/>
                <w:color w:val="000000" w:themeColor="text1"/>
                <w:sz w:val="24"/>
              </w:rPr>
              <w:t>створення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включення до загальнодержавного реєстр</w:t>
            </w:r>
            <w:r w:rsidR="00B605A8" w:rsidRPr="00523938">
              <w:rPr>
                <w:rFonts w:ascii="Times New Roman" w:hAnsi="Times New Roman"/>
                <w:color w:val="000000" w:themeColor="text1"/>
                <w:sz w:val="24"/>
              </w:rPr>
              <w:t>у індустріальних парків України</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організація і проведення конкурсу на відбір  керуючої компанії, укладення договору,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поширення інф</w:t>
            </w:r>
            <w:r w:rsidR="00B605A8" w:rsidRPr="00523938">
              <w:rPr>
                <w:rFonts w:ascii="Times New Roman" w:hAnsi="Times New Roman"/>
                <w:color w:val="000000" w:themeColor="text1"/>
                <w:sz w:val="24"/>
              </w:rPr>
              <w:t>ормації про індустріальний парк</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xml:space="preserve">- виготовлення проектно – кошторисної документації щодо прокладання інженерних </w:t>
            </w:r>
            <w:r w:rsidR="00B605A8" w:rsidRPr="00523938">
              <w:rPr>
                <w:rFonts w:ascii="Times New Roman" w:hAnsi="Times New Roman"/>
                <w:color w:val="000000" w:themeColor="text1"/>
                <w:sz w:val="24"/>
              </w:rPr>
              <w:t>мереж до індустріального парку</w:t>
            </w:r>
          </w:p>
          <w:p w:rsidR="00AD7902" w:rsidRPr="00523938" w:rsidRDefault="00AD7902" w:rsidP="00AD7902">
            <w:pPr>
              <w:rPr>
                <w:rFonts w:ascii="Times New Roman" w:hAnsi="Times New Roman"/>
                <w:color w:val="000000" w:themeColor="text1"/>
                <w:sz w:val="24"/>
              </w:rPr>
            </w:pPr>
            <w:r w:rsidRPr="00523938">
              <w:rPr>
                <w:rFonts w:ascii="Times New Roman" w:hAnsi="Times New Roman"/>
                <w:color w:val="000000" w:themeColor="text1"/>
                <w:sz w:val="24"/>
              </w:rPr>
              <w:t>- упорядкування під’їзних шляхів та  початок прокладання інженерних мереж для індустріальн</w:t>
            </w:r>
            <w:r w:rsidR="00B605A8" w:rsidRPr="00523938">
              <w:rPr>
                <w:rFonts w:ascii="Times New Roman" w:hAnsi="Times New Roman"/>
                <w:color w:val="000000" w:themeColor="text1"/>
                <w:sz w:val="24"/>
              </w:rPr>
              <w:t>ого парку</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250,0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750,0</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rPr>
              <w:t>Кошти міського бюджету, державного бюджету (державний фонд регіонального розвитку), програм міжнародної технічної допомоги, міжнародних фінансових організацій, кошти інвесторів</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rPr>
              <w:t>Відділ земельних відносин, управління архітектури та містобудування,  управління житлово-комунального господарства, відділ економіки, відділ капітального будівництва та інвестицій, підрядні організації, інвестори</w:t>
            </w:r>
          </w:p>
        </w:tc>
      </w:tr>
      <w:tr w:rsidR="00AD7902"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tcPr>
          <w:p w:rsidR="00AD7902" w:rsidRPr="00523938" w:rsidRDefault="00AD7902" w:rsidP="00AD7902">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79"/>
        <w:gridCol w:w="1531"/>
        <w:gridCol w:w="1589"/>
        <w:gridCol w:w="1998"/>
      </w:tblGrid>
      <w:tr w:rsidR="00AD7902" w:rsidRPr="00523938" w:rsidTr="00AD7902">
        <w:trPr>
          <w:jc w:val="right"/>
        </w:trPr>
        <w:tc>
          <w:tcPr>
            <w:tcW w:w="2877" w:type="dxa"/>
            <w:vAlign w:val="center"/>
          </w:tcPr>
          <w:p w:rsidR="00AD7902" w:rsidRPr="00523938" w:rsidRDefault="00AD7902" w:rsidP="00AD7902">
            <w:pPr>
              <w:pStyle w:val="6"/>
              <w:spacing w:before="0" w:after="0"/>
              <w:rPr>
                <w:color w:val="000000" w:themeColor="text1"/>
                <w:sz w:val="24"/>
                <w:szCs w:val="24"/>
                <w:lang w:val="uk-UA"/>
              </w:rPr>
            </w:pPr>
            <w:r w:rsidRPr="00523938">
              <w:rPr>
                <w:color w:val="000000" w:themeColor="text1"/>
                <w:sz w:val="24"/>
                <w:szCs w:val="24"/>
                <w:lang w:val="uk-UA"/>
              </w:rPr>
              <w:t>Завдання Стратегії, якому відповідає проект:</w:t>
            </w:r>
          </w:p>
        </w:tc>
        <w:tc>
          <w:tcPr>
            <w:tcW w:w="6797"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1.1.3. Просування інвестиційних пропозицій громади на інвестиційних ринках </w:t>
            </w:r>
          </w:p>
        </w:tc>
      </w:tr>
      <w:tr w:rsidR="00AD7902"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4"/>
          </w:tcPr>
          <w:p w:rsidR="00AD7902" w:rsidRPr="00523938" w:rsidRDefault="00AD7902" w:rsidP="00AD7902">
            <w:pPr>
              <w:rPr>
                <w:rFonts w:ascii="Times New Roman" w:hAnsi="Times New Roman"/>
                <w:b/>
                <w:color w:val="000000" w:themeColor="text1"/>
                <w:sz w:val="24"/>
              </w:rPr>
            </w:pPr>
            <w:r w:rsidRPr="00523938">
              <w:rPr>
                <w:rFonts w:ascii="Times New Roman" w:eastAsia="MS Mincho" w:hAnsi="Times New Roman"/>
                <w:b/>
                <w:color w:val="000000" w:themeColor="text1"/>
                <w:sz w:val="24"/>
                <w:lang w:eastAsia="uk-UA"/>
              </w:rPr>
              <w:t>Промоція інвестиційних можливостей громади</w:t>
            </w:r>
          </w:p>
        </w:tc>
      </w:tr>
      <w:tr w:rsidR="00AD7902"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4"/>
          </w:tcPr>
          <w:p w:rsidR="00AD7902" w:rsidRPr="00523938" w:rsidRDefault="00AD7902" w:rsidP="00AD7902">
            <w:pPr>
              <w:pStyle w:val="ad"/>
              <w:shd w:val="clear" w:color="auto" w:fill="FFFFFF"/>
              <w:spacing w:before="0" w:beforeAutospacing="0" w:after="0" w:afterAutospacing="0"/>
              <w:jc w:val="both"/>
              <w:rPr>
                <w:rFonts w:ascii="Times New Roman" w:hAnsi="Times New Roman"/>
                <w:color w:val="000000" w:themeColor="text1"/>
                <w:sz w:val="24"/>
                <w:lang w:eastAsia="it-IT"/>
              </w:rPr>
            </w:pPr>
            <w:r w:rsidRPr="00523938">
              <w:rPr>
                <w:rStyle w:val="font"/>
                <w:rFonts w:ascii="Times New Roman" w:eastAsia="MS Mincho" w:hAnsi="Times New Roman"/>
                <w:color w:val="000000" w:themeColor="text1"/>
                <w:sz w:val="24"/>
              </w:rPr>
              <w:t xml:space="preserve">Розвиток високотехнологічної промисловості через залучення інвестицій </w:t>
            </w:r>
          </w:p>
        </w:tc>
      </w:tr>
      <w:tr w:rsidR="00AD7902"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AD7902"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Населення громади, </w:t>
            </w:r>
            <w:r w:rsidR="00E231E2" w:rsidRPr="00523938">
              <w:rPr>
                <w:rFonts w:ascii="Times New Roman" w:hAnsi="Times New Roman"/>
                <w:color w:val="000000" w:themeColor="text1"/>
                <w:sz w:val="24"/>
                <w:lang w:eastAsia="it-IT"/>
              </w:rPr>
              <w:t>79,5</w:t>
            </w:r>
            <w:r w:rsidRPr="00523938">
              <w:rPr>
                <w:rFonts w:ascii="Times New Roman" w:hAnsi="Times New Roman"/>
                <w:color w:val="000000" w:themeColor="text1"/>
                <w:sz w:val="24"/>
                <w:lang w:eastAsia="it-IT"/>
              </w:rPr>
              <w:t xml:space="preserve"> тис. осіб</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4"/>
          </w:tcPr>
          <w:p w:rsidR="00AD7902" w:rsidRPr="00523938" w:rsidRDefault="00AD7902" w:rsidP="00BE022C">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Залучення вітчизняних та іноземних інвесторів за допомогою всебічної підтримки та широкого інформування щодо перспективних інвестиційних проектів, інфраструктури та соціально-культурних особливостей громади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4"/>
            <w:shd w:val="clear" w:color="auto" w:fill="FFFFFF"/>
          </w:tcPr>
          <w:p w:rsidR="00AD7902" w:rsidRPr="00523938" w:rsidRDefault="00AD7902" w:rsidP="00BE022C">
            <w:pPr>
              <w:pStyle w:val="af5"/>
              <w:numPr>
                <w:ilvl w:val="0"/>
                <w:numId w:val="16"/>
              </w:numPr>
              <w:suppressAutoHyphens w:val="0"/>
              <w:spacing w:after="0" w:line="240" w:lineRule="auto"/>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підвищення обізнаності потенційних інвесторів щодо інвестиційного потенціалу громади</w:t>
            </w:r>
          </w:p>
          <w:p w:rsidR="00AD7902" w:rsidRPr="00523938" w:rsidRDefault="00AD7902" w:rsidP="00BE022C">
            <w:pPr>
              <w:pStyle w:val="af5"/>
              <w:numPr>
                <w:ilvl w:val="0"/>
                <w:numId w:val="16"/>
              </w:numPr>
              <w:suppressAutoHyphens w:val="0"/>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збільшення обсягів інвестицій в економіку громади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Ключові заходи проекту:</w:t>
            </w:r>
          </w:p>
        </w:tc>
        <w:tc>
          <w:tcPr>
            <w:tcW w:w="6797" w:type="dxa"/>
            <w:gridSpan w:val="4"/>
          </w:tcPr>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Участь та проведення виставково-ярмаркових заходів;</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Видання презентаційної продукції (поліграфічної, мультимедійної, буклети, банери, тощо);</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не менше трьох презентаційних, консультативних та інформаційних заходів для потенційних інвесторів, у т.ч. в інших регіонах та закордоном;</w:t>
            </w:r>
          </w:p>
          <w:p w:rsidR="00AD7902" w:rsidRPr="00523938" w:rsidRDefault="00AD7902" w:rsidP="00BE022C">
            <w:pPr>
              <w:pStyle w:val="af5"/>
              <w:numPr>
                <w:ilvl w:val="0"/>
                <w:numId w:val="15"/>
              </w:numPr>
              <w:suppressAutoHyphens w:val="0"/>
              <w:spacing w:after="0" w:line="240" w:lineRule="auto"/>
              <w:ind w:left="306" w:hanging="142"/>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Підготовка та проведення семінарів та тренінгів з розробки інвестиційних проєктів;</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AD7902" w:rsidRPr="00523938" w:rsidTr="00AD7902">
        <w:trPr>
          <w:jc w:val="right"/>
        </w:trPr>
        <w:tc>
          <w:tcPr>
            <w:tcW w:w="2877"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31"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8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8"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AD7902" w:rsidRPr="00523938" w:rsidTr="00AD7902">
        <w:trPr>
          <w:jc w:val="right"/>
        </w:trPr>
        <w:tc>
          <w:tcPr>
            <w:tcW w:w="2877"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25,0</w:t>
            </w:r>
          </w:p>
        </w:tc>
        <w:tc>
          <w:tcPr>
            <w:tcW w:w="1531"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8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998"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115</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7"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Кошти міського бюджету</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4"/>
            <w:vAlign w:val="center"/>
          </w:tcPr>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Мешканці Червоноградського району, підрядні організації, інвестори</w:t>
            </w:r>
          </w:p>
        </w:tc>
      </w:tr>
      <w:tr w:rsidR="00AD7902"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4"/>
            <w:vAlign w:val="center"/>
          </w:tcPr>
          <w:p w:rsidR="00AD7902" w:rsidRPr="00523938" w:rsidRDefault="00AD7902" w:rsidP="00AD7902">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276"/>
        <w:gridCol w:w="1294"/>
        <w:gridCol w:w="1800"/>
        <w:gridCol w:w="1159"/>
        <w:gridCol w:w="1275"/>
      </w:tblGrid>
      <w:tr w:rsidR="00194FCE"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 Підготовка висококваліфікованих  фахівців для стимулювання залучення інвестицій в громаду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навчально-практичних центрів та модернізація існуючої матеріально-технічної бази на базі ДПТНЗ "Червоноградський професійний гірничо-будівельний ліцей"</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Розвиток високотехнологічної промисловості через залучення інвестицій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BE022C">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 осіб</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center"/>
          </w:tcPr>
          <w:p w:rsidR="00BE022C" w:rsidRPr="00523938" w:rsidRDefault="001B6E51" w:rsidP="00BE022C">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громада зможе досягти:</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1.Забезпечення якісної, у тому числі  з використанням педагогічних, технологічних і виробничих інновацій, первинної професійної підготовки, перепідготовки, підвищення кваліфікації, стажування здобувачів освіти, зокрема осіб із числа незайнятого населення, працівників суб'єктів господарювання;</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Надання працівникам закладів професійно-технічної освіти та інших закладів освіти методичної, консультативної, інформаційної допомоги з питань впровадження в освітній процес новітніх технологій і матеріалів, інформатизації і комп'ютеризації навчання за професіями;                                                                                                                                                                                                                                                                                   3. Надання об'єктам господарювання, іншим зацікавленим сторонам тренінгових, маркетингових, інформаційних, виробничих та інших послуг відповідно до законодавства.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Кваліфіковані робітники, сформований ерудований готовий фаховий працівник з відбудови регіону;</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Нове обладнання та техніка для здобуття сучасної професійно-технічної освіти за конкретними робітничими професіями;</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 Навчально-практичний центр.</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1.Проведення практичних занять та підвищення квалі</w:t>
            </w:r>
            <w:r w:rsidR="00B605A8" w:rsidRPr="00523938">
              <w:rPr>
                <w:rFonts w:ascii="Times New Roman" w:eastAsia="Times" w:hAnsi="Times New Roman"/>
                <w:color w:val="000000" w:themeColor="text1"/>
                <w:sz w:val="24"/>
                <w:lang w:eastAsia="uk-UA"/>
              </w:rPr>
              <w:t>фікації або перенавчання учнів.</w:t>
            </w:r>
          </w:p>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2.Організація та проведення семінар,</w:t>
            </w:r>
            <w:r w:rsidR="00975C86"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практикумів, конференцій, засідань методичних секцій та інших заходів з питань впровадження новітніх технологій і матеріалів у процес підготовки робітничих кадрів.</w:t>
            </w:r>
          </w:p>
          <w:p w:rsidR="001B6E51"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3.Надання платних послуг фізичним/юридичним особам.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спецкошти закладів профосвіти, за підтримки бізнес-компаній</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1.Учні цього закладу;</w:t>
            </w:r>
          </w:p>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2.Незайняте населення або фахівці, які працюють та вирішили змінити професію і вступили до закладу;</w:t>
            </w:r>
          </w:p>
          <w:p w:rsidR="00B605A8"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3.Робітники з інших підприємств, яких направили в заклад для підвищення кваліфікації;</w:t>
            </w:r>
          </w:p>
          <w:p w:rsidR="001B6E51" w:rsidRPr="00523938" w:rsidRDefault="001B6E51" w:rsidP="00B605A8">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4.Майстри виробничого навчання інших закладів профосвіти, які проходять стажування.</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  Підготовка висококваліфікованих фахівців для стимулювання залучення інвестицій в громаду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навчально-практичного центру монтажу та обслуговування систем безпеки та комфорту на базі ВПУ №11 м. Червонограда</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Розвиток високотехнологічної промисловості через залучення інвестицій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230 тис. осіб</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6870CA" w:rsidRPr="00523938" w:rsidRDefault="001B6E51" w:rsidP="006870CA">
            <w:pPr>
              <w:jc w:val="both"/>
              <w:rPr>
                <w:rFonts w:ascii="Times New Roman" w:eastAsia="Times" w:hAnsi="Times New Roman"/>
                <w:color w:val="000000" w:themeColor="text1"/>
                <w:sz w:val="24"/>
                <w:lang w:eastAsia="uk-UA"/>
              </w:rPr>
            </w:pPr>
            <w:bookmarkStart w:id="18" w:name="_heading=h.gjdgxs" w:colFirst="0" w:colLast="0"/>
            <w:bookmarkEnd w:id="18"/>
            <w:r w:rsidRPr="00523938">
              <w:rPr>
                <w:rFonts w:ascii="Times New Roman" w:eastAsia="Times" w:hAnsi="Times New Roman"/>
                <w:color w:val="000000" w:themeColor="text1"/>
                <w:sz w:val="24"/>
                <w:lang w:eastAsia="uk-UA"/>
              </w:rPr>
              <w:t>Навчально-практичні центри (НПЦ) є  структурним підрозділом закладу професійної (професійно-технічної) освіти.</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Використання в освітньому процесі новітнього оснащення дозволяє педагогічному колективу в повній мірі застосовувати в навчально-виробничому процесі сучасні інноваційні технології. Це дасть змогу випускникам училища бути конкурентно-спроможними на ринку праці, відповідати європейським стандартам.</w:t>
            </w:r>
          </w:p>
          <w:p w:rsidR="00B605A8"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достойних умов для навчання  дає розуміння, що в Україні таки є прогресивна професійно-технічна освіта, що вона розвивається, йде в ногу з часом, стає сучасною. А це означає, що в нашої країни є майбутнє.</w:t>
            </w:r>
          </w:p>
          <w:p w:rsidR="00B605A8"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Навчально-практичний центр надасть учням можливість вивчати сучасне обладнання не лише теоретично, а й вдосконалювати свої практичні навички. У планах закладу - підвищувати кваліфікацію педагогічних працівників, проводити курсову підготовку незайнятого населення, надавати практичні </w:t>
            </w:r>
            <w:r w:rsidRPr="00523938">
              <w:rPr>
                <w:rFonts w:ascii="Times New Roman" w:eastAsia="Times" w:hAnsi="Times New Roman"/>
                <w:color w:val="000000" w:themeColor="text1"/>
                <w:sz w:val="24"/>
                <w:lang w:eastAsia="uk-UA"/>
              </w:rPr>
              <w:lastRenderedPageBreak/>
              <w:t>послуги з монтажу та обслуговування систем безпеки і комфорту. Такий інноваційний, практичний простір - ідеальне місце для отримання професійних навиків для учнів та підвищення кваліфікації дорослого населення.  Окремо, варто відзначити, що це додаткова можливість наповнення спецфонду закладу для подальшого розвитку і нових проєктів.  Для популяризації робітничих професій серед молоді важливо налагоджувати  співпрацю із виробничими підприємствами, соціальними партнерами, створюючи сучасні навчально-практичні центри. Буде можливість укладання партнерських угод з виробниками обладнання та постачальниками матеріалів для отримання підтримки.</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 сприятиме підвищенню професійної компетентності працівників вже існуючих компаній, які працюють у сфері безпеки і комфорту. Це допоможе підвищити якість обслуговування та забезпечити виконання робіт на високому рівні.</w:t>
            </w:r>
          </w:p>
          <w:p w:rsidR="006870CA"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 стане майданчиком для впровадження нових технологій, методів та підходів у сфері безпеки і комфорту. Це  сприятиме стимулюванню інновацій та розвитку галузі в цілому.</w:t>
            </w:r>
          </w:p>
          <w:p w:rsidR="001B6E51"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Отже, ціль цього проекту полягає в створенні ресурсу, який не лише надасть освіту та навички, а й сприятиме покращенню якості життя та розвитку галузі безпеки і комфорту в цілому. Даний комплекс  дозволить зберегти не тільки майно, але життя і здоров’я мешканців громади, безмежний потенціал покращення життя людей. </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6870CA">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Розширення мережі таких навчально-практичних центрів – внесок у майбутнє держави. А підготовка кваліфікованих робітників та спеціалістів на базі НПЦ – найкращий приклад інноваційних підходів у профтехосвіті. Впровадження нових технологій, методів та підходів у сфері безпеки і комфорту. Стимулювання інновацій та розвитку галузі в цілому.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B605A8" w:rsidRPr="00523938" w:rsidRDefault="001B6E51"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Оскільки проєкт впроваджується на базі ВПУ № 11 необхідно відвести частину навчального закладу</w:t>
            </w:r>
            <w:r w:rsidR="00590D2B" w:rsidRPr="00523938">
              <w:rPr>
                <w:rFonts w:ascii="Times New Roman" w:eastAsia="Times" w:hAnsi="Times New Roman"/>
                <w:color w:val="000000" w:themeColor="text1"/>
                <w:sz w:val="24"/>
                <w:lang w:eastAsia="uk-UA"/>
              </w:rPr>
              <w:t>:</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навчальний кабінетів професійно-теоретичної підготовки;</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майстерні діагностики та ремонту які укомплектовані сучасними засобами навчання;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з</w:t>
            </w:r>
            <w:r w:rsidR="001B6E51" w:rsidRPr="00523938">
              <w:rPr>
                <w:rFonts w:ascii="Times New Roman" w:hAnsi="Times New Roman"/>
                <w:sz w:val="24"/>
                <w:szCs w:val="24"/>
              </w:rPr>
              <w:t>абезпечити належну технічну базу для проведення занять, включаючи комп'ютери, програмне забезпечення і засоби зв'язку.</w:t>
            </w:r>
          </w:p>
          <w:p w:rsidR="00B605A8" w:rsidRPr="00523938" w:rsidRDefault="001B6E51"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придбати необхідне  обладнання, інструменти, діючі стенди, дидактичні матеріали та комплексно-методичне забезпечення;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с</w:t>
            </w:r>
            <w:r w:rsidR="001B6E51" w:rsidRPr="00523938">
              <w:rPr>
                <w:rFonts w:ascii="Times New Roman" w:hAnsi="Times New Roman"/>
                <w:sz w:val="24"/>
                <w:szCs w:val="24"/>
              </w:rPr>
              <w:t>творити навчальні програми з монтажу та обслуговування систем безпеки, включаючи встановлення відеоспостереження, сигналізаційні системи, системи контролю доступу,  тощо;</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озробити також курси з обслуговування і технічної підтримки цих систем.</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lastRenderedPageBreak/>
              <w:t>п</w:t>
            </w:r>
            <w:r w:rsidR="001B6E51" w:rsidRPr="00523938">
              <w:rPr>
                <w:rFonts w:ascii="Times New Roman" w:hAnsi="Times New Roman"/>
                <w:sz w:val="24"/>
                <w:szCs w:val="24"/>
              </w:rPr>
              <w:t>ідібрати кваліфікованих викладачів і тренерів з досвідом у сфері монтажу та обслуговування систем безпеки;</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озробити стратегію просування серед потенційних студентів і компаній, які можуть надавати послуги з монтажу та обслуговування.</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у</w:t>
            </w:r>
            <w:r w:rsidR="001B6E51" w:rsidRPr="00523938">
              <w:rPr>
                <w:rFonts w:ascii="Times New Roman" w:hAnsi="Times New Roman"/>
                <w:sz w:val="24"/>
                <w:szCs w:val="24"/>
              </w:rPr>
              <w:t>кладання угод з виробниками систем безпеки для забезпечення доступу до новітнього обладнання для практичних занять і демонстрацій.</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р</w:t>
            </w:r>
            <w:r w:rsidR="001B6E51" w:rsidRPr="00523938">
              <w:rPr>
                <w:rFonts w:ascii="Times New Roman" w:hAnsi="Times New Roman"/>
                <w:sz w:val="24"/>
                <w:szCs w:val="24"/>
              </w:rPr>
              <w:t>озробка програм сертифікації для студентів, які успішно завершать курси, що підвищить їх привабливість на ринку праці</w:t>
            </w:r>
          </w:p>
          <w:p w:rsidR="00B605A8" w:rsidRPr="00523938" w:rsidRDefault="00590D2B" w:rsidP="00590D2B">
            <w:pPr>
              <w:pStyle w:val="aa"/>
              <w:numPr>
                <w:ilvl w:val="0"/>
                <w:numId w:val="58"/>
              </w:numPr>
              <w:jc w:val="both"/>
              <w:rPr>
                <w:rFonts w:ascii="Times New Roman" w:hAnsi="Times New Roman"/>
                <w:sz w:val="24"/>
                <w:szCs w:val="24"/>
              </w:rPr>
            </w:pPr>
            <w:r w:rsidRPr="00523938">
              <w:rPr>
                <w:rFonts w:ascii="Times New Roman" w:hAnsi="Times New Roman"/>
                <w:sz w:val="24"/>
                <w:szCs w:val="24"/>
              </w:rPr>
              <w:t>п</w:t>
            </w:r>
            <w:r w:rsidR="001B6E51" w:rsidRPr="00523938">
              <w:rPr>
                <w:rFonts w:ascii="Times New Roman" w:hAnsi="Times New Roman"/>
                <w:sz w:val="24"/>
                <w:szCs w:val="24"/>
              </w:rPr>
              <w:t>ошук інвестиційних джерел для фінансування цього проекту, включаючи можливість отримання грантів або підтримки від державних органів чи приватних інвесторів.</w:t>
            </w:r>
          </w:p>
          <w:p w:rsidR="001B6E51" w:rsidRPr="00523938" w:rsidRDefault="00590D2B" w:rsidP="00590D2B">
            <w:pPr>
              <w:pStyle w:val="aa"/>
              <w:numPr>
                <w:ilvl w:val="0"/>
                <w:numId w:val="58"/>
              </w:numPr>
              <w:jc w:val="both"/>
              <w:rPr>
                <w:sz w:val="24"/>
                <w:szCs w:val="24"/>
              </w:rPr>
            </w:pPr>
            <w:r w:rsidRPr="00523938">
              <w:rPr>
                <w:rFonts w:ascii="Times New Roman" w:hAnsi="Times New Roman"/>
                <w:sz w:val="24"/>
                <w:szCs w:val="24"/>
              </w:rPr>
              <w:t>в</w:t>
            </w:r>
            <w:r w:rsidR="001B6E51" w:rsidRPr="00523938">
              <w:rPr>
                <w:rFonts w:ascii="Times New Roman" w:hAnsi="Times New Roman"/>
                <w:sz w:val="24"/>
                <w:szCs w:val="24"/>
              </w:rPr>
              <w:t>становити систему моніторингу та оцінки ефективності центру, щоб постійно вдосконалювати програми навчання та інфраструктуру.</w:t>
            </w:r>
          </w:p>
        </w:tc>
      </w:tr>
      <w:tr w:rsidR="00194FCE"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27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та місцевий бюджети,  кошти спеціального фонду навчального закладу, позабюджетні кошти, благодійні внески, спонсорська допомога від підприємств, організацій та соціальних партнерів, грантові кошти</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Оскільки центр є частиною матеріально-технічної бази навчального закладу, використовувати обладнання можуть:</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учні навчального закладу;</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незайняте населення або фахівці, які працюють та вирішили змінити професію і вступили до професійної(професійно-технічного) навчального закладу;</w:t>
            </w:r>
          </w:p>
          <w:p w:rsidR="00590D2B"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робітники з інших підприємств, яких направили в заклад для підвищення кваліфікації;</w:t>
            </w:r>
          </w:p>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майстри виробничого навчання інших закладів професійної(професійно-технічної) освіти , які проходять стажування</w:t>
            </w:r>
            <w:r w:rsidR="00590D2B" w:rsidRPr="00523938">
              <w:rPr>
                <w:rFonts w:ascii="Times New Roman" w:eastAsia="Times" w:hAnsi="Times New Roman"/>
                <w:color w:val="000000" w:themeColor="text1"/>
                <w:sz w:val="24"/>
                <w:lang w:eastAsia="uk-UA"/>
              </w:rPr>
              <w:t>.</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1.1.5.  </w:t>
            </w:r>
            <w:r w:rsidR="008F3DB3" w:rsidRPr="00523938">
              <w:rPr>
                <w:rFonts w:ascii="Times New Roman" w:eastAsia="Times" w:hAnsi="Times New Roman"/>
                <w:color w:val="000000" w:themeColor="text1"/>
                <w:sz w:val="24"/>
                <w:lang w:eastAsia="uk-UA"/>
              </w:rPr>
              <w:t>Підвищення інвестиційної привабливості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інженерно – транспортної інфраструктури індустріального парку “Червоноград”</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відновлення промислового потенціалу міста, диверсифікація</w:t>
            </w:r>
            <w:r w:rsidR="00590D2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монопрофільної вугільної економіки;</w:t>
            </w:r>
            <w:r w:rsidRPr="00523938">
              <w:rPr>
                <w:rFonts w:ascii="Times New Roman" w:eastAsia="Times" w:hAnsi="Times New Roman"/>
                <w:color w:val="000000" w:themeColor="text1"/>
                <w:sz w:val="24"/>
                <w:lang w:eastAsia="uk-UA"/>
              </w:rPr>
              <w:br/>
              <w:t>• використання логістичного потенціалу міста, його</w:t>
            </w:r>
            <w:r w:rsidRPr="00523938">
              <w:rPr>
                <w:rFonts w:ascii="Times New Roman" w:eastAsia="Times" w:hAnsi="Times New Roman"/>
                <w:color w:val="000000" w:themeColor="text1"/>
                <w:sz w:val="24"/>
                <w:lang w:eastAsia="uk-UA"/>
              </w:rPr>
              <w:br/>
              <w:t>прикордонного розташування;</w:t>
            </w:r>
            <w:r w:rsidRPr="00523938">
              <w:rPr>
                <w:rFonts w:ascii="Times New Roman" w:eastAsia="Times" w:hAnsi="Times New Roman"/>
                <w:color w:val="000000" w:themeColor="text1"/>
                <w:sz w:val="24"/>
                <w:lang w:eastAsia="uk-UA"/>
              </w:rPr>
              <w:br/>
            </w:r>
            <w:r w:rsidRPr="00523938">
              <w:rPr>
                <w:rFonts w:ascii="Times New Roman" w:eastAsia="Times" w:hAnsi="Times New Roman"/>
                <w:color w:val="000000" w:themeColor="text1"/>
                <w:sz w:val="24"/>
                <w:lang w:eastAsia="uk-UA"/>
              </w:rPr>
              <w:lastRenderedPageBreak/>
              <w:t>• створення нових робочих місць, в тому числі для</w:t>
            </w:r>
            <w:r w:rsidRPr="00523938">
              <w:rPr>
                <w:rFonts w:ascii="Times New Roman" w:eastAsia="Times" w:hAnsi="Times New Roman"/>
                <w:color w:val="000000" w:themeColor="text1"/>
                <w:sz w:val="24"/>
                <w:lang w:eastAsia="uk-UA"/>
              </w:rPr>
              <w:br/>
              <w:t>працевлаштування працівників вугільно добувної сфери та</w:t>
            </w:r>
            <w:r w:rsidRPr="00523938">
              <w:rPr>
                <w:rFonts w:ascii="Times New Roman" w:eastAsia="Times" w:hAnsi="Times New Roman"/>
                <w:color w:val="000000" w:themeColor="text1"/>
                <w:sz w:val="24"/>
                <w:lang w:eastAsia="uk-UA"/>
              </w:rPr>
              <w:br/>
              <w:t>суміжних з нею галузей, внутрішньо переміщених осіб;</w:t>
            </w:r>
            <w:r w:rsidRPr="00523938">
              <w:rPr>
                <w:rFonts w:ascii="Times New Roman" w:eastAsia="Times" w:hAnsi="Times New Roman"/>
                <w:color w:val="000000" w:themeColor="text1"/>
                <w:sz w:val="24"/>
                <w:lang w:eastAsia="uk-UA"/>
              </w:rPr>
              <w:br/>
              <w:t>• підвищення інвестиційної привабливості та</w:t>
            </w:r>
            <w:r w:rsidRPr="00523938">
              <w:rPr>
                <w:rFonts w:ascii="Times New Roman" w:eastAsia="Times" w:hAnsi="Times New Roman"/>
                <w:color w:val="000000" w:themeColor="text1"/>
                <w:sz w:val="24"/>
                <w:lang w:eastAsia="uk-UA"/>
              </w:rPr>
              <w:br/>
              <w:t>конкурентоспроможності міста;</w:t>
            </w:r>
            <w:r w:rsidRPr="00523938">
              <w:rPr>
                <w:rFonts w:ascii="Times New Roman" w:eastAsia="Times" w:hAnsi="Times New Roman"/>
                <w:color w:val="000000" w:themeColor="text1"/>
                <w:sz w:val="24"/>
                <w:lang w:eastAsia="uk-UA"/>
              </w:rPr>
              <w:br/>
              <w:t>• збільшення фінансових надходжень до бюджетів всіх рівнів;</w:t>
            </w:r>
            <w:r w:rsidRPr="00523938">
              <w:rPr>
                <w:rFonts w:ascii="Times New Roman" w:eastAsia="Times" w:hAnsi="Times New Roman"/>
                <w:color w:val="000000" w:themeColor="text1"/>
                <w:sz w:val="24"/>
                <w:lang w:eastAsia="uk-UA"/>
              </w:rPr>
              <w:br/>
              <w:t>• імплементація стратегічних документів розвитку регіону та</w:t>
            </w:r>
            <w:r w:rsidRPr="00523938">
              <w:rPr>
                <w:rFonts w:ascii="Times New Roman" w:eastAsia="Times" w:hAnsi="Times New Roman"/>
                <w:color w:val="000000" w:themeColor="text1"/>
                <w:sz w:val="24"/>
                <w:lang w:eastAsia="uk-UA"/>
              </w:rPr>
              <w:br/>
              <w:t>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Червоноградської територіальної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 осіб</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індустріального парку в Червоноградській громаді є важливим фактором розвитку прикордонного старопромислового регіону, є необхідною умовою для залучення приватних інвестицій та диверсифікації економіки як громади, так і регіону в цілому.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індустріального парку як акселератора економічного розвитку регіону та зони для залучення інвестицій в перспективні галузі у Червонограді є обґрунтованим з позиції регіональних стратегічних документів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590D2B">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Будівництво основної інженерно-транспортної інфраструктури індустріального парку (під’їзних автомобільних та залізничних шляхів, мереж та споруд водопостачання, водовідведення, газопостачання). Будівництво частини логістичного хабу та супутніх підприємств обслуговування;</w:t>
            </w:r>
            <w:r w:rsidRPr="00523938">
              <w:rPr>
                <w:rFonts w:ascii="Times New Roman" w:eastAsia="Times" w:hAnsi="Times New Roman"/>
                <w:color w:val="000000" w:themeColor="text1"/>
                <w:sz w:val="24"/>
                <w:lang w:eastAsia="uk-UA"/>
              </w:rPr>
              <w:br/>
              <w:t>2) Будівництво адміністративно-громадського центру, бізнес-інкубатора; виробництво деревообробного профілю;</w:t>
            </w:r>
            <w:r w:rsidRPr="00523938">
              <w:rPr>
                <w:rFonts w:ascii="Times New Roman" w:eastAsia="Times" w:hAnsi="Times New Roman"/>
                <w:color w:val="000000" w:themeColor="text1"/>
                <w:sz w:val="24"/>
                <w:lang w:eastAsia="uk-UA"/>
              </w:rPr>
              <w:br/>
              <w:t>3) Будівництво основних потужностей підприємств.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single" w:sz="4" w:space="0" w:color="auto"/>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33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294" w:type="dxa"/>
            <w:tcBorders>
              <w:top w:val="single" w:sz="4" w:space="0" w:color="000000"/>
              <w:left w:val="single" w:sz="4" w:space="0" w:color="000000"/>
              <w:bottom w:val="single" w:sz="4" w:space="0" w:color="auto"/>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800" w:type="dxa"/>
            <w:tcBorders>
              <w:top w:val="nil"/>
              <w:left w:val="single" w:sz="4" w:space="0" w:color="auto"/>
              <w:bottom w:val="single" w:sz="4" w:space="0" w:color="auto"/>
              <w:right w:val="single" w:sz="4" w:space="0" w:color="auto"/>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159" w:type="dxa"/>
            <w:tcBorders>
              <w:top w:val="nil"/>
              <w:left w:val="single" w:sz="4" w:space="0" w:color="auto"/>
              <w:bottom w:val="single" w:sz="4" w:space="0" w:color="auto"/>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750000</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3000000</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315"/>
        </w:trPr>
        <w:tc>
          <w:tcPr>
            <w:tcW w:w="284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p>
        </w:tc>
        <w:tc>
          <w:tcPr>
            <w:tcW w:w="1276"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94"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800"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159"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c>
          <w:tcPr>
            <w:tcW w:w="1275" w:type="dxa"/>
            <w:tcBorders>
              <w:top w:val="nil"/>
              <w:left w:val="nil"/>
              <w:bottom w:val="nil"/>
              <w:right w:val="nil"/>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p>
        </w:tc>
      </w:tr>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w:t>
            </w:r>
            <w:r w:rsidR="008F3DB3" w:rsidRPr="00523938">
              <w:rPr>
                <w:rFonts w:ascii="Times New Roman" w:eastAsia="Times" w:hAnsi="Times New Roman"/>
                <w:color w:val="000000" w:themeColor="text1"/>
                <w:sz w:val="24"/>
                <w:lang w:eastAsia="uk-UA"/>
              </w:rPr>
              <w:t>5</w:t>
            </w:r>
            <w:r w:rsidRPr="00523938">
              <w:rPr>
                <w:rFonts w:ascii="Times New Roman" w:eastAsia="Times" w:hAnsi="Times New Roman"/>
                <w:color w:val="000000" w:themeColor="text1"/>
                <w:sz w:val="24"/>
                <w:lang w:eastAsia="uk-UA"/>
              </w:rPr>
              <w:t>.  Підвищення інвестиційної привабливості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транспортної інфраструктури в урочищі Рочин с. Сілець до будівельного майданчика СЕС площею 80 га</w:t>
            </w:r>
          </w:p>
        </w:tc>
      </w:tr>
      <w:tr w:rsidR="00194FCE" w:rsidRPr="00523938" w:rsidTr="00590D2B">
        <w:trPr>
          <w:trHeight w:val="1268"/>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транспортної доступності та логістики:</w:t>
            </w:r>
          </w:p>
          <w:p w:rsidR="00582F02" w:rsidRPr="00523938" w:rsidRDefault="00590D2B" w:rsidP="00590D2B">
            <w:pPr>
              <w:pStyle w:val="1f0"/>
              <w:numPr>
                <w:ilvl w:val="0"/>
                <w:numId w:val="59"/>
              </w:numPr>
              <w:jc w:val="both"/>
              <w:rPr>
                <w:rFonts w:ascii="Times New Roman" w:hAnsi="Times New Roman"/>
                <w:sz w:val="24"/>
                <w:szCs w:val="24"/>
              </w:rPr>
            </w:pPr>
            <w:r w:rsidRPr="00523938">
              <w:rPr>
                <w:rFonts w:ascii="Times New Roman" w:hAnsi="Times New Roman"/>
                <w:sz w:val="24"/>
                <w:szCs w:val="24"/>
              </w:rPr>
              <w:t>з</w:t>
            </w:r>
            <w:r w:rsidR="001B6E51" w:rsidRPr="00523938">
              <w:rPr>
                <w:rFonts w:ascii="Times New Roman" w:hAnsi="Times New Roman"/>
                <w:sz w:val="24"/>
                <w:szCs w:val="24"/>
              </w:rPr>
              <w:t>абезпечення швидкого та ефективного доступу до будівельного майданчика.</w:t>
            </w:r>
          </w:p>
          <w:p w:rsidR="001B6E51" w:rsidRPr="00523938" w:rsidRDefault="00590D2B" w:rsidP="00590D2B">
            <w:pPr>
              <w:pStyle w:val="1f0"/>
              <w:numPr>
                <w:ilvl w:val="0"/>
                <w:numId w:val="59"/>
              </w:numPr>
              <w:jc w:val="both"/>
              <w:rPr>
                <w:rFonts w:ascii="Times New Roman" w:hAnsi="Times New Roman"/>
                <w:sz w:val="24"/>
                <w:szCs w:val="24"/>
              </w:rPr>
            </w:pPr>
            <w:r w:rsidRPr="00523938">
              <w:rPr>
                <w:rFonts w:ascii="Times New Roman" w:hAnsi="Times New Roman"/>
                <w:sz w:val="24"/>
                <w:szCs w:val="24"/>
              </w:rPr>
              <w:lastRenderedPageBreak/>
              <w:t>з</w:t>
            </w:r>
            <w:r w:rsidR="001B6E51" w:rsidRPr="00523938">
              <w:rPr>
                <w:rFonts w:ascii="Times New Roman" w:hAnsi="Times New Roman"/>
                <w:sz w:val="24"/>
                <w:szCs w:val="24"/>
              </w:rPr>
              <w:t>меншення витрат на транспортування матеріалів та обладнання.</w:t>
            </w:r>
          </w:p>
          <w:p w:rsidR="001B6E51" w:rsidRPr="00523938" w:rsidRDefault="00590D2B" w:rsidP="00590D2B">
            <w:pPr>
              <w:pStyle w:val="1f0"/>
              <w:numPr>
                <w:ilvl w:val="0"/>
                <w:numId w:val="59"/>
              </w:numPr>
              <w:jc w:val="both"/>
              <w:rPr>
                <w:sz w:val="24"/>
                <w:szCs w:val="24"/>
              </w:rPr>
            </w:pPr>
            <w:r w:rsidRPr="00523938">
              <w:rPr>
                <w:rFonts w:ascii="Times New Roman" w:hAnsi="Times New Roman"/>
                <w:sz w:val="24"/>
                <w:szCs w:val="24"/>
              </w:rPr>
              <w:t>с</w:t>
            </w:r>
            <w:r w:rsidR="001B6E51" w:rsidRPr="00523938">
              <w:rPr>
                <w:rFonts w:ascii="Times New Roman" w:hAnsi="Times New Roman"/>
                <w:sz w:val="24"/>
                <w:szCs w:val="24"/>
              </w:rPr>
              <w:t>творення умов для безперебійного постачання необхідних ресурсів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Червоноградської територіальної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20,0 - 30,0 тис. споживачів</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 малопридатних для розвитку територіях урочища Рочин у с. Сілець розмістити сонячну електростанцію - інженерну споруду, що перетворює енергію сонячного випромінювання на електричну енергію.</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Розширена транспортна мережа, збільшення частки відновлюваних джерел енергії в енергетичному балансі регіону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містобудівної та земельної документації, розроблення ПКД, залучення інвесторів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276"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94"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800"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159"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275" w:type="dxa"/>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94FCE" w:rsidRPr="00523938" w:rsidTr="00194FCE">
        <w:trPr>
          <w:trHeight w:val="27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1B6E51" w:rsidRPr="00523938" w:rsidRDefault="001B6E51" w:rsidP="001B6E5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1B6E51" w:rsidRPr="00523938" w:rsidRDefault="001B6E51" w:rsidP="00431ECD">
      <w:pPr>
        <w:rPr>
          <w:rFonts w:ascii="Times New Roman" w:hAnsi="Times New Roman"/>
          <w:color w:val="000000" w:themeColor="text1"/>
          <w:sz w:val="24"/>
        </w:rPr>
      </w:pPr>
    </w:p>
    <w:p w:rsidR="001B6E51" w:rsidRPr="00523938" w:rsidRDefault="001B6E51" w:rsidP="00431ECD">
      <w:pPr>
        <w:rPr>
          <w:rFonts w:ascii="Times New Roman" w:hAnsi="Times New Roman"/>
          <w:color w:val="000000" w:themeColor="text1"/>
          <w:sz w:val="24"/>
        </w:rPr>
      </w:pPr>
    </w:p>
    <w:p w:rsidR="001B6E51" w:rsidRPr="00523938" w:rsidRDefault="001B6E51" w:rsidP="00431ECD">
      <w:pPr>
        <w:rPr>
          <w:rFonts w:ascii="Times New Roman" w:hAnsi="Times New Roman"/>
          <w:color w:val="000000" w:themeColor="text1"/>
          <w:sz w:val="24"/>
        </w:rPr>
      </w:pPr>
    </w:p>
    <w:p w:rsidR="00186EB7" w:rsidRPr="00523938" w:rsidRDefault="00186EB7" w:rsidP="00431ECD">
      <w:pPr>
        <w:rPr>
          <w:rFonts w:ascii="Times New Roman" w:hAnsi="Times New Roman"/>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1.2. Розвиток малого і середнього бізнесу, в т.ч. у сільських територіях</w:t>
      </w:r>
    </w:p>
    <w:p w:rsidR="00186EB7" w:rsidRPr="00523938" w:rsidRDefault="00186EB7"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98"/>
        <w:gridCol w:w="37"/>
        <w:gridCol w:w="1662"/>
        <w:gridCol w:w="39"/>
        <w:gridCol w:w="1659"/>
        <w:gridCol w:w="42"/>
        <w:gridCol w:w="1657"/>
      </w:tblGrid>
      <w:tr w:rsidR="00194FCE" w:rsidRPr="00523938" w:rsidTr="00AD7902">
        <w:trPr>
          <w:jc w:val="right"/>
        </w:trPr>
        <w:tc>
          <w:tcPr>
            <w:tcW w:w="2880" w:type="dxa"/>
            <w:vAlign w:val="center"/>
          </w:tcPr>
          <w:p w:rsidR="00AD7902" w:rsidRPr="00523938" w:rsidRDefault="00AD7902" w:rsidP="00AD7902">
            <w:pPr>
              <w:outlineLvl w:val="5"/>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Завдання Стратегії, якому відповідає проект:</w:t>
            </w:r>
          </w:p>
        </w:tc>
        <w:tc>
          <w:tcPr>
            <w:tcW w:w="6794" w:type="dxa"/>
            <w:gridSpan w:val="7"/>
          </w:tcPr>
          <w:p w:rsidR="00AD7902" w:rsidRPr="00523938" w:rsidRDefault="00AD7902" w:rsidP="00AD79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1.2.1. Розвиток інфраструктури підтримки бізнесу</w:t>
            </w:r>
          </w:p>
        </w:tc>
      </w:tr>
      <w:tr w:rsidR="00194FCE" w:rsidRPr="00523938" w:rsidTr="00AD7902">
        <w:trPr>
          <w:jc w:val="right"/>
        </w:trPr>
        <w:tc>
          <w:tcPr>
            <w:tcW w:w="2880" w:type="dxa"/>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7"/>
          </w:tcPr>
          <w:p w:rsidR="00AD7902" w:rsidRPr="00523938" w:rsidRDefault="00AD7902" w:rsidP="00AD7902">
            <w:pPr>
              <w:autoSpaceDE w:val="0"/>
              <w:autoSpaceDN w:val="0"/>
              <w:adjustRightInd w:val="0"/>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 xml:space="preserve">Створення Бізнес центру « Буг» </w:t>
            </w:r>
          </w:p>
        </w:tc>
      </w:tr>
      <w:tr w:rsidR="00194FCE" w:rsidRPr="00523938" w:rsidTr="00AD7902">
        <w:trPr>
          <w:jc w:val="right"/>
        </w:trPr>
        <w:tc>
          <w:tcPr>
            <w:tcW w:w="2880" w:type="dxa"/>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7"/>
          </w:tcPr>
          <w:p w:rsidR="00AD7902" w:rsidRPr="00523938" w:rsidRDefault="00AD7902" w:rsidP="00AD7902">
            <w:pPr>
              <w:tabs>
                <w:tab w:val="left" w:pos="239"/>
              </w:tabs>
              <w:suppressAutoHyphens/>
              <w:jc w:val="both"/>
              <w:rPr>
                <w:rFonts w:ascii="Times New Roman" w:eastAsia="Calibri" w:hAnsi="Times New Roman"/>
                <w:color w:val="000000" w:themeColor="text1"/>
                <w:sz w:val="24"/>
                <w:lang w:eastAsia="it-IT"/>
              </w:rPr>
            </w:pPr>
            <w:r w:rsidRPr="00523938">
              <w:rPr>
                <w:rFonts w:ascii="Times New Roman" w:eastAsiaTheme="minorHAnsi" w:hAnsi="Times New Roman"/>
                <w:color w:val="000000" w:themeColor="text1"/>
                <w:sz w:val="24"/>
                <w:lang w:eastAsia="it-IT"/>
              </w:rPr>
              <w:t>C</w:t>
            </w:r>
            <w:r w:rsidRPr="00523938">
              <w:rPr>
                <w:rFonts w:ascii="Times New Roman" w:eastAsia="Calibri" w:hAnsi="Times New Roman"/>
                <w:color w:val="000000" w:themeColor="text1"/>
                <w:sz w:val="24"/>
                <w:lang w:eastAsia="it-IT"/>
              </w:rPr>
              <w:t xml:space="preserve">творити та забезпечити ефективну діяльність </w:t>
            </w:r>
            <w:r w:rsidRPr="00523938">
              <w:rPr>
                <w:rFonts w:ascii="Times New Roman" w:eastAsia="Calibri" w:hAnsi="Times New Roman"/>
                <w:color w:val="000000" w:themeColor="text1"/>
                <w:sz w:val="24"/>
                <w:lang w:eastAsia="en-US"/>
              </w:rPr>
              <w:t>Бізнесу центру «Буг» на території Червоноградської  громади.</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7"/>
          </w:tcPr>
          <w:p w:rsidR="00AD7902" w:rsidRPr="00523938" w:rsidRDefault="00AD7902" w:rsidP="00AD79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Червоноградська  міська ОТГ</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7"/>
          </w:tcPr>
          <w:p w:rsidR="00AD7902" w:rsidRPr="00523938" w:rsidRDefault="00AD7902" w:rsidP="00AD7902">
            <w:pPr>
              <w:tabs>
                <w:tab w:val="left" w:pos="239"/>
              </w:tabs>
              <w:suppressAutoHyphens/>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Більше 1500 юридичних осіб та фізичних осіб-підприємців</w:t>
            </w:r>
          </w:p>
          <w:p w:rsidR="00AD7902" w:rsidRPr="00523938" w:rsidRDefault="00AD7902" w:rsidP="00AD7902">
            <w:pPr>
              <w:tabs>
                <w:tab w:val="left" w:pos="239"/>
              </w:tabs>
              <w:suppressAutoHyphens/>
              <w:jc w:val="both"/>
              <w:rPr>
                <w:rFonts w:ascii="Times New Roman" w:eastAsia="Calibri" w:hAnsi="Times New Roman"/>
                <w:color w:val="000000" w:themeColor="text1"/>
                <w:sz w:val="24"/>
                <w:lang w:eastAsia="en-US"/>
              </w:rPr>
            </w:pPr>
            <w:r w:rsidRPr="00523938">
              <w:rPr>
                <w:rFonts w:ascii="Times New Roman" w:eastAsiaTheme="minorHAnsi" w:hAnsi="Times New Roman"/>
                <w:color w:val="000000" w:themeColor="text1"/>
                <w:sz w:val="24"/>
                <w:lang w:eastAsia="it-IT"/>
              </w:rPr>
              <w:t>Населення Червоноградського району ( близько 300 000 осіб)</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7"/>
          </w:tcPr>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Основою життєдіяльності будь-якої громади є розвинений економічний блок, а його рушійною силою – малий та середній бізнес. Але він часто зіштовхується з проблемами на всіх етапах свого життєвого циклу – як під час започаткування нового бізнесу (повна відсутність знань та навичок в роботі, відсутність розуміння щодо документальної складової, взаємодії та роботи з контролюючими органами, тощо ), так і під час ведення вже створеного (ефективні моделі для розвитку підприємства, </w:t>
            </w:r>
            <w:r w:rsidRPr="00523938">
              <w:rPr>
                <w:rFonts w:ascii="Times New Roman" w:eastAsiaTheme="minorHAnsi" w:hAnsi="Times New Roman"/>
                <w:color w:val="000000" w:themeColor="text1"/>
                <w:sz w:val="24"/>
                <w:lang w:eastAsia="it-IT"/>
              </w:rPr>
              <w:lastRenderedPageBreak/>
              <w:t xml:space="preserve">недостатній фінансовий, управлінський та кадровий ресурси, відсутні зв’язки з потенційними інвесторами, відсутність експорту, інше). </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Рішенням даного питання є створення </w:t>
            </w:r>
            <w:r w:rsidRPr="00523938">
              <w:rPr>
                <w:rFonts w:ascii="Times New Roman" w:eastAsia="Calibri" w:hAnsi="Times New Roman"/>
                <w:color w:val="000000" w:themeColor="text1"/>
                <w:sz w:val="24"/>
                <w:lang w:eastAsia="en-US"/>
              </w:rPr>
              <w:t>Бізнесу центру « Буг» на території Червоноградської  громади.</w:t>
            </w:r>
            <w:r w:rsidRPr="00523938">
              <w:rPr>
                <w:rFonts w:ascii="Times New Roman" w:eastAsiaTheme="minorHAnsi" w:hAnsi="Times New Roman"/>
                <w:color w:val="000000" w:themeColor="text1"/>
                <w:sz w:val="24"/>
                <w:lang w:eastAsia="it-IT"/>
              </w:rPr>
              <w:t>. Центр об’єднає в собі зусилля бізнесу та влади, створить комфортне середовище для ведення підприємницької діяльності, експорту продукції та послуг, залучення інвестицій.</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Основними складовими «Центру» є:</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отримати  частину приміщення у власність на етапі будівництва, або оренду .</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Конкурентна пропозиція для підприємці</w:t>
            </w:r>
            <w:r w:rsidR="00C22DEF" w:rsidRPr="00523938">
              <w:rPr>
                <w:rFonts w:ascii="Times New Roman" w:eastAsiaTheme="minorHAnsi" w:hAnsi="Times New Roman"/>
                <w:color w:val="000000" w:themeColor="text1"/>
                <w:sz w:val="24"/>
                <w:lang w:eastAsia="it-IT"/>
              </w:rPr>
              <w:t>в Міському промтоварному ринку.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використовувати приміщення різним видам бізнесу – не тільки торгівля, а медицина, сервіси</w:t>
            </w:r>
            <w:r w:rsidR="00C22DEF" w:rsidRPr="00523938">
              <w:rPr>
                <w:rFonts w:ascii="Times New Roman" w:eastAsiaTheme="minorHAnsi" w:hAnsi="Times New Roman"/>
                <w:color w:val="000000" w:themeColor="text1"/>
                <w:sz w:val="24"/>
                <w:lang w:eastAsia="it-IT"/>
              </w:rPr>
              <w:t>, обслуговування, дозвілля.</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Можливість проводити Форуми, семінари та і</w:t>
            </w:r>
            <w:r w:rsidR="00C22DEF" w:rsidRPr="00523938">
              <w:rPr>
                <w:rFonts w:ascii="Times New Roman" w:eastAsiaTheme="minorHAnsi" w:hAnsi="Times New Roman"/>
                <w:color w:val="000000" w:themeColor="text1"/>
                <w:sz w:val="24"/>
                <w:lang w:eastAsia="it-IT"/>
              </w:rPr>
              <w:t>нші заходи (концерти , зустрічі)</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 інкубатор – повний спектр послуг із започаткування нового бізнесу та супроводження існуючого (навчання, семінари, лекції, круглі столи, майстер класи, інше);</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 асоціація – спілка підприємців усіх форм власності, що може бути зібрана по кластерному принципу;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Експортний кейс – діяльність «Центру», направлена на розвиток експортного потенціалу громади;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Швидка юридична допомога – група юристів для допомоги під час візитів будь-яких контролюючих та силових органів;</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Бізнес-Call-center – дистанційна консультація для бізнесу що діє або зареєстрований в громаді (для представників інших регіонів послуга платна за договором)</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Юридичний реєстраційний адрес для створення юридичних та фізичних осіб-підприємців – можливість зареєструвати бізнес на території громади, навіть якщо господарська діяльність буде відбуватись поза її межами;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Бізнес-освіта – програми для шкільних та позашкільних закладів з основ ведення бізнесу;</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інше.</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У Центрі повинні постійно проводити консультації представники органу місцевого самоврядування та виконавчої влади, контролюючих органів, представників Центру зайнятості населення, пожежної інспекції та інших причетних організацій.</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Створений Центр буде переданий на баланс Виконавчого комітету Червоноградської міської ради. Але щоб «Центр» став самодостатнім інструментом розвитку бізнесу, згодом він повинен буде перейти на баланс Бізнес-асоціації, яка прийме на себе всі видатки з утримання та організації роботи.</w:t>
            </w:r>
          </w:p>
          <w:p w:rsidR="00AD7902" w:rsidRPr="00523938" w:rsidRDefault="00AD7902" w:rsidP="00AD7902">
            <w:pPr>
              <w:pBdr>
                <w:left w:val="single" w:sz="18" w:space="4" w:color="auto"/>
              </w:pBd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Першим етапом реалізації даного проекту стане проведення дослідження серед потенційних учасників проекту щодо необхідності створення </w:t>
            </w:r>
            <w:r w:rsidRPr="00523938">
              <w:rPr>
                <w:rFonts w:ascii="Times New Roman" w:eastAsiaTheme="minorHAnsi" w:hAnsi="Times New Roman"/>
                <w:color w:val="000000" w:themeColor="text1"/>
                <w:sz w:val="24"/>
                <w:lang w:eastAsia="en-US"/>
              </w:rPr>
              <w:t>Центру розвитку бізнесу</w:t>
            </w:r>
            <w:r w:rsidRPr="00523938">
              <w:rPr>
                <w:rFonts w:ascii="Times New Roman" w:eastAsiaTheme="minorHAnsi" w:hAnsi="Times New Roman"/>
                <w:color w:val="000000" w:themeColor="text1"/>
                <w:sz w:val="24"/>
                <w:lang w:eastAsia="it-IT"/>
              </w:rPr>
              <w:t xml:space="preserve">, для проведення якого будуть залучені незалежні експерти. Наступним кроком стане визначення місце розміщення (територія), на  якій  буде розміщено «Центр». </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7"/>
            <w:shd w:val="clear" w:color="auto" w:fill="FFFFFF"/>
          </w:tcPr>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проведено дослідження серед потенційних учасників проекту щодо необхідності створення Центру розвитку бізнесу;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зареєстровано юридичну особу «Центр розвитку бізнесу «Буг» в якій на дольовій участі буде громада і представники бізнесу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забезпечено «ЦРБЦ» земельною ділянкою;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створено нові робочі місця (персоналу);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діючий ЦРБЦ</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7"/>
          </w:tcPr>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провести дослідження серед потенційних учасників проекту щодо необхідності створення Центру розвитку бізнесу;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 Створити кошторис та проект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зареєструвати юридичну особу «Центр розвитку бізнесу «Буг» в якій на дольовій участі буде громада і представники бізнесу ;</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забезпечити «ЦРБЦ» земельною ділянкою;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визначити підрядну організацію;</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виконати будівельні роботи;</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закупити меблі та обладнання;</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створити нові робочі місця (персоналу);</w:t>
            </w:r>
          </w:p>
          <w:p w:rsidR="00AD7902" w:rsidRPr="00523938" w:rsidRDefault="00AD7902" w:rsidP="00AD7902">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Провести рекрутацію та навчання персоналу.</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7"/>
            <w:vAlign w:val="center"/>
          </w:tcPr>
          <w:p w:rsidR="00AD7902" w:rsidRPr="00523938" w:rsidRDefault="00AD7902" w:rsidP="00C22DEF">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w:t>
            </w:r>
            <w:r w:rsidR="00C22DEF" w:rsidRPr="00523938">
              <w:rPr>
                <w:rFonts w:ascii="Times New Roman" w:eastAsiaTheme="minorHAnsi" w:hAnsi="Times New Roman"/>
                <w:b/>
                <w:color w:val="000000" w:themeColor="text1"/>
                <w:sz w:val="24"/>
                <w:lang w:eastAsia="en-US"/>
              </w:rPr>
              <w:t>5</w:t>
            </w:r>
            <w:r w:rsidRPr="00523938">
              <w:rPr>
                <w:rFonts w:ascii="Times New Roman" w:eastAsiaTheme="minorHAnsi" w:hAnsi="Times New Roman"/>
                <w:b/>
                <w:color w:val="000000" w:themeColor="text1"/>
                <w:sz w:val="24"/>
                <w:lang w:eastAsia="en-US"/>
              </w:rPr>
              <w:t>-202</w:t>
            </w:r>
            <w:r w:rsidR="00C22DEF" w:rsidRPr="00523938">
              <w:rPr>
                <w:rFonts w:ascii="Times New Roman" w:eastAsiaTheme="minorHAnsi" w:hAnsi="Times New Roman"/>
                <w:b/>
                <w:color w:val="000000" w:themeColor="text1"/>
                <w:sz w:val="24"/>
                <w:lang w:eastAsia="en-US"/>
              </w:rPr>
              <w:t>7</w:t>
            </w:r>
            <w:r w:rsidRPr="00523938">
              <w:rPr>
                <w:rFonts w:ascii="Times New Roman" w:eastAsiaTheme="minorHAnsi" w:hAnsi="Times New Roman"/>
                <w:b/>
                <w:color w:val="000000" w:themeColor="text1"/>
                <w:sz w:val="24"/>
                <w:lang w:eastAsia="en-US"/>
              </w:rPr>
              <w:t xml:space="preserve"> роки</w:t>
            </w:r>
          </w:p>
        </w:tc>
      </w:tr>
      <w:tr w:rsidR="00194FCE"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735" w:type="dxa"/>
            <w:gridSpan w:val="2"/>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5</w:t>
            </w:r>
          </w:p>
        </w:tc>
        <w:tc>
          <w:tcPr>
            <w:tcW w:w="1701" w:type="dxa"/>
            <w:gridSpan w:val="2"/>
            <w:tcBorders>
              <w:bottom w:val="single" w:sz="4" w:space="0" w:color="auto"/>
            </w:tcBorders>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6</w:t>
            </w:r>
          </w:p>
        </w:tc>
        <w:tc>
          <w:tcPr>
            <w:tcW w:w="1701" w:type="dxa"/>
            <w:gridSpan w:val="2"/>
            <w:tcBorders>
              <w:bottom w:val="single" w:sz="4" w:space="0" w:color="auto"/>
            </w:tcBorders>
            <w:shd w:val="clear" w:color="auto" w:fill="E6E6E6"/>
            <w:vAlign w:val="center"/>
          </w:tcPr>
          <w:p w:rsidR="00AD7902" w:rsidRPr="00523938" w:rsidRDefault="00AD7902" w:rsidP="00C22DE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C22DEF" w:rsidRPr="00523938">
              <w:rPr>
                <w:rFonts w:ascii="Times New Roman" w:eastAsiaTheme="minorHAnsi" w:hAnsi="Times New Roman"/>
                <w:b/>
                <w:color w:val="000000" w:themeColor="text1"/>
                <w:sz w:val="24"/>
                <w:lang w:eastAsia="it-IT"/>
              </w:rPr>
              <w:t>7</w:t>
            </w:r>
          </w:p>
        </w:tc>
        <w:tc>
          <w:tcPr>
            <w:tcW w:w="1657" w:type="dxa"/>
            <w:shd w:val="clear" w:color="auto" w:fill="E6E6E6"/>
            <w:vAlign w:val="center"/>
          </w:tcPr>
          <w:p w:rsidR="00AD7902" w:rsidRPr="00523938" w:rsidRDefault="00AD7902" w:rsidP="00AD79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194FCE" w:rsidRPr="00523938" w:rsidTr="00AD7902">
        <w:trPr>
          <w:jc w:val="right"/>
        </w:trPr>
        <w:tc>
          <w:tcPr>
            <w:tcW w:w="2880" w:type="dxa"/>
            <w:vMerge/>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p>
        </w:tc>
        <w:tc>
          <w:tcPr>
            <w:tcW w:w="1735" w:type="dxa"/>
            <w:gridSpan w:val="2"/>
            <w:vAlign w:val="center"/>
          </w:tcPr>
          <w:p w:rsidR="00AD7902" w:rsidRPr="00523938" w:rsidRDefault="00AD7902" w:rsidP="00AD79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w:t>
            </w:r>
          </w:p>
        </w:tc>
        <w:tc>
          <w:tcPr>
            <w:tcW w:w="1701" w:type="dxa"/>
            <w:gridSpan w:val="2"/>
            <w:shd w:val="clear" w:color="auto" w:fill="auto"/>
            <w:vAlign w:val="center"/>
          </w:tcPr>
          <w:p w:rsidR="00AD7902" w:rsidRPr="00523938" w:rsidRDefault="00AD7902" w:rsidP="00AD7902">
            <w:pPr>
              <w:autoSpaceDE w:val="0"/>
              <w:autoSpaceDN w:val="0"/>
              <w:adjustRightInd w:val="0"/>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350,0</w:t>
            </w:r>
          </w:p>
        </w:tc>
        <w:tc>
          <w:tcPr>
            <w:tcW w:w="1701" w:type="dxa"/>
            <w:gridSpan w:val="2"/>
            <w:shd w:val="clear" w:color="auto" w:fill="auto"/>
            <w:vAlign w:val="center"/>
          </w:tcPr>
          <w:p w:rsidR="00AD7902" w:rsidRPr="00523938" w:rsidRDefault="00AD7902" w:rsidP="00AD79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550,0</w:t>
            </w:r>
          </w:p>
        </w:tc>
        <w:tc>
          <w:tcPr>
            <w:tcW w:w="1657" w:type="dxa"/>
            <w:shd w:val="clear" w:color="auto" w:fill="FFFFFF"/>
            <w:vAlign w:val="center"/>
          </w:tcPr>
          <w:p w:rsidR="00AD7902" w:rsidRPr="00523938" w:rsidRDefault="00AD7902" w:rsidP="00AD7902">
            <w:pPr>
              <w:autoSpaceDE w:val="0"/>
              <w:autoSpaceDN w:val="0"/>
              <w:adjustRightInd w:val="0"/>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1150,0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7"/>
            <w:vAlign w:val="center"/>
          </w:tcPr>
          <w:p w:rsidR="00AD7902" w:rsidRPr="00523938" w:rsidRDefault="00AD7902" w:rsidP="00AD7902">
            <w:pPr>
              <w:autoSpaceDE w:val="0"/>
              <w:autoSpaceDN w:val="0"/>
              <w:adjustRightInd w:val="0"/>
              <w:rPr>
                <w:rFonts w:ascii="Times New Roman" w:eastAsia="Calibri" w:hAnsi="Times New Roman"/>
                <w:color w:val="000000" w:themeColor="text1"/>
                <w:sz w:val="24"/>
                <w:lang w:eastAsia="it-IT"/>
              </w:rPr>
            </w:pP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8"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150,0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98" w:type="dxa"/>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200,0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300,0</w:t>
            </w:r>
          </w:p>
        </w:tc>
        <w:tc>
          <w:tcPr>
            <w:tcW w:w="1698"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500,0</w:t>
            </w:r>
          </w:p>
        </w:tc>
        <w:tc>
          <w:tcPr>
            <w:tcW w:w="1699" w:type="dxa"/>
            <w:gridSpan w:val="2"/>
            <w:vAlign w:val="center"/>
          </w:tcPr>
          <w:p w:rsidR="00AD7902" w:rsidRPr="00523938" w:rsidRDefault="00AD7902" w:rsidP="00AD7902">
            <w:pPr>
              <w:autoSpaceDE w:val="0"/>
              <w:autoSpaceDN w:val="0"/>
              <w:adjustRightInd w:val="0"/>
              <w:jc w:val="cente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1000,0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7"/>
            <w:vAlign w:val="center"/>
          </w:tcPr>
          <w:p w:rsidR="00AD7902" w:rsidRPr="00523938" w:rsidRDefault="00AD7902" w:rsidP="00AD7902">
            <w:pPr>
              <w:autoSpaceDE w:val="0"/>
              <w:autoSpaceDN w:val="0"/>
              <w:adjustRightInd w:val="0"/>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en-US"/>
              </w:rPr>
              <w:t>Виконавчий комітет Червоноградської міської ради, представники бізнесу, органи виконавчої влади, міжнародні інституції</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7"/>
            <w:vAlign w:val="center"/>
          </w:tcPr>
          <w:p w:rsidR="00AD7902" w:rsidRPr="00523938" w:rsidRDefault="00AD7902" w:rsidP="00AD7902">
            <w:pPr>
              <w:rPr>
                <w:rFonts w:ascii="Times New Roman" w:eastAsiaTheme="minorHAnsi"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605"/>
        <w:gridCol w:w="1230"/>
        <w:gridCol w:w="1560"/>
        <w:gridCol w:w="992"/>
        <w:gridCol w:w="1417"/>
      </w:tblGrid>
      <w:tr w:rsidR="00194FCE"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1.2.1. Розвиток інфраструктури підтримки бізнесу</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322A5" w:rsidRPr="00523938" w:rsidRDefault="003322A5" w:rsidP="00590D2B">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Будівництво центру біоекономіки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Створити та забезпечити ефективну діяльність центру підтримки розвитку біоекономіки;</w:t>
            </w:r>
          </w:p>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Підвищення конкурентоспроможності громади через розвиток нових економічних секторів.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територія Червоноградської громади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79,5 тис.осіб</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Розвиток центру біоекономіки (деревообробна та меблева промисловість; поліграфія; харчова промисловість; органічне сільське господарство; біоенергетика; біотехнології)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Створення центру підтримки розвитку біоекономіки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Розроблення містобудівної та земельної  документації, розроблення ПКД, залучення інвесторів </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2024 – 2027 роки:</w:t>
            </w:r>
          </w:p>
        </w:tc>
      </w:tr>
      <w:tr w:rsidR="00194FCE"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2024</w:t>
            </w:r>
          </w:p>
        </w:tc>
        <w:tc>
          <w:tcPr>
            <w:tcW w:w="1230"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2025</w:t>
            </w:r>
          </w:p>
        </w:tc>
        <w:tc>
          <w:tcPr>
            <w:tcW w:w="1560"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2026</w:t>
            </w:r>
          </w:p>
        </w:tc>
        <w:tc>
          <w:tcPr>
            <w:tcW w:w="992"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2027</w:t>
            </w:r>
          </w:p>
        </w:tc>
        <w:tc>
          <w:tcPr>
            <w:tcW w:w="1417"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Разом</w:t>
            </w:r>
          </w:p>
        </w:tc>
      </w:tr>
      <w:tr w:rsidR="00194FCE" w:rsidRPr="00523938" w:rsidTr="00194FCE">
        <w:trPr>
          <w:trHeight w:val="276"/>
        </w:trPr>
        <w:tc>
          <w:tcPr>
            <w:tcW w:w="2845" w:type="dxa"/>
            <w:vMerge/>
            <w:tcBorders>
              <w:top w:val="single" w:sz="4" w:space="0" w:color="auto"/>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auto"/>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Буде визначено на етапі розроблення проектно-кошторисної документації</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обласний бюджет, місцевий бюджет, грантові кошти, приватні інвестиції, бізнес, тощо</w:t>
            </w:r>
          </w:p>
        </w:tc>
      </w:tr>
      <w:tr w:rsidR="00194FCE"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мешканці Червоноградського району, підрядні організації, науково-дослідні інститути</w:t>
            </w:r>
          </w:p>
        </w:tc>
      </w:tr>
      <w:tr w:rsidR="00194FCE"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w:t>
            </w:r>
          </w:p>
        </w:tc>
      </w:tr>
    </w:tbl>
    <w:p w:rsidR="003322A5" w:rsidRPr="00523938" w:rsidRDefault="003322A5"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65"/>
        <w:gridCol w:w="14"/>
        <w:gridCol w:w="1561"/>
        <w:gridCol w:w="1560"/>
        <w:gridCol w:w="1997"/>
      </w:tblGrid>
      <w:tr w:rsidR="00194FCE" w:rsidRPr="00523938" w:rsidTr="00AD7902">
        <w:trPr>
          <w:jc w:val="right"/>
        </w:trPr>
        <w:tc>
          <w:tcPr>
            <w:tcW w:w="2877" w:type="dxa"/>
            <w:vAlign w:val="center"/>
          </w:tcPr>
          <w:p w:rsidR="00AD7902" w:rsidRPr="00523938" w:rsidRDefault="00AD7902" w:rsidP="00AD79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7" w:type="dxa"/>
            <w:gridSpan w:val="5"/>
          </w:tcPr>
          <w:p w:rsidR="00AD7902" w:rsidRPr="00523938" w:rsidRDefault="00AD7902" w:rsidP="00AD7902">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1.2.2. Впровадження фінансових інструментів підтримки бізнесу</w:t>
            </w:r>
          </w:p>
        </w:tc>
      </w:tr>
      <w:tr w:rsidR="00194FCE"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5"/>
          </w:tcPr>
          <w:p w:rsidR="00AD7902" w:rsidRPr="00523938" w:rsidRDefault="00AD7902" w:rsidP="00AD7902">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uk-UA"/>
              </w:rPr>
              <w:t>Програма фінансової підтримки малого і середнього підприємництва Червоноградської територіальної громади</w:t>
            </w:r>
          </w:p>
        </w:tc>
      </w:tr>
      <w:tr w:rsidR="00194FCE" w:rsidRPr="00523938" w:rsidTr="00AD7902">
        <w:trPr>
          <w:jc w:val="right"/>
        </w:trPr>
        <w:tc>
          <w:tcPr>
            <w:tcW w:w="2877"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5"/>
          </w:tcPr>
          <w:p w:rsidR="00590D2B" w:rsidRPr="00523938" w:rsidRDefault="00AD7902" w:rsidP="00590D2B">
            <w:p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Запровадити відповідні механізмів фінансової підтримки</w:t>
            </w:r>
            <w:r w:rsidR="00590D2B" w:rsidRPr="00523938">
              <w:rPr>
                <w:rFonts w:ascii="Times New Roman" w:hAnsi="Times New Roman"/>
                <w:color w:val="000000" w:themeColor="text1"/>
                <w:sz w:val="24"/>
                <w:lang w:eastAsia="uk-UA"/>
              </w:rPr>
              <w:t>.</w:t>
            </w:r>
          </w:p>
          <w:p w:rsidR="00AD7902" w:rsidRPr="00523938" w:rsidRDefault="00AD7902" w:rsidP="00590D2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Підвищити обізнаність та навички представників мікро- та малого підприємництва, а також мешканців в питаннях менеджменту, підготовки бізнес-планів, пошуку джерел фінансування тощо</w:t>
            </w:r>
            <w:r w:rsidR="00590D2B" w:rsidRPr="00523938">
              <w:rPr>
                <w:rFonts w:ascii="Times New Roman" w:hAnsi="Times New Roman"/>
                <w:color w:val="000000" w:themeColor="text1"/>
                <w:sz w:val="24"/>
                <w:lang w:eastAsia="uk-UA"/>
              </w:rPr>
              <w:t>.</w:t>
            </w:r>
          </w:p>
        </w:tc>
      </w:tr>
      <w:tr w:rsidR="00194FCE"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5"/>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територіальна громада</w:t>
            </w:r>
          </w:p>
        </w:tc>
      </w:tr>
      <w:tr w:rsidR="00194FCE" w:rsidRPr="00523938" w:rsidTr="00AD7902">
        <w:trPr>
          <w:jc w:val="right"/>
        </w:trPr>
        <w:tc>
          <w:tcPr>
            <w:tcW w:w="2877"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5"/>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Населення громади, </w:t>
            </w:r>
            <w:r w:rsidR="00E231E2" w:rsidRPr="00523938">
              <w:rPr>
                <w:rFonts w:ascii="Times New Roman" w:hAnsi="Times New Roman"/>
                <w:color w:val="000000" w:themeColor="text1"/>
                <w:sz w:val="24"/>
                <w:lang w:eastAsia="it-IT"/>
              </w:rPr>
              <w:t>79,5</w:t>
            </w:r>
            <w:r w:rsidRPr="00523938">
              <w:rPr>
                <w:rFonts w:ascii="Times New Roman" w:hAnsi="Times New Roman"/>
                <w:color w:val="000000" w:themeColor="text1"/>
                <w:sz w:val="24"/>
                <w:lang w:eastAsia="it-IT"/>
              </w:rPr>
              <w:t xml:space="preserve"> тис. осіб</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5"/>
          </w:tcPr>
          <w:p w:rsidR="00590D2B" w:rsidRPr="00523938" w:rsidRDefault="00AD7902" w:rsidP="00590D2B">
            <w:pPr>
              <w:tabs>
                <w:tab w:val="left" w:pos="6262"/>
              </w:tabs>
              <w:ind w:right="125"/>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Невід’ємною складовою активізації процесів економічного зростання громади є розвиток підприємництва, формування розвинутого підприємницького середовища, що розблоковує місцеву економічну ініціативу, активізує бізнес-процеси та підприємницький поступ. У свою чергу, підприємництво – це важлива сфера для розв’язання проблем зайнятості для учасників бойових дій та АТО (ООС).</w:t>
            </w:r>
          </w:p>
          <w:p w:rsidR="00AD7902" w:rsidRPr="00523938" w:rsidRDefault="00AD7902" w:rsidP="00590D2B">
            <w:pPr>
              <w:tabs>
                <w:tab w:val="left" w:pos="6262"/>
              </w:tabs>
              <w:ind w:right="125"/>
              <w:jc w:val="both"/>
              <w:textAlignment w:val="baseline"/>
              <w:rPr>
                <w:rFonts w:ascii="Times New Roman" w:hAnsi="Times New Roman"/>
                <w:color w:val="000000" w:themeColor="text1"/>
                <w:sz w:val="24"/>
                <w:lang w:eastAsia="it-IT"/>
              </w:rPr>
            </w:pPr>
            <w:r w:rsidRPr="00523938">
              <w:rPr>
                <w:rFonts w:ascii="Times New Roman" w:hAnsi="Times New Roman"/>
                <w:color w:val="000000" w:themeColor="text1"/>
                <w:sz w:val="24"/>
                <w:shd w:val="clear" w:color="auto" w:fill="FFFFFF"/>
              </w:rPr>
              <w:t>Основними ж проблемами розвитку малого та середнього бізнесу в громаді залишаються обмежений доступ до кредитних коштів та відсутність розвиненої інфраструктури підприємництва, скорочення ринків збуту продукції та обмежена можливість виходу підприємств на ринки ЄС.</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7" w:type="dxa"/>
            <w:gridSpan w:val="5"/>
            <w:shd w:val="clear" w:color="auto" w:fill="FFFFFF"/>
          </w:tcPr>
          <w:p w:rsidR="00AD7902" w:rsidRPr="00523938" w:rsidRDefault="00AD7902" w:rsidP="00AD7902">
            <w:pPr>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ефективному розвитку мікро- та малих суб’єктів господарювання, виробництву конкурентної продукції з доданою вартістю, а саме:</w:t>
            </w:r>
          </w:p>
          <w:p w:rsidR="00AD7902" w:rsidRPr="00523938" w:rsidRDefault="00AD7902" w:rsidP="00FA7D5D">
            <w:pPr>
              <w:numPr>
                <w:ilvl w:val="0"/>
                <w:numId w:val="19"/>
              </w:numPr>
              <w:ind w:left="360"/>
              <w:contextualSpacing/>
              <w:rPr>
                <w:rFonts w:ascii="Times New Roman" w:eastAsia="Calibri"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Забезпечення компенсації мешканцям громади у процесі започаткування підприємницької діяльності чи самозайнятості;</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Технічна підтримка та консультації СПД в оформленні конкурсних документів на участь в державних та обласних програмах підтримки малого та середнього підприємництва – не менше 100 чол.</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Зменшення рівня безробіття в громаді на 5%;</w:t>
            </w:r>
          </w:p>
          <w:p w:rsidR="00AD7902" w:rsidRPr="00523938" w:rsidRDefault="00AD7902" w:rsidP="00FA7D5D">
            <w:pPr>
              <w:numPr>
                <w:ilvl w:val="0"/>
                <w:numId w:val="19"/>
              </w:numPr>
              <w:ind w:left="360" w:right="125"/>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 xml:space="preserve">Проведено не менше десяти навчально-інформаційних заходів: вебінари з питань зайнятості населення, семінар «Генеруй бізнес-ідею та розпочни свій бізнес», інформаційні семінари для бізнесу. </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Ключові заходи проекту:</w:t>
            </w:r>
          </w:p>
        </w:tc>
        <w:tc>
          <w:tcPr>
            <w:tcW w:w="6797" w:type="dxa"/>
            <w:gridSpan w:val="5"/>
          </w:tcPr>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Додаткове відшкодування відсотків за кредитами отриманих за державною програмою «Доступні кредити 5-7-9»</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Відшкодування за кредитами для малих підприємств</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Підтримка підприємницької ініціативи учасників АТО (ОСС), у тому числі - стартапів</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Ваучерна підтримка бізнесу</w:t>
            </w:r>
          </w:p>
          <w:p w:rsidR="00AD7902" w:rsidRPr="00523938" w:rsidRDefault="00AD7902" w:rsidP="00FA7D5D">
            <w:pPr>
              <w:numPr>
                <w:ilvl w:val="0"/>
                <w:numId w:val="17"/>
              </w:numPr>
              <w:ind w:left="413" w:right="125"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Підтримка стартап-проєктів підприємців початківців</w:t>
            </w:r>
          </w:p>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bCs/>
                <w:color w:val="000000" w:themeColor="text1"/>
                <w:kern w:val="24"/>
                <w:sz w:val="24"/>
                <w:lang w:eastAsia="uk-UA"/>
              </w:rPr>
              <w:t>Співфінансування проєктів регіонального, економічного та інноваційного розвитку регіональної програми «Підвищення конкурентоспроможності Львівської області на 2021-2025 роки»</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5"/>
            <w:vAlign w:val="center"/>
          </w:tcPr>
          <w:p w:rsidR="00AD7902" w:rsidRPr="00523938" w:rsidRDefault="00AF3295" w:rsidP="00C22DEF">
            <w:pPr>
              <w:rPr>
                <w:rFonts w:ascii="Times New Roman" w:hAnsi="Times New Roman"/>
                <w:color w:val="000000" w:themeColor="text1"/>
                <w:sz w:val="24"/>
                <w:lang w:eastAsia="it-IT"/>
              </w:rPr>
            </w:pPr>
            <w:r w:rsidRPr="00523938">
              <w:rPr>
                <w:rFonts w:ascii="Times New Roman" w:hAnsi="Times New Roman"/>
                <w:b/>
                <w:color w:val="000000" w:themeColor="text1"/>
                <w:sz w:val="24"/>
              </w:rPr>
              <w:t>202</w:t>
            </w:r>
            <w:r w:rsidR="00C22DEF" w:rsidRPr="00523938">
              <w:rPr>
                <w:rFonts w:ascii="Times New Roman" w:hAnsi="Times New Roman"/>
                <w:b/>
                <w:color w:val="000000" w:themeColor="text1"/>
                <w:sz w:val="24"/>
              </w:rPr>
              <w:t>4</w:t>
            </w:r>
            <w:r w:rsidRPr="00523938">
              <w:rPr>
                <w:rFonts w:ascii="Times New Roman" w:hAnsi="Times New Roman"/>
                <w:b/>
                <w:color w:val="000000" w:themeColor="text1"/>
                <w:sz w:val="24"/>
              </w:rPr>
              <w:t xml:space="preserve"> - 2027</w:t>
            </w:r>
            <w:r w:rsidR="00AD7902" w:rsidRPr="00523938">
              <w:rPr>
                <w:rFonts w:ascii="Times New Roman" w:hAnsi="Times New Roman"/>
                <w:b/>
                <w:color w:val="000000" w:themeColor="text1"/>
                <w:sz w:val="24"/>
              </w:rPr>
              <w:t xml:space="preserve"> роки:</w:t>
            </w:r>
          </w:p>
        </w:tc>
      </w:tr>
      <w:tr w:rsidR="00194FCE" w:rsidRPr="00523938" w:rsidTr="00AD7902">
        <w:trPr>
          <w:jc w:val="right"/>
        </w:trPr>
        <w:tc>
          <w:tcPr>
            <w:tcW w:w="2877"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gridSpan w:val="2"/>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61"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60"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AD7902">
        <w:trPr>
          <w:jc w:val="right"/>
        </w:trPr>
        <w:tc>
          <w:tcPr>
            <w:tcW w:w="2877"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gridSpan w:val="2"/>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600,0</w:t>
            </w:r>
          </w:p>
        </w:tc>
        <w:tc>
          <w:tcPr>
            <w:tcW w:w="1561"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1100,0</w:t>
            </w:r>
          </w:p>
        </w:tc>
        <w:tc>
          <w:tcPr>
            <w:tcW w:w="1560"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1600,0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3300,0</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7" w:type="dxa"/>
            <w:gridSpan w:val="5"/>
            <w:vAlign w:val="center"/>
          </w:tcPr>
          <w:p w:rsidR="00AD7902" w:rsidRPr="00523938" w:rsidRDefault="00AD7902" w:rsidP="00AD7902">
            <w:pPr>
              <w:jc w:val="both"/>
              <w:rPr>
                <w:rFonts w:ascii="Times New Roman" w:hAnsi="Times New Roman"/>
                <w:color w:val="000000" w:themeColor="text1"/>
                <w:sz w:val="24"/>
                <w:lang w:eastAsia="it-IT"/>
              </w:rPr>
            </w:pP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державний бюджет </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обласний бюджет</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місцевий бюджет</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500,0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1000,0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1500,0</w:t>
            </w:r>
          </w:p>
        </w:tc>
      </w:tr>
      <w:tr w:rsidR="00194FCE" w:rsidRPr="00523938" w:rsidTr="00AD7902">
        <w:trPr>
          <w:jc w:val="right"/>
        </w:trPr>
        <w:tc>
          <w:tcPr>
            <w:tcW w:w="2877" w:type="dxa"/>
            <w:shd w:val="clear" w:color="auto" w:fill="FFFFFF"/>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інші джерела</w:t>
            </w:r>
          </w:p>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 (кошти СПД)</w:t>
            </w:r>
          </w:p>
        </w:tc>
        <w:tc>
          <w:tcPr>
            <w:tcW w:w="1665"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75" w:type="dxa"/>
            <w:gridSpan w:val="2"/>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560"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200,0</w:t>
            </w:r>
          </w:p>
        </w:tc>
        <w:tc>
          <w:tcPr>
            <w:tcW w:w="1997" w:type="dxa"/>
          </w:tcPr>
          <w:p w:rsidR="00AD7902" w:rsidRPr="00523938" w:rsidRDefault="00AD7902" w:rsidP="00AD7902">
            <w:pPr>
              <w:ind w:left="127"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600,0</w:t>
            </w: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5"/>
            <w:vAlign w:val="center"/>
          </w:tcPr>
          <w:p w:rsidR="00AD7902" w:rsidRPr="00523938" w:rsidRDefault="00AD7902" w:rsidP="00C22DEF">
            <w:pPr>
              <w:ind w:right="1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Червоноградська міська рада </w:t>
            </w:r>
          </w:p>
          <w:p w:rsidR="00AD7902" w:rsidRPr="00523938" w:rsidRDefault="00AD7902" w:rsidP="00AD79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ДЕП ЛОДА</w:t>
            </w:r>
          </w:p>
          <w:p w:rsidR="00AD7902" w:rsidRPr="00523938" w:rsidRDefault="00AD7902" w:rsidP="00AD7902">
            <w:pPr>
              <w:jc w:val="both"/>
              <w:rPr>
                <w:rFonts w:ascii="Times New Roman" w:hAnsi="Times New Roman"/>
                <w:color w:val="000000" w:themeColor="text1"/>
                <w:sz w:val="24"/>
                <w:lang w:eastAsia="it-IT"/>
              </w:rPr>
            </w:pPr>
          </w:p>
        </w:tc>
      </w:tr>
      <w:tr w:rsidR="00194FCE" w:rsidRPr="00523938" w:rsidTr="00AD7902">
        <w:trPr>
          <w:jc w:val="right"/>
        </w:trPr>
        <w:tc>
          <w:tcPr>
            <w:tcW w:w="2877"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7" w:type="dxa"/>
            <w:gridSpan w:val="5"/>
            <w:vAlign w:val="center"/>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Проєкт реалізується у партнерстві з регіональною програмою «Підвищення конкурентоспроможності Львівської області на 2021-2025 роки»</w:t>
            </w: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194FCE" w:rsidRPr="00523938" w:rsidTr="00AD7902">
        <w:trPr>
          <w:jc w:val="right"/>
        </w:trPr>
        <w:tc>
          <w:tcPr>
            <w:tcW w:w="2880" w:type="dxa"/>
            <w:vAlign w:val="center"/>
          </w:tcPr>
          <w:p w:rsidR="00AD7902" w:rsidRPr="00523938" w:rsidRDefault="00AD7902" w:rsidP="00AD79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AD7902" w:rsidRPr="00523938" w:rsidRDefault="00AD7902" w:rsidP="00AD7902">
            <w:pPr>
              <w:pBdr>
                <w:left w:val="single" w:sz="18" w:space="4" w:color="auto"/>
              </w:pBdr>
              <w:rPr>
                <w:rFonts w:ascii="Times New Roman" w:hAnsi="Times New Roman"/>
                <w:color w:val="000000" w:themeColor="text1"/>
                <w:sz w:val="24"/>
                <w:lang w:eastAsia="uk-UA"/>
              </w:rPr>
            </w:pPr>
            <w:r w:rsidRPr="00523938">
              <w:rPr>
                <w:rFonts w:ascii="Times New Roman" w:hAnsi="Times New Roman"/>
                <w:color w:val="000000" w:themeColor="text1"/>
                <w:sz w:val="24"/>
              </w:rPr>
              <w:t>1.2.3. Підтримка аграрних та неаграрних форм підприємництва на сільських територіях</w:t>
            </w:r>
          </w:p>
        </w:tc>
      </w:tr>
      <w:tr w:rsidR="00194FCE"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AD7902" w:rsidRPr="00523938" w:rsidRDefault="00AD7902" w:rsidP="00AD7902">
            <w:pPr>
              <w:ind w:left="127" w:right="125"/>
              <w:textAlignment w:val="baseline"/>
              <w:rPr>
                <w:rFonts w:ascii="Times New Roman" w:hAnsi="Times New Roman"/>
                <w:b/>
                <w:color w:val="000000" w:themeColor="text1"/>
                <w:sz w:val="24"/>
                <w:lang w:eastAsia="uk-UA"/>
              </w:rPr>
            </w:pPr>
            <w:r w:rsidRPr="00523938">
              <w:rPr>
                <w:rFonts w:ascii="Times New Roman" w:hAnsi="Times New Roman"/>
                <w:b/>
                <w:color w:val="000000" w:themeColor="text1"/>
                <w:sz w:val="24"/>
                <w:lang w:eastAsia="uk-UA"/>
              </w:rPr>
              <w:t>Конкурентоспроможне сільськогосподарське виробництво Червоноградської  громади</w:t>
            </w:r>
          </w:p>
        </w:tc>
      </w:tr>
      <w:tr w:rsidR="00194FCE" w:rsidRPr="00523938" w:rsidTr="00AD7902">
        <w:trPr>
          <w:jc w:val="right"/>
        </w:trPr>
        <w:tc>
          <w:tcPr>
            <w:tcW w:w="2880" w:type="dxa"/>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Сприяти ефективному розвитку сільгоспвиробників, виробництву конкурентної продукції з доданою вартістю шляхом запровадження відповідних механізмів фінансової підтримки</w:t>
            </w:r>
          </w:p>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Сприяти розвитку сімейного фермерства та сільськогосподарської кооперації</w:t>
            </w:r>
          </w:p>
          <w:p w:rsidR="00AD7902" w:rsidRPr="00523938" w:rsidRDefault="00AD7902" w:rsidP="00590D2B">
            <w:pPr>
              <w:numPr>
                <w:ilvl w:val="0"/>
                <w:numId w:val="20"/>
              </w:numPr>
              <w:ind w:left="413" w:right="125" w:hanging="283"/>
              <w:contextualSpacing/>
              <w:jc w:val="both"/>
              <w:rPr>
                <w:rFonts w:ascii="Times New Roman" w:hAnsi="Times New Roman"/>
                <w:color w:val="000000" w:themeColor="text1"/>
                <w:sz w:val="24"/>
                <w:lang w:eastAsia="uk-UA"/>
              </w:rPr>
            </w:pPr>
            <w:r w:rsidRPr="00523938">
              <w:rPr>
                <w:rFonts w:ascii="Times New Roman" w:eastAsia="Calibri" w:hAnsi="Times New Roman"/>
                <w:color w:val="000000" w:themeColor="text1"/>
                <w:sz w:val="24"/>
                <w:lang w:eastAsia="uk-UA"/>
              </w:rPr>
              <w:t>Сприяти розвитку виробництва</w:t>
            </w:r>
            <w:r w:rsidR="00590D2B" w:rsidRPr="00523938">
              <w:rPr>
                <w:rFonts w:ascii="Times New Roman" w:eastAsia="Calibri" w:hAnsi="Times New Roman"/>
                <w:color w:val="000000" w:themeColor="text1"/>
                <w:sz w:val="24"/>
                <w:lang w:eastAsia="uk-UA"/>
              </w:rPr>
              <w:t xml:space="preserve"> нішевої сільськогосподарської </w:t>
            </w:r>
            <w:r w:rsidRPr="00523938">
              <w:rPr>
                <w:rFonts w:ascii="Times New Roman" w:eastAsia="Calibri" w:hAnsi="Times New Roman"/>
                <w:color w:val="000000" w:themeColor="text1"/>
                <w:sz w:val="24"/>
                <w:lang w:eastAsia="uk-UA"/>
              </w:rPr>
              <w:t>продукції для зниження домінування в структурі посівів технічних культур</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ОТГ</w:t>
            </w:r>
          </w:p>
        </w:tc>
      </w:tr>
      <w:tr w:rsidR="00194FCE" w:rsidRPr="00523938" w:rsidTr="00AD7902">
        <w:trPr>
          <w:jc w:val="right"/>
        </w:trPr>
        <w:tc>
          <w:tcPr>
            <w:tcW w:w="2880" w:type="dxa"/>
            <w:vAlign w:val="center"/>
          </w:tcPr>
          <w:p w:rsidR="00AD7902" w:rsidRPr="00523938" w:rsidRDefault="00AD7902" w:rsidP="00AD79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AD7902" w:rsidRPr="00523938" w:rsidRDefault="00AD7902" w:rsidP="00AD7902">
            <w:pPr>
              <w:ind w:right="125"/>
              <w:textAlignment w:val="baseline"/>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сільгоспвиробники, фермери</w:t>
            </w:r>
          </w:p>
          <w:p w:rsidR="00AD7902" w:rsidRPr="00523938" w:rsidRDefault="00AD7902" w:rsidP="00AD7902">
            <w:pPr>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Кінцеві бенефіціари - населення Червоноградської ОТГ</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rPr>
              <w:t xml:space="preserve">Потенціал для розвитку сільського господарства </w:t>
            </w:r>
            <w:r w:rsidRPr="00523938">
              <w:rPr>
                <w:rFonts w:ascii="Times New Roman" w:hAnsi="Times New Roman"/>
                <w:color w:val="000000" w:themeColor="text1"/>
                <w:sz w:val="24"/>
                <w:lang w:eastAsia="uk-UA"/>
              </w:rPr>
              <w:t>Червоноградської ОТГ</w:t>
            </w:r>
            <w:r w:rsidRPr="00523938">
              <w:rPr>
                <w:rFonts w:ascii="Times New Roman" w:hAnsi="Times New Roman"/>
                <w:color w:val="000000" w:themeColor="text1"/>
                <w:sz w:val="24"/>
              </w:rPr>
              <w:t xml:space="preserve"> є достатньо високим: природно-кліматичні умови території є сприятливими для ведення сільського господарства.</w:t>
            </w:r>
            <w:r w:rsidRPr="00523938">
              <w:rPr>
                <w:rFonts w:ascii="Times New Roman" w:hAnsi="Times New Roman"/>
                <w:color w:val="000000" w:themeColor="text1"/>
                <w:sz w:val="24"/>
                <w:shd w:val="clear" w:color="auto" w:fill="FFFFFF"/>
              </w:rPr>
              <w:t xml:space="preserve"> У 2021 році активізувався процес передачі земель сільськогосподарського призначення з державної до комунальної власності, що збільшує капітал </w:t>
            </w:r>
            <w:r w:rsidRPr="00523938">
              <w:rPr>
                <w:rFonts w:ascii="Times New Roman" w:hAnsi="Times New Roman"/>
                <w:color w:val="000000" w:themeColor="text1"/>
                <w:sz w:val="24"/>
                <w:shd w:val="clear" w:color="auto" w:fill="FFFFFF"/>
              </w:rPr>
              <w:lastRenderedPageBreak/>
              <w:t>громади і дає шанс для розвитку економіки, наповнення місцевого бюджету і, відповідно, покращення благополуччя жителів.</w:t>
            </w:r>
          </w:p>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Однак, економічний потенціал аграрного сектора економіки громади на сьогодні використовується недостатньо.</w:t>
            </w:r>
            <w:r w:rsidRPr="00523938">
              <w:rPr>
                <w:rFonts w:ascii="Times New Roman" w:hAnsi="Times New Roman"/>
                <w:color w:val="000000" w:themeColor="text1"/>
                <w:sz w:val="24"/>
              </w:rPr>
              <w:t xml:space="preserve"> </w:t>
            </w:r>
            <w:r w:rsidRPr="00523938">
              <w:rPr>
                <w:rFonts w:ascii="Times New Roman" w:hAnsi="Times New Roman"/>
                <w:color w:val="000000" w:themeColor="text1"/>
                <w:sz w:val="24"/>
                <w:shd w:val="clear" w:color="auto" w:fill="FFFFFF"/>
              </w:rPr>
              <w:t>Ціна на сільськогосподарські товари і харчову продукцію для споживачів доходять до рівня розвинутих країн Європи, у той час, як заняття землеробством і тваринництвом не дає більшого прибутку працівникам і їх сім’ям у сільській місцевості. Окремі види сільськогосподарської продукції залишаються низькорентабельними та збитковими. Сільськогосподарські підприємства та фермери, особливо невеликі, зштовхнулися з проблемою впровадження прогресивних технологій виробництвам через обмеженість у фінансових ресурсах.</w:t>
            </w:r>
          </w:p>
          <w:p w:rsidR="00AD7902" w:rsidRPr="00523938" w:rsidRDefault="00AD7902" w:rsidP="00590D2B">
            <w:pPr>
              <w:ind w:right="125" w:firstLine="283"/>
              <w:jc w:val="both"/>
              <w:textAlignment w:val="baseline"/>
              <w:rPr>
                <w:rFonts w:ascii="Times New Roman" w:hAnsi="Times New Roman"/>
                <w:color w:val="000000" w:themeColor="text1"/>
                <w:sz w:val="24"/>
                <w:shd w:val="clear" w:color="auto" w:fill="FFFFFF"/>
              </w:rPr>
            </w:pPr>
            <w:r w:rsidRPr="00523938">
              <w:rPr>
                <w:rFonts w:ascii="Times New Roman" w:hAnsi="Times New Roman"/>
                <w:color w:val="000000" w:themeColor="text1"/>
                <w:sz w:val="24"/>
                <w:shd w:val="clear" w:color="auto" w:fill="FFFFFF"/>
              </w:rPr>
              <w:t>Ключовими проблеми галузі сільського господарства громади можна вважати:</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основні виробники, особисті селянські господарства, не маючи власної інфраструктури первинної переробки, зберігання, транспортування, логістики і маркетингу практично «витіснені» з організованого ринку сільськогосподарської продукції і у короткостроковій перспективі взагалі не можуть бути її учасниками у зв’язку з новими вимогами до їх якості;</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висока ресурсо- та енергоємність виробництва сільськогосподарської продукції;</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нерозвинутість інфраструктури аграрного ринку;</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низька громадянська ініціативність та підприємницька активність селян;</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недооцінка ролі сільськогосподарській кооперації й укрупнення дрібних сільськогосподарських товаровиробників не створює економічного підґрунтя для розвитку сільських територій та формування виробниками консолідованої позиції щодо захисту своїх інтересів;</w:t>
            </w:r>
          </w:p>
          <w:p w:rsidR="00AD7902" w:rsidRPr="00523938" w:rsidRDefault="00AD7902" w:rsidP="00590D2B">
            <w:pPr>
              <w:numPr>
                <w:ilvl w:val="0"/>
                <w:numId w:val="21"/>
              </w:numPr>
              <w:ind w:left="283" w:right="125" w:hanging="283"/>
              <w:contextualSpacing/>
              <w:jc w:val="both"/>
              <w:textAlignment w:val="baseline"/>
              <w:rPr>
                <w:rFonts w:ascii="Times New Roman" w:eastAsia="Calibri" w:hAnsi="Times New Roman"/>
                <w:color w:val="000000" w:themeColor="text1"/>
                <w:sz w:val="24"/>
                <w:shd w:val="clear" w:color="auto" w:fill="FFFFFF"/>
                <w:lang w:eastAsia="en-US"/>
              </w:rPr>
            </w:pPr>
            <w:r w:rsidRPr="00523938">
              <w:rPr>
                <w:rFonts w:ascii="Times New Roman" w:eastAsia="Calibri" w:hAnsi="Times New Roman"/>
                <w:color w:val="000000" w:themeColor="text1"/>
                <w:sz w:val="24"/>
                <w:shd w:val="clear" w:color="auto" w:fill="FFFFFF"/>
                <w:lang w:eastAsia="en-US"/>
              </w:rPr>
              <w:t>недостатня поінформованість значної частини сільськогосподарських виробників про кон’юнктуру ринків та умови ведення бізнесу в галузі, а також прогресивні технології в аграрному виробництві</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ефективному розвитку мікро- та малих СГД</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Реалізація 10 малих бізнес-проєктів з розвитку аграрного виробництва</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Трансформація особистих селянських господарств у сімейні фермерські господарства</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Сприяння об’єднання в кооперативи виробників однотипної продукції з метою виходу їх на внутрішній ринок та покращення їх матеріально-технічної бази</w:t>
            </w:r>
          </w:p>
          <w:p w:rsidR="00AD7902" w:rsidRPr="00523938" w:rsidRDefault="00AD7902" w:rsidP="00FA7D5D">
            <w:pPr>
              <w:numPr>
                <w:ilvl w:val="0"/>
                <w:numId w:val="22"/>
              </w:numPr>
              <w:ind w:left="284" w:right="125" w:hanging="284"/>
              <w:contextualSpacing/>
              <w:textAlignment w:val="baseline"/>
              <w:rPr>
                <w:rFonts w:ascii="Times New Roman" w:hAnsi="Times New Roman"/>
                <w:bCs/>
                <w:color w:val="000000" w:themeColor="text1"/>
                <w:kern w:val="24"/>
                <w:sz w:val="24"/>
                <w:lang w:eastAsia="uk-UA"/>
              </w:rPr>
            </w:pPr>
            <w:r w:rsidRPr="00523938">
              <w:rPr>
                <w:rFonts w:ascii="Times New Roman" w:eastAsia="Calibri" w:hAnsi="Times New Roman"/>
                <w:bCs/>
                <w:color w:val="000000" w:themeColor="text1"/>
                <w:kern w:val="24"/>
                <w:sz w:val="24"/>
                <w:lang w:eastAsia="uk-UA"/>
              </w:rPr>
              <w:t xml:space="preserve">Збільшення обсягів виробництва нішевих продуктів, а також ягідних культур </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Розроблення Комплексної програми підтримки та розвитку сільського господарства Червоноградської ОТГ, забезпечення її впровадження та моніторингу</w:t>
            </w:r>
          </w:p>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Супровід, навчання і консультативна допомога фермерам та сільським кооперативам </w:t>
            </w:r>
          </w:p>
          <w:p w:rsidR="00AD7902" w:rsidRPr="00523938" w:rsidRDefault="00AD7902" w:rsidP="00FA7D5D">
            <w:pPr>
              <w:numPr>
                <w:ilvl w:val="0"/>
                <w:numId w:val="23"/>
              </w:numPr>
              <w:ind w:left="283" w:hanging="283"/>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lastRenderedPageBreak/>
              <w:t>Заходи по цілі 1:</w:t>
            </w:r>
          </w:p>
          <w:p w:rsidR="00AD7902" w:rsidRPr="00523938" w:rsidRDefault="00AD7902" w:rsidP="00FA7D5D">
            <w:pPr>
              <w:numPr>
                <w:ilvl w:val="0"/>
                <w:numId w:val="26"/>
              </w:numPr>
              <w:ind w:left="425" w:hanging="142"/>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фінансова підтримка шляхом компенсації відсотків за кредитами, залученими в банківських установах чи кредитних спілках </w:t>
            </w:r>
          </w:p>
          <w:p w:rsidR="00AD7902" w:rsidRPr="00523938" w:rsidRDefault="00AD7902" w:rsidP="00FA7D5D">
            <w:pPr>
              <w:numPr>
                <w:ilvl w:val="0"/>
                <w:numId w:val="26"/>
              </w:numPr>
              <w:ind w:left="425" w:hanging="142"/>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на зворотній основі у вигляді пільгових кредитів на реалізацію бізнес-планів</w:t>
            </w:r>
          </w:p>
          <w:p w:rsidR="00AD7902" w:rsidRPr="00523938" w:rsidRDefault="00AD7902" w:rsidP="00AD7902">
            <w:pPr>
              <w:ind w:left="283"/>
              <w:textAlignment w:val="baseline"/>
              <w:rPr>
                <w:rFonts w:ascii="Times New Roman" w:hAnsi="Times New Roman"/>
                <w:bCs/>
                <w:color w:val="000000" w:themeColor="text1"/>
                <w:kern w:val="24"/>
                <w:sz w:val="24"/>
                <w:lang w:eastAsia="uk-UA"/>
              </w:rPr>
            </w:pP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Заходи по цілі 2:</w:t>
            </w:r>
          </w:p>
          <w:p w:rsidR="00AD7902" w:rsidRPr="00523938" w:rsidRDefault="00AD7902" w:rsidP="00FA7D5D">
            <w:pPr>
              <w:numPr>
                <w:ilvl w:val="0"/>
                <w:numId w:val="25"/>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сімейних фермерських господарств (без набуття статусу юридичної особи), у вигляді часткового відшкодування вартості придбаних основних засобів, поголів’я великої рогатої худоби</w:t>
            </w:r>
          </w:p>
          <w:p w:rsidR="00AD7902" w:rsidRPr="00523938" w:rsidRDefault="00AD7902" w:rsidP="00FA7D5D">
            <w:pPr>
              <w:numPr>
                <w:ilvl w:val="0"/>
                <w:numId w:val="25"/>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фінансова підтримка сільськогосподарських кооперативів у вигляді часткового відшкодування вартості придбаних основних засобів </w:t>
            </w:r>
          </w:p>
          <w:p w:rsidR="00AD7902" w:rsidRPr="00523938" w:rsidRDefault="00AD7902" w:rsidP="00AD7902">
            <w:pPr>
              <w:ind w:left="567"/>
              <w:contextualSpacing/>
              <w:rPr>
                <w:rFonts w:ascii="Times New Roman" w:hAnsi="Times New Roman"/>
                <w:bCs/>
                <w:color w:val="000000" w:themeColor="text1"/>
                <w:kern w:val="24"/>
                <w:sz w:val="24"/>
                <w:lang w:eastAsia="uk-UA"/>
              </w:rPr>
            </w:pP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Заходи по цілі 3:</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вирощування нішевих культур (жито, гречка) у вигляді часткового відшкодування вартості придбаного високорепродукційного насіння вітчизняного виробництва</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ягідництва у вигляді часткового відшкодування витрат за придбані для вирощування ягідної продукції мікробіологічні засоби захисту та живлення ягідних насаджень</w:t>
            </w:r>
          </w:p>
          <w:p w:rsidR="00AD7902" w:rsidRPr="00523938" w:rsidRDefault="00AD7902" w:rsidP="00FA7D5D">
            <w:pPr>
              <w:numPr>
                <w:ilvl w:val="0"/>
                <w:numId w:val="24"/>
              </w:numPr>
              <w:ind w:left="567" w:hanging="284"/>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фінансова підтримка фермерських господарств, засновниками яких є учасники АТО (ООС), у вигляді бюджетної субсидії на одиницю сільськогосподарських угідь</w:t>
            </w:r>
          </w:p>
          <w:p w:rsidR="00AD7902" w:rsidRPr="00523938" w:rsidRDefault="00AD7902" w:rsidP="00FA7D5D">
            <w:pPr>
              <w:numPr>
                <w:ilvl w:val="0"/>
                <w:numId w:val="23"/>
              </w:numPr>
              <w:ind w:left="283" w:hanging="283"/>
              <w:contextualSpacing/>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Участь у виставках для розширення експортного потенціалу сільгоспвиробників громади</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AD7902" w:rsidRPr="00523938" w:rsidRDefault="00AF3295" w:rsidP="00AD79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AD7902" w:rsidRPr="00523938">
              <w:rPr>
                <w:rFonts w:ascii="Times New Roman" w:hAnsi="Times New Roman"/>
                <w:b/>
                <w:color w:val="000000" w:themeColor="text1"/>
                <w:sz w:val="24"/>
              </w:rPr>
              <w:t xml:space="preserve"> роки:</w:t>
            </w:r>
          </w:p>
        </w:tc>
      </w:tr>
      <w:tr w:rsidR="00194FCE" w:rsidRPr="00523938" w:rsidTr="00AD7902">
        <w:trPr>
          <w:jc w:val="right"/>
        </w:trPr>
        <w:tc>
          <w:tcPr>
            <w:tcW w:w="2880" w:type="dxa"/>
            <w:vMerge w:val="restart"/>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AD7902" w:rsidRPr="00523938" w:rsidRDefault="00AD7902"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AD7902" w:rsidRPr="00523938" w:rsidRDefault="00AD7902" w:rsidP="00AD79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AD7902">
        <w:trPr>
          <w:jc w:val="right"/>
        </w:trPr>
        <w:tc>
          <w:tcPr>
            <w:tcW w:w="2880" w:type="dxa"/>
            <w:vMerge/>
            <w:shd w:val="clear" w:color="auto" w:fill="FFFFFF"/>
            <w:vAlign w:val="center"/>
          </w:tcPr>
          <w:p w:rsidR="00AD7902" w:rsidRPr="00523938" w:rsidRDefault="00AD7902" w:rsidP="00AD7902">
            <w:pPr>
              <w:rPr>
                <w:rFonts w:ascii="Times New Roman" w:hAnsi="Times New Roman"/>
                <w:b/>
                <w:bCs/>
                <w:color w:val="000000" w:themeColor="text1"/>
                <w:sz w:val="24"/>
              </w:rPr>
            </w:pPr>
          </w:p>
        </w:tc>
        <w:tc>
          <w:tcPr>
            <w:tcW w:w="1679" w:type="dxa"/>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700</w:t>
            </w:r>
          </w:p>
        </w:tc>
        <w:tc>
          <w:tcPr>
            <w:tcW w:w="1559"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559" w:type="dxa"/>
            <w:shd w:val="clear" w:color="auto" w:fill="auto"/>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997" w:type="dxa"/>
            <w:shd w:val="clear" w:color="auto" w:fill="FFFFFF"/>
            <w:vAlign w:val="center"/>
          </w:tcPr>
          <w:p w:rsidR="00AD7902" w:rsidRPr="00523938" w:rsidRDefault="00AD7902" w:rsidP="00AD79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1900</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tcPr>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державний бюджет </w:t>
            </w:r>
          </w:p>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 xml:space="preserve">обласний бюджет  </w:t>
            </w:r>
          </w:p>
          <w:p w:rsidR="00AD7902" w:rsidRPr="00523938" w:rsidRDefault="00AD7902" w:rsidP="00FA7D5D">
            <w:pPr>
              <w:numPr>
                <w:ilvl w:val="0"/>
                <w:numId w:val="18"/>
              </w:numPr>
              <w:ind w:left="411" w:right="125" w:hanging="284"/>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місцевий бюджет</w:t>
            </w:r>
          </w:p>
        </w:tc>
      </w:tr>
      <w:tr w:rsidR="00194FCE" w:rsidRPr="00523938" w:rsidTr="00AD7902">
        <w:trPr>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tcPr>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r w:rsidRPr="00523938">
              <w:rPr>
                <w:rFonts w:ascii="Times New Roman" w:hAnsi="Times New Roman"/>
                <w:bCs/>
                <w:color w:val="000000" w:themeColor="text1"/>
                <w:kern w:val="24"/>
                <w:sz w:val="24"/>
                <w:lang w:eastAsia="uk-UA"/>
              </w:rPr>
              <w:t>Червоноградська міська рада</w:t>
            </w:r>
          </w:p>
        </w:tc>
      </w:tr>
      <w:tr w:rsidR="00194FCE" w:rsidRPr="00523938" w:rsidTr="00AD7902">
        <w:trPr>
          <w:trHeight w:val="70"/>
          <w:jc w:val="right"/>
        </w:trPr>
        <w:tc>
          <w:tcPr>
            <w:tcW w:w="2880" w:type="dxa"/>
            <w:shd w:val="clear" w:color="auto" w:fill="FFFFFF"/>
            <w:vAlign w:val="center"/>
          </w:tcPr>
          <w:p w:rsidR="00AD7902" w:rsidRPr="00523938" w:rsidRDefault="00AD7902" w:rsidP="00AD79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tcPr>
          <w:p w:rsidR="00AD7902" w:rsidRPr="00523938" w:rsidRDefault="00AD7902" w:rsidP="00AD7902">
            <w:pPr>
              <w:ind w:left="411" w:right="125"/>
              <w:contextualSpacing/>
              <w:textAlignment w:val="baseline"/>
              <w:rPr>
                <w:rFonts w:ascii="Times New Roman" w:hAnsi="Times New Roman"/>
                <w:bCs/>
                <w:color w:val="000000" w:themeColor="text1"/>
                <w:kern w:val="24"/>
                <w:sz w:val="24"/>
                <w:lang w:eastAsia="uk-UA"/>
              </w:rPr>
            </w:pPr>
          </w:p>
        </w:tc>
      </w:tr>
    </w:tbl>
    <w:p w:rsidR="00AD7902" w:rsidRPr="00523938" w:rsidRDefault="00AD7902"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194FCE"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1.2.4. Розвиток людських ресурсів</w:t>
            </w:r>
          </w:p>
        </w:tc>
      </w:tr>
      <w:tr w:rsidR="00194FCE"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186EB7" w:rsidRPr="00523938" w:rsidRDefault="00186EB7" w:rsidP="00186EB7">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Школа підприємництва “Smart project” для учнів ЗЗСО Червоноградської ТГ</w:t>
            </w:r>
          </w:p>
        </w:tc>
      </w:tr>
      <w:tr w:rsidR="00194FCE"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Навчити основ підприємницької діяльності учнів ЗЗСО Червоноградської територіальної громади.</w:t>
            </w:r>
          </w:p>
        </w:tc>
      </w:tr>
      <w:tr w:rsidR="00194FCE"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194FCE"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Орієнтовна кількість отримувачів вигод</w:t>
            </w:r>
          </w:p>
        </w:tc>
        <w:tc>
          <w:tcPr>
            <w:tcW w:w="6794" w:type="dxa"/>
            <w:gridSpan w:val="4"/>
          </w:tcPr>
          <w:p w:rsidR="00186EB7" w:rsidRPr="00523938" w:rsidRDefault="00186EB7" w:rsidP="00186EB7">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Більше 3000 учнів закладів загальної середньої освіти, що мешкають у громаді.</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Знання у сфері підприєм</w:t>
            </w:r>
            <w:r w:rsidR="00C22DEF" w:rsidRPr="00523938">
              <w:rPr>
                <w:rFonts w:ascii="Times New Roman" w:hAnsi="Times New Roman"/>
                <w:color w:val="000000" w:themeColor="text1"/>
                <w:sz w:val="24"/>
                <w:lang w:eastAsia="it-IT"/>
              </w:rPr>
              <w:t xml:space="preserve">ництва мають бути прикладними, </w:t>
            </w:r>
            <w:r w:rsidRPr="00523938">
              <w:rPr>
                <w:rFonts w:ascii="Times New Roman" w:hAnsi="Times New Roman"/>
                <w:color w:val="000000" w:themeColor="text1"/>
                <w:sz w:val="24"/>
                <w:lang w:eastAsia="it-IT"/>
              </w:rPr>
              <w:t>наочн</w:t>
            </w:r>
            <w:r w:rsidR="00C22DEF" w:rsidRPr="00523938">
              <w:rPr>
                <w:rFonts w:ascii="Times New Roman" w:hAnsi="Times New Roman"/>
                <w:color w:val="000000" w:themeColor="text1"/>
                <w:sz w:val="24"/>
                <w:lang w:eastAsia="it-IT"/>
              </w:rPr>
              <w:t>и</w:t>
            </w:r>
            <w:r w:rsidRPr="00523938">
              <w:rPr>
                <w:rFonts w:ascii="Times New Roman" w:hAnsi="Times New Roman"/>
                <w:color w:val="000000" w:themeColor="text1"/>
                <w:sz w:val="24"/>
                <w:lang w:eastAsia="it-IT"/>
              </w:rPr>
              <w:t>ми та приносити результат. Школа підприємництва – один із прикладів, як практично застосувати ці знання, а також набути і розвинути нові компетентності та навички в учнів. </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Школа підприємництва зможе підготувати, з одного боку, до чогось конкретного, а з іншого – розвинути здібності та відкритість до непередбачуваного в майбутньому.</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Курс підпорядкований глобальній меті — розвивати підприємницьке мислення в школярів і в такий спосіб надихати нові покоління українців на створення власного бізнесу, якою б амбітною метою це не здавалося їм спочатку.</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90D2B"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Учні усвідомили переваги ведення підприємницької діяльності та сформували риси й позиції, потрібні кожній людині для успішної самореалізації в сучасному світі, а також змогли відповісти на такі запитання:</w:t>
            </w:r>
            <w:r w:rsidR="00590D2B" w:rsidRPr="00523938">
              <w:rPr>
                <w:rFonts w:ascii="Times New Roman" w:hAnsi="Times New Roman"/>
                <w:color w:val="000000" w:themeColor="text1"/>
                <w:sz w:val="24"/>
                <w:lang w:eastAsia="it-IT"/>
              </w:rPr>
              <w:t xml:space="preserve"> </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 віднайти свою бізнес-ідею та перевірити її?</w:t>
            </w:r>
          </w:p>
          <w:p w:rsidR="00186EB7"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 xml:space="preserve">к зробити так, щоб про твій продукт дізналися? </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 знайти саме своїх клієнтів?</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щ</w:t>
            </w:r>
            <w:r w:rsidR="00186EB7" w:rsidRPr="00523938">
              <w:rPr>
                <w:rFonts w:ascii="Times New Roman" w:hAnsi="Times New Roman"/>
                <w:sz w:val="24"/>
                <w:lang w:eastAsia="it-IT"/>
              </w:rPr>
              <w:t>о таке маркетингова стратегія та SMM для бізнесу?</w:t>
            </w:r>
          </w:p>
          <w:p w:rsidR="00590D2B" w:rsidRPr="00523938" w:rsidRDefault="00590D2B" w:rsidP="00590D2B">
            <w:pPr>
              <w:pStyle w:val="1f3"/>
              <w:numPr>
                <w:ilvl w:val="0"/>
                <w:numId w:val="61"/>
              </w:numPr>
              <w:rPr>
                <w:rFonts w:ascii="Times New Roman" w:hAnsi="Times New Roman"/>
                <w:sz w:val="24"/>
                <w:lang w:eastAsia="it-IT"/>
              </w:rPr>
            </w:pPr>
            <w:r w:rsidRPr="00523938">
              <w:rPr>
                <w:rFonts w:ascii="Times New Roman" w:hAnsi="Times New Roman"/>
                <w:sz w:val="24"/>
                <w:lang w:eastAsia="it-IT"/>
              </w:rPr>
              <w:t>я</w:t>
            </w:r>
            <w:r w:rsidR="00186EB7" w:rsidRPr="00523938">
              <w:rPr>
                <w:rFonts w:ascii="Times New Roman" w:hAnsi="Times New Roman"/>
                <w:sz w:val="24"/>
                <w:lang w:eastAsia="it-IT"/>
              </w:rPr>
              <w:t>кі є джерела фінансування бізнесу, крім власних коштів?</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 Разом з експертами пройшли потрібні кроки для створення власної справи (на виході планується отримати бізнес ідеї, концепції, стратегії від учнів, які б вони змогли реалізувати);</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Особистісний ріст і розвиток учнівської молоді через теоретичні та практичні навички, що вони отримали під час проведення школи підприємництва;</w:t>
            </w:r>
          </w:p>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 Привернули уваги до залученості молоді у процеси формування та розвитку громади.</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Провести навчання педагогів.</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Закупити необхідне обладнання.</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Провести 6 модулів і 30 уроків із залученням найкращих експертів у своїх сферах.</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моделі бізнес стратегій учнями.</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форми шкіл підприємництва учнями у ЗЗСО.</w:t>
            </w:r>
          </w:p>
          <w:p w:rsidR="00186EB7" w:rsidRPr="00523938" w:rsidRDefault="00186EB7" w:rsidP="00FA7D5D">
            <w:pPr>
              <w:numPr>
                <w:ilvl w:val="0"/>
                <w:numId w:val="27"/>
              </w:num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Створити систему заохочення для учнів-учасників школи підприємництва з боку міської ради.</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186EB7" w:rsidRPr="00523938" w:rsidRDefault="00AF3295" w:rsidP="00186EB7">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186EB7" w:rsidRPr="00523938">
              <w:rPr>
                <w:rFonts w:ascii="Times New Roman" w:hAnsi="Times New Roman"/>
                <w:b/>
                <w:color w:val="000000" w:themeColor="text1"/>
                <w:sz w:val="24"/>
              </w:rPr>
              <w:t xml:space="preserve"> роки:</w:t>
            </w:r>
          </w:p>
        </w:tc>
      </w:tr>
      <w:tr w:rsidR="00194FCE"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4</w:t>
            </w:r>
          </w:p>
        </w:tc>
        <w:tc>
          <w:tcPr>
            <w:tcW w:w="1559" w:type="dxa"/>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186EB7" w:rsidRPr="00523938" w:rsidRDefault="00186EB7" w:rsidP="00C22DE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C22DEF" w:rsidRPr="00523938">
              <w:rPr>
                <w:rFonts w:ascii="Times New Roman" w:hAnsi="Times New Roman"/>
                <w:b/>
                <w:color w:val="000000" w:themeColor="text1"/>
                <w:sz w:val="24"/>
                <w:lang w:eastAsia="it-IT"/>
              </w:rPr>
              <w:t>6</w:t>
            </w:r>
          </w:p>
        </w:tc>
        <w:tc>
          <w:tcPr>
            <w:tcW w:w="1997" w:type="dxa"/>
            <w:shd w:val="clear" w:color="auto" w:fill="E6E6E6"/>
            <w:vAlign w:val="center"/>
          </w:tcPr>
          <w:p w:rsidR="00186EB7" w:rsidRPr="00523938" w:rsidRDefault="00186EB7" w:rsidP="00186EB7">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194FCE" w:rsidRPr="00523938" w:rsidTr="00EA2521">
        <w:trPr>
          <w:jc w:val="right"/>
        </w:trPr>
        <w:tc>
          <w:tcPr>
            <w:tcW w:w="2880" w:type="dxa"/>
            <w:vMerge/>
            <w:shd w:val="clear" w:color="auto" w:fill="FFFFFF"/>
            <w:vAlign w:val="center"/>
          </w:tcPr>
          <w:p w:rsidR="00186EB7" w:rsidRPr="00523938" w:rsidRDefault="00186EB7" w:rsidP="00186EB7">
            <w:pPr>
              <w:rPr>
                <w:rFonts w:ascii="Times New Roman" w:hAnsi="Times New Roman"/>
                <w:b/>
                <w:bCs/>
                <w:color w:val="000000" w:themeColor="text1"/>
                <w:sz w:val="24"/>
              </w:rPr>
            </w:pPr>
          </w:p>
        </w:tc>
        <w:tc>
          <w:tcPr>
            <w:tcW w:w="1679" w:type="dxa"/>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w:t>
            </w:r>
          </w:p>
        </w:tc>
        <w:tc>
          <w:tcPr>
            <w:tcW w:w="1559"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559" w:type="dxa"/>
            <w:shd w:val="clear" w:color="auto" w:fill="auto"/>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800</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і обласний бюджети, бізнес, грантові кошти.</w:t>
            </w:r>
          </w:p>
          <w:p w:rsidR="00186EB7" w:rsidRPr="00523938" w:rsidRDefault="00186EB7" w:rsidP="00186EB7">
            <w:pPr>
              <w:jc w:val="both"/>
              <w:rPr>
                <w:rFonts w:ascii="Times New Roman" w:hAnsi="Times New Roman"/>
                <w:color w:val="000000" w:themeColor="text1"/>
                <w:sz w:val="24"/>
                <w:lang w:eastAsia="it-IT"/>
              </w:rPr>
            </w:pP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Виконавчий комітет Червоноградської міської ради, громадські організації, органи виконавчої влади, міжнародні інституції, представники бізнесу.</w:t>
            </w:r>
          </w:p>
        </w:tc>
      </w:tr>
      <w:tr w:rsidR="00194FCE"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186EB7" w:rsidRPr="00523938" w:rsidRDefault="00186EB7" w:rsidP="00186EB7">
            <w:pPr>
              <w:rPr>
                <w:rFonts w:ascii="Times New Roman"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lastRenderedPageBreak/>
              <w:t>Завдання Стратегії, якому відповідає проект:</w:t>
            </w:r>
          </w:p>
        </w:tc>
        <w:tc>
          <w:tcPr>
            <w:tcW w:w="6794" w:type="dxa"/>
            <w:gridSpan w:val="4"/>
          </w:tcPr>
          <w:p w:rsidR="00186EB7" w:rsidRPr="00523938" w:rsidRDefault="00186EB7" w:rsidP="002415D8">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1.2.4. Розвиток людських ресурсів</w:t>
            </w:r>
          </w:p>
        </w:tc>
      </w:tr>
      <w:tr w:rsidR="00B07175" w:rsidRPr="00523938" w:rsidTr="00EA2521">
        <w:trPr>
          <w:jc w:val="right"/>
        </w:trPr>
        <w:tc>
          <w:tcPr>
            <w:tcW w:w="2880" w:type="dxa"/>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4"/>
          </w:tcPr>
          <w:p w:rsidR="00186EB7" w:rsidRPr="00523938" w:rsidRDefault="00186EB7" w:rsidP="002415D8">
            <w:pPr>
              <w:jc w:val="both"/>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Створення та проведення циклу навчальних семінарів для індивідуальних с/г виробників</w:t>
            </w:r>
          </w:p>
        </w:tc>
      </w:tr>
      <w:tr w:rsidR="00B07175" w:rsidRPr="00523938" w:rsidTr="00EA2521">
        <w:trPr>
          <w:jc w:val="right"/>
        </w:trPr>
        <w:tc>
          <w:tcPr>
            <w:tcW w:w="2880" w:type="dxa"/>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Підвищення рівня знань та вмінь місцевих підприємців у сфері ведення підприємницької діяльності в с/г </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Сільські населені пункти Червоноградської територіальної громади</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4"/>
          </w:tcPr>
          <w:p w:rsidR="00186EB7" w:rsidRPr="00523938" w:rsidRDefault="00186EB7" w:rsidP="00186EB7">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 осіб</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4"/>
          </w:tcPr>
          <w:p w:rsidR="00186EB7" w:rsidRPr="00523938" w:rsidRDefault="00186EB7" w:rsidP="002415D8">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Інформаційна підтримка господарюючих суб’єктів у запровадженні альтернативних сільськогосподарських культур та, як один із наслідків, збільшенні зайнятості місцевого населення; сприяння формуванню кооперативних та інших об’єднань місцевих фермерських господарств; створення сприятливих умов для максимізації збуту їхньої продукції. </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4"/>
            <w:shd w:val="clear" w:color="auto" w:fill="FFFFFF"/>
            <w:vAlign w:val="center"/>
          </w:tcPr>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зацікавленість  населення у вирощуванні екологічно чистої продукції</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економічну активність населення</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Підвищено рівень доходів населення громади.</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Створено базу для створення переробних підприємств с\г продукції </w:t>
            </w:r>
          </w:p>
          <w:p w:rsidR="00186EB7" w:rsidRPr="00523938" w:rsidRDefault="00186EB7" w:rsidP="00FA7D5D">
            <w:pPr>
              <w:numPr>
                <w:ilvl w:val="0"/>
                <w:numId w:val="28"/>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Створено пакет навчально-методичних матеріалів</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4"/>
            <w:vAlign w:val="center"/>
          </w:tcPr>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Інформування населення про час та проведення семінарів,</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тренінгів,</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співпраця зі ЗМІ;</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 xml:space="preserve">Розробка навчальних програм; </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Проведення  навчальних семінарів (6 семінарів);</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Підготовка факультативного курсу «Ведення бізнесу у сільській місцевості» та викладання його в школах;</w:t>
            </w:r>
          </w:p>
          <w:p w:rsidR="00186EB7" w:rsidRPr="00523938" w:rsidRDefault="00186EB7" w:rsidP="00FA7D5D">
            <w:pPr>
              <w:numPr>
                <w:ilvl w:val="0"/>
                <w:numId w:val="29"/>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Популяризація прикладу успішного ведення власного господарства,</w:t>
            </w:r>
            <w:r w:rsidR="009919F0" w:rsidRPr="00523938">
              <w:rPr>
                <w:rFonts w:ascii="Times New Roman" w:eastAsia="Calibri" w:hAnsi="Times New Roman"/>
                <w:color w:val="000000" w:themeColor="text1"/>
                <w:sz w:val="24"/>
                <w:lang w:eastAsia="en-US"/>
              </w:rPr>
              <w:t xml:space="preserve"> </w:t>
            </w:r>
            <w:r w:rsidRPr="00523938">
              <w:rPr>
                <w:rFonts w:ascii="Times New Roman" w:eastAsia="Calibri" w:hAnsi="Times New Roman"/>
                <w:color w:val="000000" w:themeColor="text1"/>
                <w:sz w:val="24"/>
                <w:lang w:eastAsia="en-US"/>
              </w:rPr>
              <w:t>започаткування бізнесу.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4"/>
            <w:vAlign w:val="center"/>
          </w:tcPr>
          <w:p w:rsidR="00186EB7" w:rsidRPr="00523938" w:rsidRDefault="00AF3295" w:rsidP="00186EB7">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186EB7"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9919F0">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9919F0" w:rsidRPr="00523938">
              <w:rPr>
                <w:rFonts w:ascii="Times New Roman" w:eastAsiaTheme="minorHAnsi"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p>
        </w:tc>
        <w:tc>
          <w:tcPr>
            <w:tcW w:w="1679" w:type="dxa"/>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559" w:type="dxa"/>
            <w:shd w:val="clear" w:color="auto" w:fill="FFFFFF"/>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w:t>
            </w:r>
          </w:p>
        </w:tc>
        <w:tc>
          <w:tcPr>
            <w:tcW w:w="1559" w:type="dxa"/>
            <w:shd w:val="clear" w:color="auto" w:fill="auto"/>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w:t>
            </w:r>
          </w:p>
        </w:tc>
        <w:tc>
          <w:tcPr>
            <w:tcW w:w="1997" w:type="dxa"/>
            <w:shd w:val="clear" w:color="auto" w:fill="FFFFFF"/>
            <w:vAlign w:val="center"/>
          </w:tcPr>
          <w:p w:rsidR="00186EB7" w:rsidRPr="00523938" w:rsidRDefault="00186EB7" w:rsidP="00186EB7">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4"/>
            <w:vAlign w:val="center"/>
          </w:tcPr>
          <w:p w:rsidR="00186EB7" w:rsidRPr="00523938" w:rsidRDefault="00186EB7" w:rsidP="00186EB7">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Місцевий бюджет</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Червоноградська територіальна громада</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4"/>
            <w:vAlign w:val="center"/>
          </w:tcPr>
          <w:p w:rsidR="00186EB7" w:rsidRPr="00523938" w:rsidRDefault="00186EB7" w:rsidP="00186EB7">
            <w:pPr>
              <w:rPr>
                <w:rFonts w:ascii="Times New Roman" w:eastAsiaTheme="minorHAnsi" w:hAnsi="Times New Roman"/>
                <w:color w:val="000000" w:themeColor="text1"/>
                <w:sz w:val="24"/>
                <w:lang w:eastAsia="it-IT"/>
              </w:rPr>
            </w:pPr>
          </w:p>
        </w:tc>
      </w:tr>
    </w:tbl>
    <w:p w:rsidR="00186EB7" w:rsidRPr="00523938" w:rsidRDefault="00186EB7" w:rsidP="00431ECD">
      <w:pPr>
        <w:rPr>
          <w:rFonts w:ascii="Times New Roman" w:hAnsi="Times New Roman"/>
          <w:color w:val="000000" w:themeColor="text1"/>
          <w:sz w:val="24"/>
        </w:rPr>
      </w:pPr>
    </w:p>
    <w:tbl>
      <w:tblPr>
        <w:tblW w:w="9654" w:type="dxa"/>
        <w:tblInd w:w="-20" w:type="dxa"/>
        <w:shd w:val="clear" w:color="auto" w:fill="FFFFFF" w:themeFill="background1"/>
        <w:tblLayout w:type="fixed"/>
        <w:tblLook w:val="0400" w:firstRow="0" w:lastRow="0" w:firstColumn="0" w:lastColumn="0" w:noHBand="0" w:noVBand="1"/>
      </w:tblPr>
      <w:tblGrid>
        <w:gridCol w:w="2848"/>
        <w:gridCol w:w="1319"/>
        <w:gridCol w:w="284"/>
        <w:gridCol w:w="946"/>
        <w:gridCol w:w="426"/>
        <w:gridCol w:w="992"/>
        <w:gridCol w:w="142"/>
        <w:gridCol w:w="1133"/>
        <w:gridCol w:w="321"/>
        <w:gridCol w:w="1243"/>
      </w:tblGrid>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1.2.5. Забезпечення стабільного водопостачання та ефективного водовідведення для підприємств малого та середнього бізнесу (МСБ)</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 xml:space="preserve">Комплексна реконструкція водопровідної та каналізаційної мережі міста </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надійної інфраструктури для бізнесу;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умов для створення нових підприємств;</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Зниження витрат бізнесу на інфраструктуру;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Підтримка інновацій та технологічного розвитку;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екологічної відповідальності бізнесу;</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Підвищення рівня обслуговування та комфорту для клієнтів.</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місто Червоноград</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 тис осіб</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2415D8" w:rsidRPr="00523938" w:rsidRDefault="009919F0"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w:t>
            </w:r>
            <w:r w:rsidR="003322A5" w:rsidRPr="00523938">
              <w:rPr>
                <w:rFonts w:ascii="Times New Roman" w:eastAsia="Times" w:hAnsi="Times New Roman"/>
                <w:color w:val="000000" w:themeColor="text1"/>
                <w:sz w:val="24"/>
                <w:lang w:eastAsia="uk-UA"/>
              </w:rPr>
              <w:t>одернізаці</w:t>
            </w:r>
            <w:r w:rsidRPr="00523938">
              <w:rPr>
                <w:rFonts w:ascii="Times New Roman" w:eastAsia="Times" w:hAnsi="Times New Roman"/>
                <w:color w:val="000000" w:themeColor="text1"/>
                <w:sz w:val="24"/>
                <w:lang w:eastAsia="uk-UA"/>
              </w:rPr>
              <w:t>я</w:t>
            </w:r>
            <w:r w:rsidR="003322A5" w:rsidRPr="00523938">
              <w:rPr>
                <w:rFonts w:ascii="Times New Roman" w:eastAsia="Times" w:hAnsi="Times New Roman"/>
                <w:color w:val="000000" w:themeColor="text1"/>
                <w:sz w:val="24"/>
                <w:lang w:eastAsia="uk-UA"/>
              </w:rPr>
              <w:t>/будівництв</w:t>
            </w:r>
            <w:r w:rsidRPr="00523938">
              <w:rPr>
                <w:rFonts w:ascii="Times New Roman" w:eastAsia="Times" w:hAnsi="Times New Roman"/>
                <w:color w:val="000000" w:themeColor="text1"/>
                <w:sz w:val="24"/>
                <w:lang w:eastAsia="uk-UA"/>
              </w:rPr>
              <w:t>о</w:t>
            </w:r>
            <w:r w:rsidR="003322A5" w:rsidRPr="00523938">
              <w:rPr>
                <w:rFonts w:ascii="Times New Roman" w:eastAsia="Times" w:hAnsi="Times New Roman"/>
                <w:color w:val="000000" w:themeColor="text1"/>
                <w:sz w:val="24"/>
                <w:lang w:eastAsia="uk-UA"/>
              </w:rPr>
              <w:t xml:space="preserve"> очисних споруд водопровідної та каналізаційних мереж;</w:t>
            </w:r>
          </w:p>
          <w:p w:rsidR="002415D8"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упорядкування зливової каналізації міста;</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запровадження програм моніторингу якості води;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забруднення водних ресурсів скидами стічних вод, ефективне та раціональне використання водних об’єктів, зменшення шкідливої дії вод підтоплення і затоплення територій, зменшення екологічного впливу бізнесу через ефективну систему очищення стічних вод, створення умов для дотримання екологічних норм та стандартів, що сприяє сталому розвитку підприємств</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ПКД, залучення інвесторів </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528B2">
        <w:trPr>
          <w:trHeight w:val="27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Буде визначено на </w:t>
            </w:r>
          </w:p>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етапі розроблення проектно-кошторисної документації</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4528B2">
        <w:trPr>
          <w:trHeight w:val="315"/>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315"/>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1.2.6.  Розвиток малого та середнього бізнесу у сільській місцевості</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b/>
                <w:color w:val="000000" w:themeColor="text1"/>
                <w:sz w:val="24"/>
              </w:rPr>
            </w:pPr>
            <w:r w:rsidRPr="00523938">
              <w:rPr>
                <w:rFonts w:ascii="Times New Roman" w:eastAsia="Times" w:hAnsi="Times New Roman"/>
                <w:b/>
                <w:color w:val="000000" w:themeColor="text1"/>
                <w:sz w:val="24"/>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b/>
                <w:color w:val="000000" w:themeColor="text1"/>
                <w:sz w:val="24"/>
              </w:rPr>
            </w:pPr>
            <w:r w:rsidRPr="00523938">
              <w:rPr>
                <w:rFonts w:ascii="Times New Roman" w:eastAsia="Times" w:hAnsi="Times New Roman"/>
                <w:b/>
                <w:color w:val="000000" w:themeColor="text1"/>
                <w:sz w:val="24"/>
              </w:rPr>
              <w:t>Елеватор для зберігання зерна</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Цілі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Розвиток сільських територій шляхом будівництва сучасного зернового елеватора</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Територія на яку проект матиме вплив:</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Червоноградська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Орієнтовна кількість отримувачів вигод</w:t>
            </w:r>
          </w:p>
        </w:tc>
        <w:tc>
          <w:tcPr>
            <w:tcW w:w="6806" w:type="dxa"/>
            <w:gridSpan w:val="9"/>
            <w:tcBorders>
              <w:top w:val="nil"/>
              <w:left w:val="nil"/>
              <w:bottom w:val="single" w:sz="4" w:space="0" w:color="000000"/>
              <w:right w:val="single" w:sz="4" w:space="0" w:color="000000"/>
            </w:tcBorders>
            <w:shd w:val="clear" w:color="auto" w:fill="FFFFFF" w:themeFill="background1"/>
            <w:vAlign w:val="center"/>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Сільгоспвиробники, фермери, </w:t>
            </w:r>
            <w:r w:rsidR="009919F0" w:rsidRPr="00523938">
              <w:rPr>
                <w:rFonts w:ascii="Times New Roman" w:eastAsia="Times" w:hAnsi="Times New Roman"/>
                <w:color w:val="000000" w:themeColor="text1"/>
                <w:sz w:val="24"/>
              </w:rPr>
              <w:t>одноосібні</w:t>
            </w:r>
            <w:r w:rsidRPr="00523938">
              <w:rPr>
                <w:rFonts w:ascii="Times New Roman" w:eastAsia="Times" w:hAnsi="Times New Roman"/>
                <w:color w:val="000000" w:themeColor="text1"/>
                <w:sz w:val="24"/>
              </w:rPr>
              <w:t xml:space="preserve"> господарства,</w:t>
            </w:r>
            <w:r w:rsidR="009919F0" w:rsidRPr="00523938">
              <w:rPr>
                <w:rFonts w:ascii="Times New Roman" w:eastAsia="Times" w:hAnsi="Times New Roman"/>
                <w:color w:val="000000" w:themeColor="text1"/>
                <w:sz w:val="24"/>
              </w:rPr>
              <w:t xml:space="preserve"> </w:t>
            </w:r>
            <w:r w:rsidRPr="00523938">
              <w:rPr>
                <w:rFonts w:ascii="Times New Roman" w:eastAsia="Times" w:hAnsi="Times New Roman"/>
                <w:color w:val="000000" w:themeColor="text1"/>
                <w:sz w:val="24"/>
              </w:rPr>
              <w:t>сільськогосподарські кооперативи. Кінцеві бенефіціари- населення Червоноградської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Стислий опис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Ключовою проблемою в галузі сільського господарства громади є те, що основні виробники сільськогосподарської продукції не мають власної інфраструктури первинної переробки, зберігання, транспортування, логістики, маркетингу і тому практично витіснені з організованого  ринку. В громади є потреба  у новому обладнанні для зберігання і сушки зерна. Фізично зношена техніка не здатна виконувати всіх функцій на вищому рівні по переробці зернових культур. Проектом передбачається будівництво зернового елеватора сучасного типу з під'їздними шляхами та комунікаціями, ємністю до 20 тис. тонн </w:t>
            </w:r>
            <w:r w:rsidRPr="00523938">
              <w:rPr>
                <w:rFonts w:ascii="Times New Roman" w:eastAsia="Times" w:hAnsi="Times New Roman"/>
                <w:color w:val="000000" w:themeColor="text1"/>
                <w:sz w:val="24"/>
              </w:rPr>
              <w:lastRenderedPageBreak/>
              <w:t>одноразового зберігання, пропускною здатністю до 200 тонн за годину, що здатне вирішити дану проблему. Будівництво елеватора забезпечить:</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Прийом зерна. У кожному елеваторі створюється автомобільний пункт, який використовують для розвантаження і прийому матеріалу.</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Обробка. Комплектація обладнання допомагає здійснити очистку, сушку і сортування зерна по фракціям.</w:t>
            </w:r>
          </w:p>
          <w:p w:rsidR="002415D8"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Зберігання. Проектуються на базі спеціалізованого устаткування, наприклад металевих силосів, підлогових складів і т.д.</w:t>
            </w:r>
          </w:p>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Відвантаження. Устаткування проектується з урахуванням можливості відпустки матеріалів в необхідних кількостях із застосуванням транспортерів, норій, бункерів і пневморукавів. Склад визначається кількістю зерна і транспортними можливостями відпустки.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lastRenderedPageBreak/>
              <w:t>Очікувані результати:</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Збільшення прибутку від ведення сільськогосподарської діяльності; залучення сучасних технологій в сільськогосподарську галузь; створення передового виробничого комплексу в громаді; створення нових робочих місць</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Ключові заходи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Розробити ПКД, пройти експертизу, провести закупівлі, здійснити будівельно-монтажні роботи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Період здійснення:</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 xml:space="preserve">Замовник, проектна організація, експертна організація, підрядна організація, мешканці </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Орієнтовна вартість проекту, тис. грн.</w:t>
            </w:r>
          </w:p>
        </w:tc>
        <w:tc>
          <w:tcPr>
            <w:tcW w:w="1603"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2024</w:t>
            </w:r>
          </w:p>
        </w:tc>
        <w:tc>
          <w:tcPr>
            <w:tcW w:w="1372"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2025</w:t>
            </w:r>
          </w:p>
        </w:tc>
        <w:tc>
          <w:tcPr>
            <w:tcW w:w="1134"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2026</w:t>
            </w:r>
          </w:p>
        </w:tc>
        <w:tc>
          <w:tcPr>
            <w:tcW w:w="1454" w:type="dxa"/>
            <w:gridSpan w:val="2"/>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2027</w:t>
            </w:r>
          </w:p>
        </w:tc>
        <w:tc>
          <w:tcPr>
            <w:tcW w:w="1243" w:type="dxa"/>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Разом</w:t>
            </w:r>
          </w:p>
        </w:tc>
      </w:tr>
      <w:tr w:rsidR="00B07175" w:rsidRPr="00523938" w:rsidTr="004528B2">
        <w:trPr>
          <w:trHeight w:val="33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widowControl w:val="0"/>
              <w:pBdr>
                <w:top w:val="nil"/>
                <w:left w:val="nil"/>
                <w:bottom w:val="nil"/>
                <w:right w:val="nil"/>
                <w:between w:val="nil"/>
              </w:pBdr>
              <w:spacing w:line="276" w:lineRule="auto"/>
              <w:rPr>
                <w:rFonts w:ascii="Times New Roman" w:eastAsia="Times" w:hAnsi="Times New Roman"/>
                <w:b/>
                <w:color w:val="000000" w:themeColor="text1"/>
                <w:sz w:val="24"/>
              </w:rPr>
            </w:pP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Буде визначено при розробці проектно-кошторисної документації</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Державний бюджет, обласний бюджет, місцевий бюджет, грантові кошти, приватні інвестиції, бізнес, тощо</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Ключові потенційні учасники реалізації проекту:</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vAlign w:val="bottom"/>
          </w:tcPr>
          <w:p w:rsidR="00D962ED" w:rsidRPr="00523938" w:rsidRDefault="00D962ED" w:rsidP="002415D8">
            <w:pPr>
              <w:jc w:val="both"/>
              <w:rPr>
                <w:rFonts w:ascii="Times New Roman" w:eastAsia="Times" w:hAnsi="Times New Roman"/>
                <w:color w:val="000000" w:themeColor="text1"/>
                <w:sz w:val="24"/>
              </w:rPr>
            </w:pPr>
            <w:r w:rsidRPr="00523938">
              <w:rPr>
                <w:rFonts w:ascii="Times New Roman" w:eastAsia="Times" w:hAnsi="Times New Roman"/>
                <w:color w:val="000000" w:themeColor="text1"/>
                <w:sz w:val="24"/>
              </w:rPr>
              <w:t>Замовник, проектна організація, експертна організація, підрядна організація, мешканці громади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Інше:</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r w:rsidRPr="00523938">
              <w:rPr>
                <w:rFonts w:ascii="Times New Roman" w:eastAsia="Times" w:hAnsi="Times New Roman"/>
                <w:color w:val="000000" w:themeColor="text1"/>
                <w:sz w:val="24"/>
              </w:rPr>
              <w:t> </w:t>
            </w:r>
          </w:p>
        </w:tc>
      </w:tr>
      <w:tr w:rsidR="00B07175" w:rsidRPr="00523938" w:rsidTr="004528B2">
        <w:trPr>
          <w:trHeight w:val="336"/>
        </w:trPr>
        <w:tc>
          <w:tcPr>
            <w:tcW w:w="2848"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603"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372"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13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454" w:type="dxa"/>
            <w:gridSpan w:val="2"/>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c>
          <w:tcPr>
            <w:tcW w:w="1243" w:type="dxa"/>
            <w:tcBorders>
              <w:top w:val="nil"/>
              <w:left w:val="nil"/>
              <w:bottom w:val="nil"/>
              <w:right w:val="nil"/>
            </w:tcBorders>
            <w:shd w:val="clear" w:color="auto" w:fill="FFFFFF" w:themeFill="background1"/>
            <w:vAlign w:val="bottom"/>
          </w:tcPr>
          <w:p w:rsidR="00D962ED" w:rsidRPr="00523938" w:rsidRDefault="00D962ED" w:rsidP="00D962ED">
            <w:pPr>
              <w:rPr>
                <w:rFonts w:ascii="Times New Roman" w:eastAsia="Times" w:hAnsi="Times New Roman"/>
                <w:color w:val="000000" w:themeColor="text1"/>
                <w:sz w:val="24"/>
              </w:rPr>
            </w:pPr>
          </w:p>
        </w:tc>
      </w:tr>
      <w:tr w:rsidR="00B07175" w:rsidRPr="00523938" w:rsidTr="004528B2">
        <w:trPr>
          <w:trHeight w:val="336"/>
        </w:trPr>
        <w:tc>
          <w:tcPr>
            <w:tcW w:w="2848" w:type="dxa"/>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319" w:type="dxa"/>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230"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418"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275"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c>
          <w:tcPr>
            <w:tcW w:w="1564" w:type="dxa"/>
            <w:gridSpan w:val="2"/>
            <w:tcBorders>
              <w:top w:val="nil"/>
              <w:left w:val="nil"/>
              <w:bottom w:val="nil"/>
              <w:right w:val="nil"/>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p>
        </w:tc>
      </w:tr>
      <w:tr w:rsidR="00B07175" w:rsidRPr="00523938" w:rsidTr="004528B2">
        <w:trPr>
          <w:trHeight w:val="672"/>
        </w:trPr>
        <w:tc>
          <w:tcPr>
            <w:tcW w:w="2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6" w:type="dxa"/>
            <w:gridSpan w:val="9"/>
            <w:tcBorders>
              <w:top w:val="single" w:sz="4" w:space="0" w:color="000000"/>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1.2. 7. Створення умов для впровадження новітніх технологій та інноваційних рішень у сфері управління громадою та бізнесом</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9919F0">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 xml:space="preserve">Будівництво багатофункціонального адміністративного центру </w:t>
            </w:r>
            <w:r w:rsidR="009919F0" w:rsidRPr="00523938">
              <w:rPr>
                <w:rFonts w:ascii="Times New Roman" w:eastAsia="Times" w:hAnsi="Times New Roman"/>
                <w:b/>
                <w:color w:val="000000" w:themeColor="text1"/>
                <w:sz w:val="24"/>
                <w:lang w:eastAsia="uk-UA"/>
              </w:rPr>
              <w:t>«</w:t>
            </w:r>
            <w:r w:rsidRPr="00523938">
              <w:rPr>
                <w:rFonts w:ascii="Times New Roman" w:eastAsia="Times" w:hAnsi="Times New Roman"/>
                <w:b/>
                <w:color w:val="000000" w:themeColor="text1"/>
                <w:sz w:val="24"/>
                <w:lang w:eastAsia="uk-UA"/>
              </w:rPr>
              <w:t>Дім трансформації</w:t>
            </w:r>
            <w:r w:rsidR="009919F0" w:rsidRPr="00523938">
              <w:rPr>
                <w:rFonts w:ascii="Times New Roman" w:eastAsia="Times" w:hAnsi="Times New Roman"/>
                <w:b/>
                <w:color w:val="000000" w:themeColor="text1"/>
                <w:sz w:val="24"/>
                <w:lang w:eastAsia="uk-UA"/>
              </w:rPr>
              <w:t>»</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сучасного адміністративного центру із енергозберігаючими носіями, сучасним обладнанням та медіа простором.</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Централізація адміністративних послуг для покращення доступу населення до державних та муніципальних послуг.</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сучасних технологій для підвищення ефективності роботи адміністративних структур.</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ОТГ</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кількість отримувачів вигод</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20000-10000</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Будинок трансформації - це велика адміністративно - офісна будівля для громади, яка: </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35757AD0" wp14:editId="76F555FA">
                  <wp:extent cx="152400" cy="152400"/>
                  <wp:effectExtent l="0" t="0" r="0" b="0"/>
                  <wp:docPr id="5"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буде місцем для сприяння інновацій та розвитку міста. Це простір, де влада, підприємства, інноваційні стартапи та громадяни зможуть взаємодіяти для створення новаторських рішень у різних сферах, таких як технології, транспорт, екологія та інше;</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3CF03E8C" wp14:editId="679C5BE5">
                  <wp:extent cx="190500" cy="190500"/>
                  <wp:effectExtent l="0" t="0" r="0" b="0"/>
                  <wp:docPr id="7"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2"/>
                          <a:srcRect/>
                          <a:stretch>
                            <a:fillRect/>
                          </a:stretch>
                        </pic:blipFill>
                        <pic:spPr>
                          <a:xfrm>
                            <a:off x="0" y="0"/>
                            <a:ext cx="190500" cy="1905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служитиме місцем для залучення громадськості до різноманітних процесів прийняття рішень. Це сприятиме  більш активній участі громадян у формуванні міського середовища та забезпеченні транспарентності у владних структурах;</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747E54A1" wp14:editId="2D8188AB">
                  <wp:extent cx="190500" cy="190500"/>
                  <wp:effectExtent l="0" t="0" r="0" b="0"/>
                  <wp:docPr id="6" name="image2.png" descr="▪"/>
                  <wp:cNvGraphicFramePr/>
                  <a:graphic xmlns:a="http://schemas.openxmlformats.org/drawingml/2006/main">
                    <a:graphicData uri="http://schemas.openxmlformats.org/drawingml/2006/picture">
                      <pic:pic xmlns:pic="http://schemas.openxmlformats.org/drawingml/2006/picture">
                        <pic:nvPicPr>
                          <pic:cNvPr id="0" name="image2.png" descr="▪"/>
                          <pic:cNvPicPr preferRelativeResize="0"/>
                        </pic:nvPicPr>
                        <pic:blipFill>
                          <a:blip r:embed="rId12"/>
                          <a:srcRect/>
                          <a:stretch>
                            <a:fillRect/>
                          </a:stretch>
                        </pic:blipFill>
                        <pic:spPr>
                          <a:xfrm>
                            <a:off x="0" y="0"/>
                            <a:ext cx="190500" cy="190500"/>
                          </a:xfrm>
                          <a:prstGeom prst="rect">
                            <a:avLst/>
                          </a:prstGeom>
                          <a:ln/>
                        </pic:spPr>
                      </pic:pic>
                    </a:graphicData>
                  </a:graphic>
                </wp:inline>
              </w:drawing>
            </w:r>
            <w:r w:rsidRPr="00523938">
              <w:rPr>
                <w:rFonts w:ascii="Times New Roman" w:eastAsia="Times" w:hAnsi="Times New Roman"/>
                <w:color w:val="000000" w:themeColor="text1"/>
                <w:sz w:val="24"/>
                <w:lang w:eastAsia="uk-UA"/>
              </w:rPr>
              <w:t>буде слугувати, як зал для проведення заходів, зустрічей та конференцій;</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5D64DC6A" wp14:editId="0168B59D">
                  <wp:extent cx="152400" cy="152400"/>
                  <wp:effectExtent l="0" t="0" r="0" b="0"/>
                  <wp:docPr id="8"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створить умови для соціальної інтеграції. Стане місцем коворкінгу для шахтарів та профспілок. Забезпечить доступ до різноманітних культурних, освітніх та розважальних заходів, сприятиме формуванню спільноти та покращення соціального клімату в місті;</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290BF91D" wp14:editId="4B60A667">
                  <wp:extent cx="152400" cy="152400"/>
                  <wp:effectExtent l="0" t="0" r="0" b="0"/>
                  <wp:docPr id="11" name="image3.png" descr="▪"/>
                  <wp:cNvGraphicFramePr/>
                  <a:graphic xmlns:a="http://schemas.openxmlformats.org/drawingml/2006/main">
                    <a:graphicData uri="http://schemas.openxmlformats.org/drawingml/2006/picture">
                      <pic:pic xmlns:pic="http://schemas.openxmlformats.org/drawingml/2006/picture">
                        <pic:nvPicPr>
                          <pic:cNvPr id="0" name="image3.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зможе бути центром для впровадження сталого розвитку та ефективного міського управління. Розташування ЦНАПу та державних реєстраторів полегшить доступність та відкритість;</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noProof/>
                <w:color w:val="000000" w:themeColor="text1"/>
                <w:sz w:val="24"/>
                <w:lang w:eastAsia="uk-UA"/>
              </w:rPr>
              <w:drawing>
                <wp:inline distT="114300" distB="114300" distL="114300" distR="114300" wp14:anchorId="55DC8CBB" wp14:editId="090FB2DC">
                  <wp:extent cx="152400" cy="152400"/>
                  <wp:effectExtent l="0" t="0" r="0" b="0"/>
                  <wp:docPr id="12" name="image4.png" descr="▪"/>
                  <wp:cNvGraphicFramePr/>
                  <a:graphic xmlns:a="http://schemas.openxmlformats.org/drawingml/2006/main">
                    <a:graphicData uri="http://schemas.openxmlformats.org/drawingml/2006/picture">
                      <pic:pic xmlns:pic="http://schemas.openxmlformats.org/drawingml/2006/picture">
                        <pic:nvPicPr>
                          <pic:cNvPr id="0" name="image4.png" descr="▪"/>
                          <pic:cNvPicPr preferRelativeResize="0"/>
                        </pic:nvPicPr>
                        <pic:blipFill>
                          <a:blip r:embed="rId12"/>
                          <a:srcRect/>
                          <a:stretch>
                            <a:fillRect/>
                          </a:stretch>
                        </pic:blipFill>
                        <pic:spPr>
                          <a:xfrm>
                            <a:off x="0" y="0"/>
                            <a:ext cx="152400" cy="152400"/>
                          </a:xfrm>
                          <a:prstGeom prst="rect">
                            <a:avLst/>
                          </a:prstGeom>
                          <a:ln/>
                        </pic:spPr>
                      </pic:pic>
                    </a:graphicData>
                  </a:graphic>
                </wp:inline>
              </w:drawing>
            </w:r>
            <w:r w:rsidRPr="00523938">
              <w:rPr>
                <w:rFonts w:ascii="Times New Roman" w:eastAsia="Times" w:hAnsi="Times New Roman"/>
                <w:color w:val="000000" w:themeColor="text1"/>
                <w:sz w:val="24"/>
                <w:lang w:eastAsia="uk-UA"/>
              </w:rPr>
              <w:t xml:space="preserve"> зможе привертати інвестиції та сприяти розвитку міської економіки. Створення інноваційних технологічних кластерів, бізнес-інкубаторів та майданчиків для стартапів може підтримувати новаторські </w:t>
            </w:r>
            <w:r w:rsidR="00074A1C" w:rsidRPr="00523938">
              <w:rPr>
                <w:rFonts w:ascii="Times New Roman" w:eastAsia="Times" w:hAnsi="Times New Roman"/>
                <w:color w:val="000000" w:themeColor="text1"/>
                <w:sz w:val="24"/>
                <w:lang w:eastAsia="uk-UA"/>
              </w:rPr>
              <w:t>проєкти</w:t>
            </w:r>
            <w:r w:rsidRPr="00523938">
              <w:rPr>
                <w:rFonts w:ascii="Times New Roman" w:eastAsia="Times" w:hAnsi="Times New Roman"/>
                <w:color w:val="000000" w:themeColor="text1"/>
                <w:sz w:val="24"/>
                <w:lang w:eastAsia="uk-UA"/>
              </w:rPr>
              <w:t xml:space="preserve"> та створювати нові робочі місця.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Будинок трансформації стане не лише архітектурним символом, але і центральним елементом для сприяння розвитку, взаємодії та залучення громадян у формуванні майбутнього міста.</w:t>
            </w:r>
          </w:p>
        </w:tc>
      </w:tr>
      <w:tr w:rsidR="00B07175" w:rsidRPr="00523938" w:rsidTr="004528B2">
        <w:trPr>
          <w:trHeight w:val="1180"/>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зручних і доступних громадських просторів для проведення заходів, зустрічей та конференцій. Центр трансформації оптимізує офісні процеси, надасть можливості ефективного планування та бюджетування, дозволить створити більш організоване робоче місце. Надання можливостей для навчання, консультування та підтримки підприємців.</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Централізація адміністративних послуг для покращення доступу населення до державних та муніципальних послуг.</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Впровадження сучасних технологій для підвищення ефективності роботи адміністративних структур.</w:t>
            </w:r>
          </w:p>
          <w:p w:rsidR="003322A5" w:rsidRPr="00523938" w:rsidRDefault="003322A5" w:rsidP="002415D8">
            <w:pPr>
              <w:jc w:val="both"/>
              <w:rPr>
                <w:rFonts w:ascii="Times New Roman" w:eastAsia="Times" w:hAnsi="Times New Roman"/>
                <w:color w:val="000000" w:themeColor="text1"/>
                <w:sz w:val="24"/>
                <w:lang w:eastAsia="uk-UA"/>
              </w:rPr>
            </w:pP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6" w:type="dxa"/>
            <w:gridSpan w:val="9"/>
            <w:tcBorders>
              <w:top w:val="nil"/>
              <w:left w:val="nil"/>
              <w:bottom w:val="single" w:sz="4" w:space="0" w:color="000000"/>
              <w:right w:val="single" w:sz="4" w:space="0" w:color="000000"/>
            </w:tcBorders>
            <w:shd w:val="clear" w:color="auto" w:fill="FFFFFF" w:themeFill="background1"/>
          </w:tcPr>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Планування та проектування;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Фінансування та інвестування;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Будівництво;</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Інфраструктура та оснащення;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Ландшафтний дизайн та благоустрій території;</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Організація управління та обслуговування;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Запуск та тестування;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Навчання персоналу та інформаційна кампанія;</w:t>
            </w:r>
          </w:p>
          <w:p w:rsidR="003322A5" w:rsidRPr="00523938" w:rsidRDefault="003322A5" w:rsidP="002415D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Моніторинг та оцінка ефективності.</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528B2">
        <w:trPr>
          <w:trHeight w:val="336"/>
        </w:trPr>
        <w:tc>
          <w:tcPr>
            <w:tcW w:w="2848"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528B2">
        <w:trPr>
          <w:trHeight w:val="336"/>
        </w:trPr>
        <w:tc>
          <w:tcPr>
            <w:tcW w:w="2848"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319" w:type="dxa"/>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c>
          <w:tcPr>
            <w:tcW w:w="1230"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15000</w:t>
            </w:r>
          </w:p>
        </w:tc>
        <w:tc>
          <w:tcPr>
            <w:tcW w:w="1418"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c>
          <w:tcPr>
            <w:tcW w:w="1275"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5000</w:t>
            </w:r>
          </w:p>
        </w:tc>
        <w:tc>
          <w:tcPr>
            <w:tcW w:w="1564" w:type="dxa"/>
            <w:gridSpan w:val="2"/>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40000</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залучення із зовнішніх джерел, інвестори, грантові програми,  місцевий, обласний бюджети</w:t>
            </w:r>
          </w:p>
        </w:tc>
      </w:tr>
      <w:tr w:rsidR="00B07175" w:rsidRPr="00523938" w:rsidTr="004528B2">
        <w:trPr>
          <w:trHeight w:val="672"/>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бізнес, освітяни, місцева влада та виконавчий комітет, ЦНАП, ЗМІ, жителі громади, підрядні організації, науково-дослідні інститути.</w:t>
            </w:r>
          </w:p>
        </w:tc>
      </w:tr>
      <w:tr w:rsidR="00B07175" w:rsidRPr="00523938" w:rsidTr="004528B2">
        <w:trPr>
          <w:trHeight w:val="336"/>
        </w:trPr>
        <w:tc>
          <w:tcPr>
            <w:tcW w:w="2848" w:type="dxa"/>
            <w:tcBorders>
              <w:top w:val="nil"/>
              <w:left w:val="single" w:sz="4" w:space="0" w:color="000000"/>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6" w:type="dxa"/>
            <w:gridSpan w:val="9"/>
            <w:tcBorders>
              <w:top w:val="nil"/>
              <w:left w:val="nil"/>
              <w:bottom w:val="single" w:sz="4" w:space="0" w:color="000000"/>
              <w:right w:val="single" w:sz="4" w:space="0" w:color="000000"/>
            </w:tcBorders>
            <w:shd w:val="clear" w:color="auto" w:fill="FFFFFF" w:themeFill="background1"/>
            <w:vAlign w:val="bottom"/>
          </w:tcPr>
          <w:p w:rsidR="003322A5" w:rsidRPr="00523938" w:rsidRDefault="003322A5" w:rsidP="003322A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322A5" w:rsidRPr="00523938" w:rsidRDefault="003322A5" w:rsidP="00431ECD">
      <w:pPr>
        <w:rPr>
          <w:rFonts w:ascii="Times New Roman" w:hAnsi="Times New Roman"/>
          <w:color w:val="000000" w:themeColor="text1"/>
          <w:sz w:val="24"/>
        </w:rPr>
      </w:pPr>
    </w:p>
    <w:p w:rsidR="003322A5" w:rsidRPr="00523938" w:rsidRDefault="003322A5" w:rsidP="00431ECD">
      <w:pPr>
        <w:rPr>
          <w:rFonts w:ascii="Times New Roman" w:hAnsi="Times New Roman"/>
          <w:color w:val="000000" w:themeColor="text1"/>
          <w:sz w:val="24"/>
        </w:rPr>
      </w:pPr>
    </w:p>
    <w:p w:rsidR="00431ECD" w:rsidRPr="00523938" w:rsidRDefault="00431ECD" w:rsidP="00431ECD">
      <w:pPr>
        <w:rPr>
          <w:rFonts w:ascii="Times New Roman" w:hAnsi="Times New Roman"/>
          <w:b/>
          <w:color w:val="000000" w:themeColor="text1"/>
          <w:sz w:val="24"/>
        </w:rPr>
      </w:pPr>
      <w:r w:rsidRPr="00523938">
        <w:rPr>
          <w:rFonts w:ascii="Times New Roman" w:hAnsi="Times New Roman"/>
          <w:b/>
          <w:color w:val="000000" w:themeColor="text1"/>
          <w:sz w:val="24"/>
        </w:rPr>
        <w:t>Технічні завдання на про</w:t>
      </w:r>
      <w:r w:rsidR="009919F0" w:rsidRPr="00523938">
        <w:rPr>
          <w:rFonts w:ascii="Times New Roman" w:hAnsi="Times New Roman"/>
          <w:b/>
          <w:color w:val="000000" w:themeColor="text1"/>
          <w:sz w:val="24"/>
        </w:rPr>
        <w:t>є</w:t>
      </w:r>
      <w:r w:rsidRPr="00523938">
        <w:rPr>
          <w:rFonts w:ascii="Times New Roman" w:hAnsi="Times New Roman"/>
          <w:b/>
          <w:color w:val="000000" w:themeColor="text1"/>
          <w:sz w:val="24"/>
        </w:rPr>
        <w:t>кти місцевого розвитку напряму 1.3. Розвиток туристичного потенціалу</w:t>
      </w:r>
      <w:r w:rsidR="00186EB7" w:rsidRPr="00523938">
        <w:rPr>
          <w:rFonts w:ascii="Times New Roman" w:hAnsi="Times New Roman"/>
          <w:b/>
          <w:color w:val="000000" w:themeColor="text1"/>
          <w:sz w:val="24"/>
        </w:rPr>
        <w:t xml:space="preserve"> громади</w:t>
      </w:r>
    </w:p>
    <w:p w:rsidR="00431ECD" w:rsidRPr="00523938" w:rsidRDefault="00431ECD"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1.3.1.Створення та розвиток туристичних продуктів </w:t>
            </w:r>
          </w:p>
        </w:tc>
      </w:tr>
      <w:tr w:rsidR="00B07175" w:rsidRPr="00523938" w:rsidTr="00EA2521">
        <w:trPr>
          <w:jc w:val="right"/>
        </w:trPr>
        <w:tc>
          <w:tcPr>
            <w:tcW w:w="2880" w:type="dxa"/>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186EB7" w:rsidRPr="00523938" w:rsidRDefault="00186EB7" w:rsidP="00186EB7">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Інклюзивний парково-відпочинковий простір «Ботанічний сад»</w:t>
            </w:r>
          </w:p>
        </w:tc>
      </w:tr>
      <w:tr w:rsidR="00B07175" w:rsidRPr="00523938" w:rsidTr="00EA2521">
        <w:trPr>
          <w:jc w:val="right"/>
        </w:trPr>
        <w:tc>
          <w:tcPr>
            <w:tcW w:w="2880" w:type="dxa"/>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Мультифункціональний культурний простір</w:t>
            </w:r>
          </w:p>
          <w:p w:rsidR="00186EB7" w:rsidRPr="00523938" w:rsidRDefault="00186EB7" w:rsidP="00186EB7">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186EB7" w:rsidRPr="00523938" w:rsidRDefault="00186EB7" w:rsidP="00186EB7">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Культурна, туристична, освітня сфери.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 початку на початку 70-х років ХХ століття на території школи №4 у м. Червоноград, за ініціативи її директора І.В. Доленка був розбитий парк з висадженням декоративних дерев та кущів, привезених із Нікітського ботанічного саду. З плином часу та відсутності належного догляду парк втратив первісний вигляд та потребує відновлення.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У даний час планується розробка проекту створення інклюзивного парково-відпочинкового простору.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Враховуючи вигідну особливість місцерозташування, а саме прилеглість території до пам’ятки архітектури національного значення Палац Потоцьких (у якому розміщується Червоноградська філія Львівського музею історії релігії) та загальноосвітньої школи №4 міста Червонограда об’єкт якісно вписується в культурно-освітню концепцію з інклюзією усіх трьох інститутів.</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Для споруди Палацу, як незаперечного опорного туристичного об’єкту регіону, проект вирішить проблему облагородження довколишнього середовища, естетично та гармонійно доповнить архітектурний ансамбль. </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Для музею, створення паркового-відпочинкового простору надасть можливість проведення та розміщення різноманітних масових культурних заходів: концертів, пленерів, майстер-класів тощо.</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Для школи об’єкту створить можливість проведення освітніх заходів для школярів з природничих та історичних дисциплін на </w:t>
            </w:r>
            <w:r w:rsidRPr="00523938">
              <w:rPr>
                <w:rFonts w:ascii="Times New Roman" w:eastAsia="Calibri" w:hAnsi="Times New Roman"/>
                <w:color w:val="000000" w:themeColor="text1"/>
                <w:sz w:val="24"/>
                <w:lang w:eastAsia="it-IT"/>
              </w:rPr>
              <w:lastRenderedPageBreak/>
              <w:t>свіжому повітрі та у безпосередньому контакті з предметом вивчення.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Попри вищенаведене і сам парк стане новою ботанічною туристичною локацією та об’єктом благоустрою міської території. </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Очікувані результати:</w:t>
            </w:r>
          </w:p>
        </w:tc>
        <w:tc>
          <w:tcPr>
            <w:tcW w:w="6794" w:type="dxa"/>
            <w:gridSpan w:val="4"/>
            <w:shd w:val="clear" w:color="auto" w:fill="FFFFFF"/>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Інвентаризовано існуючі зелені насадження.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Видалено самосів кущових насаджень та дерев, які не відповідають цілям проекту.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Демонтовано паркан між спорудами Палацу Потоцьких та школою.</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Висаджено екзотичні та культурнозначущі зелені насадження.</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Ознакувано зелення насадження парку.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Прокладено доріжки теренкуру.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Інвентаризація існуючих зелених насаджень.</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Видалення самосіву кущових насаджень та дерев, які не відповідають цілям проекту.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Демонтаж паркану між спорудами Палацу Потоцьких та школою.</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Висадка екзотичних та культурнозначущих зелених насаджень.</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Ознакування зелених насаджень парку.</w:t>
            </w:r>
          </w:p>
          <w:p w:rsidR="00186EB7" w:rsidRPr="00523938" w:rsidRDefault="00186EB7" w:rsidP="002415D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Прокладка доріжок теренкуру.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186EB7" w:rsidRPr="00523938" w:rsidRDefault="00AF3295" w:rsidP="00186EB7">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186EB7"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5</w:t>
            </w:r>
          </w:p>
        </w:tc>
        <w:tc>
          <w:tcPr>
            <w:tcW w:w="1559" w:type="dxa"/>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p>
        </w:tc>
        <w:tc>
          <w:tcPr>
            <w:tcW w:w="1679" w:type="dxa"/>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FFFFFF"/>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auto"/>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997" w:type="dxa"/>
            <w:shd w:val="clear" w:color="auto" w:fill="FFFFFF"/>
            <w:vAlign w:val="center"/>
          </w:tcPr>
          <w:p w:rsidR="00186EB7" w:rsidRPr="00523938" w:rsidRDefault="00186EB7" w:rsidP="00186EB7">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186EB7" w:rsidRPr="00523938" w:rsidRDefault="00186EB7" w:rsidP="00186EB7">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громадський бюджет, благодійні фонди, громадські організації, меценати.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186EB7" w:rsidRPr="00523938" w:rsidRDefault="00186EB7" w:rsidP="00186EB7">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освіти ЧМР, Львівський музей історії релігії.</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186EB7" w:rsidRPr="00523938" w:rsidRDefault="00186EB7" w:rsidP="00186EB7">
            <w:pPr>
              <w:rPr>
                <w:rFonts w:ascii="Times New Roman" w:eastAsia="Calibri" w:hAnsi="Times New Roman"/>
                <w:color w:val="000000" w:themeColor="text1"/>
                <w:sz w:val="24"/>
                <w:lang w:eastAsia="it-IT"/>
              </w:rPr>
            </w:pPr>
          </w:p>
        </w:tc>
      </w:tr>
    </w:tbl>
    <w:p w:rsidR="00431ECD" w:rsidRPr="00523938" w:rsidRDefault="00431ECD"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186EB7" w:rsidRPr="00523938" w:rsidRDefault="00186EB7" w:rsidP="00186EB7">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186EB7" w:rsidRPr="00523938" w:rsidRDefault="00186EB7" w:rsidP="00186EB7">
            <w:pPr>
              <w:pBdr>
                <w:left w:val="single" w:sz="18" w:space="4" w:color="auto"/>
              </w:pBd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Розробка техніко-економічного обґрунтування ревіталізації шахти «Надія» з метою створення туристичного хабу</w:t>
            </w:r>
          </w:p>
        </w:tc>
      </w:tr>
      <w:tr w:rsidR="00B07175" w:rsidRPr="00523938" w:rsidTr="00EA2521">
        <w:trPr>
          <w:jc w:val="right"/>
        </w:trPr>
        <w:tc>
          <w:tcPr>
            <w:tcW w:w="2880" w:type="dxa"/>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Сформувати оригінальну туристичну пропозицію громади у сфері індустріального туризму</w:t>
            </w:r>
          </w:p>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Зацікавити потенційних інвесторів у впровадженні проекту</w:t>
            </w:r>
          </w:p>
          <w:p w:rsidR="00186EB7" w:rsidRPr="00523938" w:rsidRDefault="00186EB7" w:rsidP="00FA7D5D">
            <w:pPr>
              <w:numPr>
                <w:ilvl w:val="0"/>
                <w:numId w:val="30"/>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Зацікавити туристичних операторів Львівської області та України туристичним потенціалом громади </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186EB7" w:rsidRPr="00523938" w:rsidRDefault="00186EB7" w:rsidP="00186EB7">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громада</w:t>
            </w:r>
          </w:p>
        </w:tc>
      </w:tr>
      <w:tr w:rsidR="00B07175" w:rsidRPr="00523938" w:rsidTr="00EA2521">
        <w:trPr>
          <w:jc w:val="right"/>
        </w:trPr>
        <w:tc>
          <w:tcPr>
            <w:tcW w:w="2880" w:type="dxa"/>
            <w:vAlign w:val="center"/>
          </w:tcPr>
          <w:p w:rsidR="00186EB7" w:rsidRPr="00523938" w:rsidRDefault="00186EB7" w:rsidP="00186EB7">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186EB7" w:rsidRPr="00523938" w:rsidRDefault="00B022F5" w:rsidP="00B022F5">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79</w:t>
            </w:r>
            <w:r w:rsidR="00186EB7" w:rsidRPr="00523938">
              <w:rPr>
                <w:rFonts w:ascii="Times New Roman" w:hAnsi="Times New Roman"/>
                <w:color w:val="000000" w:themeColor="text1"/>
                <w:sz w:val="24"/>
                <w:lang w:eastAsia="it-IT"/>
              </w:rPr>
              <w:t>,</w:t>
            </w:r>
            <w:r w:rsidRPr="00523938">
              <w:rPr>
                <w:rFonts w:ascii="Times New Roman" w:hAnsi="Times New Roman"/>
                <w:color w:val="000000" w:themeColor="text1"/>
                <w:sz w:val="24"/>
                <w:lang w:eastAsia="it-IT"/>
              </w:rPr>
              <w:t>5</w:t>
            </w:r>
            <w:r w:rsidR="00186EB7" w:rsidRPr="00523938">
              <w:rPr>
                <w:rFonts w:ascii="Times New Roman" w:hAnsi="Times New Roman"/>
                <w:color w:val="000000" w:themeColor="text1"/>
                <w:sz w:val="24"/>
                <w:lang w:eastAsia="it-IT"/>
              </w:rPr>
              <w:t xml:space="preserve"> тис. осіб</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186EB7" w:rsidRPr="00523938" w:rsidRDefault="00186EB7" w:rsidP="00186EB7">
            <w:pPr>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Підставою для ревіталізації шахти буде розроблене в рамках проекту </w:t>
            </w:r>
            <w:r w:rsidRPr="00523938">
              <w:rPr>
                <w:rStyle w:val="fontstyle01"/>
                <w:color w:val="000000" w:themeColor="text1"/>
                <w:sz w:val="24"/>
                <w:szCs w:val="24"/>
              </w:rPr>
              <w:t>«Трансформація вугільних регіонів України (пілотні</w:t>
            </w:r>
            <w:r w:rsidRPr="00523938">
              <w:rPr>
                <w:rFonts w:ascii="Times New Roman" w:hAnsi="Times New Roman"/>
                <w:bCs/>
                <w:color w:val="000000" w:themeColor="text1"/>
                <w:sz w:val="24"/>
              </w:rPr>
              <w:br/>
            </w:r>
            <w:r w:rsidRPr="00523938">
              <w:rPr>
                <w:rStyle w:val="fontstyle01"/>
                <w:color w:val="000000" w:themeColor="text1"/>
                <w:sz w:val="24"/>
                <w:szCs w:val="24"/>
              </w:rPr>
              <w:t>проєкти Донецької та Львівської областей)»</w:t>
            </w:r>
            <w:r w:rsidRPr="00523938">
              <w:rPr>
                <w:rFonts w:ascii="Times New Roman" w:hAnsi="Times New Roman"/>
                <w:color w:val="000000" w:themeColor="text1"/>
                <w:sz w:val="24"/>
                <w:lang w:eastAsia="uk-UA"/>
              </w:rPr>
              <w:t xml:space="preserve"> техніко-економічне обґрунтування, яке дасть можливість оцінити економічну доцільність створення відповідної інфраструктури для розвитку культурної індустрії і туризму на основі об'єктів шахти: для </w:t>
            </w:r>
            <w:r w:rsidRPr="00523938">
              <w:rPr>
                <w:rFonts w:ascii="Times New Roman" w:hAnsi="Times New Roman"/>
                <w:color w:val="000000" w:themeColor="text1"/>
                <w:sz w:val="24"/>
                <w:lang w:eastAsia="uk-UA"/>
              </w:rPr>
              <w:lastRenderedPageBreak/>
              <w:t>прикладу, найглибшого ресторану, виставкового центру, розважальних центрів, інфраструктури для зимових видів спорту тощо. Розробка техніко-економічного обґрунтування буде здійснюватися попередньо відібраною фаховою підрядною організацією та з врахуванням громадської думки (заплановано мінімум 5 зуст</w:t>
            </w:r>
            <w:r w:rsidR="00DF6B90" w:rsidRPr="00523938">
              <w:rPr>
                <w:rFonts w:ascii="Times New Roman" w:hAnsi="Times New Roman"/>
                <w:color w:val="000000" w:themeColor="text1"/>
                <w:sz w:val="24"/>
                <w:lang w:eastAsia="uk-UA"/>
              </w:rPr>
              <w:t xml:space="preserve">річей з громадськістю міста, на останній з </w:t>
            </w:r>
            <w:r w:rsidRPr="00523938">
              <w:rPr>
                <w:rFonts w:ascii="Times New Roman" w:hAnsi="Times New Roman"/>
                <w:color w:val="000000" w:themeColor="text1"/>
                <w:sz w:val="24"/>
                <w:lang w:eastAsia="uk-UA"/>
              </w:rPr>
              <w:t>яких</w:t>
            </w:r>
            <w:r w:rsidR="00DF6B90"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lang w:eastAsia="uk-UA"/>
              </w:rPr>
              <w:t>відбудеться презе</w:t>
            </w:r>
            <w:r w:rsidR="00DF6B90" w:rsidRPr="00523938">
              <w:rPr>
                <w:rFonts w:ascii="Times New Roman" w:hAnsi="Times New Roman"/>
                <w:color w:val="000000" w:themeColor="text1"/>
                <w:sz w:val="24"/>
                <w:lang w:eastAsia="uk-UA"/>
              </w:rPr>
              <w:t>нтація підсумків напрацьованого</w:t>
            </w:r>
            <w:r w:rsidRPr="00523938">
              <w:rPr>
                <w:rFonts w:ascii="Times New Roman" w:hAnsi="Times New Roman"/>
                <w:color w:val="000000" w:themeColor="text1"/>
                <w:sz w:val="24"/>
                <w:lang w:eastAsia="uk-UA"/>
              </w:rPr>
              <w:t>ТЕО).</w:t>
            </w:r>
            <w:r w:rsidRPr="00523938">
              <w:rPr>
                <w:rFonts w:ascii="Times New Roman" w:hAnsi="Times New Roman"/>
                <w:color w:val="000000" w:themeColor="text1"/>
                <w:sz w:val="24"/>
                <w:lang w:eastAsia="uk-UA"/>
              </w:rPr>
              <w:br/>
              <w:t>Розроблений пакет документів не лише окреслить доцільність</w:t>
            </w:r>
            <w:r w:rsidRPr="00523938">
              <w:rPr>
                <w:rFonts w:ascii="Times New Roman" w:hAnsi="Times New Roman"/>
                <w:color w:val="000000" w:themeColor="text1"/>
                <w:sz w:val="24"/>
                <w:lang w:eastAsia="uk-UA"/>
              </w:rPr>
              <w:br/>
              <w:t>трансформації шахти та об’єктів у її власності, а й дасть можливість оцінити вартість такої трансформації (зокрема з врахування заходів з техніки безпеки), окреслити коло потенційних інвесторів і джерел фінансування.</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Розроблене ТЕО ревіталізації шахти «Надія»</w:t>
            </w:r>
          </w:p>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Сформована команда проекту створення туристичного хабу на базі ревіталізованої шахти</w:t>
            </w:r>
          </w:p>
          <w:p w:rsidR="00186EB7" w:rsidRPr="00523938" w:rsidRDefault="00186EB7" w:rsidP="00FA7D5D">
            <w:pPr>
              <w:numPr>
                <w:ilvl w:val="0"/>
                <w:numId w:val="32"/>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Розроблені рекламно-промоційні матеріали проекту</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Проведення конкурсного відбору підрядної організації</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Проведення мінімум 5-ти зустрічей з громадськістю міста</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Формування документа ТЕО</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Презентація та затвердження ТЕО</w:t>
            </w:r>
          </w:p>
          <w:p w:rsidR="00186EB7" w:rsidRPr="00523938" w:rsidRDefault="00186EB7" w:rsidP="00FA7D5D">
            <w:pPr>
              <w:numPr>
                <w:ilvl w:val="0"/>
                <w:numId w:val="33"/>
              </w:numPr>
              <w:spacing w:before="40" w:after="40"/>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Формування презентаційних і промоційних матеріалів щодо проекту створення туристичного хабу на базі ревіталізованої шахти</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186EB7" w:rsidRPr="00523938" w:rsidRDefault="00AF3295" w:rsidP="00186EB7">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186EB7" w:rsidRPr="00523938">
              <w:rPr>
                <w:rFonts w:ascii="Times New Roman" w:hAnsi="Times New Roman"/>
                <w:b/>
                <w:color w:val="000000" w:themeColor="text1"/>
                <w:sz w:val="24"/>
              </w:rPr>
              <w:t xml:space="preserve"> роки:</w:t>
            </w:r>
          </w:p>
        </w:tc>
      </w:tr>
      <w:tr w:rsidR="00B07175" w:rsidRPr="00523938" w:rsidTr="00EA2521">
        <w:trPr>
          <w:jc w:val="right"/>
        </w:trPr>
        <w:tc>
          <w:tcPr>
            <w:tcW w:w="2880" w:type="dxa"/>
            <w:vMerge w:val="restart"/>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186EB7" w:rsidRPr="00523938" w:rsidRDefault="00B1684B"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186EB7" w:rsidRPr="00523938" w:rsidRDefault="00186EB7"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186EB7" w:rsidRPr="00523938" w:rsidRDefault="00186EB7"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186EB7" w:rsidRPr="00523938" w:rsidRDefault="00186EB7" w:rsidP="00186EB7">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186EB7" w:rsidRPr="00523938" w:rsidRDefault="00186EB7" w:rsidP="00186EB7">
            <w:pPr>
              <w:rPr>
                <w:rFonts w:ascii="Times New Roman" w:hAnsi="Times New Roman"/>
                <w:b/>
                <w:bCs/>
                <w:color w:val="000000" w:themeColor="text1"/>
                <w:sz w:val="24"/>
              </w:rPr>
            </w:pPr>
          </w:p>
        </w:tc>
        <w:tc>
          <w:tcPr>
            <w:tcW w:w="1679" w:type="dxa"/>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1300</w:t>
            </w:r>
          </w:p>
        </w:tc>
        <w:tc>
          <w:tcPr>
            <w:tcW w:w="1559"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1300</w:t>
            </w:r>
          </w:p>
        </w:tc>
        <w:tc>
          <w:tcPr>
            <w:tcW w:w="1559" w:type="dxa"/>
            <w:shd w:val="clear" w:color="auto" w:fill="auto"/>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tc>
        <w:tc>
          <w:tcPr>
            <w:tcW w:w="1997" w:type="dxa"/>
            <w:shd w:val="clear" w:color="auto" w:fill="FFFFFF"/>
            <w:vAlign w:val="center"/>
          </w:tcPr>
          <w:p w:rsidR="00186EB7" w:rsidRPr="00523938" w:rsidRDefault="00186EB7" w:rsidP="00186EB7">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186EB7" w:rsidRPr="00523938" w:rsidRDefault="00186EB7" w:rsidP="00186EB7">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 бюджет (2500), місцевий бюджет (1500)</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мешканці Червоноградського району</w:t>
            </w:r>
          </w:p>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підрядні організації</w:t>
            </w:r>
          </w:p>
          <w:p w:rsidR="00186EB7" w:rsidRPr="00523938" w:rsidRDefault="00186EB7" w:rsidP="00FA7D5D">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науково-дослідні інституції</w:t>
            </w:r>
          </w:p>
        </w:tc>
      </w:tr>
      <w:tr w:rsidR="00B07175" w:rsidRPr="00523938" w:rsidTr="00EA2521">
        <w:trPr>
          <w:jc w:val="right"/>
        </w:trPr>
        <w:tc>
          <w:tcPr>
            <w:tcW w:w="2880" w:type="dxa"/>
            <w:shd w:val="clear" w:color="auto" w:fill="FFFFFF"/>
            <w:vAlign w:val="center"/>
          </w:tcPr>
          <w:p w:rsidR="00186EB7" w:rsidRPr="00523938" w:rsidRDefault="00186EB7" w:rsidP="00186EB7">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186EB7" w:rsidRPr="00523938" w:rsidRDefault="00186EB7" w:rsidP="00186EB7">
            <w:pPr>
              <w:rPr>
                <w:rFonts w:ascii="Times New Roman" w:hAnsi="Times New Roman"/>
                <w:color w:val="000000" w:themeColor="text1"/>
                <w:sz w:val="24"/>
                <w:lang w:eastAsia="it-IT"/>
              </w:rPr>
            </w:pPr>
          </w:p>
          <w:p w:rsidR="00186EB7" w:rsidRPr="00523938" w:rsidRDefault="00186EB7" w:rsidP="00186EB7">
            <w:pPr>
              <w:rPr>
                <w:rFonts w:ascii="Times New Roman" w:hAnsi="Times New Roman"/>
                <w:color w:val="000000" w:themeColor="text1"/>
                <w:sz w:val="24"/>
                <w:lang w:eastAsia="it-IT"/>
              </w:rPr>
            </w:pPr>
          </w:p>
        </w:tc>
      </w:tr>
    </w:tbl>
    <w:p w:rsidR="00186EB7" w:rsidRPr="00523938" w:rsidRDefault="00186EB7" w:rsidP="00431ECD">
      <w:pPr>
        <w:rPr>
          <w:rFonts w:ascii="Times New Roman" w:hAnsi="Times New Roman"/>
          <w:b/>
          <w:color w:val="000000" w:themeColor="text1"/>
          <w:sz w:val="24"/>
        </w:rPr>
      </w:pPr>
    </w:p>
    <w:p w:rsidR="00467EAF" w:rsidRPr="00523938" w:rsidRDefault="00467EAF"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AB7F10">
        <w:trPr>
          <w:jc w:val="right"/>
        </w:trPr>
        <w:tc>
          <w:tcPr>
            <w:tcW w:w="2880" w:type="dxa"/>
            <w:vAlign w:val="center"/>
          </w:tcPr>
          <w:p w:rsidR="00467EAF" w:rsidRPr="00523938" w:rsidRDefault="00467EAF" w:rsidP="00AB7F1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467EAF" w:rsidRPr="00523938" w:rsidRDefault="00467EAF" w:rsidP="00AB7F1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Розробка туристичного путівника Червоноградської ТГ</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Сформувати цілісну туристичну пропозицію громади та району</w:t>
            </w:r>
          </w:p>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Поширити інформацію про туристичний потенціал громади та району серед інвесторів, туристичних операторів, туристичних Агенцій, інших зацікавлених сторін</w:t>
            </w:r>
          </w:p>
          <w:p w:rsidR="00467EAF" w:rsidRPr="00523938" w:rsidRDefault="00467EAF" w:rsidP="00AB7F10">
            <w:pPr>
              <w:pStyle w:val="af5"/>
              <w:numPr>
                <w:ilvl w:val="0"/>
                <w:numId w:val="35"/>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Підвищити рівень впізнаваності Червоноградської територіальної громади в Україні і світі </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230,0 тис. осіб</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467EAF" w:rsidRPr="00523938" w:rsidRDefault="00467EAF" w:rsidP="00AB7F10">
            <w:pPr>
              <w:rPr>
                <w:rFonts w:ascii="Times New Roman" w:hAnsi="Times New Roman"/>
                <w:color w:val="000000" w:themeColor="text1"/>
                <w:sz w:val="24"/>
              </w:rPr>
            </w:pPr>
            <w:r w:rsidRPr="00523938">
              <w:rPr>
                <w:rFonts w:ascii="Times New Roman" w:hAnsi="Times New Roman"/>
                <w:color w:val="000000" w:themeColor="text1"/>
                <w:sz w:val="24"/>
              </w:rPr>
              <w:t>У рамках діяльності заплановано:</w:t>
            </w:r>
            <w:r w:rsidRPr="00523938">
              <w:rPr>
                <w:rFonts w:ascii="Times New Roman" w:hAnsi="Times New Roman"/>
                <w:color w:val="000000" w:themeColor="text1"/>
                <w:sz w:val="24"/>
              </w:rPr>
              <w:br/>
              <w:t>1) розробку та друк у кількості 200 одиниць кишенькового</w:t>
            </w:r>
            <w:r w:rsidRPr="00523938">
              <w:rPr>
                <w:rFonts w:ascii="Times New Roman" w:hAnsi="Times New Roman"/>
                <w:color w:val="000000" w:themeColor="text1"/>
                <w:sz w:val="24"/>
              </w:rPr>
              <w:br/>
            </w:r>
            <w:r w:rsidRPr="00523938">
              <w:rPr>
                <w:rFonts w:ascii="Times New Roman" w:hAnsi="Times New Roman"/>
                <w:color w:val="000000" w:themeColor="text1"/>
                <w:sz w:val="24"/>
              </w:rPr>
              <w:lastRenderedPageBreak/>
              <w:t>путівника Червоноградського району, який міститиме всю</w:t>
            </w:r>
            <w:r w:rsidRPr="00523938">
              <w:rPr>
                <w:rFonts w:ascii="Times New Roman" w:hAnsi="Times New Roman"/>
                <w:color w:val="000000" w:themeColor="text1"/>
                <w:sz w:val="24"/>
              </w:rPr>
              <w:br/>
              <w:t>інформацію про туристичні архітектурні локації та туристичні</w:t>
            </w:r>
            <w:r w:rsidRPr="00523938">
              <w:rPr>
                <w:rFonts w:ascii="Times New Roman" w:hAnsi="Times New Roman"/>
                <w:color w:val="000000" w:themeColor="text1"/>
                <w:sz w:val="24"/>
              </w:rPr>
              <w:br/>
              <w:t>продукти району</w:t>
            </w:r>
            <w:r w:rsidRPr="00523938">
              <w:rPr>
                <w:rFonts w:ascii="Times New Roman" w:hAnsi="Times New Roman"/>
                <w:color w:val="000000" w:themeColor="text1"/>
                <w:sz w:val="24"/>
              </w:rPr>
              <w:br/>
              <w:t>2) розробку ряду тематичних промоційних матеріалів, що</w:t>
            </w:r>
            <w:r w:rsidRPr="00523938">
              <w:rPr>
                <w:rFonts w:ascii="Times New Roman" w:hAnsi="Times New Roman"/>
                <w:color w:val="000000" w:themeColor="text1"/>
                <w:sz w:val="24"/>
              </w:rPr>
              <w:br/>
              <w:t>асоціюватимуться з Червоноградським районом і будуть</w:t>
            </w:r>
            <w:r w:rsidRPr="00523938">
              <w:rPr>
                <w:rFonts w:ascii="Times New Roman" w:hAnsi="Times New Roman"/>
                <w:color w:val="000000" w:themeColor="text1"/>
                <w:sz w:val="24"/>
              </w:rPr>
              <w:br/>
              <w:t>розповсюджуватися під час заходів проєкту, а саме: логотипованих ручних ліхтариків, призначених для походів, шкарпеток, логотипованих еко-торбинок, набору листівок</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Розроблений туристичний путівник Червоноградської ТГ</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Розроблено та виготовлено рекламно-промоційну продукцію</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Поширено інформацію та рекламно-промоцйну продукцію про туристичний потенціал громади серед інвесторів, туристичних операторів, туристичних Агенцій, інших зацікавлених сторін</w:t>
            </w:r>
          </w:p>
          <w:p w:rsidR="00467EAF" w:rsidRPr="00523938" w:rsidRDefault="00467EAF" w:rsidP="00AB7F10">
            <w:pPr>
              <w:numPr>
                <w:ilvl w:val="0"/>
                <w:numId w:val="32"/>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впізнаваності Червоноградської територіальної громади в Україні і світі</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конкурсного відбору розробника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Обговорення та затвердження формату</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Збір матеріалів про туристичні об’єкти громади</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Формування туристичного путівника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Презентація путівника</w:t>
            </w:r>
          </w:p>
          <w:p w:rsidR="00467EAF" w:rsidRPr="00523938" w:rsidRDefault="00467EAF" w:rsidP="00AB7F10">
            <w:pPr>
              <w:pStyle w:val="af5"/>
              <w:numPr>
                <w:ilvl w:val="0"/>
                <w:numId w:val="36"/>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Розробка та поширення рекламно-промоційних матеріалів туристичного потенціалу Червоноградського району</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467EAF" w:rsidRPr="00523938" w:rsidRDefault="00AF3295" w:rsidP="00AB7F1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467EAF" w:rsidRPr="00523938">
              <w:rPr>
                <w:rFonts w:ascii="Times New Roman" w:hAnsi="Times New Roman"/>
                <w:b/>
                <w:color w:val="000000" w:themeColor="text1"/>
                <w:sz w:val="24"/>
              </w:rPr>
              <w:t xml:space="preserve"> роки:</w:t>
            </w:r>
          </w:p>
        </w:tc>
      </w:tr>
      <w:tr w:rsidR="00B07175" w:rsidRPr="00523938" w:rsidTr="00AB7F10">
        <w:trPr>
          <w:jc w:val="right"/>
        </w:trPr>
        <w:tc>
          <w:tcPr>
            <w:tcW w:w="2880" w:type="dxa"/>
            <w:vMerge w:val="restart"/>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467EAF" w:rsidRPr="00523938" w:rsidRDefault="00B1684B"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467EAF" w:rsidRPr="00523938" w:rsidRDefault="00467EAF" w:rsidP="00AB7F1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AB7F10">
        <w:trPr>
          <w:jc w:val="right"/>
        </w:trPr>
        <w:tc>
          <w:tcPr>
            <w:tcW w:w="2880" w:type="dxa"/>
            <w:vMerge/>
            <w:shd w:val="clear" w:color="auto" w:fill="FFFFFF"/>
            <w:vAlign w:val="center"/>
          </w:tcPr>
          <w:p w:rsidR="00467EAF" w:rsidRPr="00523938" w:rsidRDefault="00467EAF" w:rsidP="00AB7F10">
            <w:pPr>
              <w:rPr>
                <w:rFonts w:ascii="Times New Roman" w:hAnsi="Times New Roman"/>
                <w:b/>
                <w:bCs/>
                <w:color w:val="000000" w:themeColor="text1"/>
                <w:sz w:val="24"/>
              </w:rPr>
            </w:pPr>
          </w:p>
        </w:tc>
        <w:tc>
          <w:tcPr>
            <w:tcW w:w="1679" w:type="dxa"/>
            <w:vAlign w:val="center"/>
          </w:tcPr>
          <w:p w:rsidR="00467EAF" w:rsidRPr="00523938" w:rsidRDefault="00467EAF" w:rsidP="00AB7F10">
            <w:pPr>
              <w:jc w:val="center"/>
              <w:rPr>
                <w:rFonts w:ascii="Times New Roman" w:hAnsi="Times New Roman"/>
                <w:b/>
                <w:color w:val="000000" w:themeColor="text1"/>
                <w:sz w:val="24"/>
                <w:lang w:eastAsia="it-IT"/>
              </w:rPr>
            </w:pPr>
          </w:p>
        </w:tc>
        <w:tc>
          <w:tcPr>
            <w:tcW w:w="1559"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62</w:t>
            </w:r>
          </w:p>
        </w:tc>
        <w:tc>
          <w:tcPr>
            <w:tcW w:w="1559" w:type="dxa"/>
            <w:shd w:val="clear" w:color="auto" w:fill="auto"/>
            <w:vAlign w:val="center"/>
          </w:tcPr>
          <w:p w:rsidR="00467EAF" w:rsidRPr="00523938" w:rsidRDefault="00467EAF" w:rsidP="00AB7F10">
            <w:pPr>
              <w:jc w:val="center"/>
              <w:rPr>
                <w:rFonts w:ascii="Times New Roman" w:hAnsi="Times New Roman"/>
                <w:b/>
                <w:color w:val="000000" w:themeColor="text1"/>
                <w:sz w:val="24"/>
                <w:lang w:eastAsia="it-IT"/>
              </w:rPr>
            </w:pPr>
          </w:p>
        </w:tc>
        <w:tc>
          <w:tcPr>
            <w:tcW w:w="1997"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62</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467EAF" w:rsidRPr="00523938" w:rsidRDefault="00467EAF" w:rsidP="00B1684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w:t>
            </w:r>
            <w:r w:rsidR="00B1684B" w:rsidRPr="00523938">
              <w:rPr>
                <w:rFonts w:ascii="Times New Roman" w:hAnsi="Times New Roman"/>
                <w:color w:val="000000" w:themeColor="text1"/>
                <w:sz w:val="24"/>
                <w:lang w:eastAsia="it-IT"/>
              </w:rPr>
              <w:t>, місцевий</w:t>
            </w:r>
            <w:r w:rsidRPr="00523938">
              <w:rPr>
                <w:rFonts w:ascii="Times New Roman" w:hAnsi="Times New Roman"/>
                <w:color w:val="000000" w:themeColor="text1"/>
                <w:sz w:val="24"/>
                <w:lang w:eastAsia="it-IT"/>
              </w:rPr>
              <w:t xml:space="preserve"> бюджет</w:t>
            </w:r>
            <w:r w:rsidR="00B1684B" w:rsidRPr="00523938">
              <w:rPr>
                <w:rFonts w:ascii="Times New Roman" w:hAnsi="Times New Roman"/>
                <w:color w:val="000000" w:themeColor="text1"/>
                <w:sz w:val="24"/>
                <w:lang w:eastAsia="it-IT"/>
              </w:rPr>
              <w:t>и, грантові кошти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мешканці Червоноградського району</w:t>
            </w:r>
          </w:p>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підрядні організації</w:t>
            </w:r>
          </w:p>
          <w:p w:rsidR="00467EAF" w:rsidRPr="00523938" w:rsidRDefault="00467EAF" w:rsidP="00AB7F10">
            <w:pPr>
              <w:numPr>
                <w:ilvl w:val="0"/>
                <w:numId w:val="31"/>
              </w:numPr>
              <w:contextualSpacing/>
              <w:rPr>
                <w:rFonts w:ascii="Times New Roman" w:hAnsi="Times New Roman"/>
                <w:color w:val="000000" w:themeColor="text1"/>
                <w:sz w:val="24"/>
              </w:rPr>
            </w:pPr>
            <w:r w:rsidRPr="00523938">
              <w:rPr>
                <w:rFonts w:ascii="Times New Roman" w:hAnsi="Times New Roman"/>
                <w:color w:val="000000" w:themeColor="text1"/>
                <w:sz w:val="24"/>
              </w:rPr>
              <w:t>науково-дослідні інституції</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it-IT"/>
              </w:rPr>
            </w:pPr>
          </w:p>
          <w:p w:rsidR="00467EAF" w:rsidRPr="00523938" w:rsidRDefault="00467EAF" w:rsidP="00AB7F10">
            <w:pPr>
              <w:rPr>
                <w:rFonts w:ascii="Times New Roman" w:hAnsi="Times New Roman"/>
                <w:color w:val="000000" w:themeColor="text1"/>
                <w:sz w:val="24"/>
                <w:lang w:eastAsia="it-IT"/>
              </w:rPr>
            </w:pPr>
          </w:p>
        </w:tc>
      </w:tr>
    </w:tbl>
    <w:p w:rsidR="00467EAF" w:rsidRPr="00523938" w:rsidRDefault="00467EAF" w:rsidP="00467EAF">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AB7F10">
        <w:trPr>
          <w:jc w:val="right"/>
        </w:trPr>
        <w:tc>
          <w:tcPr>
            <w:tcW w:w="2880" w:type="dxa"/>
            <w:vAlign w:val="center"/>
          </w:tcPr>
          <w:p w:rsidR="00467EAF" w:rsidRPr="00523938" w:rsidRDefault="00467EAF" w:rsidP="00AB7F1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467EAF" w:rsidRPr="00523938" w:rsidRDefault="00467EAF" w:rsidP="00AB7F1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1.3.1.Створення та розвиток туристичних продуктів</w:t>
            </w:r>
            <w:r w:rsidRPr="00523938">
              <w:rPr>
                <w:rFonts w:ascii="Times New Roman" w:hAnsi="Times New Roman"/>
                <w:color w:val="000000" w:themeColor="text1"/>
                <w:sz w:val="24"/>
                <w:lang w:eastAsia="it-IT"/>
              </w:rPr>
              <w:t xml:space="preserve"> </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Проведення інформаційно-промоційної кампанії трансформування вугільних регіонів, зокрема, Червоноградської ТГ</w:t>
            </w:r>
          </w:p>
        </w:tc>
      </w:tr>
      <w:tr w:rsidR="00B07175" w:rsidRPr="00523938" w:rsidTr="00AB7F10">
        <w:trPr>
          <w:jc w:val="right"/>
        </w:trPr>
        <w:tc>
          <w:tcPr>
            <w:tcW w:w="2880" w:type="dxa"/>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Ознайомити широке коло зацікавлених сторін проектом трансформації вугільних регіонів України, зокрема, Червоноградської ТГ</w:t>
            </w:r>
          </w:p>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Підвищити рівень впізнаваності Червоноградської територіальної громади в Україні і світі</w:t>
            </w:r>
          </w:p>
          <w:p w:rsidR="00467EAF" w:rsidRPr="00523938" w:rsidRDefault="00467EAF" w:rsidP="00AB7F10">
            <w:pPr>
              <w:pStyle w:val="af5"/>
              <w:numPr>
                <w:ilvl w:val="0"/>
                <w:numId w:val="38"/>
              </w:numPr>
              <w:spacing w:after="0" w:line="240" w:lineRule="auto"/>
              <w:ind w:left="357" w:hanging="357"/>
              <w:contextualSpacing/>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Підвищити рівень зацікавленості туристичним потенціалом Червоноградської ТГ туристичними Агенціями, туроператорами, потенційними туристами </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w:t>
            </w:r>
          </w:p>
        </w:tc>
      </w:tr>
      <w:tr w:rsidR="00B07175" w:rsidRPr="00523938" w:rsidTr="00AB7F10">
        <w:trPr>
          <w:jc w:val="right"/>
        </w:trPr>
        <w:tc>
          <w:tcPr>
            <w:tcW w:w="2880" w:type="dxa"/>
            <w:vAlign w:val="center"/>
          </w:tcPr>
          <w:p w:rsidR="00467EAF" w:rsidRPr="00523938" w:rsidRDefault="00467EAF" w:rsidP="00AB7F1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467EAF" w:rsidRPr="00523938" w:rsidRDefault="00467EAF" w:rsidP="00AB7F1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230,0 тис. осіб</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Стислий опис проекту:</w:t>
            </w:r>
          </w:p>
        </w:tc>
        <w:tc>
          <w:tcPr>
            <w:tcW w:w="6794" w:type="dxa"/>
            <w:gridSpan w:val="4"/>
          </w:tcPr>
          <w:p w:rsidR="002415D8" w:rsidRPr="00523938" w:rsidRDefault="00467EAF" w:rsidP="002415D8">
            <w:pPr>
              <w:jc w:val="both"/>
              <w:rPr>
                <w:rFonts w:ascii="Times New Roman" w:hAnsi="Times New Roman"/>
                <w:color w:val="000000" w:themeColor="text1"/>
                <w:sz w:val="24"/>
              </w:rPr>
            </w:pPr>
            <w:r w:rsidRPr="00523938">
              <w:rPr>
                <w:rFonts w:ascii="Times New Roman" w:hAnsi="Times New Roman"/>
                <w:color w:val="000000" w:themeColor="text1"/>
                <w:sz w:val="24"/>
              </w:rPr>
              <w:t>Інформаційно-промоційна кампанія здійснюватиметься у ході</w:t>
            </w:r>
            <w:r w:rsidRPr="00523938">
              <w:rPr>
                <w:rFonts w:ascii="Times New Roman" w:hAnsi="Times New Roman"/>
                <w:color w:val="000000" w:themeColor="text1"/>
                <w:sz w:val="24"/>
              </w:rPr>
              <w:br/>
              <w:t>реалізації проєкту та матиме на меті поширення інформації для</w:t>
            </w:r>
            <w:r w:rsidRPr="00523938">
              <w:rPr>
                <w:rFonts w:ascii="Times New Roman" w:hAnsi="Times New Roman"/>
                <w:color w:val="000000" w:themeColor="text1"/>
                <w:sz w:val="24"/>
              </w:rPr>
              <w:br/>
              <w:t>зацікавлених сторін щодо проєкту, його досягнень і результатів, а також джерел фінансування. Окрім цього, інформаційна кампанія серед громадськості буде спрямована на поширення позитивного досвіду трансформації вугільних регіонів в інших країнах світу, висвітлення офіційної позиції представників держави та органів місцевого самоврядування щодо трансформаційних процесів в вугільних регіонах.</w:t>
            </w:r>
          </w:p>
          <w:p w:rsidR="002415D8" w:rsidRPr="00523938" w:rsidRDefault="00467EAF" w:rsidP="002415D8">
            <w:pPr>
              <w:jc w:val="both"/>
              <w:rPr>
                <w:rFonts w:ascii="Times New Roman" w:hAnsi="Times New Roman"/>
                <w:color w:val="000000" w:themeColor="text1"/>
                <w:sz w:val="24"/>
              </w:rPr>
            </w:pPr>
            <w:r w:rsidRPr="00523938">
              <w:rPr>
                <w:rFonts w:ascii="Times New Roman" w:hAnsi="Times New Roman"/>
                <w:color w:val="000000" w:themeColor="text1"/>
                <w:sz w:val="24"/>
              </w:rPr>
              <w:t>Заходом передбачено:</w:t>
            </w:r>
          </w:p>
          <w:p w:rsidR="002415D8" w:rsidRPr="00523938" w:rsidRDefault="00467EAF" w:rsidP="002415D8">
            <w:pPr>
              <w:pStyle w:val="1f3"/>
              <w:numPr>
                <w:ilvl w:val="0"/>
                <w:numId w:val="64"/>
              </w:numPr>
              <w:jc w:val="both"/>
              <w:rPr>
                <w:rFonts w:ascii="Times New Roman" w:hAnsi="Times New Roman"/>
                <w:sz w:val="24"/>
              </w:rPr>
            </w:pPr>
            <w:r w:rsidRPr="00523938">
              <w:rPr>
                <w:rFonts w:ascii="Times New Roman" w:hAnsi="Times New Roman"/>
                <w:sz w:val="24"/>
              </w:rPr>
              <w:t>закупівлю мобільного промоційного банера для</w:t>
            </w:r>
            <w:r w:rsidRPr="00523938">
              <w:rPr>
                <w:rFonts w:ascii="Times New Roman" w:hAnsi="Times New Roman"/>
                <w:sz w:val="24"/>
              </w:rPr>
              <w:br/>
              <w:t>використання під час проведення заходів проєкту;</w:t>
            </w:r>
          </w:p>
          <w:p w:rsidR="00467EAF" w:rsidRPr="00523938" w:rsidRDefault="00467EAF" w:rsidP="002415D8">
            <w:pPr>
              <w:pStyle w:val="1f3"/>
              <w:numPr>
                <w:ilvl w:val="0"/>
                <w:numId w:val="64"/>
              </w:numPr>
              <w:jc w:val="both"/>
              <w:rPr>
                <w:sz w:val="24"/>
              </w:rPr>
            </w:pPr>
            <w:r w:rsidRPr="00523938">
              <w:rPr>
                <w:rFonts w:ascii="Times New Roman" w:hAnsi="Times New Roman"/>
                <w:sz w:val="24"/>
              </w:rPr>
              <w:t>виготовлення мінімум 35 інформаційних матеріалів з</w:t>
            </w:r>
            <w:r w:rsidRPr="00523938">
              <w:rPr>
                <w:rFonts w:ascii="Times New Roman" w:hAnsi="Times New Roman"/>
                <w:sz w:val="24"/>
              </w:rPr>
              <w:br/>
              <w:t>використанням засобів масової інформації: інформаційних видань, зокрема Інтернет-видань, радіо та телевізійних роликів, блогерів.</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467EAF" w:rsidRPr="00523938" w:rsidRDefault="00467EAF" w:rsidP="003666B1">
            <w:pPr>
              <w:numPr>
                <w:ilvl w:val="0"/>
                <w:numId w:val="37"/>
              </w:numPr>
              <w:contextualSpacing/>
              <w:jc w:val="both"/>
              <w:rPr>
                <w:rFonts w:ascii="Times New Roman" w:hAnsi="Times New Roman"/>
                <w:color w:val="000000" w:themeColor="text1"/>
                <w:sz w:val="24"/>
                <w:lang w:eastAsia="uk-UA"/>
              </w:rPr>
            </w:pPr>
            <w:r w:rsidRPr="00523938">
              <w:rPr>
                <w:rFonts w:ascii="Times New Roman" w:hAnsi="Times New Roman"/>
                <w:color w:val="000000" w:themeColor="text1"/>
                <w:sz w:val="24"/>
                <w:lang w:eastAsia="it-IT"/>
              </w:rPr>
              <w:t xml:space="preserve">Поширено інформацію про проект трансформації вугільних регіонів України, зокрема Червоноградської ТГ серед </w:t>
            </w:r>
            <w:r w:rsidRPr="00523938">
              <w:rPr>
                <w:rFonts w:ascii="Times New Roman" w:hAnsi="Times New Roman"/>
                <w:color w:val="000000" w:themeColor="text1"/>
                <w:sz w:val="24"/>
                <w:lang w:eastAsia="uk-UA"/>
              </w:rPr>
              <w:t>представників органів місцевого самоврядування та виконавчої влади вугільних регіонів України, представників органів центральної влади, чия діяльність пов’язана з вуглевидобувною промисловістю, представників вуглевидобувної промисловості, місцевих лідерів та експертів</w:t>
            </w:r>
          </w:p>
          <w:p w:rsidR="00467EAF" w:rsidRPr="00523938" w:rsidRDefault="00467EAF" w:rsidP="003666B1">
            <w:pPr>
              <w:numPr>
                <w:ilvl w:val="0"/>
                <w:numId w:val="37"/>
              </w:numPr>
              <w:contextualSpacing/>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зацікавленості туристичним потенціалом Червоноградської ТГ туристичними Агенціями, туроператорами, потенційними туристами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Закупівля мобільного промоційного банера</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 xml:space="preserve">Виготовлення мінімум 35 інформаційних матеріалів проєкту </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Проведення промоційних заходів</w:t>
            </w:r>
          </w:p>
          <w:p w:rsidR="00467EAF" w:rsidRPr="00523938" w:rsidRDefault="00467EAF" w:rsidP="003666B1">
            <w:pPr>
              <w:pStyle w:val="af5"/>
              <w:numPr>
                <w:ilvl w:val="0"/>
                <w:numId w:val="39"/>
              </w:numPr>
              <w:spacing w:after="0" w:line="240" w:lineRule="auto"/>
              <w:ind w:left="357" w:hanging="357"/>
              <w:contextualSpacing/>
              <w:jc w:val="both"/>
              <w:rPr>
                <w:rFonts w:ascii="Times New Roman" w:hAnsi="Times New Roman" w:cs="Times New Roman"/>
                <w:color w:val="000000" w:themeColor="text1"/>
                <w:sz w:val="24"/>
                <w:szCs w:val="24"/>
                <w:lang w:eastAsia="it-IT"/>
              </w:rPr>
            </w:pPr>
            <w:r w:rsidRPr="00523938">
              <w:rPr>
                <w:rFonts w:ascii="Times New Roman" w:hAnsi="Times New Roman" w:cs="Times New Roman"/>
                <w:color w:val="000000" w:themeColor="text1"/>
                <w:sz w:val="24"/>
                <w:szCs w:val="24"/>
                <w:lang w:eastAsia="it-IT"/>
              </w:rPr>
              <w:t>Поширення інформаційних матеріалів проекту серед інформаційних видань, радіо, ТБ, блогерів</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467EAF" w:rsidRPr="00523938" w:rsidRDefault="00AF3295" w:rsidP="00AB7F1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467EAF" w:rsidRPr="00523938">
              <w:rPr>
                <w:rFonts w:ascii="Times New Roman" w:hAnsi="Times New Roman"/>
                <w:b/>
                <w:color w:val="000000" w:themeColor="text1"/>
                <w:sz w:val="24"/>
              </w:rPr>
              <w:t xml:space="preserve"> роки:</w:t>
            </w:r>
          </w:p>
        </w:tc>
      </w:tr>
      <w:tr w:rsidR="00B07175" w:rsidRPr="00523938" w:rsidTr="00AB7F10">
        <w:trPr>
          <w:jc w:val="right"/>
        </w:trPr>
        <w:tc>
          <w:tcPr>
            <w:tcW w:w="2880" w:type="dxa"/>
            <w:vMerge w:val="restart"/>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5</w:t>
            </w:r>
          </w:p>
        </w:tc>
        <w:tc>
          <w:tcPr>
            <w:tcW w:w="1559" w:type="dxa"/>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467EAF" w:rsidRPr="00523938" w:rsidRDefault="00467EAF" w:rsidP="00B1684B">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B1684B" w:rsidRPr="00523938">
              <w:rPr>
                <w:rFonts w:ascii="Times New Roman" w:hAnsi="Times New Roman"/>
                <w:b/>
                <w:color w:val="000000" w:themeColor="text1"/>
                <w:sz w:val="24"/>
                <w:lang w:eastAsia="it-IT"/>
              </w:rPr>
              <w:t>7</w:t>
            </w:r>
          </w:p>
        </w:tc>
        <w:tc>
          <w:tcPr>
            <w:tcW w:w="1997" w:type="dxa"/>
            <w:shd w:val="clear" w:color="auto" w:fill="E6E6E6"/>
            <w:vAlign w:val="center"/>
          </w:tcPr>
          <w:p w:rsidR="00467EAF" w:rsidRPr="00523938" w:rsidRDefault="00467EAF" w:rsidP="00AB7F1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AB7F10">
        <w:trPr>
          <w:jc w:val="right"/>
        </w:trPr>
        <w:tc>
          <w:tcPr>
            <w:tcW w:w="2880" w:type="dxa"/>
            <w:vMerge/>
            <w:shd w:val="clear" w:color="auto" w:fill="FFFFFF"/>
            <w:vAlign w:val="center"/>
          </w:tcPr>
          <w:p w:rsidR="00467EAF" w:rsidRPr="00523938" w:rsidRDefault="00467EAF" w:rsidP="00AB7F10">
            <w:pPr>
              <w:rPr>
                <w:rFonts w:ascii="Times New Roman" w:hAnsi="Times New Roman"/>
                <w:b/>
                <w:bCs/>
                <w:color w:val="000000" w:themeColor="text1"/>
                <w:sz w:val="24"/>
              </w:rPr>
            </w:pPr>
          </w:p>
        </w:tc>
        <w:tc>
          <w:tcPr>
            <w:tcW w:w="1679" w:type="dxa"/>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w:t>
            </w:r>
          </w:p>
        </w:tc>
        <w:tc>
          <w:tcPr>
            <w:tcW w:w="1559"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w:t>
            </w:r>
          </w:p>
        </w:tc>
        <w:tc>
          <w:tcPr>
            <w:tcW w:w="1559" w:type="dxa"/>
            <w:shd w:val="clear" w:color="auto" w:fill="auto"/>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35</w:t>
            </w:r>
          </w:p>
        </w:tc>
        <w:tc>
          <w:tcPr>
            <w:tcW w:w="1997" w:type="dxa"/>
            <w:shd w:val="clear" w:color="auto" w:fill="FFFFFF"/>
            <w:vAlign w:val="center"/>
          </w:tcPr>
          <w:p w:rsidR="00467EAF" w:rsidRPr="00523938" w:rsidRDefault="00467EAF" w:rsidP="00AB7F1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467EAF" w:rsidRPr="00523938" w:rsidRDefault="00467EAF" w:rsidP="00B1684B">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Державний</w:t>
            </w:r>
            <w:r w:rsidR="00B1684B" w:rsidRPr="00523938">
              <w:rPr>
                <w:rFonts w:ascii="Times New Roman" w:hAnsi="Times New Roman"/>
                <w:color w:val="000000" w:themeColor="text1"/>
                <w:sz w:val="24"/>
                <w:lang w:eastAsia="it-IT"/>
              </w:rPr>
              <w:t xml:space="preserve">, місцевий </w:t>
            </w:r>
            <w:r w:rsidRPr="00523938">
              <w:rPr>
                <w:rFonts w:ascii="Times New Roman" w:hAnsi="Times New Roman"/>
                <w:color w:val="000000" w:themeColor="text1"/>
                <w:sz w:val="24"/>
                <w:lang w:eastAsia="it-IT"/>
              </w:rPr>
              <w:t>бюджет</w:t>
            </w:r>
            <w:r w:rsidR="00B1684B" w:rsidRPr="00523938">
              <w:rPr>
                <w:rFonts w:ascii="Times New Roman" w:hAnsi="Times New Roman"/>
                <w:color w:val="000000" w:themeColor="text1"/>
                <w:sz w:val="24"/>
                <w:lang w:eastAsia="it-IT"/>
              </w:rPr>
              <w:t>и, грантові кошти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Представники органів місцевого самоврядування та виконавчої влади вугільних регіонів України, місцеві лідери та експерти</w:t>
            </w:r>
          </w:p>
        </w:tc>
      </w:tr>
      <w:tr w:rsidR="00B07175" w:rsidRPr="00523938" w:rsidTr="00AB7F10">
        <w:trPr>
          <w:jc w:val="right"/>
        </w:trPr>
        <w:tc>
          <w:tcPr>
            <w:tcW w:w="2880" w:type="dxa"/>
            <w:shd w:val="clear" w:color="auto" w:fill="FFFFFF"/>
            <w:vAlign w:val="center"/>
          </w:tcPr>
          <w:p w:rsidR="00467EAF" w:rsidRPr="00523938" w:rsidRDefault="00467EAF" w:rsidP="00AB7F1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467EAF" w:rsidRPr="00523938" w:rsidRDefault="00467EAF" w:rsidP="00AB7F10">
            <w:pPr>
              <w:rPr>
                <w:rFonts w:ascii="Times New Roman" w:hAnsi="Times New Roman"/>
                <w:color w:val="000000" w:themeColor="text1"/>
                <w:sz w:val="24"/>
                <w:lang w:eastAsia="it-IT"/>
              </w:rPr>
            </w:pPr>
          </w:p>
        </w:tc>
      </w:tr>
    </w:tbl>
    <w:p w:rsidR="00467EAF" w:rsidRPr="00523938" w:rsidRDefault="00467EAF" w:rsidP="00431ECD">
      <w:pPr>
        <w:rPr>
          <w:rFonts w:ascii="Times New Roman" w:hAnsi="Times New Roman"/>
          <w:b/>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605"/>
        <w:gridCol w:w="1372"/>
        <w:gridCol w:w="1418"/>
        <w:gridCol w:w="992"/>
        <w:gridCol w:w="1417"/>
      </w:tblGrid>
      <w:tr w:rsidR="00B07175" w:rsidRPr="00523938" w:rsidTr="00194FCE">
        <w:trPr>
          <w:trHeight w:val="672"/>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 Створення та розвиток туристичних продуктів</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Розробка брендингу та промоційних матеріалів Червоноградської ОТГ</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позитивного іміджу громади для мешканців, бізнесу та потенційних інвесторів, акцент на унікальності та промоція громади для більшої зовнішньої впізнаваності та залучення інвестицій</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715DA6"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w:t>
            </w:r>
            <w:r w:rsidR="00285CF2"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тис.</w:t>
            </w:r>
            <w:r w:rsidR="00285CF2" w:rsidRPr="00523938">
              <w:rPr>
                <w:rFonts w:ascii="Times New Roman" w:eastAsia="Times" w:hAnsi="Times New Roman"/>
                <w:color w:val="000000" w:themeColor="text1"/>
                <w:sz w:val="24"/>
                <w:lang w:eastAsia="uk-UA"/>
              </w:rPr>
              <w:t>осіб</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концепції брендингу, створення промоційних матеріалів Червоноградської ОТГ та використання маркетингових інструментів для забезпечення</w:t>
            </w:r>
            <w:r w:rsidR="003666B1" w:rsidRPr="00523938">
              <w:rPr>
                <w:rFonts w:ascii="Times New Roman" w:eastAsia="Times" w:hAnsi="Times New Roman"/>
                <w:color w:val="000000" w:themeColor="text1"/>
                <w:sz w:val="24"/>
                <w:lang w:eastAsia="uk-UA"/>
              </w:rPr>
              <w:t xml:space="preserve"> економічного розвитку громади.</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Зростання впізнаваності громади та посилення її конкурентних переваг, формування позитивного іміджу громади для потенційних інвесторів, чітке позиціонування громади назовні, підвищення привабливості території для бізнесу, позитивний образ, який впливає на прихильність громадян.</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285CF2" w:rsidRPr="00523938" w:rsidRDefault="00285CF2" w:rsidP="003666B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Розробка концепції брендингу, створення промоційних матеріалів, розробка стратегії просування, реклама у ЗМІ, в соцмережах, а також комунікаційні заходи із громадою</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36"/>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w:t>
            </w:r>
            <w:r w:rsidR="00B1684B" w:rsidRPr="00523938">
              <w:rPr>
                <w:rFonts w:ascii="Times New Roman" w:eastAsia="Times" w:hAnsi="Times New Roman"/>
                <w:color w:val="000000" w:themeColor="text1"/>
                <w:sz w:val="24"/>
                <w:lang w:eastAsia="uk-UA"/>
              </w:rPr>
              <w:t>4</w:t>
            </w:r>
          </w:p>
        </w:tc>
        <w:tc>
          <w:tcPr>
            <w:tcW w:w="137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w:t>
            </w:r>
            <w:r w:rsidR="00B1684B" w:rsidRPr="00523938">
              <w:rPr>
                <w:rFonts w:ascii="Times New Roman" w:eastAsia="Times" w:hAnsi="Times New Roman"/>
                <w:color w:val="000000" w:themeColor="text1"/>
                <w:sz w:val="24"/>
                <w:lang w:eastAsia="uk-UA"/>
              </w:rPr>
              <w:t>5</w:t>
            </w:r>
          </w:p>
        </w:tc>
        <w:tc>
          <w:tcPr>
            <w:tcW w:w="1418"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99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417"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36"/>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605"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37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418"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992"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w:t>
            </w:r>
          </w:p>
        </w:tc>
        <w:tc>
          <w:tcPr>
            <w:tcW w:w="1417" w:type="dxa"/>
            <w:tcBorders>
              <w:top w:val="nil"/>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Місцевий, обласний бюджети, грантові кошти </w:t>
            </w:r>
          </w:p>
        </w:tc>
      </w:tr>
      <w:tr w:rsidR="00B07175" w:rsidRPr="00523938" w:rsidTr="00194FCE">
        <w:trPr>
          <w:trHeight w:val="67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 підрядні організації, представники бізнесу</w:t>
            </w:r>
          </w:p>
        </w:tc>
      </w:tr>
      <w:tr w:rsidR="00B07175" w:rsidRPr="00523938" w:rsidTr="00194FCE">
        <w:trPr>
          <w:trHeight w:val="336"/>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285CF2" w:rsidRPr="00523938" w:rsidRDefault="00285CF2" w:rsidP="00FF1EE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w:t>
            </w:r>
          </w:p>
        </w:tc>
      </w:tr>
    </w:tbl>
    <w:p w:rsidR="00285CF2" w:rsidRPr="00523938" w:rsidRDefault="00285CF2" w:rsidP="00431ECD">
      <w:pPr>
        <w:rPr>
          <w:rFonts w:ascii="Times New Roman" w:hAnsi="Times New Roman"/>
          <w:b/>
          <w:color w:val="000000" w:themeColor="text1"/>
          <w:sz w:val="24"/>
        </w:rPr>
      </w:pPr>
    </w:p>
    <w:p w:rsidR="00285CF2" w:rsidRPr="00523938" w:rsidRDefault="00285CF2" w:rsidP="00431ECD">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DF6B90" w:rsidRPr="00523938" w:rsidRDefault="00DF6B90" w:rsidP="00DF6B9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DF6B90" w:rsidRPr="00523938" w:rsidRDefault="00DF6B90" w:rsidP="00DF6B90">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1.3.2. Розвиток туристичної інфраструктури</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Велодоріжки туристичним маршрутом «Червоноград сакральний»</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Облаштування дорожньої туристичної велоінфраструктури</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w:t>
            </w: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Громадська та туристичні сфери.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Ключовою метою та завданням є створення безпечної велоінфраструктури в місті, що перетворила б велотранспорт на ефективну альтернативу приватному чи громадському транспорту. Тобто, включення велотранспорту в загальноміську транспортну інфраструктуру.</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Велосипедна інфраструктура — комплекс інженерних об’єктів і заходів (веломаршрути (велодоріжки та інші форми велоруху), пониження бордюрів, велостоянки і т. п.) та організаційних заходів (обмеження швидкості руху на вулиці, розмітка та встановлення знаків тощо) на вулицях, площах та інших громадських територіях міста, що забезпечує умови зручного, безпечного та безперешкодного пересування містом на велосипеді.</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lastRenderedPageBreak/>
              <w:t>Проектом передбачається впровадження концепції велосипедної інфраструктури вздовж туристичного маршруту «Червоноград сакральний» в місті Червонограді:</w:t>
            </w:r>
          </w:p>
          <w:p w:rsidR="00DF6B90" w:rsidRPr="00523938" w:rsidRDefault="00DF6B90" w:rsidP="00B1684B">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пл. Соборна – вул. Хмельницького - вул. Грушевського – вул. Героїв Майдану – вул. Івасюка – вул. Бандери. </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Очікувані результати:</w:t>
            </w:r>
          </w:p>
        </w:tc>
        <w:tc>
          <w:tcPr>
            <w:tcW w:w="6794" w:type="dxa"/>
            <w:gridSpan w:val="4"/>
            <w:shd w:val="clear" w:color="auto" w:fill="FFFFFF"/>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Створено дорожну велоінфраструктуру вздовж туристичного маршруту «Червоноград сакральний» з прокладенням полотна велодоріжок, нанесенням дорожньої розмітки, встановленням дорожнього та туристичного ознакування та облаштуванням велостоянок.</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Pr>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Розроблення проекту мережі велосипедного руху вздовж туристичного маршруту «Червоноград сакральний».</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Прокладання полотна велодоріжок.</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Нанесення дорожньої розмітки.</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Встановлення дорожнього та туристичного ознакування по маршуруту.</w:t>
            </w:r>
          </w:p>
          <w:p w:rsidR="00DF6B90" w:rsidRPr="00523938" w:rsidRDefault="00DF6B90" w:rsidP="00FA7D5D">
            <w:pPr>
              <w:pStyle w:val="af5"/>
              <w:numPr>
                <w:ilvl w:val="0"/>
                <w:numId w:val="34"/>
              </w:numPr>
              <w:spacing w:after="0" w:line="240" w:lineRule="auto"/>
              <w:ind w:left="357" w:hanging="357"/>
              <w:rPr>
                <w:rFonts w:ascii="Times New Roman" w:eastAsia="Calibri" w:hAnsi="Times New Roman" w:cs="Times New Roman"/>
                <w:color w:val="000000" w:themeColor="text1"/>
                <w:sz w:val="24"/>
                <w:szCs w:val="24"/>
                <w:lang w:eastAsia="it-IT"/>
              </w:rPr>
            </w:pPr>
            <w:r w:rsidRPr="00523938">
              <w:rPr>
                <w:rFonts w:ascii="Times New Roman" w:eastAsia="Calibri" w:hAnsi="Times New Roman" w:cs="Times New Roman"/>
                <w:color w:val="000000" w:themeColor="text1"/>
                <w:sz w:val="24"/>
                <w:szCs w:val="24"/>
                <w:lang w:eastAsia="it-IT"/>
              </w:rPr>
              <w:t>Облаштування велостоянок.</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DF6B90" w:rsidRPr="00523938" w:rsidRDefault="00AF3295"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DF6B90"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DF6B90" w:rsidRPr="00523938" w:rsidRDefault="00B1684B"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2025</w:t>
            </w:r>
          </w:p>
        </w:tc>
        <w:tc>
          <w:tcPr>
            <w:tcW w:w="1559" w:type="dxa"/>
            <w:shd w:val="clear" w:color="auto" w:fill="E6E6E6"/>
            <w:vAlign w:val="center"/>
          </w:tcPr>
          <w:p w:rsidR="00DF6B90" w:rsidRPr="00523938" w:rsidRDefault="00DF6B90" w:rsidP="00B1684B">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DF6B90" w:rsidRPr="00523938" w:rsidRDefault="00DF6B90" w:rsidP="00B1684B">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DF6B90" w:rsidRPr="00523938" w:rsidRDefault="00DF6B90" w:rsidP="00DF6B90">
            <w:pPr>
              <w:ind w:firstLine="104"/>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p>
        </w:tc>
        <w:tc>
          <w:tcPr>
            <w:tcW w:w="1679" w:type="dxa"/>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559"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559" w:type="dxa"/>
            <w:shd w:val="clear" w:color="auto" w:fill="auto"/>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10000</w:t>
            </w:r>
          </w:p>
        </w:tc>
        <w:tc>
          <w:tcPr>
            <w:tcW w:w="1997"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30000</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DF6B90" w:rsidRPr="00523938" w:rsidRDefault="00DF6B90" w:rsidP="00B1684B">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громадський бюджет</w:t>
            </w:r>
            <w:r w:rsidR="00B1684B" w:rsidRPr="00523938">
              <w:rPr>
                <w:rFonts w:ascii="Times New Roman" w:eastAsia="Calibri" w:hAnsi="Times New Roman"/>
                <w:color w:val="000000" w:themeColor="text1"/>
                <w:sz w:val="24"/>
                <w:lang w:eastAsia="it-IT"/>
              </w:rPr>
              <w:t>, грантові кошти.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DF6B90" w:rsidRPr="00523938" w:rsidRDefault="00DF6B90" w:rsidP="00B1684B">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кап будівництва ЧМР, відділ архітектури ЧМР.</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p>
        </w:tc>
      </w:tr>
    </w:tbl>
    <w:p w:rsidR="00431ECD" w:rsidRPr="00523938" w:rsidRDefault="00431ECD" w:rsidP="00431ECD">
      <w:pPr>
        <w:rPr>
          <w:rFonts w:ascii="Times New Roman" w:hAnsi="Times New Roman"/>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EA2521">
        <w:trPr>
          <w:jc w:val="right"/>
        </w:trPr>
        <w:tc>
          <w:tcPr>
            <w:tcW w:w="2880" w:type="dxa"/>
            <w:vAlign w:val="center"/>
          </w:tcPr>
          <w:p w:rsidR="00DF6B90" w:rsidRPr="00523938" w:rsidRDefault="00DF6B90" w:rsidP="00DF6B9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DF6B90" w:rsidRPr="00523938" w:rsidRDefault="00DF6B90" w:rsidP="00DF6B90">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1.3.2. Розвиток туристичної інфрастуктури</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Pr>
          <w:p w:rsidR="00DF6B90" w:rsidRPr="00523938" w:rsidRDefault="00DF6B90"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Туристично-інформаційний центр «Кристинопіль»</w:t>
            </w:r>
          </w:p>
        </w:tc>
      </w:tr>
      <w:tr w:rsidR="00B07175" w:rsidRPr="00523938" w:rsidTr="00EA2521">
        <w:trPr>
          <w:jc w:val="right"/>
        </w:trPr>
        <w:tc>
          <w:tcPr>
            <w:tcW w:w="2880" w:type="dxa"/>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Популяризація туристичного потенціалу громади, інформування та обслуговування туристичного споживача.</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Львівщина</w:t>
            </w:r>
          </w:p>
        </w:tc>
      </w:tr>
      <w:tr w:rsidR="00B07175" w:rsidRPr="00523938" w:rsidTr="00EA2521">
        <w:trPr>
          <w:jc w:val="right"/>
        </w:trPr>
        <w:tc>
          <w:tcPr>
            <w:tcW w:w="2880" w:type="dxa"/>
            <w:vAlign w:val="center"/>
          </w:tcPr>
          <w:p w:rsidR="00DF6B90" w:rsidRPr="00523938" w:rsidRDefault="00DF6B90" w:rsidP="00DF6B90">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Громадська та туристичні сфери.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Стрімкий розвиток туризму у світі та Україні стимулює державні органи влади використовувати усі можливості для покращення управління цим процесом з метою залучення більшої кількості туристів. </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Туристично-інформаційний центр (ТІЦ) – це організація, в якій надають інформацію та консультації про туристичні можливості та ресурси місцевості, яку відвідують туристи, а також здійснюють обмін такою інформацією з іншими ТІЦ, координують роботу інших учасників ринку туризму у регіоні.</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Проект передбачає створення туристично-інформаційного центру у м. Червоноград, в старій його частині – Кристинополі.</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Очікувані результати:</w:t>
            </w:r>
          </w:p>
        </w:tc>
        <w:tc>
          <w:tcPr>
            <w:tcW w:w="6794" w:type="dxa"/>
            <w:gridSpan w:val="4"/>
            <w:shd w:val="clear" w:color="auto" w:fill="FFFFFF"/>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Створено ТІЦ у м. Червоноград.</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lastRenderedPageBreak/>
              <w:t>Налагоджено роботу з надання інформаційних та координаційних послуг для учасників туристичного ринку у регіоні та за його межами.</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Забезпечено належний рівень промоції туристичного потенціалу території.</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Ключові заходи проекту:</w:t>
            </w:r>
          </w:p>
        </w:tc>
        <w:tc>
          <w:tcPr>
            <w:tcW w:w="6794" w:type="dxa"/>
            <w:gridSpan w:val="4"/>
          </w:tcPr>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Створити ТІЦ у м. Червоноград.</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Налагодити роботу з надання інформаційних та координаційних послуг для учасників туристичного ринку у регіоні та за його межами.</w:t>
            </w:r>
          </w:p>
          <w:p w:rsidR="00DF6B90" w:rsidRPr="00523938" w:rsidRDefault="00DF6B90" w:rsidP="00B605A8">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Забезпечити належний рівень промоції туристичного потенціалу території.</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vAlign w:val="center"/>
          </w:tcPr>
          <w:p w:rsidR="00DF6B90" w:rsidRPr="00523938" w:rsidRDefault="00AF3295" w:rsidP="00DF6B90">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2024 - 2027</w:t>
            </w:r>
            <w:r w:rsidR="00DF6B90" w:rsidRPr="00523938">
              <w:rPr>
                <w:rFonts w:ascii="Times New Roman" w:eastAsia="Calibri" w:hAnsi="Times New Roman"/>
                <w:b/>
                <w:color w:val="000000" w:themeColor="text1"/>
                <w:sz w:val="24"/>
                <w:lang w:eastAsia="it-IT"/>
              </w:rPr>
              <w:t xml:space="preserve"> роки:</w:t>
            </w:r>
          </w:p>
        </w:tc>
      </w:tr>
      <w:tr w:rsidR="00B07175" w:rsidRPr="00523938" w:rsidTr="00EA2521">
        <w:trPr>
          <w:jc w:val="right"/>
        </w:trPr>
        <w:tc>
          <w:tcPr>
            <w:tcW w:w="2880" w:type="dxa"/>
            <w:vMerge w:val="restart"/>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5</w:t>
            </w:r>
          </w:p>
        </w:tc>
        <w:tc>
          <w:tcPr>
            <w:tcW w:w="1559" w:type="dxa"/>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DF6B90" w:rsidRPr="00523938" w:rsidRDefault="00DF6B90" w:rsidP="00B1684B">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B1684B" w:rsidRPr="00523938">
              <w:rPr>
                <w:rFonts w:ascii="Times New Roman" w:eastAsia="Calibri" w:hAnsi="Times New Roman"/>
                <w:b/>
                <w:color w:val="000000" w:themeColor="text1"/>
                <w:sz w:val="24"/>
                <w:lang w:eastAsia="it-IT"/>
              </w:rPr>
              <w:t>7</w:t>
            </w:r>
          </w:p>
        </w:tc>
        <w:tc>
          <w:tcPr>
            <w:tcW w:w="1997" w:type="dxa"/>
            <w:shd w:val="clear" w:color="auto" w:fill="E6E6E6"/>
            <w:vAlign w:val="center"/>
          </w:tcPr>
          <w:p w:rsidR="00DF6B90" w:rsidRPr="00523938" w:rsidRDefault="00DF6B90" w:rsidP="00DF6B90">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p>
        </w:tc>
        <w:tc>
          <w:tcPr>
            <w:tcW w:w="1679" w:type="dxa"/>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FFFFFF"/>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559" w:type="dxa"/>
            <w:shd w:val="clear" w:color="auto" w:fill="auto"/>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500</w:t>
            </w:r>
          </w:p>
        </w:tc>
        <w:tc>
          <w:tcPr>
            <w:tcW w:w="1997" w:type="dxa"/>
            <w:shd w:val="clear" w:color="auto" w:fill="FFFFFF"/>
            <w:vAlign w:val="center"/>
          </w:tcPr>
          <w:p w:rsidR="00DF6B90" w:rsidRPr="00523938" w:rsidRDefault="00DF6B90" w:rsidP="00DF6B90">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vAlign w:val="center"/>
          </w:tcPr>
          <w:p w:rsidR="00DF6B90" w:rsidRPr="00523938" w:rsidRDefault="00B1684B"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Міський бюджет, грантові кошти.</w:t>
            </w: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Відділ культури ЧМР, відділ кап будівництва ЧМР, відділ архітектури ЧМР, відділ економікм ЧМР.</w:t>
            </w:r>
          </w:p>
          <w:p w:rsidR="00DF6B90" w:rsidRPr="00523938" w:rsidRDefault="00DF6B90" w:rsidP="00DF6B90">
            <w:pPr>
              <w:rPr>
                <w:rFonts w:ascii="Times New Roman" w:eastAsia="Calibr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DF6B90" w:rsidRPr="00523938" w:rsidRDefault="00DF6B90" w:rsidP="00DF6B90">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vAlign w:val="center"/>
          </w:tcPr>
          <w:p w:rsidR="00DF6B90" w:rsidRPr="00523938" w:rsidRDefault="00DF6B90" w:rsidP="00DF6B90">
            <w:pPr>
              <w:rPr>
                <w:rFonts w:ascii="Times New Roman" w:eastAsia="Calibri" w:hAnsi="Times New Roman"/>
                <w:color w:val="000000" w:themeColor="text1"/>
                <w:sz w:val="24"/>
                <w:lang w:eastAsia="it-IT"/>
              </w:rPr>
            </w:pPr>
          </w:p>
        </w:tc>
      </w:tr>
    </w:tbl>
    <w:p w:rsidR="00DF6B90" w:rsidRPr="00523938" w:rsidRDefault="00DF6B90" w:rsidP="00431ECD">
      <w:pPr>
        <w:rPr>
          <w:rFonts w:ascii="Times New Roman" w:hAnsi="Times New Roman"/>
          <w:color w:val="000000" w:themeColor="text1"/>
          <w:sz w:val="24"/>
        </w:rPr>
      </w:pPr>
    </w:p>
    <w:tbl>
      <w:tblPr>
        <w:tblW w:w="9649" w:type="dxa"/>
        <w:tblInd w:w="-15" w:type="dxa"/>
        <w:tblLayout w:type="fixed"/>
        <w:tblLook w:val="0400" w:firstRow="0" w:lastRow="0" w:firstColumn="0" w:lastColumn="0" w:noHBand="0" w:noVBand="1"/>
      </w:tblPr>
      <w:tblGrid>
        <w:gridCol w:w="2845"/>
        <w:gridCol w:w="1605"/>
        <w:gridCol w:w="1089"/>
        <w:gridCol w:w="1417"/>
        <w:gridCol w:w="992"/>
        <w:gridCol w:w="1701"/>
      </w:tblGrid>
      <w:tr w:rsidR="00B07175" w:rsidRPr="00523938" w:rsidTr="00467EAF">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w:t>
            </w:r>
            <w:r w:rsidR="008F3DB3" w:rsidRPr="00523938">
              <w:rPr>
                <w:rFonts w:ascii="Times New Roman" w:eastAsia="Times" w:hAnsi="Times New Roman"/>
                <w:color w:val="000000" w:themeColor="text1"/>
                <w:sz w:val="24"/>
                <w:lang w:eastAsia="uk-UA"/>
              </w:rPr>
              <w:t>4</w:t>
            </w:r>
            <w:r w:rsidRPr="00523938">
              <w:rPr>
                <w:rFonts w:ascii="Times New Roman" w:eastAsia="Times" w:hAnsi="Times New Roman"/>
                <w:color w:val="000000" w:themeColor="text1"/>
                <w:sz w:val="24"/>
                <w:lang w:eastAsia="uk-UA"/>
              </w:rPr>
              <w:t xml:space="preserve">. </w:t>
            </w:r>
            <w:r w:rsidR="008F3DB3" w:rsidRPr="00523938">
              <w:rPr>
                <w:rFonts w:ascii="Times New Roman" w:eastAsia="Times" w:hAnsi="Times New Roman"/>
                <w:color w:val="000000" w:themeColor="text1"/>
                <w:sz w:val="24"/>
                <w:lang w:eastAsia="uk-UA"/>
              </w:rPr>
              <w:t>Маркетинг і промоція туристичних продуктів</w:t>
            </w:r>
          </w:p>
        </w:tc>
      </w:tr>
      <w:tr w:rsidR="00B07175" w:rsidRPr="00523938" w:rsidTr="00467EAF">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Розвиток рекреаційно - туристичного потенціалу громади</w:t>
            </w:r>
          </w:p>
        </w:tc>
      </w:tr>
      <w:tr w:rsidR="00B07175" w:rsidRPr="00523938" w:rsidTr="00467EAF">
        <w:trPr>
          <w:trHeight w:val="672"/>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B1684B">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Диверсифікація трансформації вугільного напрям</w:t>
            </w:r>
            <w:r w:rsidR="00B1684B" w:rsidRPr="00523938">
              <w:rPr>
                <w:rFonts w:ascii="Times New Roman" w:eastAsia="Times" w:hAnsi="Times New Roman"/>
                <w:color w:val="000000" w:themeColor="text1"/>
                <w:sz w:val="24"/>
                <w:lang w:eastAsia="uk-UA"/>
              </w:rPr>
              <w:t>ку розвитку регіону</w:t>
            </w:r>
            <w:r w:rsidRPr="00523938">
              <w:rPr>
                <w:rFonts w:ascii="Times New Roman" w:eastAsia="Times" w:hAnsi="Times New Roman"/>
                <w:color w:val="000000" w:themeColor="text1"/>
                <w:sz w:val="24"/>
                <w:lang w:eastAsia="uk-UA"/>
              </w:rPr>
              <w:t xml:space="preserve"> </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громади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20-30 тис. осіб</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людського капіталу, забезпечення високої якості життя та економічного зростання на основі екологічно невиснажливої та енергоефективної промисловості</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зон стаціонарної рекреації</w:t>
            </w:r>
            <w:r w:rsidRPr="00523938">
              <w:rPr>
                <w:rFonts w:ascii="Times New Roman" w:eastAsia="Times" w:hAnsi="Times New Roman"/>
                <w:color w:val="000000" w:themeColor="text1"/>
                <w:sz w:val="24"/>
                <w:lang w:eastAsia="uk-UA"/>
              </w:rPr>
              <w:br/>
              <w:t>Створення умов для розвитку агротуризму</w:t>
            </w:r>
            <w:r w:rsidRPr="00523938">
              <w:rPr>
                <w:rFonts w:ascii="Times New Roman" w:eastAsia="Times" w:hAnsi="Times New Roman"/>
                <w:color w:val="000000" w:themeColor="text1"/>
                <w:sz w:val="24"/>
                <w:lang w:eastAsia="uk-UA"/>
              </w:rPr>
              <w:br/>
              <w:t xml:space="preserve">Посилення цінності  рекреаційних ресурсів Прикордонно-приміське положення </w:t>
            </w:r>
            <w:r w:rsidRPr="00523938">
              <w:rPr>
                <w:rFonts w:ascii="Times New Roman" w:eastAsia="Times" w:hAnsi="Times New Roman"/>
                <w:color w:val="000000" w:themeColor="text1"/>
                <w:sz w:val="24"/>
                <w:lang w:eastAsia="uk-UA"/>
              </w:rPr>
              <w:br/>
              <w:t>Створення рекреаційно – туристичного центру</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містобудівної та земельної документації документації, розроблення ПКД, залучення інвесторів </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605"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089"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417"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992"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70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jc w:val="right"/>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0B1719">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w:t>
            </w:r>
            <w:r w:rsidR="000B1719" w:rsidRPr="00523938">
              <w:rPr>
                <w:rFonts w:ascii="Times New Roman" w:eastAsia="Times" w:hAnsi="Times New Roman"/>
                <w:color w:val="000000" w:themeColor="text1"/>
                <w:sz w:val="24"/>
                <w:lang w:eastAsia="uk-UA"/>
              </w:rPr>
              <w:t xml:space="preserve"> Мешканці Червоноградського райо</w:t>
            </w:r>
            <w:r w:rsidRPr="00523938">
              <w:rPr>
                <w:rFonts w:ascii="Times New Roman" w:eastAsia="Times" w:hAnsi="Times New Roman"/>
                <w:color w:val="000000" w:themeColor="text1"/>
                <w:sz w:val="24"/>
                <w:lang w:eastAsia="uk-UA"/>
              </w:rPr>
              <w:t>н</w:t>
            </w:r>
            <w:r w:rsidR="000B1719"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w:t>
            </w:r>
            <w:r w:rsidR="000B1719" w:rsidRPr="00523938">
              <w:rPr>
                <w:rFonts w:ascii="Times New Roman" w:eastAsia="Times" w:hAnsi="Times New Roman"/>
                <w:color w:val="000000" w:themeColor="text1"/>
                <w:sz w:val="24"/>
                <w:lang w:eastAsia="uk-UA"/>
              </w:rPr>
              <w:t>п</w:t>
            </w:r>
            <w:r w:rsidRPr="00523938">
              <w:rPr>
                <w:rFonts w:ascii="Times New Roman" w:eastAsia="Times" w:hAnsi="Times New Roman"/>
                <w:color w:val="000000" w:themeColor="text1"/>
                <w:sz w:val="24"/>
                <w:lang w:eastAsia="uk-UA"/>
              </w:rPr>
              <w:t xml:space="preserve">ідрядні організації, </w:t>
            </w:r>
            <w:r w:rsidR="000B1719" w:rsidRPr="00523938">
              <w:rPr>
                <w:rFonts w:ascii="Times New Roman" w:eastAsia="Times" w:hAnsi="Times New Roman"/>
                <w:color w:val="000000" w:themeColor="text1"/>
                <w:sz w:val="24"/>
                <w:lang w:eastAsia="uk-UA"/>
              </w:rPr>
              <w:t>н</w:t>
            </w:r>
            <w:r w:rsidRPr="00523938">
              <w:rPr>
                <w:rFonts w:ascii="Times New Roman" w:eastAsia="Times" w:hAnsi="Times New Roman"/>
                <w:color w:val="000000" w:themeColor="text1"/>
                <w:sz w:val="24"/>
                <w:lang w:eastAsia="uk-UA"/>
              </w:rPr>
              <w:t>ауково-дослідні інститути</w:t>
            </w:r>
          </w:p>
        </w:tc>
      </w:tr>
      <w:tr w:rsidR="00B07175" w:rsidRPr="00523938" w:rsidTr="00467EAF">
        <w:trPr>
          <w:trHeight w:val="336"/>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31ECD" w:rsidRPr="00523938" w:rsidRDefault="00431ECD" w:rsidP="00431ECD">
      <w:pPr>
        <w:rPr>
          <w:rFonts w:ascii="Times New Roman" w:hAnsi="Times New Roman"/>
          <w:color w:val="000000" w:themeColor="text1"/>
          <w:sz w:val="24"/>
        </w:rPr>
      </w:pPr>
    </w:p>
    <w:tbl>
      <w:tblPr>
        <w:tblpPr w:leftFromText="180" w:rightFromText="180" w:vertAnchor="text" w:tblpX="-15"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2844"/>
        <w:gridCol w:w="1721"/>
        <w:gridCol w:w="1471"/>
        <w:gridCol w:w="1216"/>
        <w:gridCol w:w="1560"/>
        <w:gridCol w:w="836"/>
      </w:tblGrid>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1.3.3. Збереження і відтворення українських традицій та звичаїв</w:t>
            </w:r>
          </w:p>
        </w:tc>
      </w:tr>
      <w:tr w:rsidR="00B07175" w:rsidRPr="00523938" w:rsidTr="002A5FD6">
        <w:trPr>
          <w:trHeight w:val="218"/>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Мистецький центр відродження традицій Сокальщини</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опорного об'єкту для популяризації забутих промислів Сокальщини на базі Комунального закладу </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Бендюзький народний дім</w:t>
            </w:r>
            <w:r w:rsidR="000B1719" w:rsidRPr="00523938">
              <w:rPr>
                <w:rFonts w:ascii="Times New Roman" w:eastAsia="Times" w:hAnsi="Times New Roman"/>
                <w:color w:val="000000" w:themeColor="text1"/>
                <w:sz w:val="24"/>
                <w:lang w:eastAsia="uk-UA"/>
              </w:rPr>
              <w:t>»</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300 000 осіб (мешканці Червоноградського району, митці, туристи, поціновувачі народних мистецтв, внутрішньо переміщені особи, учасники АТО/ООС, учасники війни, учасники громадських організацій, що опікуються дітьми та молоддю з інвалідністю, туристичні агенства)</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Даний проєкт полягає в створенні нового туристичного маршруту, що присвячений забутим у наш час промислам Сокальщини, зі створенням культурно-мистецького центру з проведенням тематичних заходів та застосуванням цікавих методик проведення практик з глинотерапії та художнього розпису.</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Буде створено креативний виставково-експозиційний простір зі зразками забутих промислів Сокальщини;</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З’явиться  новий туристичний об'єкт з багатофункціональними творчими просторами і тематичними фото- та івент зонами.</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shd w:val="clear" w:color="auto" w:fill="FFFFFF" w:themeFill="background1"/>
            <w:tcMar>
              <w:top w:w="40" w:type="dxa"/>
              <w:left w:w="40" w:type="dxa"/>
              <w:bottom w:w="40" w:type="dxa"/>
              <w:right w:w="40" w:type="dxa"/>
            </w:tcMar>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Створення експозицій про забуті промисли з реальними експонатами та елементами цифрової візуалізації на базі КЗ </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Бендюзький народний дім</w:t>
            </w:r>
            <w:r w:rsidR="000B1719"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Проведення лекторіїв з участю науковців, музейних працівників, майстрів та краєзнавців; </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3.Проведення серії майстер-класів з гончарства та писанкарства для громадськості, а також арт терапевтичні заходи для внутрішньо переміщених осіб, людей з інвалідністю та учасників АТО/ООС та членів їх сімей.</w:t>
            </w:r>
          </w:p>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 Проведення промоційної кампанії з популяризації забутих промислів Сокальщини, локальної української культури та  висвітлення етапів реалізації проєкту.</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2A5FD6">
        <w:trPr>
          <w:trHeight w:val="336"/>
        </w:trPr>
        <w:tc>
          <w:tcPr>
            <w:tcW w:w="2844" w:type="dxa"/>
            <w:vMerge w:val="restart"/>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2A5FD6">
        <w:trPr>
          <w:trHeight w:val="336"/>
        </w:trPr>
        <w:tc>
          <w:tcPr>
            <w:tcW w:w="2844" w:type="dxa"/>
            <w:vMerge/>
            <w:shd w:val="clear" w:color="auto" w:fill="FFFFFF" w:themeFill="background1"/>
            <w:tcMar>
              <w:top w:w="100" w:type="dxa"/>
              <w:left w:w="100" w:type="dxa"/>
              <w:bottom w:w="100" w:type="dxa"/>
              <w:right w:w="100" w:type="dxa"/>
            </w:tcMar>
          </w:tcPr>
          <w:p w:rsidR="00467EAF" w:rsidRPr="00523938" w:rsidRDefault="00467EAF" w:rsidP="00715DA6">
            <w:pPr>
              <w:widowControl w:val="0"/>
              <w:spacing w:line="276" w:lineRule="auto"/>
              <w:rPr>
                <w:rFonts w:ascii="Times New Roman" w:eastAsia="Times" w:hAnsi="Times New Roman"/>
                <w:color w:val="000000" w:themeColor="text1"/>
                <w:sz w:val="24"/>
                <w:lang w:eastAsia="uk-UA"/>
              </w:rPr>
            </w:pPr>
          </w:p>
        </w:tc>
        <w:tc>
          <w:tcPr>
            <w:tcW w:w="172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p>
        </w:tc>
        <w:tc>
          <w:tcPr>
            <w:tcW w:w="1471"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p>
        </w:tc>
        <w:tc>
          <w:tcPr>
            <w:tcW w:w="836"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2A5FD6">
        <w:trPr>
          <w:trHeight w:val="27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2A5FD6">
        <w:trPr>
          <w:trHeight w:val="336"/>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Державні, обласні та районні виконавчі органи, органи місцевого самоврядування, державні інституції культури, суб'єкти туристичної сфери, митці, поціновувачі культурного продукту та мистецтва.</w:t>
            </w:r>
          </w:p>
        </w:tc>
      </w:tr>
      <w:tr w:rsidR="00B07175" w:rsidRPr="00523938" w:rsidTr="002A5FD6">
        <w:trPr>
          <w:trHeight w:val="672"/>
        </w:trPr>
        <w:tc>
          <w:tcPr>
            <w:tcW w:w="2844" w:type="dxa"/>
            <w:shd w:val="clear" w:color="auto" w:fill="FFFFFF" w:themeFill="background1"/>
            <w:tcMar>
              <w:top w:w="40" w:type="dxa"/>
              <w:left w:w="40" w:type="dxa"/>
              <w:bottom w:w="40" w:type="dxa"/>
              <w:right w:w="40" w:type="dxa"/>
            </w:tcMar>
            <w:vAlign w:val="bottom"/>
          </w:tcPr>
          <w:p w:rsidR="00467EAF" w:rsidRPr="00523938" w:rsidRDefault="00467EAF" w:rsidP="00715DA6">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Інше:</w:t>
            </w:r>
          </w:p>
        </w:tc>
        <w:tc>
          <w:tcPr>
            <w:tcW w:w="6804" w:type="dxa"/>
            <w:gridSpan w:val="5"/>
            <w:shd w:val="clear" w:color="auto" w:fill="FFFFFF" w:themeFill="background1"/>
            <w:tcMar>
              <w:top w:w="40" w:type="dxa"/>
              <w:left w:w="40" w:type="dxa"/>
              <w:bottom w:w="40" w:type="dxa"/>
              <w:right w:w="40" w:type="dxa"/>
            </w:tcMar>
            <w:vAlign w:val="bottom"/>
          </w:tcPr>
          <w:p w:rsidR="00467EAF" w:rsidRPr="00523938" w:rsidRDefault="00467EAF" w:rsidP="00B605A8">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Поява нового туристичного маршруту з мистецьким центром стане основою для перманентного проведення різноманітних культурно-мистецьких заходів, що в подальшому сприятиме занесенню забутих локальних традицій Сокальщини: кераміки та вишивки до переліку об'єктів нематеріальної культурної спадщини України, а в перспективі і до світової спадщини ЮНЕСКО. Реалізаці</w:t>
            </w:r>
            <w:r w:rsidR="000B1719" w:rsidRPr="00523938">
              <w:rPr>
                <w:rFonts w:ascii="Times New Roman" w:eastAsia="Times" w:hAnsi="Times New Roman"/>
                <w:color w:val="000000" w:themeColor="text1"/>
                <w:sz w:val="24"/>
                <w:lang w:eastAsia="uk-UA"/>
              </w:rPr>
              <w:t>я</w:t>
            </w:r>
            <w:r w:rsidRPr="00523938">
              <w:rPr>
                <w:rFonts w:ascii="Times New Roman" w:eastAsia="Times" w:hAnsi="Times New Roman"/>
                <w:color w:val="000000" w:themeColor="text1"/>
                <w:sz w:val="24"/>
                <w:lang w:eastAsia="uk-UA"/>
              </w:rPr>
              <w:t xml:space="preserve"> проєкту зумовить суспільну цінність, а саме виокремлення різноманітностей української культури, її самоідентичності, підтримку внутрішньо переміщених осіб, людей з інвалідністю, учасників АТО/ООС та членів їх сімей. Проєкт стимулюватиме громадськість у вивченні, збереженні та відродженні локальної культурної спадщини Надбужанщини.</w:t>
            </w:r>
          </w:p>
        </w:tc>
      </w:tr>
    </w:tbl>
    <w:p w:rsidR="0055718A" w:rsidRPr="00523938" w:rsidRDefault="002A5FD6" w:rsidP="002A5FD6">
      <w:pPr>
        <w:pStyle w:val="2"/>
        <w:pageBreakBefore/>
        <w:numPr>
          <w:ilvl w:val="1"/>
          <w:numId w:val="35"/>
        </w:numPr>
        <w:rPr>
          <w:rFonts w:ascii="Times New Roman" w:hAnsi="Times New Roman"/>
          <w:color w:val="000000" w:themeColor="text1"/>
          <w:sz w:val="24"/>
          <w:szCs w:val="24"/>
        </w:rPr>
      </w:pPr>
      <w:bookmarkStart w:id="19" w:name="_Toc173485930"/>
      <w:bookmarkEnd w:id="5"/>
      <w:r w:rsidRPr="00523938">
        <w:rPr>
          <w:rFonts w:ascii="Times New Roman" w:hAnsi="Times New Roman"/>
          <w:color w:val="000000" w:themeColor="text1"/>
          <w:sz w:val="24"/>
          <w:szCs w:val="24"/>
        </w:rPr>
        <w:lastRenderedPageBreak/>
        <w:t>К</w:t>
      </w:r>
      <w:r w:rsidR="000B1719" w:rsidRPr="00523938">
        <w:rPr>
          <w:rFonts w:ascii="Times New Roman" w:hAnsi="Times New Roman"/>
          <w:color w:val="000000" w:themeColor="text1"/>
          <w:sz w:val="24"/>
          <w:szCs w:val="24"/>
        </w:rPr>
        <w:t>аталог технічних завдань на проє</w:t>
      </w:r>
      <w:r w:rsidR="0055718A" w:rsidRPr="00523938">
        <w:rPr>
          <w:rFonts w:ascii="Times New Roman" w:hAnsi="Times New Roman"/>
          <w:color w:val="000000" w:themeColor="text1"/>
          <w:sz w:val="24"/>
          <w:szCs w:val="24"/>
        </w:rPr>
        <w:t xml:space="preserve">кти Програми 2. </w:t>
      </w:r>
      <w:r w:rsidR="00DF6B90" w:rsidRPr="00523938">
        <w:rPr>
          <w:rFonts w:ascii="Times New Roman" w:hAnsi="Times New Roman"/>
          <w:color w:val="000000" w:themeColor="text1"/>
          <w:sz w:val="24"/>
          <w:szCs w:val="24"/>
        </w:rPr>
        <w:t>Громада високої якості життя та послуг</w:t>
      </w:r>
      <w:r w:rsidR="00820249" w:rsidRPr="00523938">
        <w:rPr>
          <w:rFonts w:ascii="Times New Roman" w:hAnsi="Times New Roman"/>
          <w:color w:val="000000" w:themeColor="text1"/>
          <w:sz w:val="24"/>
          <w:szCs w:val="24"/>
        </w:rPr>
        <w:t>.</w:t>
      </w:r>
      <w:bookmarkEnd w:id="19"/>
    </w:p>
    <w:p w:rsidR="00DF6B90" w:rsidRPr="00523938" w:rsidRDefault="00DF6B90" w:rsidP="00DF6B90">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w:t>
      </w:r>
      <w:r w:rsidR="00EA2521" w:rsidRPr="00523938">
        <w:rPr>
          <w:rFonts w:ascii="Times New Roman" w:hAnsi="Times New Roman"/>
          <w:b/>
          <w:color w:val="000000" w:themeColor="text1"/>
          <w:sz w:val="24"/>
        </w:rPr>
        <w:t>2</w:t>
      </w:r>
      <w:r w:rsidRPr="00523938">
        <w:rPr>
          <w:rFonts w:ascii="Times New Roman" w:hAnsi="Times New Roman"/>
          <w:b/>
          <w:color w:val="000000" w:themeColor="text1"/>
          <w:sz w:val="24"/>
        </w:rPr>
        <w:t xml:space="preserve">.1. </w:t>
      </w:r>
      <w:r w:rsidR="00EA2521" w:rsidRPr="00523938">
        <w:rPr>
          <w:rFonts w:ascii="Times New Roman" w:hAnsi="Times New Roman"/>
          <w:b/>
          <w:color w:val="000000" w:themeColor="text1"/>
          <w:sz w:val="24"/>
        </w:rPr>
        <w:t>Підвищення якості життєвого середовища</w:t>
      </w:r>
    </w:p>
    <w:p w:rsidR="00EA2521" w:rsidRPr="00523938" w:rsidRDefault="00EA2521" w:rsidP="00DF6B90">
      <w:pPr>
        <w:rPr>
          <w:rFonts w:ascii="Times New Roman" w:hAnsi="Times New Roman"/>
          <w:b/>
          <w:color w:val="000000" w:themeColor="text1"/>
          <w:sz w:val="24"/>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644"/>
        <w:gridCol w:w="1474"/>
        <w:gridCol w:w="1997"/>
      </w:tblGrid>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pBdr>
                <w:left w:val="single" w:sz="18" w:space="4" w:color="auto"/>
              </w:pBd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en-US"/>
              </w:rPr>
              <w:t>2.1.1. Покращання дорожньої, інженерної інфраструктури та благоустрою</w:t>
            </w:r>
            <w:r w:rsidRPr="00523938">
              <w:rPr>
                <w:rFonts w:ascii="Times New Roman" w:eastAsia="Calibri" w:hAnsi="Times New Roman"/>
                <w:color w:val="000000" w:themeColor="text1"/>
                <w:sz w:val="24"/>
                <w:lang w:eastAsia="it-IT"/>
              </w:rPr>
              <w:t xml:space="preserve"> </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Реконструкція парку відпочинку по вулиці Грушевського в селищі Гірник</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реконструкція  та благоустрій території паркової зони загальною площею  приблизно 1,0 га;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облаштування центральної площі для проведення громадських та культурно-масових заходів;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ігрових майданчиків для дітей різних вікових категорій;</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відвідування парку для людей з обмеженими можливостями;</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аналізу існуючих зелених насаджень та висадка додаткових садово-декоративних дерев, кущів, газонів та квітів.</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Червоноградська ТГ,  селище Гірник</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autoSpaceDE w:val="0"/>
              <w:autoSpaceDN w:val="0"/>
              <w:adjustRightInd w:val="0"/>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Приблизно 3000 фізичних осіб</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Основна мета проекту – це покращення культурного, естетичного стану та загального благоустрою селища. Сюди входить відновлення зони для відпочинку мешканців та гостей селища та подальше її удосконалення.</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Проблема полягає у тому, що парк довгий час ніхто не ремонтував. Паркан, дитячий майданчик, лавочки, ліхтарі та інші споруди в парку частково або повністю зруйновані. У парку частково відсутні смітники – це стало причиною високої засміченості. Через відсутність контролю за парком він став місцем постійних зборів людей, які мають проблем з алкоголем та законом.</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Також на території парку розташований пам’ятник Т.Г.Шевченку, біля якого відбуваються всі урочисті заходи, пов’язані з нашою державністю. </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Це єдина паркова зона в селищі, населення якого сягає майже 3000 осіб. Але вона знаходиться в занедбаному та аварійному стані, даний проект відповідає Стратегії розвитку Червоноградської ТГ, а саме пункту 2.1 «Підвищення якості життєвого середовища». Таким чином проект має бути виконаний, адже громада та гості селища Гірник повинні мати зону для відпочинку,  прогулянок та проведення вільного часу.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У парку  знаходиться єдиний дитячий майданчик, де можуть гратися 10 і більше дітей, який потребує ремонту та оновлення.</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Покращення благоустрою парку, встановлення смітників, збільшення контролю за парком – це все покращить візуальний стан парку селища, зменшить засміченість та підвищить безпеку </w:t>
            </w:r>
            <w:r w:rsidRPr="00523938">
              <w:rPr>
                <w:rFonts w:ascii="Times New Roman" w:eastAsia="Calibri" w:hAnsi="Times New Roman"/>
                <w:color w:val="000000" w:themeColor="text1"/>
                <w:sz w:val="24"/>
                <w:lang w:eastAsia="it-IT"/>
              </w:rPr>
              <w:lastRenderedPageBreak/>
              <w:t>в парку. Це покаже приклад, коли влада з громадою об’єдналися заради створення та відновлення історії селища.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Реконструкція паркової зони дасть можливість відпочивати як дітям, так і дорослим людям. Парк відкритий для всіх. </w:t>
            </w:r>
          </w:p>
          <w:p w:rsidR="00EA2521" w:rsidRPr="00523938" w:rsidRDefault="00EA2521" w:rsidP="00EA2521">
            <w:pPr>
              <w:rPr>
                <w:rFonts w:ascii="Times New Roman" w:eastAsia="Calibri" w:hAnsi="Times New Roman"/>
                <w:color w:val="000000" w:themeColor="text1"/>
                <w:sz w:val="24"/>
                <w:lang w:eastAsia="it-IT"/>
              </w:rPr>
            </w:pP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lastRenderedPageBreak/>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Відновлення зони для відпочинку мешканців та гостей селища;</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Контролювання правового порядку на території;</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збільшення відвідувачів парку;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для фізичного розвитку дітей;</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зберегти зелену зону, що сприяє підтримці екологічного та чистого селища.</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реконструкція та благоустрій території паркової зони загальною площею 1,0 га; облаштування центральної площі для проведення громадських та культурно-масових заходів;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ігрових майданчиків для дітей різних вікових груп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встановлення спортивних майданчиків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облаштування пішохідних доріжок на території парку 500м;</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розміщення зон для активного відпочинку;</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створення умов відвідування парку для людей з обмеженими можливостями;</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проведення аналізу існуючих зелених насаджень та висадка додатково садово-декоративних дерев, кущів, газонів та квітів;</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розміщення на території парку декоративних елементів-лавок для відпочинку 25 шт.,  місць для зберігання велосипедів 1 шт.</w:t>
            </w:r>
          </w:p>
          <w:p w:rsidR="00EA2521" w:rsidRPr="00523938" w:rsidRDefault="00EA2521" w:rsidP="00EA2521">
            <w:pPr>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монтаж нового енергоефективного освітлення 10 ліхтарів.</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color w:val="000000" w:themeColor="text1"/>
                <w:sz w:val="24"/>
                <w:lang w:eastAsia="en-US"/>
              </w:rPr>
            </w:pPr>
            <w:r w:rsidRPr="00523938">
              <w:rPr>
                <w:rFonts w:ascii="Times New Roman" w:eastAsia="Calibri" w:hAnsi="Times New Roman"/>
                <w:b/>
                <w:color w:val="000000" w:themeColor="text1"/>
                <w:sz w:val="24"/>
                <w:lang w:eastAsia="en-US"/>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EA2521" w:rsidRPr="00523938" w:rsidRDefault="00AF3295" w:rsidP="00EA2521">
            <w:pPr>
              <w:rPr>
                <w:rFonts w:ascii="Times New Roman" w:eastAsia="Calibri" w:hAnsi="Times New Roman"/>
                <w:color w:val="000000" w:themeColor="text1"/>
                <w:sz w:val="24"/>
                <w:lang w:eastAsia="it-IT"/>
              </w:rPr>
            </w:pPr>
            <w:r w:rsidRPr="00523938">
              <w:rPr>
                <w:rFonts w:ascii="Times New Roman" w:eastAsia="Calibri" w:hAnsi="Times New Roman"/>
                <w:b/>
                <w:color w:val="000000" w:themeColor="text1"/>
                <w:sz w:val="24"/>
                <w:lang w:eastAsia="en-US"/>
              </w:rPr>
              <w:t>2024 - 2027</w:t>
            </w:r>
            <w:r w:rsidR="00EA2521" w:rsidRPr="00523938">
              <w:rPr>
                <w:rFonts w:ascii="Times New Roman" w:eastAsia="Calibri" w:hAnsi="Times New Roman"/>
                <w:b/>
                <w:color w:val="000000" w:themeColor="text1"/>
                <w:sz w:val="24"/>
                <w:lang w:eastAsia="en-US"/>
              </w:rPr>
              <w:t xml:space="preserve"> роки:</w:t>
            </w:r>
          </w:p>
        </w:tc>
      </w:tr>
      <w:tr w:rsidR="00B07175" w:rsidRPr="00523938" w:rsidTr="00EA2521">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0B1719"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2024</w:t>
            </w:r>
          </w:p>
        </w:tc>
        <w:tc>
          <w:tcPr>
            <w:tcW w:w="16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0B1719">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0B1719" w:rsidRPr="00523938">
              <w:rPr>
                <w:rFonts w:ascii="Times New Roman" w:eastAsia="Calibri" w:hAnsi="Times New Roman"/>
                <w:b/>
                <w:color w:val="000000" w:themeColor="text1"/>
                <w:sz w:val="24"/>
                <w:lang w:eastAsia="it-IT"/>
              </w:rPr>
              <w:t>5</w:t>
            </w:r>
          </w:p>
        </w:tc>
        <w:tc>
          <w:tcPr>
            <w:tcW w:w="14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0B1719">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202</w:t>
            </w:r>
            <w:r w:rsidR="000B1719" w:rsidRPr="00523938">
              <w:rPr>
                <w:rFonts w:ascii="Times New Roman" w:eastAsia="Calibri" w:hAnsi="Times New Roman"/>
                <w:b/>
                <w:color w:val="000000" w:themeColor="text1"/>
                <w:sz w:val="24"/>
                <w:lang w:eastAsia="it-IT"/>
              </w:rPr>
              <w:t>6</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A2521" w:rsidRPr="00523938" w:rsidRDefault="00EA2521" w:rsidP="00EA2521">
            <w:pPr>
              <w:ind w:firstLine="104"/>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Разом</w:t>
            </w:r>
          </w:p>
        </w:tc>
      </w:tr>
      <w:tr w:rsidR="00B07175" w:rsidRPr="00523938" w:rsidTr="00EA2521">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rPr>
                <w:rFonts w:ascii="Times New Roman" w:eastAsia="Calibri" w:hAnsi="Times New Roman"/>
                <w:b/>
                <w:bCs/>
                <w:color w:val="000000" w:themeColor="text1"/>
                <w:sz w:val="24"/>
                <w:lang w:eastAsia="en-US"/>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1500</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1000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jc w:val="center"/>
              <w:rPr>
                <w:rFonts w:ascii="Times New Roman" w:eastAsia="Calibri" w:hAnsi="Times New Roman"/>
                <w:b/>
                <w:color w:val="000000" w:themeColor="text1"/>
                <w:sz w:val="24"/>
                <w:lang w:eastAsia="it-IT"/>
              </w:rPr>
            </w:pPr>
            <w:r w:rsidRPr="00523938">
              <w:rPr>
                <w:rFonts w:ascii="Times New Roman" w:eastAsia="Calibri" w:hAnsi="Times New Roman"/>
                <w:b/>
                <w:color w:val="000000" w:themeColor="text1"/>
                <w:sz w:val="24"/>
                <w:lang w:eastAsia="it-IT"/>
              </w:rPr>
              <w:t>2500</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0B1719" w:rsidP="00EA2521">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Місцевий та обласний бюджети, грантові кошти</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color w:val="000000" w:themeColor="text1"/>
                <w:sz w:val="24"/>
                <w:lang w:eastAsia="en-US"/>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EA2521" w:rsidP="00EA2521">
            <w:pPr>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Виконавчий комітет Червоноградської міської ради, Львівська обласна рада</w:t>
            </w:r>
          </w:p>
        </w:tc>
      </w:tr>
      <w:tr w:rsidR="00B07175" w:rsidRPr="00523938" w:rsidTr="00EA2521">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2521" w:rsidRPr="00523938" w:rsidRDefault="00EA2521" w:rsidP="00EA2521">
            <w:pPr>
              <w:rPr>
                <w:rFonts w:ascii="Times New Roman" w:eastAsia="Calibri" w:hAnsi="Times New Roman"/>
                <w:b/>
                <w:bCs/>
                <w:color w:val="000000" w:themeColor="text1"/>
                <w:sz w:val="24"/>
                <w:lang w:eastAsia="en-US"/>
              </w:rPr>
            </w:pPr>
            <w:r w:rsidRPr="00523938">
              <w:rPr>
                <w:rFonts w:ascii="Times New Roman" w:eastAsia="Calibri" w:hAnsi="Times New Roman"/>
                <w:b/>
                <w:bCs/>
                <w:color w:val="000000" w:themeColor="text1"/>
                <w:sz w:val="24"/>
                <w:lang w:eastAsia="en-US"/>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EA2521" w:rsidRPr="00523938" w:rsidRDefault="00EA2521" w:rsidP="00EA2521">
            <w:pPr>
              <w:rPr>
                <w:rFonts w:ascii="Times New Roman" w:eastAsia="Calibri" w:hAnsi="Times New Roman"/>
                <w:color w:val="000000" w:themeColor="text1"/>
                <w:sz w:val="24"/>
                <w:lang w:eastAsia="it-IT"/>
              </w:rPr>
            </w:pPr>
          </w:p>
        </w:tc>
      </w:tr>
    </w:tbl>
    <w:p w:rsidR="00820249" w:rsidRPr="00523938" w:rsidRDefault="00820249" w:rsidP="008202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624"/>
        <w:gridCol w:w="1560"/>
        <w:gridCol w:w="1912"/>
      </w:tblGrid>
      <w:tr w:rsidR="00B07175" w:rsidRPr="00523938" w:rsidTr="00EA2521">
        <w:trPr>
          <w:jc w:val="right"/>
        </w:trPr>
        <w:tc>
          <w:tcPr>
            <w:tcW w:w="2880"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5"/>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2.1.1.   Покращення дорожньої, інженерної інфраструктури та благоустрою.</w:t>
            </w:r>
          </w:p>
        </w:tc>
      </w:tr>
      <w:tr w:rsidR="00B07175" w:rsidRPr="00523938" w:rsidTr="00EA2521">
        <w:trPr>
          <w:jc w:val="right"/>
        </w:trPr>
        <w:tc>
          <w:tcPr>
            <w:tcW w:w="2880"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5"/>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 xml:space="preserve">Нове будівництво ділянки дороги вздовж західної межі житлового кварталу «Солокія» в м. Червонограді </w:t>
            </w:r>
          </w:p>
        </w:tc>
      </w:tr>
      <w:tr w:rsidR="00B07175" w:rsidRPr="00523938" w:rsidTr="00EA2521">
        <w:trPr>
          <w:jc w:val="right"/>
        </w:trPr>
        <w:tc>
          <w:tcPr>
            <w:tcW w:w="2880"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Покращення інженерної інфраструктури</w:t>
            </w:r>
          </w:p>
          <w:p w:rsidR="00EA2521" w:rsidRPr="00523938" w:rsidRDefault="00EA2521" w:rsidP="00EA2521">
            <w:pPr>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Житловий квартал включає існуючу та нову індивідуальну житлову забудову , займає площу 48 га, яка поділена на 327 ділянок для індивідуального житлового будівництва.             </w:t>
            </w:r>
          </w:p>
        </w:tc>
      </w:tr>
      <w:tr w:rsidR="00B07175" w:rsidRPr="00523938" w:rsidTr="00EA2521">
        <w:trPr>
          <w:jc w:val="right"/>
        </w:trPr>
        <w:tc>
          <w:tcPr>
            <w:tcW w:w="2880"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1 650 осіб</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5"/>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xml:space="preserve">Проектом передбачається нове  будівництво ділянки дороги вздовж західної межі кварталу «Солокія». Квартал «Солокія»  розташований у західній частині  м.Червонограда. Територія кварталу підтоплюється   в наслідок  виливу річки Солокія , </w:t>
            </w:r>
            <w:r w:rsidRPr="00523938">
              <w:rPr>
                <w:rFonts w:ascii="Times New Roman" w:eastAsiaTheme="minorHAnsi" w:hAnsi="Times New Roman"/>
                <w:color w:val="000000" w:themeColor="text1"/>
                <w:sz w:val="24"/>
                <w:lang w:eastAsia="en-US"/>
              </w:rPr>
              <w:lastRenderedPageBreak/>
              <w:t>тому побудована  нова ділянка дороги  буде виконувати інженерний захист територій  від підтоплення. Даний проєкт  виконується з метою забезпечення безперебійного і надійного функціонування та розвитку всіх об'єктів господарювання, створення належних екологічних та соціальних умов життя населення, дотримання нормативних санітарно-гігієнічних умов.</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5"/>
            <w:shd w:val="clear" w:color="auto" w:fill="FFFFFF"/>
          </w:tcPr>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створення належних умов для проживання мешканців кварталу «Солокія», серед яких є учасники АТО;</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поліпшення транспортного сполучення та оптимізація мережі автомобільних доріг м. Червонограда;</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інженерний захист територій  від підтоплення;</w:t>
            </w:r>
          </w:p>
          <w:p w:rsidR="00EA2521" w:rsidRPr="00523938" w:rsidRDefault="00EA2521" w:rsidP="00FA7D5D">
            <w:pPr>
              <w:numPr>
                <w:ilvl w:val="0"/>
                <w:numId w:val="40"/>
              </w:numPr>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зменшення соціальної напруги в суспільстві;</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5"/>
          </w:tcPr>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Проведення тендеру на будівництво дороги;</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Виконання будівельних робіт на ділянці дороги  комунального значення кварталу «Солокія» протяжністю 0,6 км</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Приймання робіт</w:t>
            </w:r>
          </w:p>
          <w:p w:rsidR="00EA2521" w:rsidRPr="00523938" w:rsidRDefault="00EA2521" w:rsidP="00FA7D5D">
            <w:pPr>
              <w:numPr>
                <w:ilvl w:val="0"/>
                <w:numId w:val="41"/>
              </w:numPr>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Укладання договору на утримання ділянки дороги</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5"/>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80"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4</w:t>
            </w:r>
          </w:p>
        </w:tc>
        <w:tc>
          <w:tcPr>
            <w:tcW w:w="1643"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5</w:t>
            </w:r>
          </w:p>
        </w:tc>
        <w:tc>
          <w:tcPr>
            <w:tcW w:w="1560"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6</w:t>
            </w:r>
          </w:p>
        </w:tc>
        <w:tc>
          <w:tcPr>
            <w:tcW w:w="1912" w:type="dxa"/>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80"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679"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8000</w:t>
            </w:r>
          </w:p>
        </w:tc>
        <w:tc>
          <w:tcPr>
            <w:tcW w:w="1643"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15000</w:t>
            </w:r>
          </w:p>
        </w:tc>
        <w:tc>
          <w:tcPr>
            <w:tcW w:w="1560"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15000</w:t>
            </w:r>
          </w:p>
        </w:tc>
        <w:tc>
          <w:tcPr>
            <w:tcW w:w="1912" w:type="dxa"/>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38 000, 000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5"/>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Державний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24000,0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24"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60"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912"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5"/>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80"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5"/>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EA2521" w:rsidRPr="00523938" w:rsidRDefault="00EA2521" w:rsidP="008202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1"/>
        <w:gridCol w:w="1744"/>
        <w:gridCol w:w="14"/>
        <w:gridCol w:w="1559"/>
        <w:gridCol w:w="17"/>
        <w:gridCol w:w="1542"/>
        <w:gridCol w:w="78"/>
        <w:gridCol w:w="1919"/>
      </w:tblGrid>
      <w:tr w:rsidR="00B07175" w:rsidRPr="00523938" w:rsidTr="00EA2521">
        <w:trPr>
          <w:jc w:val="right"/>
        </w:trPr>
        <w:tc>
          <w:tcPr>
            <w:tcW w:w="2801"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73" w:type="dxa"/>
            <w:gridSpan w:val="7"/>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2.1.1.   Покращення дорожньої, інженерної інфраструктури та благоустрою.</w:t>
            </w:r>
          </w:p>
        </w:tc>
      </w:tr>
      <w:tr w:rsidR="00B07175" w:rsidRPr="00523938" w:rsidTr="00EA2521">
        <w:trPr>
          <w:jc w:val="right"/>
        </w:trPr>
        <w:tc>
          <w:tcPr>
            <w:tcW w:w="2801"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73" w:type="dxa"/>
            <w:gridSpan w:val="7"/>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Капітальний ремонт дороги по вул. Промислова</w:t>
            </w:r>
          </w:p>
        </w:tc>
      </w:tr>
      <w:tr w:rsidR="00B07175" w:rsidRPr="00523938" w:rsidTr="00EA2521">
        <w:trPr>
          <w:jc w:val="right"/>
        </w:trPr>
        <w:tc>
          <w:tcPr>
            <w:tcW w:w="2801"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Ліквідація аварійності комплексне впорядкування дорожньої інфраструктури західного в’їзду в м. Червонограді</w:t>
            </w:r>
          </w:p>
        </w:tc>
      </w:tr>
      <w:tr w:rsidR="00B07175" w:rsidRPr="00523938" w:rsidTr="00EA2521">
        <w:trPr>
          <w:jc w:val="right"/>
        </w:trPr>
        <w:tc>
          <w:tcPr>
            <w:tcW w:w="2801"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Червоноградський район</w:t>
            </w:r>
          </w:p>
        </w:tc>
      </w:tr>
      <w:tr w:rsidR="00B07175" w:rsidRPr="00523938" w:rsidTr="00EA2521">
        <w:trPr>
          <w:jc w:val="right"/>
        </w:trPr>
        <w:tc>
          <w:tcPr>
            <w:tcW w:w="2801"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89315</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Ремонт проїзної частини, влаштування пішохідних тротуарів  та зовнішнього освітлення</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73" w:type="dxa"/>
            <w:gridSpan w:val="7"/>
            <w:shd w:val="clear" w:color="auto" w:fill="FFFFFF"/>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Західний в’їзд до міста на відтинку 2,5 км дороги на вул. Промислова європейської якості;</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Підвищений рівень безпеки руху автотранспорту та пішоходів; підвищена інвестиційна привабливість територіальної громади.</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Ремонт дорожнього полотна протяжністю 2,5 км, влаштування пішохідних тротуарів та зовнішнього освітлення згідно з проектом</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73" w:type="dxa"/>
            <w:gridSpan w:val="7"/>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01"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Орієнтовна вартість проекту, тис. грн.</w:t>
            </w:r>
          </w:p>
        </w:tc>
        <w:tc>
          <w:tcPr>
            <w:tcW w:w="1758"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EA2521" w:rsidRPr="00523938" w:rsidRDefault="00EA2521" w:rsidP="000B1719">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0B1719" w:rsidRPr="00523938">
              <w:rPr>
                <w:rFonts w:ascii="Times New Roman" w:eastAsiaTheme="minorHAnsi" w:hAnsi="Times New Roman"/>
                <w:b/>
                <w:color w:val="000000" w:themeColor="text1"/>
                <w:sz w:val="24"/>
                <w:lang w:eastAsia="it-IT"/>
              </w:rPr>
              <w:t>7</w:t>
            </w:r>
          </w:p>
        </w:tc>
        <w:tc>
          <w:tcPr>
            <w:tcW w:w="1997" w:type="dxa"/>
            <w:gridSpan w:val="2"/>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01"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758"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559" w:type="dxa"/>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559"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997"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50 000</w:t>
            </w:r>
          </w:p>
        </w:tc>
      </w:tr>
      <w:tr w:rsidR="00B07175" w:rsidRPr="00523938" w:rsidTr="00EA2521">
        <w:trPr>
          <w:trHeight w:val="139"/>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Дорожній фонд обласного бюджету</w:t>
            </w:r>
          </w:p>
        </w:tc>
        <w:tc>
          <w:tcPr>
            <w:tcW w:w="1744"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22500,0</w:t>
            </w:r>
          </w:p>
        </w:tc>
        <w:tc>
          <w:tcPr>
            <w:tcW w:w="1590" w:type="dxa"/>
            <w:gridSpan w:val="3"/>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22500,0</w:t>
            </w:r>
          </w:p>
        </w:tc>
        <w:tc>
          <w:tcPr>
            <w:tcW w:w="1620" w:type="dxa"/>
            <w:gridSpan w:val="2"/>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c>
          <w:tcPr>
            <w:tcW w:w="1919"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45000,0</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б-т</w:t>
            </w:r>
          </w:p>
        </w:tc>
        <w:tc>
          <w:tcPr>
            <w:tcW w:w="1744"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90" w:type="dxa"/>
            <w:gridSpan w:val="3"/>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620" w:type="dxa"/>
            <w:gridSpan w:val="2"/>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c>
          <w:tcPr>
            <w:tcW w:w="1919" w:type="dxa"/>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5000,0</w:t>
            </w: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01"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73" w:type="dxa"/>
            <w:gridSpan w:val="7"/>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820249" w:rsidRPr="00523938" w:rsidRDefault="00820249"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2.1.1.Покращення дорожньої, інженерної інфраструктури та благоустрою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дощової каналізації КП «ЦПМСД м.Червонограда»</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Реконструювати застарілу дощову каналізацію для водовідведення дощових вод з території закладу. Уникнути аварійної ситуації під час атмосферних опадів. Знизити соціальну напругу мешканців.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місто Червоноград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57 900 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0B1719">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Рельєф місцевості понижений у місці розташування КП "ЦПМСД" під час частих атмосферних опадів наявна дощова каналізація не справляється з водовідведенням. Виникають постійні скарги відвідувачів мед</w:t>
            </w:r>
            <w:r w:rsidR="000B1719" w:rsidRPr="00523938">
              <w:rPr>
                <w:rFonts w:ascii="Times New Roman" w:eastAsia="Times" w:hAnsi="Times New Roman"/>
                <w:color w:val="000000" w:themeColor="text1"/>
                <w:sz w:val="24"/>
                <w:lang w:eastAsia="uk-UA"/>
              </w:rPr>
              <w:t xml:space="preserve">ичного </w:t>
            </w:r>
            <w:r w:rsidRPr="00523938">
              <w:rPr>
                <w:rFonts w:ascii="Times New Roman" w:eastAsia="Times" w:hAnsi="Times New Roman"/>
                <w:color w:val="000000" w:themeColor="text1"/>
                <w:sz w:val="24"/>
                <w:lang w:eastAsia="uk-UA"/>
              </w:rPr>
              <w:t>закладу, нарікання на недоступність до будівлі.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Відведені дощові води з території КП «ЦПМСД». Підвищена якість обслуговування населення</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Для реалізації проекту необхідно:</w:t>
            </w:r>
            <w:r w:rsidRPr="00523938">
              <w:rPr>
                <w:rFonts w:ascii="Times New Roman" w:eastAsia="Times" w:hAnsi="Times New Roman"/>
                <w:color w:val="000000" w:themeColor="text1"/>
                <w:sz w:val="24"/>
                <w:lang w:eastAsia="uk-UA"/>
              </w:rPr>
              <w:br/>
              <w:t xml:space="preserve"> 1. Розробити ПКД</w:t>
            </w:r>
            <w:r w:rsidRPr="00523938">
              <w:rPr>
                <w:rFonts w:ascii="Times New Roman" w:eastAsia="Times" w:hAnsi="Times New Roman"/>
                <w:color w:val="000000" w:themeColor="text1"/>
                <w:sz w:val="24"/>
                <w:lang w:eastAsia="uk-UA"/>
              </w:rPr>
              <w:br/>
              <w:t xml:space="preserve"> 2. Провести закупівлі</w:t>
            </w:r>
            <w:r w:rsidRPr="00523938">
              <w:rPr>
                <w:rFonts w:ascii="Times New Roman" w:eastAsia="Times" w:hAnsi="Times New Roman"/>
                <w:color w:val="000000" w:themeColor="text1"/>
                <w:sz w:val="24"/>
                <w:lang w:eastAsia="uk-UA"/>
              </w:rPr>
              <w:br/>
              <w:t xml:space="preserve"> 3. Провести БМР- земляні роботи, влаштувати колодязі, прокласти трубопроводи, відновити благоустрій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Капітальний ремонт суміщеного мосту через річку Західний Буг в с. Городище Червоноградського району Львівської області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освітній процес учнів 10-11 класів с.Волсвин.</w:t>
            </w:r>
            <w:r w:rsidRPr="00523938">
              <w:rPr>
                <w:rFonts w:ascii="Times New Roman" w:eastAsia="Times" w:hAnsi="Times New Roman"/>
                <w:color w:val="000000" w:themeColor="text1"/>
                <w:sz w:val="24"/>
                <w:lang w:eastAsia="uk-UA"/>
              </w:rPr>
              <w:br/>
              <w:t>Забезпечити безпечний проїзд автотранспорту через міст</w:t>
            </w:r>
            <w:r w:rsidRPr="00523938">
              <w:rPr>
                <w:rFonts w:ascii="Times New Roman" w:eastAsia="Times" w:hAnsi="Times New Roman"/>
                <w:color w:val="000000" w:themeColor="text1"/>
                <w:sz w:val="24"/>
                <w:lang w:eastAsia="uk-UA"/>
              </w:rPr>
              <w:br/>
              <w:t>Зменшити витрати на пальне для шкільних автобусів.</w:t>
            </w:r>
          </w:p>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Покращити соціальне становище мешканців прилеглих територій.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Волсвинський, Межирічанський, Соснівський старостинські округи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Працездатне населення віком від 18-65 років, учні ліцею 15-16 років населених пунктів Волсвин,  Поздимир, Корчин, Яструбичі.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Міст, що знаходиться в с.Городище сполучає с.Волсвин з м.Соснівкою. Багато мешканців вказаних територій працюють на підприємствах сусідніх сіл і не мають можливості короткого сполучення з місцями праці. У м.Соснівка знаходиться ліцей, де мають навчатися учні 10-11 класів з прилеглих територій, в т.ч. с.Волсвин. Для доїзду даної категорії дітей до школи потрібно здійснювати великий об’їзд, а це витрата пального, амортизація транспортних засобів, затрата більшого періоду часу.</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якісного освітнього процесу для учнів 10-11 класів. Економія коштів на придбанні пального.</w:t>
            </w:r>
            <w:r w:rsidRPr="00523938">
              <w:rPr>
                <w:rFonts w:ascii="Times New Roman" w:eastAsia="Times" w:hAnsi="Times New Roman"/>
                <w:color w:val="000000" w:themeColor="text1"/>
                <w:sz w:val="24"/>
                <w:lang w:eastAsia="uk-UA"/>
              </w:rPr>
              <w:br/>
              <w:t>Покращення  рівня соціального добробуту мешканців прилеглих територій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Отримати фінансування,  розробити ПКД , пройти експертизу, провести закупівлі, здійснити БМР. По завершенню будівельних робіт ввести міст в експлуатацію.</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67EAF" w:rsidRPr="00523938" w:rsidRDefault="00467EAF" w:rsidP="00820249">
      <w:pPr>
        <w:rPr>
          <w:rFonts w:ascii="Times New Roman" w:hAnsi="Times New Roman"/>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560"/>
        <w:gridCol w:w="836"/>
      </w:tblGrid>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скверу по вул. Івасюка в м.Червоноград Львівської області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Створити комфортне середовище для відпочинку та оздоровлення мешканців громади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79 400 осіб</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Проектом передбачено провести реконструкцію існуючого скверу, упорядкувати зелену зону та проїздну частину дороги, </w:t>
            </w:r>
            <w:r w:rsidRPr="00523938">
              <w:rPr>
                <w:rFonts w:ascii="Times New Roman" w:eastAsia="Times" w:hAnsi="Times New Roman"/>
                <w:color w:val="000000" w:themeColor="text1"/>
                <w:sz w:val="24"/>
                <w:lang w:eastAsia="uk-UA"/>
              </w:rPr>
              <w:lastRenderedPageBreak/>
              <w:t>влаштувати доріжки, відпочинкову зону, придбати лавки, влаштувати освітлення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Комфортне середовище для мешканців громади у вигляді скверу</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Коригування ПКД, оголосити тендер, укласти договір підряду, виконати роботи, передбачені проектною документацією, здати об’єкт в експлуатацію, передати на баланс експлуатуючої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18000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бюджети,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скидного колектора очищених стічних вод Червоноградських очисних споруд в с.Добрячин, Сокальського району Львівської обл. на ділянці від автодороги Червоноград-Сокаль до р.Західний Буг (Коригування)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Зменшити  аварійність сталевих трубопроводів, що є причиною витоку стоків та затоплення прилеглих територій та сприяє виникненню і розповсюдженню інфекцій та забрудненню підземних вод.</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частина Острівського старостинського округу</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61 500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реконструкція сталевого скидного колектора Ду 630мм на поліетиленовий трубопровід РЕ 80 SDR 13.6 (1.0 МПа), що дозволить попередити екологічну катастрофу можливого забруднення ґрунтів сільськогосподарських угідь поблизу с. Добрячин та забруднення неочищеними та санітарно-небезпечними відходами р.Західний Буг, яка впадає в р.Вісла на території сусідньої республіки Польща.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Виключити можливість витоку стоків, поліпшити стан довкілля та покращити якість життя в регіоні. Зменшити аварійність на колекторі в середньому на 25 аварій в рік, знизити експлуатаційні витрати.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тендер, укласти договір підряду, виконати заміну трубопроводів протяжністю 855 м.п., здати в експлуатацію об’єкт та передати на баланс експлуатуючій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824,136</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9824,136</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водопровідної мережі м.Червоноград Львівської області. Коригування.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мешканців м.Червонограда якісною питною водою. Зменшити аварійність водопроводів.</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м.Червоноград</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57900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Усі водопровідні мережі міста перебувають в незадовільному стані, що зумовлює високу аварійність, великі втрати води, перебої у водопостачанні, зниження тиску та вторинне забруднення води, збільшення концентрації заліза.</w:t>
            </w:r>
            <w:r w:rsidRPr="00523938">
              <w:rPr>
                <w:rFonts w:ascii="Times New Roman" w:eastAsia="Times" w:hAnsi="Times New Roman"/>
                <w:color w:val="000000" w:themeColor="text1"/>
                <w:sz w:val="24"/>
                <w:lang w:eastAsia="uk-UA"/>
              </w:rPr>
              <w:br/>
              <w:t xml:space="preserve"> В основі проекту є забезпечення мешканців міста якісною питною водою. Даний проект вже реалізується, необхідне додаткове фінансування для завершення БМР, потім ввести в експлуатацію об’єкт та передати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Якісна питна вода, модернізована водопровідна система міста.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Замінити сталеві водопроводи на поліетиленові. Підвищити надійність роботи водопровідної мережі. Ліквідувати вторинне забруднення питної води продуктами окиснення заліза. Покращити якість питної води.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2600</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7600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бюджети,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каналізаційних очисних споруд м. Соснівка Червоноградського району Львівського області”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Цілі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Модернізувати каналізаційну системи з метою зменшення забруднення навколишнього середовища .</w:t>
            </w:r>
            <w:r w:rsidRPr="00523938">
              <w:rPr>
                <w:rFonts w:ascii="Times New Roman" w:eastAsia="Times" w:hAnsi="Times New Roman"/>
                <w:color w:val="000000" w:themeColor="text1"/>
                <w:sz w:val="24"/>
                <w:lang w:eastAsia="uk-UA"/>
              </w:rPr>
              <w:br/>
              <w:t>Вдосконалити управління стічними водами та використання оновленої системи очищення стоків, що значно покращить умови життя мешканців міста Соснівка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Долина р.Західний Буг Червоноградського району, прикордонні населені пункти України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Даний проект передбачає впровадження сучасних технологій очищення стоків із застосуванням комбінованих очисних споруд, енергоефективного обладнання, отримання якості очищення, яка задовольняє вимогам ГДК речовин у стічних водах на виході з КОС.</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Сучасні КОС, зменшений рівень забрудненості грунтових вод, покращений добробут та якість життя мешканців м.Соснівка</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тендер, укласти договір підряду, виконати підрядні роботи , закупити обладнання, здати в експлуатацію об’єкт та передати на баланс експлуатуючій організації.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100000</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14500</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114500</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проектна організація, експертна організація, підрядна організація, мешканці громади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p>
        </w:tc>
      </w:tr>
      <w:tr w:rsidR="00B07175" w:rsidRPr="00523938" w:rsidTr="009F5586">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2.1.1.  Покращення дорожньої, інженерної інфраструктури та благоустрою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Реконструкція вулиці Б. Хмельницького на ділянці від вулиці Стуса до вулиці Шевська в місті Червонограді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Впорядкування проїзної частини вул. Б. Хмельницького  з метою унеможливлення самовільного паркування вздовж даної вулиці. </w:t>
            </w:r>
            <w:r w:rsidRPr="00523938">
              <w:rPr>
                <w:rFonts w:ascii="Times New Roman" w:eastAsia="Times" w:hAnsi="Times New Roman"/>
                <w:color w:val="000000" w:themeColor="text1"/>
                <w:sz w:val="24"/>
                <w:lang w:eastAsia="uk-UA"/>
              </w:rPr>
              <w:br/>
              <w:t>2. Впорядкування тротуарної частини вулиць в межах проектованої території із збільшенням її ширини.</w:t>
            </w:r>
            <w:r w:rsidRPr="00523938">
              <w:rPr>
                <w:rFonts w:ascii="Times New Roman" w:eastAsia="Times" w:hAnsi="Times New Roman"/>
                <w:color w:val="000000" w:themeColor="text1"/>
                <w:sz w:val="24"/>
                <w:lang w:eastAsia="uk-UA"/>
              </w:rPr>
              <w:br/>
              <w:t xml:space="preserve">3. Влаштування пішохідних переходів біля вокзалів у визначених проектом оптимальних місцях.   </w:t>
            </w:r>
            <w:r w:rsidRPr="00523938">
              <w:rPr>
                <w:rFonts w:ascii="Times New Roman" w:eastAsia="Times" w:hAnsi="Times New Roman"/>
                <w:color w:val="000000" w:themeColor="text1"/>
                <w:sz w:val="24"/>
                <w:lang w:eastAsia="uk-UA"/>
              </w:rPr>
              <w:br/>
              <w:t>4. Організація тимчасового паркування на існуючих автостоянках.</w:t>
            </w:r>
            <w:r w:rsidRPr="00523938">
              <w:rPr>
                <w:rFonts w:ascii="Times New Roman" w:eastAsia="Times" w:hAnsi="Times New Roman"/>
                <w:color w:val="000000" w:themeColor="text1"/>
                <w:sz w:val="24"/>
                <w:lang w:eastAsia="uk-UA"/>
              </w:rPr>
              <w:br/>
              <w:t>5. Впорядкування площі перед автовокзалом, що має бути зручним для пасажирів приміських та міських сполучень з розміщенням гостьової автостоянки всередині майданчика розвороту міських маршрутних автобусів</w:t>
            </w:r>
            <w:r w:rsidRPr="00523938">
              <w:rPr>
                <w:rFonts w:ascii="Times New Roman" w:eastAsia="Times" w:hAnsi="Times New Roman"/>
                <w:color w:val="000000" w:themeColor="text1"/>
                <w:sz w:val="24"/>
                <w:lang w:eastAsia="uk-UA"/>
              </w:rPr>
              <w:br/>
              <w:t>6. Застосування організаційних методів боротьби із недозволеним паркуванням та  вуличною торгівлею.</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Ділянка вулиці Б. Хмельницького на ділянці від вулиці Стуса до вулиці Шевська в місті Червонограді</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50 000 </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забезпечення  безперешкодного і безпечного функціонування автовокзалу проектом передбачається на прилеглій ділянці вулиці організацію трьох смуг руху, центральна з яких слугуватиме для забезпечення лівих поворотів автобусів та іншого транспорту при заїзді та виїзді на територію автовокзалу. Початок і кінець центральної смуги обмежуватимуть регульовані пішохідні переходи із влаштуванням підвищених острівців  безпеки. Дане рішення  дає змогу за допомогою двофазного світлофорного регулювання здійснювати прямий рух транспорту (1 фаза) та рух пішоходів і ліві повороти транспорту (2 фаза). </w:t>
            </w:r>
            <w:r w:rsidRPr="00523938">
              <w:rPr>
                <w:rFonts w:ascii="Times New Roman" w:eastAsia="Times" w:hAnsi="Times New Roman"/>
                <w:color w:val="000000" w:themeColor="text1"/>
                <w:sz w:val="24"/>
                <w:lang w:eastAsia="uk-UA"/>
              </w:rPr>
              <w:br/>
              <w:t>В межах території основний пішохідний рух спостерігається по вулицях Хмельницького і Сокальська, а також в напрямках до об’єктів масового відвідування: пасажирських платформ залізничного вокзалу, автовокзалу, основних входів до міського ринку, торгових центрів і т. д. Проектом передбачається подальший розвиток пішохідного руху по даних напрямках.</w:t>
            </w:r>
            <w:r w:rsidRPr="00523938">
              <w:rPr>
                <w:rFonts w:ascii="Times New Roman" w:eastAsia="Times" w:hAnsi="Times New Roman"/>
                <w:color w:val="000000" w:themeColor="text1"/>
                <w:sz w:val="24"/>
                <w:lang w:eastAsia="uk-UA"/>
              </w:rPr>
              <w:br/>
              <w:t xml:space="preserve">Другорядні пішохідні зв’язки формуються переважно в напрямках до інших об’єктів відвідування, місць прикладання праці, зупинок громадського транспорту, а також вздовж житлових вулиць і проїздів серед житлових кварталів. </w:t>
            </w:r>
            <w:r w:rsidRPr="00523938">
              <w:rPr>
                <w:rFonts w:ascii="Times New Roman" w:eastAsia="Times" w:hAnsi="Times New Roman"/>
                <w:color w:val="000000" w:themeColor="text1"/>
                <w:sz w:val="24"/>
                <w:lang w:eastAsia="uk-UA"/>
              </w:rPr>
              <w:br/>
              <w:t xml:space="preserve">Зупиночні пункти громадського транспорту розташовані по вулицях Хмельницького і Сокальська, до яких зорієнтовані основні пішохідні зв’язки. </w:t>
            </w:r>
            <w:r w:rsidRPr="00523938">
              <w:rPr>
                <w:rFonts w:ascii="Times New Roman" w:eastAsia="Times" w:hAnsi="Times New Roman"/>
                <w:color w:val="000000" w:themeColor="text1"/>
                <w:sz w:val="24"/>
                <w:lang w:eastAsia="uk-UA"/>
              </w:rPr>
              <w:br/>
              <w:t>У місцях розміщення зупинок необхідне влаштування розширень та кишень, а самі пункти зупинок повинні бути обладнані павільйонами або навісами для очікування.</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Враховуючи підвищену інтенсивність руху автотранспорту по магістральних вулицях і значне навантаження через скупчення заїжджого автотранспорту, створити безпеку руху транспорту і пішоходів, а також комфортні умови проживання для мешканців найближчої забудови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Розроблення проектно - кошторисної документації</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9F5586">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9F5586">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1E5E8F"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1E5E8F" w:rsidRPr="00523938" w:rsidRDefault="001E5E8F" w:rsidP="00467EAF">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місцевий бюджети, грантові кошти</w:t>
            </w:r>
          </w:p>
          <w:p w:rsidR="001E5E8F" w:rsidRPr="00523938" w:rsidRDefault="001E5E8F" w:rsidP="00467EAF">
            <w:pPr>
              <w:rPr>
                <w:rFonts w:ascii="Times New Roman" w:eastAsia="Times" w:hAnsi="Times New Roman"/>
                <w:color w:val="000000" w:themeColor="text1"/>
                <w:sz w:val="24"/>
                <w:lang w:eastAsia="uk-UA"/>
              </w:rPr>
            </w:pPr>
          </w:p>
        </w:tc>
      </w:tr>
      <w:tr w:rsidR="001E5E8F" w:rsidRPr="00523938" w:rsidTr="009F5586">
        <w:trPr>
          <w:trHeight w:val="315"/>
        </w:trPr>
        <w:tc>
          <w:tcPr>
            <w:tcW w:w="2845" w:type="dxa"/>
            <w:vMerge w:val="restart"/>
            <w:tcBorders>
              <w:top w:val="nil"/>
              <w:left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nil"/>
              <w:right w:val="single" w:sz="4" w:space="0" w:color="000000"/>
            </w:tcBorders>
            <w:shd w:val="clear" w:color="auto" w:fill="auto"/>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1E5E8F" w:rsidRPr="00523938" w:rsidTr="009F5586">
        <w:trPr>
          <w:trHeight w:val="315"/>
        </w:trPr>
        <w:tc>
          <w:tcPr>
            <w:tcW w:w="2845" w:type="dxa"/>
            <w:vMerge/>
            <w:tcBorders>
              <w:left w:val="single" w:sz="4" w:space="0" w:color="000000"/>
              <w:bottom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auto"/>
            <w:vAlign w:val="bottom"/>
          </w:tcPr>
          <w:p w:rsidR="001E5E8F" w:rsidRPr="00523938" w:rsidRDefault="001E5E8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 -дослідні інститути</w:t>
            </w:r>
          </w:p>
        </w:tc>
      </w:tr>
      <w:tr w:rsidR="00B07175" w:rsidRPr="00523938" w:rsidTr="009F5586">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467EAF" w:rsidRPr="00523938" w:rsidRDefault="00467EAF" w:rsidP="00467EA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467EAF" w:rsidRPr="00523938" w:rsidRDefault="00467EAF" w:rsidP="00820249">
      <w:pPr>
        <w:rPr>
          <w:rFonts w:ascii="Times New Roman" w:hAnsi="Times New Roman"/>
          <w:color w:val="000000" w:themeColor="text1"/>
          <w:sz w:val="24"/>
          <w:lang w:eastAsia="en-US"/>
        </w:rPr>
      </w:pPr>
    </w:p>
    <w:p w:rsidR="00467EAF" w:rsidRPr="00523938" w:rsidRDefault="00467EAF" w:rsidP="00820249">
      <w:pPr>
        <w:rPr>
          <w:rFonts w:ascii="Times New Roman" w:hAnsi="Times New Roman"/>
          <w:color w:val="000000" w:themeColor="text1"/>
          <w:sz w:val="24"/>
          <w:lang w:eastAsia="en-US"/>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462"/>
        <w:gridCol w:w="84"/>
        <w:gridCol w:w="1475"/>
        <w:gridCol w:w="301"/>
        <w:gridCol w:w="1258"/>
        <w:gridCol w:w="517"/>
        <w:gridCol w:w="1776"/>
      </w:tblGrid>
      <w:tr w:rsidR="00B07175" w:rsidRPr="00523938" w:rsidTr="00EA2521">
        <w:trPr>
          <w:jc w:val="right"/>
        </w:trPr>
        <w:tc>
          <w:tcPr>
            <w:tcW w:w="2835" w:type="dxa"/>
            <w:vAlign w:val="center"/>
          </w:tcPr>
          <w:p w:rsidR="00EA2521" w:rsidRPr="00523938" w:rsidRDefault="00EA2521" w:rsidP="00EA2521">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lastRenderedPageBreak/>
              <w:t>Завдання Стратегії, якому відповідає проект:</w:t>
            </w:r>
          </w:p>
        </w:tc>
        <w:tc>
          <w:tcPr>
            <w:tcW w:w="6873" w:type="dxa"/>
            <w:gridSpan w:val="7"/>
          </w:tcPr>
          <w:p w:rsidR="00EA2521" w:rsidRPr="00523938" w:rsidRDefault="00EA2521" w:rsidP="00EA2521">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2.1.2. Підвищення  рівня безпеки у громаді.</w:t>
            </w:r>
          </w:p>
        </w:tc>
      </w:tr>
      <w:tr w:rsidR="00B07175" w:rsidRPr="00523938" w:rsidTr="00EA2521">
        <w:trPr>
          <w:jc w:val="right"/>
        </w:trPr>
        <w:tc>
          <w:tcPr>
            <w:tcW w:w="2835"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73" w:type="dxa"/>
            <w:gridSpan w:val="7"/>
          </w:tcPr>
          <w:p w:rsidR="00EA2521" w:rsidRPr="00523938" w:rsidRDefault="00EA2521" w:rsidP="00EA2521">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Рекультивація тимчасового полігону твердих побутових відходів в м. Червонограді</w:t>
            </w:r>
          </w:p>
        </w:tc>
      </w:tr>
      <w:tr w:rsidR="00B07175" w:rsidRPr="00523938" w:rsidTr="00EA2521">
        <w:trPr>
          <w:jc w:val="right"/>
        </w:trPr>
        <w:tc>
          <w:tcPr>
            <w:tcW w:w="2835" w:type="dxa"/>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73" w:type="dxa"/>
            <w:gridSpan w:val="7"/>
          </w:tcPr>
          <w:p w:rsidR="00EA2521" w:rsidRPr="00523938" w:rsidRDefault="00EA2521" w:rsidP="00EA2521">
            <w:pPr>
              <w:shd w:val="clear" w:color="auto" w:fill="FFFFFF"/>
              <w:ind w:left="14" w:right="14"/>
              <w:jc w:val="both"/>
              <w:rPr>
                <w:rFonts w:ascii="Times New Roman" w:eastAsiaTheme="minorHAnsi" w:hAnsi="Times New Roman"/>
                <w:color w:val="000000" w:themeColor="text1"/>
                <w:spacing w:val="3"/>
                <w:sz w:val="24"/>
                <w:lang w:eastAsia="en-US"/>
              </w:rPr>
            </w:pPr>
            <w:r w:rsidRPr="00523938">
              <w:rPr>
                <w:rFonts w:ascii="Times New Roman" w:eastAsiaTheme="minorHAnsi" w:hAnsi="Times New Roman"/>
                <w:color w:val="000000" w:themeColor="text1"/>
                <w:sz w:val="24"/>
                <w:lang w:eastAsia="en-US"/>
              </w:rPr>
              <w:t>1.</w:t>
            </w:r>
            <w:r w:rsidRPr="00523938">
              <w:rPr>
                <w:rFonts w:ascii="Times New Roman" w:eastAsiaTheme="minorHAnsi" w:hAnsi="Times New Roman"/>
                <w:color w:val="000000" w:themeColor="text1"/>
                <w:spacing w:val="-1"/>
                <w:sz w:val="24"/>
                <w:lang w:eastAsia="en-US"/>
              </w:rPr>
              <w:t>Вирішення надзвичайної ситуації, яка склалася з утилізацією сміття</w:t>
            </w:r>
            <w:r w:rsidRPr="00523938">
              <w:rPr>
                <w:rFonts w:ascii="Times New Roman" w:eastAsiaTheme="minorHAnsi" w:hAnsi="Times New Roman"/>
                <w:color w:val="000000" w:themeColor="text1"/>
                <w:spacing w:val="-2"/>
                <w:sz w:val="24"/>
                <w:lang w:eastAsia="en-US"/>
              </w:rPr>
              <w:t xml:space="preserve"> населених пунктів Червоноградського району.</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pacing w:val="3"/>
                <w:sz w:val="24"/>
                <w:lang w:eastAsia="en-US"/>
              </w:rPr>
              <w:t>2.</w:t>
            </w:r>
            <w:r w:rsidRPr="00523938">
              <w:rPr>
                <w:rFonts w:ascii="Times New Roman" w:eastAsiaTheme="minorHAnsi" w:hAnsi="Times New Roman"/>
                <w:color w:val="000000" w:themeColor="text1"/>
                <w:spacing w:val="-2"/>
                <w:sz w:val="24"/>
                <w:lang w:eastAsia="en-US"/>
              </w:rPr>
              <w:t>Проектом рекультивації передбачається планування поверхні полігону ТПВ , з метою вирівнювання , зменшення його площі за рахунок збільшення висоти заповнення. Це дозволить зменшити матеріальні і фінансові затрати на влаштування  захисного шару , системи газового дренажу, а також після</w:t>
            </w:r>
            <w:r w:rsidR="001E5E8F" w:rsidRPr="00523938">
              <w:rPr>
                <w:rFonts w:ascii="Times New Roman" w:eastAsiaTheme="minorHAnsi" w:hAnsi="Times New Roman"/>
                <w:color w:val="000000" w:themeColor="text1"/>
                <w:spacing w:val="-2"/>
                <w:sz w:val="24"/>
                <w:lang w:eastAsia="en-US"/>
              </w:rPr>
              <w:t xml:space="preserve"> </w:t>
            </w:r>
            <w:r w:rsidRPr="00523938">
              <w:rPr>
                <w:rFonts w:ascii="Times New Roman" w:eastAsiaTheme="minorHAnsi" w:hAnsi="Times New Roman"/>
                <w:color w:val="000000" w:themeColor="text1"/>
                <w:spacing w:val="-2"/>
                <w:sz w:val="24"/>
                <w:lang w:eastAsia="en-US"/>
              </w:rPr>
              <w:t>рекультиваційні затрати.</w:t>
            </w:r>
          </w:p>
        </w:tc>
      </w:tr>
      <w:tr w:rsidR="00B07175" w:rsidRPr="00523938" w:rsidTr="00EA2521">
        <w:trPr>
          <w:jc w:val="right"/>
        </w:trPr>
        <w:tc>
          <w:tcPr>
            <w:tcW w:w="2835"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73" w:type="dxa"/>
            <w:gridSpan w:val="7"/>
          </w:tcPr>
          <w:p w:rsidR="00EA2521" w:rsidRPr="00523938" w:rsidRDefault="00EA2521" w:rsidP="001E5E8F">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w:t>
            </w:r>
            <w:r w:rsidR="001E5E8F" w:rsidRPr="00523938">
              <w:rPr>
                <w:rFonts w:ascii="Times New Roman" w:eastAsiaTheme="minorHAnsi" w:hAnsi="Times New Roman"/>
                <w:color w:val="000000" w:themeColor="text1"/>
                <w:sz w:val="24"/>
                <w:lang w:eastAsia="it-IT"/>
              </w:rPr>
              <w:t>дс</w:t>
            </w:r>
            <w:r w:rsidRPr="00523938">
              <w:rPr>
                <w:rFonts w:ascii="Times New Roman" w:eastAsiaTheme="minorHAnsi" w:hAnsi="Times New Roman"/>
                <w:color w:val="000000" w:themeColor="text1"/>
                <w:sz w:val="24"/>
                <w:lang w:eastAsia="it-IT"/>
              </w:rPr>
              <w:t>ький район</w:t>
            </w:r>
          </w:p>
        </w:tc>
      </w:tr>
      <w:tr w:rsidR="00B07175" w:rsidRPr="00523938" w:rsidTr="00EA2521">
        <w:trPr>
          <w:jc w:val="right"/>
        </w:trPr>
        <w:tc>
          <w:tcPr>
            <w:tcW w:w="2835" w:type="dxa"/>
            <w:vAlign w:val="center"/>
          </w:tcPr>
          <w:p w:rsidR="00EA2521" w:rsidRPr="00523938" w:rsidRDefault="00EA2521" w:rsidP="00EA2521">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73" w:type="dxa"/>
            <w:gridSpan w:val="7"/>
          </w:tcPr>
          <w:p w:rsidR="00EA2521" w:rsidRPr="00523938" w:rsidRDefault="00E231E2"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EA2521" w:rsidRPr="00523938">
              <w:rPr>
                <w:rFonts w:ascii="Times New Roman" w:eastAsiaTheme="minorHAnsi" w:hAnsi="Times New Roman"/>
                <w:color w:val="000000" w:themeColor="text1"/>
                <w:sz w:val="24"/>
                <w:lang w:eastAsia="it-IT"/>
              </w:rPr>
              <w:t>15 тис.чол.</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73" w:type="dxa"/>
            <w:gridSpan w:val="7"/>
          </w:tcPr>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Тимчасовий полігон ТПВ був утворений на виконання рішення Червоноградської міської ради від 20.03.2000 р. № 256, з метою недопущення виникнення надзвичайної ситуації, пов’язаної із невивезенням ТПВ з м. Червонограда, м. Соснівки і с</w:t>
            </w:r>
            <w:r w:rsidR="001E5E8F" w:rsidRPr="00523938">
              <w:rPr>
                <w:rFonts w:ascii="Times New Roman" w:eastAsiaTheme="minorHAnsi" w:hAnsi="Times New Roman"/>
                <w:color w:val="000000" w:themeColor="text1"/>
                <w:sz w:val="24"/>
                <w:lang w:eastAsia="en-US"/>
              </w:rPr>
              <w:t>ел.</w:t>
            </w:r>
            <w:r w:rsidRPr="00523938">
              <w:rPr>
                <w:rFonts w:ascii="Times New Roman" w:eastAsiaTheme="minorHAnsi" w:hAnsi="Times New Roman"/>
                <w:color w:val="000000" w:themeColor="text1"/>
                <w:sz w:val="24"/>
                <w:lang w:eastAsia="en-US"/>
              </w:rPr>
              <w:t xml:space="preserve">Гірник, що в свою чергу могло призвести до масового захворювання людей. Площа земельної ділянки під тимчасовий полігон ТПВ становить </w:t>
            </w:r>
            <w:smartTag w:uri="urn:schemas-microsoft-com:office:smarttags" w:element="metricconverter">
              <w:smartTagPr>
                <w:attr w:name="ProductID" w:val="5,0 га"/>
              </w:smartTagPr>
              <w:r w:rsidRPr="00523938">
                <w:rPr>
                  <w:rFonts w:ascii="Times New Roman" w:eastAsiaTheme="minorHAnsi" w:hAnsi="Times New Roman"/>
                  <w:color w:val="000000" w:themeColor="text1"/>
                  <w:sz w:val="24"/>
                  <w:lang w:eastAsia="en-US"/>
                </w:rPr>
                <w:t>5,0 га</w:t>
              </w:r>
            </w:smartTag>
            <w:r w:rsidRPr="00523938">
              <w:rPr>
                <w:rFonts w:ascii="Times New Roman" w:eastAsiaTheme="minorHAnsi" w:hAnsi="Times New Roman"/>
                <w:color w:val="000000" w:themeColor="text1"/>
                <w:sz w:val="24"/>
                <w:lang w:eastAsia="en-US"/>
              </w:rPr>
              <w:t>. Даний полігон розташований в південно-західній частині м. Червонограда на відстані 1-</w:t>
            </w:r>
            <w:smartTag w:uri="urn:schemas-microsoft-com:office:smarttags" w:element="metricconverter">
              <w:smartTagPr>
                <w:attr w:name="ProductID" w:val="1,5 км"/>
              </w:smartTagPr>
              <w:r w:rsidRPr="00523938">
                <w:rPr>
                  <w:rFonts w:ascii="Times New Roman" w:eastAsiaTheme="minorHAnsi" w:hAnsi="Times New Roman"/>
                  <w:color w:val="000000" w:themeColor="text1"/>
                  <w:sz w:val="24"/>
                  <w:lang w:eastAsia="en-US"/>
                </w:rPr>
                <w:t>1,5 км</w:t>
              </w:r>
            </w:smartTag>
            <w:r w:rsidRPr="00523938">
              <w:rPr>
                <w:rFonts w:ascii="Times New Roman" w:eastAsiaTheme="minorHAnsi" w:hAnsi="Times New Roman"/>
                <w:color w:val="000000" w:themeColor="text1"/>
                <w:sz w:val="24"/>
                <w:lang w:eastAsia="en-US"/>
              </w:rPr>
              <w:t xml:space="preserve"> від житлової забудови.  На прилеглій до тимчасового полігону території відсутні відкриті водойми. Територія тимчасово полігону не підтоплюється паводковими водами, тому що в 90-х роках минулого століття на даній території були проведені підготовчі роботи по розширенню заводу ,,Зміна” : проведено виторфовку та підсипку до абсолютної відмітки, що забезпечує охорону цієї території від підтоплення 1% імовірності.</w:t>
            </w:r>
          </w:p>
          <w:p w:rsidR="00EA2521" w:rsidRPr="00523938" w:rsidRDefault="00EA2521" w:rsidP="00EA2521">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До тимчасового полігону влаштована під’їзна дорога з твердим покриттям та відповідним водовідведенням.       </w:t>
            </w:r>
          </w:p>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xml:space="preserve">Потужність полігону відповідно до розробленої схеми становить 230 тис.тон.   На сьогоднішній день згідно даних експлуатуючої організації та проектного інституту на полігоні заскладовано 198,34 тис.тонн. За оцінками проектної організації загальний об’єм незаповнених пустот на поверхні полігону, які утворилися під час накопичення ТПВ становить 7900 – </w:t>
            </w:r>
            <w:smartTag w:uri="urn:schemas-microsoft-com:office:smarttags" w:element="metricconverter">
              <w:smartTagPr>
                <w:attr w:name="ProductID" w:val="8240 м3"/>
              </w:smartTagPr>
              <w:r w:rsidRPr="00523938">
                <w:rPr>
                  <w:rFonts w:ascii="Times New Roman" w:eastAsiaTheme="minorHAnsi" w:hAnsi="Times New Roman"/>
                  <w:color w:val="000000" w:themeColor="text1"/>
                  <w:sz w:val="24"/>
                  <w:lang w:eastAsia="en-US"/>
                </w:rPr>
                <w:t>8240 м</w:t>
              </w:r>
              <w:r w:rsidRPr="00523938">
                <w:rPr>
                  <w:rFonts w:ascii="Times New Roman" w:eastAsiaTheme="minorHAnsi" w:hAnsi="Times New Roman"/>
                  <w:color w:val="000000" w:themeColor="text1"/>
                  <w:sz w:val="24"/>
                  <w:vertAlign w:val="superscript"/>
                  <w:lang w:eastAsia="en-US"/>
                </w:rPr>
                <w:t>3</w:t>
              </w:r>
            </w:smartTag>
            <w:r w:rsidRPr="00523938">
              <w:rPr>
                <w:rFonts w:ascii="Times New Roman" w:eastAsiaTheme="minorHAnsi" w:hAnsi="Times New Roman"/>
                <w:color w:val="000000" w:themeColor="text1"/>
                <w:sz w:val="24"/>
                <w:vertAlign w:val="superscript"/>
                <w:lang w:eastAsia="en-US"/>
              </w:rPr>
              <w:t xml:space="preserve"> </w:t>
            </w:r>
            <w:r w:rsidRPr="00523938">
              <w:rPr>
                <w:rFonts w:ascii="Times New Roman" w:eastAsiaTheme="minorHAnsi" w:hAnsi="Times New Roman"/>
                <w:color w:val="000000" w:themeColor="text1"/>
                <w:sz w:val="24"/>
                <w:lang w:eastAsia="en-US"/>
              </w:rPr>
              <w:t xml:space="preserve">. Загальна маса ТПВ, які можуть бути розміщені в цих пустотах  орієнтовно становить 48,5 – 50,5 тис.тонн.  </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873" w:type="dxa"/>
            <w:gridSpan w:val="7"/>
            <w:shd w:val="clear" w:color="auto" w:fill="FFFFFF"/>
          </w:tcPr>
          <w:p w:rsidR="00EA2521" w:rsidRPr="00523938" w:rsidRDefault="00EA2521" w:rsidP="00EA2521">
            <w:pPr>
              <w:rPr>
                <w:rFonts w:ascii="Times New Roman" w:eastAsiaTheme="minorHAnsi" w:hAnsi="Times New Roman"/>
                <w:color w:val="000000" w:themeColor="text1"/>
                <w:sz w:val="24"/>
                <w:lang w:eastAsia="it-IT"/>
              </w:rPr>
            </w:pPr>
            <w:r w:rsidRPr="00523938">
              <w:rPr>
                <w:rFonts w:ascii="Times New Roman" w:hAnsi="Times New Roman"/>
                <w:color w:val="000000" w:themeColor="text1"/>
                <w:sz w:val="24"/>
                <w:lang w:eastAsia="en-US"/>
              </w:rPr>
              <w:t>зменшення рівня техногенної небезпеки в регіоні</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73" w:type="dxa"/>
            <w:gridSpan w:val="7"/>
          </w:tcPr>
          <w:p w:rsidR="00EA2521" w:rsidRPr="00523938" w:rsidRDefault="00EA2521" w:rsidP="00EA2521">
            <w:pPr>
              <w:rPr>
                <w:rFonts w:ascii="Times New Roman" w:hAnsi="Times New Roman"/>
                <w:color w:val="000000" w:themeColor="text1"/>
                <w:sz w:val="24"/>
                <w:lang w:eastAsia="en-US"/>
              </w:rPr>
            </w:pPr>
            <w:r w:rsidRPr="00523938">
              <w:rPr>
                <w:rFonts w:ascii="Times New Roman" w:hAnsi="Times New Roman"/>
                <w:color w:val="000000" w:themeColor="text1"/>
                <w:sz w:val="24"/>
                <w:lang w:eastAsia="en-US"/>
              </w:rPr>
              <w:t>Проведення рекультиваційних заходів на площі 5,0 га згідно з проектною документацією</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873" w:type="dxa"/>
            <w:gridSpan w:val="7"/>
            <w:vAlign w:val="center"/>
          </w:tcPr>
          <w:p w:rsidR="00EA2521" w:rsidRPr="00523938" w:rsidRDefault="00AF3295" w:rsidP="00EA2521">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EA2521" w:rsidRPr="00523938">
              <w:rPr>
                <w:rFonts w:ascii="Times New Roman" w:eastAsiaTheme="minorHAnsi" w:hAnsi="Times New Roman"/>
                <w:b/>
                <w:color w:val="000000" w:themeColor="text1"/>
                <w:sz w:val="24"/>
                <w:lang w:eastAsia="en-US"/>
              </w:rPr>
              <w:t xml:space="preserve"> роки:</w:t>
            </w:r>
          </w:p>
        </w:tc>
      </w:tr>
      <w:tr w:rsidR="00B07175" w:rsidRPr="00523938" w:rsidTr="00EA2521">
        <w:trPr>
          <w:jc w:val="right"/>
        </w:trPr>
        <w:tc>
          <w:tcPr>
            <w:tcW w:w="2835" w:type="dxa"/>
            <w:vMerge w:val="restart"/>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462" w:type="dxa"/>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gridSpan w:val="2"/>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EA2521" w:rsidRPr="00523938" w:rsidRDefault="00EA2521"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2293" w:type="dxa"/>
            <w:gridSpan w:val="2"/>
            <w:shd w:val="clear" w:color="auto" w:fill="E6E6E6"/>
            <w:vAlign w:val="center"/>
          </w:tcPr>
          <w:p w:rsidR="00EA2521" w:rsidRPr="00523938" w:rsidRDefault="00EA2521" w:rsidP="00EA2521">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EA2521">
        <w:trPr>
          <w:jc w:val="right"/>
        </w:trPr>
        <w:tc>
          <w:tcPr>
            <w:tcW w:w="2835" w:type="dxa"/>
            <w:vMerge/>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p>
        </w:tc>
        <w:tc>
          <w:tcPr>
            <w:tcW w:w="1462" w:type="dxa"/>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1559"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1559" w:type="dxa"/>
            <w:gridSpan w:val="2"/>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4807</w:t>
            </w:r>
          </w:p>
        </w:tc>
        <w:tc>
          <w:tcPr>
            <w:tcW w:w="2293" w:type="dxa"/>
            <w:gridSpan w:val="2"/>
            <w:shd w:val="clear" w:color="auto" w:fill="FFFFFF"/>
            <w:vAlign w:val="center"/>
          </w:tcPr>
          <w:p w:rsidR="00EA2521" w:rsidRPr="00523938" w:rsidRDefault="00EA2521" w:rsidP="00EA2521">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14 421</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b/>
                <w:bCs/>
                <w:color w:val="000000" w:themeColor="text1"/>
                <w:sz w:val="24"/>
                <w:lang w:eastAsia="en-US"/>
              </w:rPr>
            </w:pPr>
            <w:r w:rsidRPr="00523938">
              <w:rPr>
                <w:rFonts w:ascii="Times New Roman" w:eastAsiaTheme="minorHAnsi" w:hAnsi="Times New Roman"/>
                <w:color w:val="000000" w:themeColor="text1"/>
                <w:sz w:val="24"/>
                <w:lang w:eastAsia="it-IT"/>
              </w:rPr>
              <w:t>Державний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1200,0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7200,0</w:t>
            </w: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b/>
                <w:bCs/>
                <w:color w:val="000000" w:themeColor="text1"/>
                <w:sz w:val="24"/>
                <w:lang w:eastAsia="en-US"/>
              </w:rPr>
            </w:pPr>
            <w:r w:rsidRPr="00523938">
              <w:rPr>
                <w:rFonts w:ascii="Times New Roman" w:eastAsiaTheme="minorHAnsi" w:hAnsi="Times New Roman"/>
                <w:color w:val="000000" w:themeColor="text1"/>
                <w:sz w:val="24"/>
                <w:lang w:eastAsia="it-IT"/>
              </w:rPr>
              <w:t>Обласний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610,0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3610,0</w:t>
            </w:r>
          </w:p>
        </w:tc>
      </w:tr>
      <w:tr w:rsidR="00B07175" w:rsidRPr="00523938" w:rsidTr="00EA2521">
        <w:trPr>
          <w:jc w:val="right"/>
        </w:trPr>
        <w:tc>
          <w:tcPr>
            <w:tcW w:w="2835" w:type="dxa"/>
            <w:shd w:val="clear" w:color="auto" w:fill="FFFFFF"/>
            <w:vAlign w:val="center"/>
          </w:tcPr>
          <w:p w:rsidR="00EA2521" w:rsidRPr="00523938" w:rsidRDefault="00EA2521" w:rsidP="00EA2521">
            <w:pPr>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Місцевий бюджет</w:t>
            </w:r>
          </w:p>
        </w:tc>
        <w:tc>
          <w:tcPr>
            <w:tcW w:w="154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610,0</w:t>
            </w:r>
          </w:p>
        </w:tc>
        <w:tc>
          <w:tcPr>
            <w:tcW w:w="1776"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5" w:type="dxa"/>
            <w:gridSpan w:val="2"/>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1500,0</w:t>
            </w:r>
          </w:p>
        </w:tc>
        <w:tc>
          <w:tcPr>
            <w:tcW w:w="1776" w:type="dxa"/>
            <w:vAlign w:val="center"/>
          </w:tcPr>
          <w:p w:rsidR="00EA2521" w:rsidRPr="00523938" w:rsidRDefault="00EA2521" w:rsidP="00EA2521">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3610,0</w:t>
            </w: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lastRenderedPageBreak/>
              <w:t>Ключові потенційні учасники реалізації проекту:</w:t>
            </w:r>
          </w:p>
        </w:tc>
        <w:tc>
          <w:tcPr>
            <w:tcW w:w="6873" w:type="dxa"/>
            <w:gridSpan w:val="7"/>
            <w:vAlign w:val="center"/>
          </w:tcPr>
          <w:p w:rsidR="00EA2521" w:rsidRPr="00523938" w:rsidRDefault="00EA2521" w:rsidP="00EA2521">
            <w:pPr>
              <w:jc w:val="both"/>
              <w:rPr>
                <w:rFonts w:ascii="Times New Roman" w:eastAsiaTheme="minorHAnsi" w:hAnsi="Times New Roman"/>
                <w:color w:val="000000" w:themeColor="text1"/>
                <w:sz w:val="24"/>
                <w:lang w:eastAsia="it-IT"/>
              </w:rPr>
            </w:pPr>
          </w:p>
          <w:p w:rsidR="00EA2521" w:rsidRPr="00523938" w:rsidRDefault="00EA2521" w:rsidP="00EA2521">
            <w:pPr>
              <w:jc w:val="both"/>
              <w:rPr>
                <w:rFonts w:ascii="Times New Roman" w:eastAsiaTheme="minorHAnsi" w:hAnsi="Times New Roman"/>
                <w:color w:val="000000" w:themeColor="text1"/>
                <w:sz w:val="24"/>
                <w:lang w:eastAsia="it-IT"/>
              </w:rPr>
            </w:pPr>
          </w:p>
        </w:tc>
      </w:tr>
      <w:tr w:rsidR="00B07175" w:rsidRPr="00523938" w:rsidTr="00EA2521">
        <w:trPr>
          <w:jc w:val="right"/>
        </w:trPr>
        <w:tc>
          <w:tcPr>
            <w:tcW w:w="2835" w:type="dxa"/>
            <w:shd w:val="clear" w:color="auto" w:fill="FFFFFF"/>
            <w:vAlign w:val="center"/>
          </w:tcPr>
          <w:p w:rsidR="00EA2521" w:rsidRPr="00523938" w:rsidRDefault="00EA2521" w:rsidP="00EA2521">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73" w:type="dxa"/>
            <w:gridSpan w:val="7"/>
            <w:vAlign w:val="center"/>
          </w:tcPr>
          <w:p w:rsidR="00EA2521" w:rsidRPr="00523938" w:rsidRDefault="00EA2521" w:rsidP="00EA2521">
            <w:pPr>
              <w:rPr>
                <w:rFonts w:ascii="Times New Roman" w:eastAsiaTheme="minorHAnsi" w:hAnsi="Times New Roman"/>
                <w:color w:val="000000" w:themeColor="text1"/>
                <w:sz w:val="24"/>
                <w:lang w:eastAsia="it-IT"/>
              </w:rPr>
            </w:pPr>
          </w:p>
        </w:tc>
      </w:tr>
    </w:tbl>
    <w:p w:rsidR="00EA2521" w:rsidRPr="00523938" w:rsidRDefault="00EA2521"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в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Контроль швидкості руху авто у населених пунктах району</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Дотримання правил дорожнього руху задля збереження життя, додаткове надходження коштів  у місцевий бюджет</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та гості громади</w:t>
            </w:r>
            <w:r w:rsidRPr="00523938">
              <w:rPr>
                <w:rFonts w:ascii="Times New Roman" w:eastAsia="Times" w:hAnsi="Times New Roman"/>
                <w:color w:val="000000" w:themeColor="text1"/>
                <w:sz w:val="24"/>
                <w:lang w:eastAsia="uk-UA"/>
              </w:rPr>
              <w:br/>
              <w:t>90,00 тис.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Система контролю швидкості руху авто у населених пунктах громади в автоматичному режимі буде фіксувати порушення Правил дорожнього руху, перевищення встановлених обмежень швидкості руху транспортними засобами. </w:t>
            </w:r>
            <w:r w:rsidRPr="00523938">
              <w:rPr>
                <w:rFonts w:ascii="Times New Roman" w:eastAsia="Times" w:hAnsi="Times New Roman"/>
                <w:color w:val="000000" w:themeColor="text1"/>
                <w:sz w:val="24"/>
                <w:lang w:eastAsia="uk-UA"/>
              </w:rPr>
              <w:br/>
              <w:t xml:space="preserve">Фіксування правопорушень забезпечать комплекси автоматичної фіксації - технічні засоби (прилади контролю), що дають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w:t>
            </w:r>
            <w:r w:rsidRPr="00523938">
              <w:rPr>
                <w:rFonts w:ascii="Times New Roman" w:eastAsia="Times" w:hAnsi="Times New Roman"/>
                <w:color w:val="000000" w:themeColor="text1"/>
                <w:sz w:val="24"/>
                <w:lang w:eastAsia="uk-UA"/>
              </w:rPr>
              <w:br/>
              <w:t>Встановлення стаціонарних технічних засобів (приладів контролю) буде здійснюватись на аварійно-небезпечних місцях (ділянках) та місцях концентрації дорожньо-транспортних пригод автомобільних доріг загального користування державного та місцевого значення вулиць і доріг у населених пунктах Червоноградської територіальної громади.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безпеки дорожнього руху в межах населених пунктів громади, забезпечення додаткових надходжень до місцевого бюджету громади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Визначити місця для встановлення приладів автоматичної фіксації</w:t>
            </w:r>
            <w:r w:rsidRPr="00523938">
              <w:rPr>
                <w:rFonts w:ascii="Times New Roman" w:eastAsia="Times" w:hAnsi="Times New Roman"/>
                <w:color w:val="000000" w:themeColor="text1"/>
                <w:sz w:val="24"/>
                <w:lang w:eastAsia="uk-UA"/>
              </w:rPr>
              <w:br/>
              <w:t>2. Придбати та встановити технічні засоби(прилади контролю)</w:t>
            </w:r>
            <w:r w:rsidRPr="00523938">
              <w:rPr>
                <w:rFonts w:ascii="Times New Roman" w:eastAsia="Times" w:hAnsi="Times New Roman"/>
                <w:color w:val="000000" w:themeColor="text1"/>
                <w:sz w:val="24"/>
                <w:lang w:eastAsia="uk-UA"/>
              </w:rPr>
              <w:br/>
              <w:t>3. Залучити відповідні служби для обслуговування приладів контролю та накладання штрафних санкцій за адміністративні правопорушення</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року:</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водії транспортних засобів</w:t>
            </w:r>
            <w:r w:rsidRPr="00523938">
              <w:rPr>
                <w:rFonts w:ascii="Times New Roman" w:eastAsia="Times" w:hAnsi="Times New Roman"/>
                <w:color w:val="000000" w:themeColor="text1"/>
                <w:sz w:val="24"/>
                <w:lang w:eastAsia="uk-UA"/>
              </w:rPr>
              <w:br/>
              <w:t>- мешканці та гості громади</w:t>
            </w:r>
            <w:r w:rsidRPr="00523938">
              <w:rPr>
                <w:rFonts w:ascii="Times New Roman" w:eastAsia="Times" w:hAnsi="Times New Roman"/>
                <w:color w:val="000000" w:themeColor="text1"/>
                <w:sz w:val="24"/>
                <w:lang w:eastAsia="uk-UA"/>
              </w:rPr>
              <w:br/>
              <w:t xml:space="preserve">- контролюючі органи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у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Удосконалення та розвиток системи централізованого оповіщення і зв’язку</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безпеки і захищеності території, населення громади під час виникнення загроз або надзвичайних ситуацій та постійне інформування про стан ситуації у зоні можливого ураження.</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79 500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Аналіз надзвичайних ситуацій, які виникали упродовж останніх років, існуючої загрози нанесення ударів з боку Російської Федерації, засвідчує зростання небезпеки для нормальної життєдіяльності населення громади. Також можуть мати місце надзвичайні ситуації техногенного характеру, вплив наслідків яких може поширюватись на прилеглі території. Одним з основних завдань є забезпечення надійного та ефективного функціонування системи оповіщення, інформування про загрозу виникнення або виникнення надзвичайних ситуацій. Своєчасне оповіщення органів управління, сил цивільного захисту та населення, дозволяє істотно зменшити негативний вплив та скоротити час і ресурси, які визначаються для ліквідації надзвичайних ситуацій.</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 результаті виконання поставлених завдань, буде збережена та удосконалена місцева система централізованого оповіщення, що суттєво вплине на своєчасність оповіщення та доведення необхідних сигналів і повідомлень до населення, підвищить рівень безпеки у громаді і навколишньому середовищі.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виготовлення проектно-кошторисної документації;                                                      - проведення процедури публічних закупівель;                                                                                                                   - придбання та монтаж автоматизованого робочого місця;                                                                         - встановлення програмного забезпечення та проведення випробування системи;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придбання електросирени та мобільних гучномовних пристроїв.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330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330</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Місцевий бюджет, обласний бюджет, грантові кошти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Місцева влада, відділ з питань надзвичайних ситуацій, оборонної та мобілізаційної роботи.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704"/>
        <w:gridCol w:w="1721"/>
        <w:gridCol w:w="1471"/>
        <w:gridCol w:w="1216"/>
        <w:gridCol w:w="1560"/>
        <w:gridCol w:w="977"/>
      </w:tblGrid>
      <w:tr w:rsidR="00B07175" w:rsidRPr="00523938" w:rsidTr="00194FCE">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2.1.2.  Підвищення рівня безпеки у громаді</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Рекультивація тимчасового полігону ТПВ з метою будівництва СЕС на земельній ділянці площею 5,0 га</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Рекультивувати полігон ТПВ, запобігти забрудненню підземних вод, зменшити викиди СО2, використовувати альтернативні джерела енергії.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м.Червоноград</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57 900 осіб</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рекультивації передбачається планування поверхні сміттєзвалища з метою вирівнювання, зменшення його площі за рахунок збільшення висоти заповнення. Це дозволить зменшити матеріальні і фінансові витрати на влаштування захисного шару, системи газового дренажу, а також післярекультиваційні витрати. Влаштування фотовольтаїчної станції дасть змогу генерувати та використовувати зелену електроенергію,  зменшуючи таким чином викид СО2.</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Рекультивовано 5,0 га полігону ТПВ, отримання зеленої енергетики</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Коригування ПКД, оголосити тендер, укласти договір підряду, виконати передбачені кошторисною документацією роботи, здати об’єкт в експлуатацію і передати на баланс експлуатуючої організації.</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704"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131000</w:t>
            </w:r>
          </w:p>
        </w:tc>
        <w:tc>
          <w:tcPr>
            <w:tcW w:w="977"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131000</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194FCE">
        <w:trPr>
          <w:trHeight w:val="315"/>
        </w:trPr>
        <w:tc>
          <w:tcPr>
            <w:tcW w:w="2704"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p w:rsidR="003C0547" w:rsidRPr="00523938" w:rsidRDefault="003C0547" w:rsidP="00820249">
      <w:pPr>
        <w:rPr>
          <w:rFonts w:ascii="Times New Roman" w:hAnsi="Times New Roman"/>
          <w:color w:val="000000" w:themeColor="text1"/>
          <w:sz w:val="24"/>
          <w:lang w:eastAsia="en-US"/>
        </w:rPr>
      </w:pP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0"/>
        <w:gridCol w:w="1663"/>
        <w:gridCol w:w="1559"/>
        <w:gridCol w:w="1560"/>
        <w:gridCol w:w="2116"/>
      </w:tblGrid>
      <w:tr w:rsidR="00B07175" w:rsidRPr="00523938" w:rsidTr="00621F02">
        <w:trPr>
          <w:jc w:val="right"/>
        </w:trPr>
        <w:tc>
          <w:tcPr>
            <w:tcW w:w="281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898" w:type="dxa"/>
            <w:gridSpan w:val="4"/>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2.1.3 . Збереження чистого довкілля.</w:t>
            </w:r>
          </w:p>
        </w:tc>
      </w:tr>
      <w:tr w:rsidR="00B07175" w:rsidRPr="00523938" w:rsidTr="00621F02">
        <w:trPr>
          <w:jc w:val="right"/>
        </w:trPr>
        <w:tc>
          <w:tcPr>
            <w:tcW w:w="281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898" w:type="dxa"/>
            <w:gridSpan w:val="4"/>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Будівництво цеху для виготовлення компосту з відходів зеленого господарства Червоноградської ТГ</w:t>
            </w:r>
          </w:p>
        </w:tc>
      </w:tr>
      <w:tr w:rsidR="00B07175" w:rsidRPr="00523938" w:rsidTr="00621F02">
        <w:trPr>
          <w:jc w:val="right"/>
        </w:trPr>
        <w:tc>
          <w:tcPr>
            <w:tcW w:w="281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898" w:type="dxa"/>
            <w:gridSpan w:val="4"/>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Ціль проекту є будівництво</w:t>
            </w:r>
            <w:r w:rsidRPr="00523938">
              <w:rPr>
                <w:rFonts w:ascii="Times New Roman" w:eastAsiaTheme="minorHAnsi" w:hAnsi="Times New Roman"/>
                <w:b/>
                <w:color w:val="000000" w:themeColor="text1"/>
                <w:sz w:val="24"/>
                <w:lang w:eastAsia="en-US"/>
              </w:rPr>
              <w:t xml:space="preserve"> </w:t>
            </w:r>
            <w:r w:rsidRPr="00523938">
              <w:rPr>
                <w:rFonts w:ascii="Times New Roman" w:eastAsiaTheme="minorHAnsi" w:hAnsi="Times New Roman"/>
                <w:color w:val="000000" w:themeColor="text1"/>
                <w:sz w:val="24"/>
                <w:lang w:eastAsia="en-US"/>
              </w:rPr>
              <w:t xml:space="preserve">цеху для виготовлення компосту з відходів зеленого господарства з організацією технологічного процесу переробки органічних відходів, які постійно накопичуються в м. Червонограді та прилеглих до нього населених пунктів, </w:t>
            </w:r>
            <w:r w:rsidRPr="00523938">
              <w:rPr>
                <w:rFonts w:ascii="Times New Roman" w:eastAsiaTheme="minorHAnsi" w:hAnsi="Times New Roman"/>
                <w:color w:val="000000" w:themeColor="text1"/>
                <w:sz w:val="24"/>
                <w:shd w:val="clear" w:color="auto" w:fill="FFFFFF"/>
                <w:lang w:eastAsia="en-US"/>
              </w:rPr>
              <w:t>покращує стан навколишнього середовища.</w:t>
            </w:r>
          </w:p>
        </w:tc>
      </w:tr>
      <w:tr w:rsidR="00B07175" w:rsidRPr="00523938" w:rsidTr="00621F02">
        <w:trPr>
          <w:jc w:val="right"/>
        </w:trPr>
        <w:tc>
          <w:tcPr>
            <w:tcW w:w="281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898" w:type="dxa"/>
            <w:gridSpan w:val="4"/>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Територія Червоноградського району.</w:t>
            </w:r>
          </w:p>
        </w:tc>
      </w:tr>
      <w:tr w:rsidR="00B07175" w:rsidRPr="00523938" w:rsidTr="00621F02">
        <w:trPr>
          <w:jc w:val="right"/>
        </w:trPr>
        <w:tc>
          <w:tcPr>
            <w:tcW w:w="281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898" w:type="dxa"/>
            <w:gridSpan w:val="4"/>
          </w:tcPr>
          <w:p w:rsidR="00621F02" w:rsidRPr="00523938" w:rsidRDefault="00E231E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621F02" w:rsidRPr="00523938">
              <w:rPr>
                <w:rFonts w:ascii="Times New Roman" w:eastAsiaTheme="minorHAnsi" w:hAnsi="Times New Roman"/>
                <w:color w:val="000000" w:themeColor="text1"/>
                <w:sz w:val="24"/>
                <w:lang w:eastAsia="it-IT"/>
              </w:rPr>
              <w:t>15 тис. чол.</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898" w:type="dxa"/>
            <w:gridSpan w:val="4"/>
          </w:tcPr>
          <w:p w:rsidR="00621F02" w:rsidRPr="00523938" w:rsidRDefault="00621F02" w:rsidP="00621F02">
            <w:pPr>
              <w:jc w:val="both"/>
              <w:rPr>
                <w:rFonts w:ascii="Times New Roman" w:eastAsia="MS Mincho" w:hAnsi="Times New Roman"/>
                <w:color w:val="000000" w:themeColor="text1"/>
                <w:sz w:val="24"/>
              </w:rPr>
            </w:pPr>
            <w:r w:rsidRPr="00523938">
              <w:rPr>
                <w:rFonts w:ascii="Times New Roman" w:eastAsia="MS Mincho" w:hAnsi="Times New Roman"/>
                <w:color w:val="000000" w:themeColor="text1"/>
                <w:sz w:val="24"/>
              </w:rPr>
              <w:t xml:space="preserve">Площа зелених насаджень загального користування в м. Червоноград, якими опікуються комунальні служби, складає </w:t>
            </w:r>
            <w:smartTag w:uri="urn:schemas-microsoft-com:office:smarttags" w:element="metricconverter">
              <w:smartTagPr>
                <w:attr w:name="ProductID" w:val="18,2 га"/>
              </w:smartTagPr>
              <w:r w:rsidRPr="00523938">
                <w:rPr>
                  <w:rFonts w:ascii="Times New Roman" w:eastAsia="MS Mincho" w:hAnsi="Times New Roman"/>
                  <w:color w:val="000000" w:themeColor="text1"/>
                  <w:sz w:val="24"/>
                </w:rPr>
                <w:t xml:space="preserve">18,2 </w:t>
              </w:r>
              <w:r w:rsidRPr="00523938">
                <w:rPr>
                  <w:rFonts w:ascii="Times New Roman" w:eastAsia="MS Mincho" w:hAnsi="Times New Roman"/>
                  <w:color w:val="000000" w:themeColor="text1"/>
                  <w:sz w:val="24"/>
                </w:rPr>
                <w:lastRenderedPageBreak/>
                <w:t>га</w:t>
              </w:r>
            </w:smartTag>
            <w:r w:rsidRPr="00523938">
              <w:rPr>
                <w:rFonts w:ascii="Times New Roman" w:eastAsia="MS Mincho" w:hAnsi="Times New Roman"/>
                <w:color w:val="000000" w:themeColor="text1"/>
                <w:sz w:val="24"/>
              </w:rPr>
              <w:t xml:space="preserve">. Зелені насадження виконують важливу роль біологічного фільтру, який очищує навколишнє середовище, вони затримують на собі величезну кількість забруднювачів. Так, листя рослин на </w:t>
            </w:r>
            <w:smartTag w:uri="urn:schemas-microsoft-com:office:smarttags" w:element="metricconverter">
              <w:smartTagPr>
                <w:attr w:name="ProductID" w:val="1 кг"/>
              </w:smartTagPr>
              <w:r w:rsidRPr="00523938">
                <w:rPr>
                  <w:rFonts w:ascii="Times New Roman" w:eastAsia="MS Mincho" w:hAnsi="Times New Roman"/>
                  <w:color w:val="000000" w:themeColor="text1"/>
                  <w:sz w:val="24"/>
                </w:rPr>
                <w:t>1 кг</w:t>
              </w:r>
            </w:smartTag>
            <w:r w:rsidRPr="00523938">
              <w:rPr>
                <w:rFonts w:ascii="Times New Roman" w:eastAsia="MS Mincho" w:hAnsi="Times New Roman"/>
                <w:color w:val="000000" w:themeColor="text1"/>
                <w:sz w:val="24"/>
              </w:rPr>
              <w:t xml:space="preserve"> насаджень поглинають за сезон вегетації: 200-</w:t>
            </w:r>
            <w:smartTag w:uri="urn:schemas-microsoft-com:office:smarttags" w:element="metricconverter">
              <w:smartTagPr>
                <w:attr w:name="ProductID" w:val="400 кг"/>
              </w:smartTagPr>
              <w:r w:rsidRPr="00523938">
                <w:rPr>
                  <w:rFonts w:ascii="Times New Roman" w:eastAsia="MS Mincho" w:hAnsi="Times New Roman"/>
                  <w:color w:val="000000" w:themeColor="text1"/>
                  <w:sz w:val="24"/>
                </w:rPr>
                <w:t>400 кг</w:t>
              </w:r>
            </w:smartTag>
            <w:r w:rsidRPr="00523938">
              <w:rPr>
                <w:rFonts w:ascii="Times New Roman" w:eastAsia="MS Mincho" w:hAnsi="Times New Roman"/>
                <w:color w:val="000000" w:themeColor="text1"/>
                <w:sz w:val="24"/>
              </w:rPr>
              <w:t xml:space="preserve"> сірчистого газу, 5-</w:t>
            </w:r>
            <w:smartTag w:uri="urn:schemas-microsoft-com:office:smarttags" w:element="metricconverter">
              <w:smartTagPr>
                <w:attr w:name="ProductID" w:val="10 кг"/>
              </w:smartTagPr>
              <w:r w:rsidRPr="00523938">
                <w:rPr>
                  <w:rFonts w:ascii="Times New Roman" w:eastAsia="MS Mincho" w:hAnsi="Times New Roman"/>
                  <w:color w:val="000000" w:themeColor="text1"/>
                  <w:sz w:val="24"/>
                </w:rPr>
                <w:t>10 кг</w:t>
              </w:r>
            </w:smartTag>
            <w:r w:rsidRPr="00523938">
              <w:rPr>
                <w:rFonts w:ascii="Times New Roman" w:eastAsia="MS Mincho" w:hAnsi="Times New Roman"/>
                <w:color w:val="000000" w:themeColor="text1"/>
                <w:sz w:val="24"/>
              </w:rPr>
              <w:t xml:space="preserve"> вуглекислого газу; 14-</w:t>
            </w:r>
            <w:smartTag w:uri="urn:schemas-microsoft-com:office:smarttags" w:element="metricconverter">
              <w:smartTagPr>
                <w:attr w:name="ProductID" w:val="65 г"/>
              </w:smartTagPr>
              <w:r w:rsidRPr="00523938">
                <w:rPr>
                  <w:rFonts w:ascii="Times New Roman" w:eastAsia="MS Mincho" w:hAnsi="Times New Roman"/>
                  <w:color w:val="000000" w:themeColor="text1"/>
                  <w:sz w:val="24"/>
                </w:rPr>
                <w:t>65 г</w:t>
              </w:r>
            </w:smartTag>
            <w:r w:rsidRPr="00523938">
              <w:rPr>
                <w:rFonts w:ascii="Times New Roman" w:eastAsia="MS Mincho" w:hAnsi="Times New Roman"/>
                <w:color w:val="000000" w:themeColor="text1"/>
                <w:sz w:val="24"/>
              </w:rPr>
              <w:t xml:space="preserve"> пилу; 370-</w:t>
            </w:r>
            <w:smartTag w:uri="urn:schemas-microsoft-com:office:smarttags" w:element="metricconverter">
              <w:smartTagPr>
                <w:attr w:name="ProductID" w:val="380 г"/>
              </w:smartTagPr>
              <w:r w:rsidRPr="00523938">
                <w:rPr>
                  <w:rFonts w:ascii="Times New Roman" w:eastAsia="MS Mincho" w:hAnsi="Times New Roman"/>
                  <w:color w:val="000000" w:themeColor="text1"/>
                  <w:sz w:val="24"/>
                </w:rPr>
                <w:t>380 г</w:t>
              </w:r>
            </w:smartTag>
            <w:r w:rsidRPr="00523938">
              <w:rPr>
                <w:rFonts w:ascii="Times New Roman" w:eastAsia="MS Mincho" w:hAnsi="Times New Roman"/>
                <w:color w:val="000000" w:themeColor="text1"/>
                <w:sz w:val="24"/>
              </w:rPr>
              <w:t xml:space="preserve"> свинцю. Крім свинцю, листя затримує і інші токсичні метали – мідь, кобальт, цинк, марганець, залізо тощо. В цілому одне доросле дерево «чистить» майже 20 тис. м3 повітря на висоту до </w:t>
            </w:r>
            <w:smartTag w:uri="urn:schemas-microsoft-com:office:smarttags" w:element="metricconverter">
              <w:smartTagPr>
                <w:attr w:name="ProductID" w:val="10 м"/>
              </w:smartTagPr>
              <w:r w:rsidRPr="00523938">
                <w:rPr>
                  <w:rFonts w:ascii="Times New Roman" w:eastAsia="MS Mincho" w:hAnsi="Times New Roman"/>
                  <w:color w:val="000000" w:themeColor="text1"/>
                  <w:sz w:val="24"/>
                </w:rPr>
                <w:t>10 м</w:t>
              </w:r>
            </w:smartTag>
            <w:r w:rsidRPr="00523938">
              <w:rPr>
                <w:rFonts w:ascii="Times New Roman" w:eastAsia="MS Mincho" w:hAnsi="Times New Roman"/>
                <w:color w:val="000000" w:themeColor="text1"/>
                <w:sz w:val="24"/>
              </w:rPr>
              <w:t xml:space="preserve"> від поверхні ґрунту. Отже, кожного року восени постає питання: що робити з опалим листям? Видалення опалого листя з території міста є необхідним, проте, замість збору і вивезення, спостерігаються непоодинокі випадки його спалювання. Кожної осені власники господарств та присадибних ділянок по всій Україні збирають опале листя у купи та спалюють його. Шкода від таких дій багатолика і надзвичайно небезпечна.</w:t>
            </w:r>
          </w:p>
          <w:p w:rsidR="00621F02" w:rsidRPr="00523938" w:rsidRDefault="00621F02" w:rsidP="00621F02">
            <w:pPr>
              <w:jc w:val="both"/>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На даний час в місті відсутня система організованої переробки відходів рослинного походження. Для суттєвого поліпшення стану навколишнього середовища м. Червонограда необхідно забезпечувати еколого-безпечні шляхи поводження з рослинними відходами на території міста. Організацію технологічного процесу переробки органічних відходів забезпечить будівництво цеху для виготовлення компосту. Отриманий в результаті переробки опалого листя компост можна використовувати для збагачення та рекультивації земель паркової зони, а також для створення ґрунтових сумішей для облаштування газонів, клумб і квітників та буди  додатковим джерелом доходів для комунального господарства. Переробка відходів зеленого господарства -</w:t>
            </w:r>
            <w:r w:rsidRPr="00523938">
              <w:rPr>
                <w:rFonts w:ascii="Times New Roman" w:eastAsiaTheme="minorHAnsi" w:hAnsi="Times New Roman"/>
                <w:color w:val="000000" w:themeColor="text1"/>
                <w:sz w:val="24"/>
                <w:shd w:val="clear" w:color="auto" w:fill="FFFFFF"/>
                <w:lang w:eastAsia="en-US"/>
              </w:rPr>
              <w:t> розвиток біоекономіки продовжить життя природних ресурсів, зменшить екологічне навантаження, дасть можливість покращити умови життєдіяльності людства, отримати додаткову вартість продуктів від використання відходів. </w:t>
            </w:r>
            <w:r w:rsidRPr="00523938">
              <w:rPr>
                <w:rFonts w:ascii="Times New Roman" w:eastAsiaTheme="minorHAnsi" w:hAnsi="Times New Roman"/>
                <w:color w:val="000000" w:themeColor="text1"/>
                <w:sz w:val="24"/>
                <w:lang w:eastAsia="en-US"/>
              </w:rPr>
              <w:t xml:space="preserve"> Біоекономіка представляє альтернативні рішення, які сприяють економічному зростанню і  виробляє корисні результати для суспільства і навколишнього середовища. Вироблені високоякісні органічні добрива (</w:t>
            </w:r>
            <w:r w:rsidRPr="00523938">
              <w:rPr>
                <w:rFonts w:ascii="Times New Roman" w:hAnsi="Times New Roman"/>
                <w:color w:val="000000" w:themeColor="text1"/>
                <w:sz w:val="24"/>
                <w:lang w:eastAsia="en-US"/>
              </w:rPr>
              <w:t>потужністю 2500 тонн/рік)</w:t>
            </w:r>
            <w:r w:rsidRPr="00523938">
              <w:rPr>
                <w:rFonts w:ascii="Times New Roman" w:eastAsiaTheme="minorHAnsi" w:hAnsi="Times New Roman"/>
                <w:color w:val="000000" w:themeColor="text1"/>
                <w:sz w:val="24"/>
                <w:lang w:eastAsia="en-US"/>
              </w:rPr>
              <w:t xml:space="preserve"> будуть додатковим джерелом доходів для комунального господарства.</w:t>
            </w:r>
          </w:p>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Екологічна збалансованість  – підтримання таких видів діяльності, які дають можливість не погіршувати або навіть поліпшувати якість довкілля в довгостроковій перспективі.</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898" w:type="dxa"/>
            <w:gridSpan w:val="4"/>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Реалізація проекту дасть можливість поліпшити екологічний стан міста шляхом впровадження сучасних технологій з переробки рослинних відходів у біодобрива, які можуть бути використані як добрива при проведенні агротехнічних робіт на об'єктах зеленого господарства .</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898" w:type="dxa"/>
            <w:gridSpan w:val="4"/>
          </w:tcPr>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Розробка ТЕО</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Визначення ділянки під будівництво, забезпечення інженерними комунікаціями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Визначення підрядної організації</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Виконання будівельних робіт</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Закупівля технологічної лінії переробки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lastRenderedPageBreak/>
              <w:t>Налагодження і запуск лінії переробки</w:t>
            </w:r>
          </w:p>
          <w:p w:rsidR="00621F02" w:rsidRPr="00523938" w:rsidRDefault="00621F02" w:rsidP="00FA7D5D">
            <w:pPr>
              <w:widowControl w:val="0"/>
              <w:numPr>
                <w:ilvl w:val="0"/>
                <w:numId w:val="43"/>
              </w:numPr>
              <w:suppressLineNumbers/>
              <w:suppressAutoHyphens/>
              <w:ind w:left="391" w:hanging="357"/>
              <w:jc w:val="both"/>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Укладення договорів з виробниками с/г продукції</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lastRenderedPageBreak/>
              <w:t xml:space="preserve">Період здійснення: </w:t>
            </w:r>
          </w:p>
        </w:tc>
        <w:tc>
          <w:tcPr>
            <w:tcW w:w="6898" w:type="dxa"/>
            <w:gridSpan w:val="4"/>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621F02">
        <w:trPr>
          <w:jc w:val="right"/>
        </w:trPr>
        <w:tc>
          <w:tcPr>
            <w:tcW w:w="281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63"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60"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2116"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621F02">
        <w:trPr>
          <w:jc w:val="right"/>
        </w:trPr>
        <w:tc>
          <w:tcPr>
            <w:tcW w:w="281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63"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1559"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1560"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w:t>
            </w:r>
          </w:p>
        </w:tc>
        <w:tc>
          <w:tcPr>
            <w:tcW w:w="2116"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30 000</w:t>
            </w: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63"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155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156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10000</w:t>
            </w:r>
          </w:p>
        </w:tc>
        <w:tc>
          <w:tcPr>
            <w:tcW w:w="211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r>
      <w:tr w:rsidR="00B07175" w:rsidRPr="00523938" w:rsidTr="00621F02">
        <w:trPr>
          <w:trHeight w:val="789"/>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898" w:type="dxa"/>
            <w:gridSpan w:val="4"/>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621F02">
        <w:trPr>
          <w:jc w:val="right"/>
        </w:trPr>
        <w:tc>
          <w:tcPr>
            <w:tcW w:w="281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898" w:type="dxa"/>
            <w:gridSpan w:val="4"/>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820249">
      <w:pPr>
        <w:rPr>
          <w:rFonts w:ascii="Times New Roman"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9707AF" w:rsidRPr="00523938" w:rsidRDefault="009707AF" w:rsidP="009707AF">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9707AF" w:rsidRPr="00523938" w:rsidRDefault="009707AF" w:rsidP="009707AF">
            <w:pPr>
              <w:pBdr>
                <w:left w:val="single" w:sz="18" w:space="4" w:color="auto"/>
              </w:pBd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2.1.3 Збереження чистого довкілля</w:t>
            </w:r>
          </w:p>
          <w:p w:rsidR="009707AF" w:rsidRPr="00523938" w:rsidRDefault="009707AF" w:rsidP="009707AF">
            <w:pPr>
              <w:pBdr>
                <w:left w:val="single" w:sz="18" w:space="4" w:color="auto"/>
              </w:pBdr>
              <w:spacing w:before="40" w:after="40"/>
              <w:rPr>
                <w:rFonts w:ascii="Times New Roman" w:hAnsi="Times New Roman"/>
                <w:color w:val="000000" w:themeColor="text1"/>
                <w:sz w:val="24"/>
                <w:lang w:eastAsia="it-IT"/>
              </w:rPr>
            </w:pPr>
          </w:p>
        </w:tc>
      </w:tr>
      <w:tr w:rsidR="00B07175" w:rsidRPr="00523938" w:rsidTr="005A4880">
        <w:trPr>
          <w:jc w:val="right"/>
        </w:trPr>
        <w:tc>
          <w:tcPr>
            <w:tcW w:w="2880" w:type="dxa"/>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9707AF" w:rsidRPr="00523938" w:rsidRDefault="009707AF" w:rsidP="009707AF">
            <w:pPr>
              <w:spacing w:before="40" w:after="40"/>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Ревіталізація річки Болотня в рамках міжмуніципального співробітництва</w:t>
            </w:r>
          </w:p>
        </w:tc>
      </w:tr>
      <w:tr w:rsidR="00B07175" w:rsidRPr="00523938" w:rsidTr="005A4880">
        <w:trPr>
          <w:jc w:val="right"/>
        </w:trPr>
        <w:tc>
          <w:tcPr>
            <w:tcW w:w="2880" w:type="dxa"/>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Підвищення якості чистого середовища</w:t>
            </w:r>
          </w:p>
        </w:tc>
      </w:tr>
      <w:tr w:rsidR="00B07175" w:rsidRPr="00523938" w:rsidTr="005A4880">
        <w:trPr>
          <w:jc w:val="right"/>
        </w:trPr>
        <w:tc>
          <w:tcPr>
            <w:tcW w:w="2880" w:type="dxa"/>
            <w:vAlign w:val="center"/>
          </w:tcPr>
          <w:p w:rsidR="009707AF" w:rsidRPr="00523938" w:rsidRDefault="009707AF" w:rsidP="009707AF">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Червоноградський район Львівської області</w:t>
            </w:r>
          </w:p>
        </w:tc>
      </w:tr>
      <w:tr w:rsidR="00B07175" w:rsidRPr="00523938" w:rsidTr="005A4880">
        <w:trPr>
          <w:jc w:val="right"/>
        </w:trPr>
        <w:tc>
          <w:tcPr>
            <w:tcW w:w="2880" w:type="dxa"/>
            <w:vAlign w:val="center"/>
          </w:tcPr>
          <w:p w:rsidR="009707AF" w:rsidRPr="00523938" w:rsidRDefault="009707AF" w:rsidP="009707AF">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Населення Великомостівської, Белзької та Червоноградської територіальних громад і прилеглих до них територій</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9707AF" w:rsidRPr="00523938" w:rsidRDefault="009707AF" w:rsidP="009707AF">
            <w:pPr>
              <w:spacing w:before="40" w:after="40"/>
              <w:rPr>
                <w:rFonts w:ascii="Times New Roman" w:hAnsi="Times New Roman"/>
                <w:i/>
                <w:color w:val="000000" w:themeColor="text1"/>
                <w:sz w:val="24"/>
                <w:lang w:eastAsia="it-IT"/>
              </w:rPr>
            </w:pPr>
            <w:r w:rsidRPr="00523938">
              <w:rPr>
                <w:rFonts w:ascii="Times New Roman" w:hAnsi="Times New Roman"/>
                <w:iCs/>
                <w:color w:val="000000" w:themeColor="text1"/>
                <w:sz w:val="24"/>
                <w:bdr w:val="none" w:sz="0" w:space="0" w:color="auto" w:frame="1"/>
                <w:shd w:val="clear" w:color="auto" w:fill="FFFFFF"/>
              </w:rPr>
              <w:t>Ревіталізація малих річок - це хороша ініціатива, оскільки саме такі річки часто потерпають від надмірного антропогенного навантаження, що призводить до погіршення стану або ж, навіть, до знищення цілих водних екосистем.</w:t>
            </w:r>
            <w:r w:rsidRPr="00523938">
              <w:rPr>
                <w:rFonts w:ascii="Times New Roman" w:hAnsi="Times New Roman"/>
                <w:i/>
                <w:color w:val="000000" w:themeColor="text1"/>
                <w:sz w:val="24"/>
              </w:rPr>
              <w:t xml:space="preserve"> </w:t>
            </w:r>
            <w:r w:rsidRPr="00523938">
              <w:rPr>
                <w:rFonts w:ascii="Times New Roman" w:hAnsi="Times New Roman"/>
                <w:color w:val="000000" w:themeColor="text1"/>
                <w:sz w:val="24"/>
              </w:rPr>
              <w:t>За останні десятиліття в Україні повністю або частково зникли тисячі малих водотоків. Одним із шляхів відновлення та покращення екологічного стану річок є їх ревіталізація. Ширина річки Болотня в середньому становить 13 метрів, глибина 0,6 – 1,1 метр. Протікає в с. Сілець. Загальна протяжність в межах України 37 кілометрів, довжина в межах територіальної громади 5 кілометрів. Русло річки пряме, середній ухил 0,6 %. Площа водозабору 243 км.кв. За типом відноситься до рівнинних річок.</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9707AF" w:rsidRPr="00523938" w:rsidRDefault="009707AF" w:rsidP="009707AF">
            <w:pPr>
              <w:spacing w:before="40" w:after="40"/>
              <w:rPr>
                <w:rFonts w:ascii="Times New Roman" w:hAnsi="Times New Roman"/>
                <w:color w:val="000000" w:themeColor="text1"/>
                <w:sz w:val="24"/>
                <w:lang w:eastAsia="it-IT"/>
              </w:rPr>
            </w:pPr>
            <w:r w:rsidRPr="00523938">
              <w:rPr>
                <w:rFonts w:ascii="Times New Roman" w:hAnsi="Times New Roman"/>
                <w:color w:val="000000" w:themeColor="text1"/>
                <w:sz w:val="24"/>
                <w:shd w:val="clear" w:color="auto" w:fill="FFFFFF"/>
              </w:rPr>
              <w:t>Відновлення та покращення екологічного стану річки Болотня, повернення річки до первинного природного стану.</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9707AF" w:rsidRPr="00523938" w:rsidRDefault="009707AF" w:rsidP="00FA7D5D">
            <w:pPr>
              <w:numPr>
                <w:ilvl w:val="0"/>
                <w:numId w:val="42"/>
              </w:numPr>
              <w:shd w:val="clear" w:color="auto" w:fill="FFFFFF"/>
              <w:ind w:left="306" w:hanging="284"/>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ліквідація несанкціонованих перешкод (загат, насипів);</w:t>
            </w:r>
          </w:p>
          <w:p w:rsidR="009707AF" w:rsidRPr="00523938" w:rsidRDefault="009707AF" w:rsidP="00FA7D5D">
            <w:pPr>
              <w:numPr>
                <w:ilvl w:val="0"/>
                <w:numId w:val="42"/>
              </w:numPr>
              <w:shd w:val="clear" w:color="auto" w:fill="FFFFFF"/>
              <w:ind w:left="307" w:hanging="284"/>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розчищення русел від замулення з метою покращення гідробіологічного режиму та оздоровлення річки Болотня</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9707AF" w:rsidRPr="00523938" w:rsidRDefault="00AF3295" w:rsidP="009707AF">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9707AF"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5</w:t>
            </w:r>
          </w:p>
        </w:tc>
        <w:tc>
          <w:tcPr>
            <w:tcW w:w="1559" w:type="dxa"/>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9707AF" w:rsidRPr="00523938" w:rsidRDefault="009707AF" w:rsidP="001E5E8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1E5E8F" w:rsidRPr="00523938">
              <w:rPr>
                <w:rFonts w:ascii="Times New Roman" w:hAnsi="Times New Roman"/>
                <w:b/>
                <w:color w:val="000000" w:themeColor="text1"/>
                <w:sz w:val="24"/>
                <w:lang w:eastAsia="it-IT"/>
              </w:rPr>
              <w:t>7</w:t>
            </w:r>
          </w:p>
        </w:tc>
        <w:tc>
          <w:tcPr>
            <w:tcW w:w="1997" w:type="dxa"/>
            <w:shd w:val="clear" w:color="auto" w:fill="E6E6E6"/>
            <w:vAlign w:val="center"/>
          </w:tcPr>
          <w:p w:rsidR="009707AF" w:rsidRPr="00523938" w:rsidRDefault="009707AF" w:rsidP="009707AF">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trHeight w:val="275"/>
          <w:jc w:val="right"/>
        </w:trPr>
        <w:tc>
          <w:tcPr>
            <w:tcW w:w="2880" w:type="dxa"/>
            <w:vMerge/>
            <w:shd w:val="clear" w:color="auto" w:fill="FFFFFF"/>
            <w:vAlign w:val="center"/>
          </w:tcPr>
          <w:p w:rsidR="009707AF" w:rsidRPr="00523938" w:rsidRDefault="009707AF" w:rsidP="009707AF">
            <w:pPr>
              <w:rPr>
                <w:rFonts w:ascii="Times New Roman" w:hAnsi="Times New Roman"/>
                <w:b/>
                <w:bCs/>
                <w:color w:val="000000" w:themeColor="text1"/>
                <w:sz w:val="24"/>
              </w:rPr>
            </w:pPr>
          </w:p>
        </w:tc>
        <w:tc>
          <w:tcPr>
            <w:tcW w:w="1679" w:type="dxa"/>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1000,0</w:t>
            </w:r>
          </w:p>
        </w:tc>
        <w:tc>
          <w:tcPr>
            <w:tcW w:w="1559" w:type="dxa"/>
            <w:shd w:val="clear" w:color="auto" w:fill="FFFFFF"/>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1500,0</w:t>
            </w:r>
          </w:p>
        </w:tc>
        <w:tc>
          <w:tcPr>
            <w:tcW w:w="1559" w:type="dxa"/>
            <w:shd w:val="clear" w:color="auto" w:fill="auto"/>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1500,0</w:t>
            </w:r>
          </w:p>
        </w:tc>
        <w:tc>
          <w:tcPr>
            <w:tcW w:w="1997" w:type="dxa"/>
            <w:shd w:val="clear" w:color="auto" w:fill="FFFFFF"/>
            <w:vAlign w:val="center"/>
          </w:tcPr>
          <w:p w:rsidR="009707AF" w:rsidRPr="00523938" w:rsidRDefault="009707AF" w:rsidP="009707AF">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4000,0</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9707AF" w:rsidRPr="00523938" w:rsidRDefault="009707AF" w:rsidP="009707AF">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Кошти державного бюджету (державний фонд регіонального розвитку), кошти обласного бюджету, кошти територіальних громад</w:t>
            </w:r>
          </w:p>
        </w:tc>
      </w:tr>
      <w:tr w:rsidR="00B07175" w:rsidRPr="00523938" w:rsidTr="005A4880">
        <w:trPr>
          <w:trHeight w:val="718"/>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9707AF" w:rsidRPr="00523938" w:rsidRDefault="009707AF" w:rsidP="009707AF">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Відділ з питань НС та ЦЗН і мобілізаційної роботи, відділ земельних відносин, відділ капітального будівництва та інвестицій, підрядні організації.</w:t>
            </w:r>
          </w:p>
        </w:tc>
      </w:tr>
      <w:tr w:rsidR="00B07175" w:rsidRPr="00523938" w:rsidTr="005A4880">
        <w:trPr>
          <w:jc w:val="right"/>
        </w:trPr>
        <w:tc>
          <w:tcPr>
            <w:tcW w:w="2880" w:type="dxa"/>
            <w:shd w:val="clear" w:color="auto" w:fill="FFFFFF"/>
            <w:vAlign w:val="center"/>
          </w:tcPr>
          <w:p w:rsidR="009707AF" w:rsidRPr="00523938" w:rsidRDefault="009707AF" w:rsidP="009707AF">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Інше:</w:t>
            </w:r>
          </w:p>
        </w:tc>
        <w:tc>
          <w:tcPr>
            <w:tcW w:w="6794" w:type="dxa"/>
            <w:gridSpan w:val="4"/>
            <w:vAlign w:val="center"/>
          </w:tcPr>
          <w:p w:rsidR="009707AF" w:rsidRPr="00523938" w:rsidRDefault="009707AF" w:rsidP="009707AF">
            <w:pPr>
              <w:rPr>
                <w:rFonts w:ascii="Times New Roman" w:hAnsi="Times New Roman"/>
                <w:color w:val="000000" w:themeColor="text1"/>
                <w:sz w:val="24"/>
                <w:lang w:eastAsia="it-IT"/>
              </w:rPr>
            </w:pPr>
          </w:p>
          <w:p w:rsidR="009707AF" w:rsidRPr="00523938" w:rsidRDefault="009707AF" w:rsidP="009707AF">
            <w:pPr>
              <w:rPr>
                <w:rFonts w:ascii="Times New Roman" w:hAnsi="Times New Roman"/>
                <w:color w:val="000000" w:themeColor="text1"/>
                <w:sz w:val="24"/>
                <w:lang w:eastAsia="it-IT"/>
              </w:rPr>
            </w:pPr>
          </w:p>
        </w:tc>
      </w:tr>
    </w:tbl>
    <w:p w:rsidR="009707AF" w:rsidRPr="00523938" w:rsidRDefault="009707AF" w:rsidP="00820249">
      <w:pPr>
        <w:rPr>
          <w:rFonts w:ascii="Times New Roman" w:hAnsi="Times New Roman"/>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540"/>
        <w:gridCol w:w="159"/>
        <w:gridCol w:w="1400"/>
        <w:gridCol w:w="298"/>
        <w:gridCol w:w="1699"/>
      </w:tblGrid>
      <w:tr w:rsidR="00B07175" w:rsidRPr="00523938" w:rsidTr="005A4880">
        <w:trPr>
          <w:jc w:val="right"/>
        </w:trPr>
        <w:tc>
          <w:tcPr>
            <w:tcW w:w="288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7"/>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2.1.3.  </w:t>
            </w:r>
            <w:r w:rsidRPr="00523938">
              <w:rPr>
                <w:rFonts w:ascii="Times New Roman" w:eastAsiaTheme="minorHAnsi" w:hAnsi="Times New Roman"/>
                <w:color w:val="000000" w:themeColor="text1"/>
                <w:sz w:val="24"/>
                <w:lang w:eastAsia="en-US"/>
              </w:rPr>
              <w:t>Збереження чистого довкілля</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7"/>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 xml:space="preserve">Розчистка та поглиблення плеса ставка в районі «Левада» </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Впорядкування території</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м. Червоноград</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65180 осіб</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Розчистка та поглиблення плеса ставка в районі «Левада» м. Червоноград Львівської області (капітальний ремонт)</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4" w:type="dxa"/>
            <w:gridSpan w:val="7"/>
            <w:shd w:val="clear" w:color="auto" w:fill="FFFFFF"/>
          </w:tcPr>
          <w:p w:rsidR="00621F02" w:rsidRPr="00523938" w:rsidRDefault="00621F02" w:rsidP="00FA7D5D">
            <w:pPr>
              <w:numPr>
                <w:ilvl w:val="0"/>
                <w:numId w:val="44"/>
              </w:numPr>
              <w:spacing w:after="200" w:line="276" w:lineRule="auto"/>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Створення сприятливих умов для відпочинку мешканців м. Червонограда</w:t>
            </w:r>
          </w:p>
          <w:p w:rsidR="00621F02" w:rsidRPr="00523938" w:rsidRDefault="00621F02" w:rsidP="00FA7D5D">
            <w:pPr>
              <w:numPr>
                <w:ilvl w:val="0"/>
                <w:numId w:val="44"/>
              </w:numPr>
              <w:spacing w:after="200" w:line="276" w:lineRule="auto"/>
              <w:ind w:left="357" w:hanging="357"/>
              <w:contextualSpacing/>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Впорядкування території площею 8,0 га</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7"/>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Будівельні роботи з розчищення та поглиблення плеса ставка в районі «Левада» на площі 8,0 га, глибиною до 2 м згідно з проектною документацією</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7"/>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5A4880">
        <w:trPr>
          <w:jc w:val="right"/>
        </w:trPr>
        <w:tc>
          <w:tcPr>
            <w:tcW w:w="288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5</w:t>
            </w:r>
          </w:p>
        </w:tc>
        <w:tc>
          <w:tcPr>
            <w:tcW w:w="1559" w:type="dxa"/>
            <w:gridSpan w:val="2"/>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6</w:t>
            </w:r>
          </w:p>
        </w:tc>
        <w:tc>
          <w:tcPr>
            <w:tcW w:w="1559" w:type="dxa"/>
            <w:gridSpan w:val="2"/>
            <w:shd w:val="clear" w:color="auto" w:fill="E6E6E6"/>
            <w:vAlign w:val="center"/>
          </w:tcPr>
          <w:p w:rsidR="00621F02" w:rsidRPr="00523938" w:rsidRDefault="00621F02" w:rsidP="001E5E8F">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1E5E8F" w:rsidRPr="00523938">
              <w:rPr>
                <w:rFonts w:ascii="Times New Roman" w:eastAsiaTheme="minorHAnsi" w:hAnsi="Times New Roman"/>
                <w:b/>
                <w:color w:val="000000" w:themeColor="text1"/>
                <w:sz w:val="24"/>
                <w:lang w:eastAsia="it-IT"/>
              </w:rPr>
              <w:t>7</w:t>
            </w:r>
          </w:p>
        </w:tc>
        <w:tc>
          <w:tcPr>
            <w:tcW w:w="1997" w:type="dxa"/>
            <w:gridSpan w:val="2"/>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9"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8333,3</w:t>
            </w:r>
          </w:p>
        </w:tc>
        <w:tc>
          <w:tcPr>
            <w:tcW w:w="1559"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8333,3</w:t>
            </w:r>
          </w:p>
        </w:tc>
        <w:tc>
          <w:tcPr>
            <w:tcW w:w="1559"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8333,4</w:t>
            </w:r>
          </w:p>
        </w:tc>
        <w:tc>
          <w:tcPr>
            <w:tcW w:w="1997"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25 000,000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7"/>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2000,0</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6000,0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2333,3</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Кошти інвесторів</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4000,0</w:t>
            </w:r>
          </w:p>
        </w:tc>
        <w:tc>
          <w:tcPr>
            <w:tcW w:w="169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12000,0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7"/>
            <w:vAlign w:val="center"/>
          </w:tcPr>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7"/>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E5E8F">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2.1.3 Збереження чистого довкілля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Встановлення обладнання аналітично-екологічного моніторингу територіальної громади</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МТГ </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w:t>
            </w:r>
            <w:r w:rsidR="001E5E8F"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0 </w:t>
            </w:r>
            <w:r w:rsidR="001E5E8F" w:rsidRPr="00523938">
              <w:rPr>
                <w:rFonts w:ascii="Times New Roman" w:eastAsia="Times" w:hAnsi="Times New Roman"/>
                <w:color w:val="000000" w:themeColor="text1"/>
                <w:sz w:val="24"/>
                <w:lang w:eastAsia="uk-UA"/>
              </w:rPr>
              <w:t>тис.</w:t>
            </w:r>
            <w:r w:rsidRPr="00523938">
              <w:rPr>
                <w:rFonts w:ascii="Times New Roman" w:eastAsia="Times" w:hAnsi="Times New Roman"/>
                <w:color w:val="000000" w:themeColor="text1"/>
                <w:sz w:val="24"/>
                <w:lang w:eastAsia="uk-UA"/>
              </w:rPr>
              <w:t>осіб</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194FCE">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укласти угоду з науково-дослідницьким центром</w:t>
            </w:r>
            <w:r w:rsidRPr="00523938">
              <w:rPr>
                <w:rFonts w:ascii="Times New Roman" w:eastAsia="Times" w:hAnsi="Times New Roman"/>
                <w:color w:val="000000" w:themeColor="text1"/>
                <w:sz w:val="24"/>
                <w:lang w:eastAsia="uk-UA"/>
              </w:rPr>
              <w:br/>
              <w:t>- провести дослідження стану ресурсів громади.</w:t>
            </w:r>
            <w:r w:rsidRPr="00523938">
              <w:rPr>
                <w:rFonts w:ascii="Times New Roman" w:eastAsia="Times" w:hAnsi="Times New Roman"/>
                <w:color w:val="000000" w:themeColor="text1"/>
                <w:sz w:val="24"/>
                <w:lang w:eastAsia="uk-UA"/>
              </w:rPr>
              <w:br/>
              <w:t>-  розробити еколого-господарську програму розвитку міста.</w:t>
            </w:r>
            <w:r w:rsidRPr="00523938">
              <w:rPr>
                <w:rFonts w:ascii="Times New Roman" w:eastAsia="Times" w:hAnsi="Times New Roman"/>
                <w:color w:val="000000" w:themeColor="text1"/>
                <w:sz w:val="24"/>
                <w:lang w:eastAsia="uk-UA"/>
              </w:rPr>
              <w:br/>
              <w:t xml:space="preserve">- розробити та впровадити </w:t>
            </w:r>
            <w:r w:rsidR="00194FCE" w:rsidRPr="00523938">
              <w:rPr>
                <w:rFonts w:ascii="Times New Roman" w:eastAsia="Times" w:hAnsi="Times New Roman"/>
                <w:color w:val="000000" w:themeColor="text1"/>
                <w:sz w:val="24"/>
                <w:lang w:eastAsia="uk-UA"/>
              </w:rPr>
              <w:t xml:space="preserve">розгалужену </w:t>
            </w:r>
            <w:r w:rsidRPr="00523938">
              <w:rPr>
                <w:rFonts w:ascii="Times New Roman" w:eastAsia="Times" w:hAnsi="Times New Roman"/>
                <w:color w:val="000000" w:themeColor="text1"/>
                <w:sz w:val="24"/>
                <w:lang w:eastAsia="uk-UA"/>
              </w:rPr>
              <w:t>систему моніторингу стану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194FCE">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r w:rsidR="00194FCE" w:rsidRPr="00523938">
              <w:rPr>
                <w:rFonts w:ascii="Times New Roman" w:eastAsia="Times" w:hAnsi="Times New Roman"/>
                <w:color w:val="000000" w:themeColor="text1"/>
                <w:sz w:val="24"/>
                <w:lang w:eastAsia="uk-UA"/>
              </w:rPr>
              <w:t>сучасна розгалужена моніторингова системв з налагодженою системою вимірювання індексу якості повітря, напрацьованою метадогогією вимірювання основних показників якості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C75060"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розроблення ПКД </w:t>
            </w:r>
          </w:p>
          <w:p w:rsidR="003C0547"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закуплення системи обладнення моніторингу якості повітря</w:t>
            </w:r>
          </w:p>
          <w:p w:rsidR="00C75060"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встановленння постів стаціонарного вимірювання якості повітря</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E5E8F">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1E5E8F" w:rsidRPr="00523938" w:rsidTr="001E5E8F">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1E5E8F" w:rsidRPr="00523938" w:rsidRDefault="001E5E8F"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1E5E8F" w:rsidRPr="00523938" w:rsidRDefault="001E5E8F" w:rsidP="001E5E8F">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Обрахунок вартості проєкту буде здійснено на етапі розроблення ПКД</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C75060"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1E5E8F"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w:t>
            </w:r>
          </w:p>
        </w:tc>
      </w:tr>
      <w:tr w:rsidR="00B07175" w:rsidRPr="00523938" w:rsidTr="001E5E8F">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EA2521" w:rsidRPr="00523938" w:rsidRDefault="00EA2521"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2.1.4. Підвищення санітарно-епідеміологічного  рівня здоров'я в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Дослідження та систематичний контроль екологічного стану природних ресурсів Червоноградської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1.Детально дослідити стан земельних, водних та повітряних ресурсів, </w:t>
            </w:r>
            <w:r w:rsidRPr="00523938">
              <w:rPr>
                <w:rFonts w:ascii="Times New Roman" w:eastAsia="Times" w:hAnsi="Times New Roman"/>
                <w:color w:val="000000" w:themeColor="text1"/>
                <w:sz w:val="24"/>
                <w:lang w:eastAsia="uk-UA"/>
              </w:rPr>
              <w:br/>
              <w:t xml:space="preserve">2.Отримати на основі досліджень пропозиції щодо їх раціонального та збалансованого використання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3.Розробити систему постійного моніторингу екологічного стану ресурсів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територіальна громада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 тис.осіб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2C1E4A">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Екосистеми малих міст України практично не досліджуються. Не виключення є шахтарська столиця заходу України. Закриті ще за радянських часів ракетні шахти, затоплені після закриття шахти, непридатні (із - за неконтрольованих стоків) для рекреаційних потреб річок Західний Буг та Солокія, терикони, пожежі, відвал</w:t>
            </w:r>
            <w:r w:rsidR="002C1E4A" w:rsidRPr="00523938">
              <w:rPr>
                <w:rFonts w:ascii="Times New Roman" w:eastAsia="Times" w:hAnsi="Times New Roman"/>
                <w:color w:val="000000" w:themeColor="text1"/>
                <w:sz w:val="24"/>
                <w:lang w:eastAsia="uk-UA"/>
              </w:rPr>
              <w:t>и</w:t>
            </w:r>
            <w:r w:rsidRPr="00523938">
              <w:rPr>
                <w:rFonts w:ascii="Times New Roman" w:eastAsia="Times" w:hAnsi="Times New Roman"/>
                <w:color w:val="000000" w:themeColor="text1"/>
                <w:sz w:val="24"/>
                <w:lang w:eastAsia="uk-UA"/>
              </w:rPr>
              <w:t xml:space="preserve"> збагачувальної фабрики та сміттєвого полігону, нещадна експлуатація сільськогосподарських земель - проблеми цих об'єктів не розглядались в комплексі і не вирішуються, а якщо вирішуються-то точково.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Систематичний моніторинг та аналіз природних ресурсів Червоноградської міської громади</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2. Висвітлення результатів моніторингу в ЗМІ.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укласти угоду з науково-дослідницьким центром</w:t>
            </w:r>
            <w:r w:rsidRPr="00523938">
              <w:rPr>
                <w:rFonts w:ascii="Times New Roman" w:eastAsia="Times" w:hAnsi="Times New Roman"/>
                <w:color w:val="000000" w:themeColor="text1"/>
                <w:sz w:val="24"/>
                <w:lang w:eastAsia="uk-UA"/>
              </w:rPr>
              <w:br/>
              <w:t xml:space="preserve"> - провести дослідження стану ресурсів громади.</w:t>
            </w:r>
            <w:r w:rsidRPr="00523938">
              <w:rPr>
                <w:rFonts w:ascii="Times New Roman" w:eastAsia="Times" w:hAnsi="Times New Roman"/>
                <w:color w:val="000000" w:themeColor="text1"/>
                <w:sz w:val="24"/>
                <w:lang w:eastAsia="uk-UA"/>
              </w:rPr>
              <w:br/>
              <w:t xml:space="preserve"> - розробити еколого-господарську програму розвитку міста.</w:t>
            </w:r>
            <w:r w:rsidRPr="00523938">
              <w:rPr>
                <w:rFonts w:ascii="Times New Roman" w:eastAsia="Times" w:hAnsi="Times New Roman"/>
                <w:color w:val="000000" w:themeColor="text1"/>
                <w:sz w:val="24"/>
                <w:lang w:eastAsia="uk-UA"/>
              </w:rPr>
              <w:br/>
              <w:t xml:space="preserve"> - розробити та впровадити систему постійного моніторингу стану води, повітря, земельних ресурсів.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Грантові кошти, кошти громадських організацій</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Мешканці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2.1.4. Підвищення санітарно-епідеміологічного  рівня здоров'я в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 чисте повітря в Червоноградській громаді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Збереження навколишнього середовища, покращення рівня життя та здоров’я мешканців Червоноградської міської територіальної громади та сусідніх громад.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 та сусідні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100 000 населення Червоноградської міської територіальної громади  і сусідніх громад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того, щоб зменшувати рівень забруднення повітря, потрібно знати стан повітря, динаміку змін. Ми маємо популяризувати ідею моніторингу якості повітря та залучати до проекту велику кількість мешканців. Перш за все, важливо знати, чим ми дихаємо. Якби ми хоча б на 50% розуміли, що знаходиться у нас в атмосфері, ми могли б запобігти багатьом хворобам. Необхідно встановити високотехнологічні пункти спостереження за атмосферним повітрям (наприклад-станція від «Еco City»), що дозволить отримувати інформацію та забезпечить можливість контролю за забруднювачами атмосферного повітря. Інші заходи- переведення громадського транспорту на водневі двигуни. Перевагою водневого двигуна є його екологічність. Викид шкідливих речовин практично нульовий, адже виділяється тільки вода, енергія і тепло, тоді як навіть при успішно організованому процесі спалювання традиційного палива неминуче утворюються оксиди азоту, сірки, вуглецю та інші шкідливі продукти згоряння. А отже, перехід на водневі авто може суттєво знизити залежність національних економік від вуглеводнів, а надто – від диктату з боку провідних нафтових держав. Додатково, Україна має виконати зобов’язання відповідно до Оновленого (другого) національно визначеного внеску в Паризьку хартію з клімату (НОВ2)  до 2030 року скоротити викиди парникових газів на 65% від рівня 1990 року. </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Декарбонізація і зменшення викиду CO2 на 65%</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Моніторинг дослідження якості атмосферного повітря шляхом встановлення сучасного обладнання, стимулювання та сприяння  на місцевому рівні впровадження альтернативних джерел громадського транспорту та збільшення висадки зелених насаджень, ініціювання закриття шахт.</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Джерела фінансуванн:</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Державний,обласний, місцевий бюджети, грантові кошти, приватні інвестиції, тощо</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експертні організації, проєктні організації, мешканці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194FC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2.1.5. Покращення енергозбереження  муніципальних будівель громади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Центру енергозбереження та інженерних комунікацій в Червоноградському гірничо-економічному фаховому коледжі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Досягнення засад кліматичної нейтральності через термомодернізацію будівлі та формування енергоощадної поведінки за рахунок створення центру енергоефективності та проведення навчальних заходів з енергоощадності.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ОТГ</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10000  осіб</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Проектом передбачено здійснити термомодернізацію муніципальної будівлі та зробити її реконструкцію у Центр енергоефективності. Даний центр буде здійснювати свою діяльність для впровадження принципів зеленого переходу, займатиметься навчанням населення щодо енергоефективності, розроблятиме та підраховуватиме пропозиції по впровадженню альтернативної енергії, а також впроваджуватиме ці ініціативи.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Зменшаться сумарні витрати енергоресурсів </w:t>
            </w:r>
            <w:r w:rsidRPr="00523938">
              <w:rPr>
                <w:rFonts w:ascii="Times New Roman" w:eastAsia="Times" w:hAnsi="Times New Roman"/>
                <w:color w:val="000000" w:themeColor="text1"/>
                <w:sz w:val="24"/>
                <w:lang w:eastAsia="uk-UA"/>
              </w:rPr>
              <w:br/>
              <w:t>- Зменшаться фінансові видатки, буде сформований револьверний фонд енергоощадності.</w:t>
            </w:r>
            <w:r w:rsidRPr="00523938">
              <w:rPr>
                <w:rFonts w:ascii="Times New Roman" w:eastAsia="Times" w:hAnsi="Times New Roman"/>
                <w:color w:val="000000" w:themeColor="text1"/>
                <w:sz w:val="24"/>
                <w:lang w:eastAsia="uk-UA"/>
              </w:rPr>
              <w:br/>
              <w:t>- Зменшаться викиди СО2 в атмосферу.</w:t>
            </w:r>
            <w:r w:rsidRPr="00523938">
              <w:rPr>
                <w:rFonts w:ascii="Times New Roman" w:eastAsia="Times" w:hAnsi="Times New Roman"/>
                <w:color w:val="000000" w:themeColor="text1"/>
                <w:sz w:val="24"/>
                <w:lang w:eastAsia="uk-UA"/>
              </w:rPr>
              <w:br/>
              <w:t xml:space="preserve">- Буде отримано нові інноваційні модернізовані системи.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Відбудеться перехід до кліматичної нейтральності.</w:t>
            </w:r>
            <w:r w:rsidRPr="00523938">
              <w:rPr>
                <w:rFonts w:ascii="Times New Roman" w:eastAsia="Times" w:hAnsi="Times New Roman"/>
                <w:color w:val="000000" w:themeColor="text1"/>
                <w:sz w:val="24"/>
                <w:lang w:eastAsia="uk-UA"/>
              </w:rPr>
              <w:br/>
              <w:t xml:space="preserve">-  Буде створений центр енергоефективності та коворкінгу. </w:t>
            </w:r>
            <w:r w:rsidRPr="00523938">
              <w:rPr>
                <w:rFonts w:ascii="Times New Roman" w:eastAsia="Times" w:hAnsi="Times New Roman"/>
                <w:color w:val="000000" w:themeColor="text1"/>
                <w:sz w:val="24"/>
                <w:lang w:eastAsia="uk-UA"/>
              </w:rPr>
              <w:br/>
              <w:t>- Проведення навчання працівників, студентів та населення щодо енергоощадності та досягнення кліматичної нейтральності.</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Термомодернізація будівлі з встановленням індивідуального теплового пункту.</w:t>
            </w:r>
            <w:r w:rsidRPr="00523938">
              <w:rPr>
                <w:rFonts w:ascii="Times New Roman" w:eastAsia="Times" w:hAnsi="Times New Roman"/>
                <w:color w:val="000000" w:themeColor="text1"/>
                <w:sz w:val="24"/>
                <w:lang w:eastAsia="uk-UA"/>
              </w:rPr>
              <w:br/>
              <w:t>- Облаштування центру енергоефективності та коворкінгу.</w:t>
            </w:r>
            <w:r w:rsidRPr="00523938">
              <w:rPr>
                <w:rFonts w:ascii="Times New Roman" w:eastAsia="Times" w:hAnsi="Times New Roman"/>
                <w:color w:val="000000" w:themeColor="text1"/>
                <w:sz w:val="24"/>
                <w:lang w:eastAsia="uk-UA"/>
              </w:rPr>
              <w:br/>
              <w:t>- Зменшення споживання теплової енергії на об’єкті.</w:t>
            </w:r>
            <w:r w:rsidRPr="00523938">
              <w:rPr>
                <w:rFonts w:ascii="Times New Roman" w:eastAsia="Times" w:hAnsi="Times New Roman"/>
                <w:color w:val="000000" w:themeColor="text1"/>
                <w:sz w:val="24"/>
                <w:lang w:eastAsia="uk-UA"/>
              </w:rPr>
              <w:br/>
              <w:t>- Зменшення викидів CO2 в атмосферу.</w:t>
            </w:r>
            <w:r w:rsidRPr="00523938">
              <w:rPr>
                <w:rFonts w:ascii="Times New Roman" w:eastAsia="Times" w:hAnsi="Times New Roman"/>
                <w:color w:val="000000" w:themeColor="text1"/>
                <w:sz w:val="24"/>
                <w:lang w:eastAsia="uk-UA"/>
              </w:rPr>
              <w:br/>
              <w:t>- Виховання культури енергоефективності, поведінки енергозбереження та економії фінансових ресурсів серед працівників, студентів закладу та населення.</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194FC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194FC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Обрахунок вартості проєкту буде здійснено на етапі розроблення ПКД</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бюджети, грантові кошти</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населення громади; підрядні організації ; студенти з інших населених пунктів.</w:t>
            </w:r>
          </w:p>
        </w:tc>
      </w:tr>
      <w:tr w:rsidR="00B07175" w:rsidRPr="00523938" w:rsidTr="00194FC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75476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2.1.6.</w:t>
            </w:r>
            <w:r w:rsidR="00D962ED" w:rsidRPr="00523938">
              <w:rPr>
                <w:rFonts w:ascii="Times New Roman" w:eastAsia="Times" w:hAnsi="Times New Roman"/>
                <w:color w:val="000000" w:themeColor="text1"/>
                <w:sz w:val="24"/>
                <w:lang w:eastAsia="uk-UA"/>
              </w:rPr>
              <w:t xml:space="preserve"> </w:t>
            </w:r>
            <w:r w:rsidR="008F3DB3" w:rsidRPr="00523938">
              <w:rPr>
                <w:rFonts w:ascii="Times New Roman" w:eastAsia="Times" w:hAnsi="Times New Roman"/>
                <w:color w:val="000000" w:themeColor="text1"/>
                <w:sz w:val="24"/>
                <w:lang w:eastAsia="uk-UA"/>
              </w:rPr>
              <w:t>Забезпечення комфорту жителів громади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Аудит енергоефективності житлового будинку  житлово-будівельного кооперативу №6</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Виявлення слабких місць в системах опалення, кондиціювання та освітлення. Отримання сертифіката енергоефективності житлового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МТГ</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 осіб</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Проект з проведення енергоаудиту житлового будинку включає в себе оцінку енергоефективності будинку, аналіз систем опалення, кондиціювання та освітлення, виявлення слабких місць у системах та розробку рекомендацій щодо покращення енергоефективності та зменшення витрат на енергію. Цей проект спрямований на зменшення споживання енергії, підвищення комфорту мешканців, зменшення витрат на комунальні послуги та покращення екологічної стійкості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споживання енергії,підвищення комфорту мешканців, зменшення витрат на комунальні послуги.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Збір та аналіз інформації про будинок: вимірювання споживання енергії, огляд систем опалення, кондиціювання, освітлення та інших енергоефективних параметрів.</w:t>
            </w:r>
            <w:r w:rsidRPr="00523938">
              <w:rPr>
                <w:rFonts w:ascii="Times New Roman" w:eastAsia="Times" w:hAnsi="Times New Roman"/>
                <w:color w:val="000000" w:themeColor="text1"/>
                <w:sz w:val="24"/>
                <w:lang w:eastAsia="uk-UA"/>
              </w:rPr>
              <w:br/>
              <w:t>2. Виявлення слабких місць: ідентифікація областей, де можливі втрати енергії або неефективне використання енергії.</w:t>
            </w:r>
            <w:r w:rsidRPr="00523938">
              <w:rPr>
                <w:rFonts w:ascii="Times New Roman" w:eastAsia="Times" w:hAnsi="Times New Roman"/>
                <w:color w:val="000000" w:themeColor="text1"/>
                <w:sz w:val="24"/>
                <w:lang w:eastAsia="uk-UA"/>
              </w:rPr>
              <w:br/>
              <w:t>3. Аналіз результатів: оцінка поточного стану енергоефективності будинку та визначення можливих заходів для покращення.</w:t>
            </w:r>
            <w:r w:rsidRPr="00523938">
              <w:rPr>
                <w:rFonts w:ascii="Times New Roman" w:eastAsia="Times" w:hAnsi="Times New Roman"/>
                <w:color w:val="000000" w:themeColor="text1"/>
                <w:sz w:val="24"/>
                <w:lang w:eastAsia="uk-UA"/>
              </w:rPr>
              <w:br/>
              <w:t>4. Розробка рекомендацій: розробка конкретних заходів з покращення енергоефективності, включаючи установку енергоефективного обладнання, утеплення будівлі, вдосконалення систем опалення та кондиціювання.</w:t>
            </w:r>
            <w:r w:rsidRPr="00523938">
              <w:rPr>
                <w:rFonts w:ascii="Times New Roman" w:eastAsia="Times" w:hAnsi="Times New Roman"/>
                <w:color w:val="000000" w:themeColor="text1"/>
                <w:sz w:val="24"/>
                <w:lang w:eastAsia="uk-UA"/>
              </w:rPr>
              <w:br/>
              <w:t>5. Підготовка звіту: складання документу з результатами аудиту, включаючи виявлені проблеми, рекомендації та оцінку вигод від впровадження запропонованих заходів.</w:t>
            </w:r>
            <w:r w:rsidRPr="00523938">
              <w:rPr>
                <w:rFonts w:ascii="Times New Roman" w:eastAsia="Times" w:hAnsi="Times New Roman"/>
                <w:color w:val="000000" w:themeColor="text1"/>
                <w:sz w:val="24"/>
                <w:lang w:eastAsia="uk-UA"/>
              </w:rPr>
              <w:br/>
              <w:t>6. Моніторинг та оцінка результатів: визначення ефективності впроваджених заходів та їх впливу на енергоспоживання та комфорт у будинку.</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75476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75476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Власні  кошти співвласників будинку, грантові кошти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Власники та управителі житлового будинку.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Кваліфіковані енергоаудитори.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 Експерти з енергоефективності </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75476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75476E">
        <w:trPr>
          <w:trHeight w:val="315"/>
        </w:trPr>
        <w:tc>
          <w:tcPr>
            <w:tcW w:w="2845"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p>
        </w:tc>
      </w:tr>
      <w:tr w:rsidR="00B07175" w:rsidRPr="00523938" w:rsidTr="0075476E">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2.1.7.  Покращення культури  та свідомості мешканців громади щодо поводження з побутовими відходами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"Розумне і безпечне довкілля у ЗДО № 12"</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екологічної свідомості через формування навичок природозберігаючої поведінки (правильного сортування сміття, розумного використання енергоресурсів, облаштування  еко зон)</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400-500 осіб</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Важливо з раннього дитинства навчити дітей правильно сортувати побутове сміття, економити  ресурси, формувати екологічну естетику. Для цього необхідно, щоб середовище, в якому перебуває дитина, було природозберігаючим. Заходи, передбачені проєктом, передбачають економічну доцільність. В рамках проєкту передбачені просвітницькі заходи для батьків та громади міста.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Підвищиться екологічна свідомість в громаді, оскільки отримані навики природозберігаючої поведінки діти та дорослі зможуть використовувати на практиці та поширювати їх серед інших мешканців. Збереження енергоресурсів та зменшення витрат на їх оплату через встановлення енергозберігаючого освітлення, сенсорних змішувачів, заходи по теплозбереженню. Естетична привабливість та безпечність території садка шляхом облаштування зелених зон, еко-доріжок.</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1.Підготовчий етап (пошук, хто забиратиме відсортоване сміття, вибір місця облаштування, огляд приміщень, де потрібно замінити освітлення, змішувачі, розрахунки  тощо)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Закупівля та встановлення обладнання та проведення заходів з інформування та навчання вихователів,  батьків, заняття з дітьми.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3.Етап практичної роботи та занять з формування навиків природозберігаючої поведінки.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 Облаштування території.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 Моніторинг витрат енергоресурсів та корекція.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6. Проведення промозаходів щодо заохочення до природозберігаючої поведінки. </w:t>
            </w:r>
          </w:p>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7.Підведення підсумків.</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75476E">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75476E">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Бюджетні та грантові кошти</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працівники ЗДО№12, батьки, громада міста</w:t>
            </w:r>
          </w:p>
        </w:tc>
      </w:tr>
      <w:tr w:rsidR="00B07175" w:rsidRPr="00523938" w:rsidTr="0075476E">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C0547" w:rsidRPr="00523938" w:rsidRDefault="003C0547" w:rsidP="003C054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C0547" w:rsidRPr="00523938" w:rsidRDefault="003C0547" w:rsidP="00820249">
      <w:pPr>
        <w:rPr>
          <w:rFonts w:ascii="Times New Roman" w:hAnsi="Times New Roman"/>
          <w:color w:val="000000" w:themeColor="text1"/>
          <w:sz w:val="24"/>
          <w:lang w:eastAsia="en-US"/>
        </w:rPr>
      </w:pPr>
    </w:p>
    <w:p w:rsidR="00D76F49" w:rsidRPr="00523938" w:rsidRDefault="00621F02" w:rsidP="00D76F49">
      <w:pPr>
        <w:rPr>
          <w:rFonts w:ascii="Times New Roman" w:hAnsi="Times New Roman"/>
          <w:b/>
          <w:color w:val="000000" w:themeColor="text1"/>
          <w:sz w:val="24"/>
        </w:rPr>
      </w:pPr>
      <w:r w:rsidRPr="00523938">
        <w:rPr>
          <w:rFonts w:ascii="Times New Roman" w:hAnsi="Times New Roman"/>
          <w:b/>
          <w:color w:val="000000" w:themeColor="text1"/>
          <w:sz w:val="24"/>
        </w:rPr>
        <w:t>Технічні завдання на про</w:t>
      </w:r>
      <w:r w:rsidR="002C1E4A" w:rsidRPr="00523938">
        <w:rPr>
          <w:rFonts w:ascii="Times New Roman" w:hAnsi="Times New Roman"/>
          <w:b/>
          <w:color w:val="000000" w:themeColor="text1"/>
          <w:sz w:val="24"/>
        </w:rPr>
        <w:t>є</w:t>
      </w:r>
      <w:r w:rsidRPr="00523938">
        <w:rPr>
          <w:rFonts w:ascii="Times New Roman" w:hAnsi="Times New Roman"/>
          <w:b/>
          <w:color w:val="000000" w:themeColor="text1"/>
          <w:sz w:val="24"/>
        </w:rPr>
        <w:t>кти місцевого розвитку напряму 2.</w:t>
      </w:r>
      <w:r w:rsidR="00251AC4" w:rsidRPr="00523938">
        <w:rPr>
          <w:rFonts w:ascii="Times New Roman" w:hAnsi="Times New Roman"/>
          <w:b/>
          <w:color w:val="000000" w:themeColor="text1"/>
          <w:sz w:val="24"/>
        </w:rPr>
        <w:t>2</w:t>
      </w:r>
      <w:r w:rsidRPr="00523938">
        <w:rPr>
          <w:rFonts w:ascii="Times New Roman" w:hAnsi="Times New Roman"/>
          <w:b/>
          <w:color w:val="000000" w:themeColor="text1"/>
          <w:sz w:val="24"/>
        </w:rPr>
        <w:t>. Покращання якості соціальних послуг</w:t>
      </w: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9"/>
        <w:gridCol w:w="1624"/>
        <w:gridCol w:w="75"/>
        <w:gridCol w:w="1485"/>
        <w:gridCol w:w="1912"/>
      </w:tblGrid>
      <w:tr w:rsidR="00B07175" w:rsidRPr="00523938" w:rsidTr="005A4880">
        <w:trPr>
          <w:jc w:val="right"/>
        </w:trPr>
        <w:tc>
          <w:tcPr>
            <w:tcW w:w="2880"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4" w:type="dxa"/>
            <w:gridSpan w:val="6"/>
          </w:tcPr>
          <w:p w:rsidR="00621F02" w:rsidRPr="00523938" w:rsidRDefault="00621F02" w:rsidP="00621F02">
            <w:pPr>
              <w:pBdr>
                <w:left w:val="single" w:sz="18" w:space="4" w:color="auto"/>
              </w:pBd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2.2.1.Підвищення якості медичного обслуговування.</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4" w:type="dxa"/>
            <w:gridSpan w:val="6"/>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Реконстр</w:t>
            </w:r>
            <w:r w:rsidR="00715DA6" w:rsidRPr="00523938">
              <w:rPr>
                <w:rFonts w:ascii="Times New Roman" w:eastAsiaTheme="minorHAnsi" w:hAnsi="Times New Roman"/>
                <w:b/>
                <w:color w:val="000000" w:themeColor="text1"/>
                <w:sz w:val="24"/>
                <w:lang w:eastAsia="it-IT"/>
              </w:rPr>
              <w:t xml:space="preserve">укція приймального відділення </w:t>
            </w:r>
            <w:r w:rsidRPr="00523938">
              <w:rPr>
                <w:rFonts w:ascii="Times New Roman" w:eastAsiaTheme="minorHAnsi" w:hAnsi="Times New Roman"/>
                <w:b/>
                <w:color w:val="000000" w:themeColor="text1"/>
                <w:sz w:val="24"/>
                <w:lang w:eastAsia="it-IT"/>
              </w:rPr>
              <w:t xml:space="preserve">КП «Центральна міська лікарня Червоноградської міської ради» </w:t>
            </w:r>
          </w:p>
        </w:tc>
      </w:tr>
      <w:tr w:rsidR="00B07175" w:rsidRPr="00523938" w:rsidTr="005A4880">
        <w:trPr>
          <w:jc w:val="right"/>
        </w:trPr>
        <w:tc>
          <w:tcPr>
            <w:tcW w:w="2880"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4"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Покращання  медичного обслуговування населення, шляхом створення сучасного приймального відділення із застосуванням  адекватної діагностики, забезпечення сучасними видами лікування, що сприятиме підвищенню доступності медичної допомоги, рівня виживання, якості життя, зменшення соціальної напруги в суспільстві.</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4" w:type="dxa"/>
            <w:gridSpan w:val="6"/>
          </w:tcPr>
          <w:p w:rsidR="00621F02" w:rsidRPr="00523938" w:rsidRDefault="00621F02" w:rsidP="00715DA6">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Територія Червоноградсько</w:t>
            </w:r>
            <w:r w:rsidR="00715DA6" w:rsidRPr="00523938">
              <w:rPr>
                <w:rFonts w:ascii="Times New Roman" w:eastAsiaTheme="minorHAnsi" w:hAnsi="Times New Roman"/>
                <w:color w:val="000000" w:themeColor="text1"/>
                <w:sz w:val="24"/>
                <w:lang w:eastAsia="it-IT"/>
              </w:rPr>
              <w:t>ї громади</w:t>
            </w:r>
          </w:p>
        </w:tc>
      </w:tr>
      <w:tr w:rsidR="00B07175" w:rsidRPr="00523938" w:rsidTr="005A4880">
        <w:trPr>
          <w:jc w:val="right"/>
        </w:trPr>
        <w:tc>
          <w:tcPr>
            <w:tcW w:w="2880"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4" w:type="dxa"/>
            <w:gridSpan w:val="6"/>
          </w:tcPr>
          <w:p w:rsidR="00621F02" w:rsidRPr="00523938" w:rsidRDefault="00E231E2" w:rsidP="00715DA6">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79,5</w:t>
            </w:r>
            <w:r w:rsidR="00621F02" w:rsidRPr="00523938">
              <w:rPr>
                <w:rFonts w:ascii="Times New Roman" w:eastAsiaTheme="minorHAnsi" w:hAnsi="Times New Roman"/>
                <w:color w:val="000000" w:themeColor="text1"/>
                <w:sz w:val="24"/>
                <w:lang w:eastAsia="it-IT"/>
              </w:rPr>
              <w:t xml:space="preserve"> тис.чол.</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4" w:type="dxa"/>
            <w:gridSpan w:val="6"/>
          </w:tcPr>
          <w:p w:rsidR="00621F02" w:rsidRPr="00523938" w:rsidRDefault="00621F02" w:rsidP="00621F02">
            <w:pPr>
              <w:shd w:val="clear" w:color="auto" w:fill="FFFFFF"/>
              <w:jc w:val="both"/>
              <w:rPr>
                <w:rFonts w:ascii="Times New Roman" w:eastAsia="MS Mincho" w:hAnsi="Times New Roman"/>
                <w:color w:val="000000" w:themeColor="text1"/>
                <w:sz w:val="24"/>
                <w:lang w:eastAsia="uk-UA"/>
              </w:rPr>
            </w:pPr>
            <w:r w:rsidRPr="00523938">
              <w:rPr>
                <w:rFonts w:ascii="Times New Roman" w:eastAsia="MS Mincho" w:hAnsi="Times New Roman"/>
                <w:color w:val="000000" w:themeColor="text1"/>
                <w:sz w:val="24"/>
                <w:lang w:eastAsia="uk-UA"/>
              </w:rPr>
              <w:t xml:space="preserve">      До складу Червоноградської територіальної громади  входить 14 населених пунктів та </w:t>
            </w:r>
            <w:r w:rsidR="00E231E2" w:rsidRPr="00523938">
              <w:rPr>
                <w:rFonts w:ascii="Times New Roman" w:eastAsia="MS Mincho" w:hAnsi="Times New Roman"/>
                <w:color w:val="000000" w:themeColor="text1"/>
                <w:sz w:val="24"/>
                <w:lang w:eastAsia="it-IT"/>
              </w:rPr>
              <w:t>79,5</w:t>
            </w:r>
            <w:r w:rsidRPr="00523938">
              <w:rPr>
                <w:rFonts w:ascii="Times New Roman" w:eastAsia="MS Mincho" w:hAnsi="Times New Roman"/>
                <w:color w:val="000000" w:themeColor="text1"/>
                <w:sz w:val="24"/>
                <w:lang w:eastAsia="it-IT"/>
              </w:rPr>
              <w:t xml:space="preserve"> тис. чол.</w:t>
            </w:r>
            <w:r w:rsidRPr="00523938">
              <w:rPr>
                <w:rFonts w:ascii="Times New Roman" w:eastAsia="MS Mincho" w:hAnsi="Times New Roman"/>
                <w:color w:val="000000" w:themeColor="text1"/>
                <w:sz w:val="24"/>
                <w:lang w:eastAsia="uk-UA"/>
              </w:rPr>
              <w:t xml:space="preserve"> м. Червоноград є одним із центрів Львівсько-Волинського вугільного басейну, не дивлячись на спад видобутку вугілля, особливо  різкий за роки незалежності України, в місті продовжують працювати шахти.  Суспільство  зацікавлене у відтворенні та збереженні повноцінного людського потенціалу. Проте існуюча тенденція погіршення стану медичної системи в країні створює дедалі більші проблеми для подальшої реалізації задекларованого права людини на отримання медичної допомоги в нашій державі. Зростання захворюваності і смертності серед дорослого населення потребує пошуку нових ресурсів, використання високих технологій, покращення матеріально-технічної бази медичних закладів, удосконалення принципів практичної медицини в поліклінічних умовах та умовах стаціонарних відділень медичних закладів та прийняття невідкладних заходів.  Ефективність охорони здоров’я залежить  від вирішення низки завдань, до яких відноситься:</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0" w:name="_Toc173397100"/>
            <w:bookmarkStart w:id="21" w:name="_Toc173485931"/>
            <w:r w:rsidRPr="00523938">
              <w:rPr>
                <w:rFonts w:ascii="Times New Roman" w:eastAsiaTheme="minorHAnsi" w:hAnsi="Times New Roman"/>
                <w:color w:val="000000" w:themeColor="text1"/>
                <w:sz w:val="24"/>
                <w:lang w:eastAsia="en-US"/>
              </w:rPr>
              <w:t>• першочергове спрямування відповідних ресурсів на розвиток відповідних</w:t>
            </w:r>
            <w:bookmarkEnd w:id="20"/>
            <w:bookmarkEnd w:id="21"/>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w:t>
            </w:r>
            <w:bookmarkStart w:id="22" w:name="_Toc173397101"/>
            <w:bookmarkStart w:id="23" w:name="_Toc173485932"/>
            <w:r w:rsidRPr="00523938">
              <w:rPr>
                <w:rFonts w:ascii="Times New Roman" w:eastAsiaTheme="minorHAnsi" w:hAnsi="Times New Roman"/>
                <w:color w:val="000000" w:themeColor="text1"/>
                <w:sz w:val="24"/>
                <w:lang w:eastAsia="en-US"/>
              </w:rPr>
              <w:t>лікувально-профілактичних і оздоровчих закладів;</w:t>
            </w:r>
            <w:bookmarkEnd w:id="22"/>
            <w:bookmarkEnd w:id="23"/>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4" w:name="_Toc173397102"/>
            <w:bookmarkStart w:id="25" w:name="_Toc173485933"/>
            <w:r w:rsidRPr="00523938">
              <w:rPr>
                <w:rFonts w:ascii="Times New Roman" w:eastAsiaTheme="minorHAnsi" w:hAnsi="Times New Roman"/>
                <w:color w:val="000000" w:themeColor="text1"/>
                <w:sz w:val="24"/>
                <w:lang w:eastAsia="en-US"/>
              </w:rPr>
              <w:t>• впровадження сучасних ефективних медичних технологій;</w:t>
            </w:r>
            <w:bookmarkEnd w:id="24"/>
            <w:bookmarkEnd w:id="25"/>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6" w:name="_Toc173397103"/>
            <w:bookmarkStart w:id="27" w:name="_Toc173485934"/>
            <w:r w:rsidRPr="00523938">
              <w:rPr>
                <w:rFonts w:ascii="Times New Roman" w:eastAsiaTheme="minorHAnsi" w:hAnsi="Times New Roman"/>
                <w:color w:val="000000" w:themeColor="text1"/>
                <w:sz w:val="24"/>
                <w:lang w:eastAsia="en-US"/>
              </w:rPr>
              <w:t>•  своєчасне виявлення і лікування профзахворювань;</w:t>
            </w:r>
            <w:bookmarkEnd w:id="26"/>
            <w:bookmarkEnd w:id="27"/>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en-US"/>
              </w:rPr>
            </w:pPr>
            <w:bookmarkStart w:id="28" w:name="_Toc173397104"/>
            <w:bookmarkStart w:id="29" w:name="_Toc173485935"/>
            <w:r w:rsidRPr="00523938">
              <w:rPr>
                <w:rFonts w:ascii="Times New Roman" w:eastAsiaTheme="minorHAnsi" w:hAnsi="Times New Roman"/>
                <w:color w:val="000000" w:themeColor="text1"/>
                <w:sz w:val="24"/>
                <w:lang w:eastAsia="en-US"/>
              </w:rPr>
              <w:t>•  формування здорового способу життя.</w:t>
            </w:r>
            <w:bookmarkEnd w:id="28"/>
            <w:bookmarkEnd w:id="29"/>
            <w:r w:rsidRPr="00523938">
              <w:rPr>
                <w:rFonts w:ascii="Times New Roman" w:eastAsiaTheme="minorHAnsi" w:hAnsi="Times New Roman"/>
                <w:color w:val="000000" w:themeColor="text1"/>
                <w:sz w:val="24"/>
                <w:lang w:eastAsia="en-US"/>
              </w:rPr>
              <w:t xml:space="preserve"> </w:t>
            </w:r>
          </w:p>
          <w:p w:rsidR="00621F02" w:rsidRPr="00523938" w:rsidRDefault="00621F02" w:rsidP="00621F02">
            <w:pPr>
              <w:widowControl w:val="0"/>
              <w:suppressLineNumbers/>
              <w:suppressAutoHyphens/>
              <w:jc w:val="both"/>
              <w:outlineLvl w:val="1"/>
              <w:rPr>
                <w:rFonts w:ascii="Times New Roman" w:eastAsiaTheme="minorHAnsi" w:hAnsi="Times New Roman"/>
                <w:color w:val="000000" w:themeColor="text1"/>
                <w:sz w:val="24"/>
                <w:lang w:eastAsia="it-IT"/>
              </w:rPr>
            </w:pPr>
            <w:bookmarkStart w:id="30" w:name="_Toc173397105"/>
            <w:bookmarkStart w:id="31" w:name="_Toc173485936"/>
            <w:r w:rsidRPr="00523938">
              <w:rPr>
                <w:rFonts w:ascii="Times New Roman" w:eastAsiaTheme="minorHAnsi" w:hAnsi="Times New Roman"/>
                <w:color w:val="000000" w:themeColor="text1"/>
                <w:sz w:val="24"/>
                <w:lang w:eastAsia="en-US"/>
              </w:rPr>
              <w:t xml:space="preserve">Підвищення якості та ефективності надання медичної допомоги здійснюється шляхом оптимізації організації, інформатизації і фінансування медичної галузі зі створенням дієвої системи охорони громадського здоров’я, спроможної забезпечити задоволення медичних потреб населення на рівні чинних </w:t>
            </w:r>
            <w:r w:rsidRPr="00523938">
              <w:rPr>
                <w:rFonts w:ascii="Times New Roman" w:eastAsiaTheme="minorHAnsi" w:hAnsi="Times New Roman"/>
                <w:color w:val="000000" w:themeColor="text1"/>
                <w:sz w:val="24"/>
                <w:lang w:eastAsia="en-US"/>
              </w:rPr>
              <w:lastRenderedPageBreak/>
              <w:t>стандартів.</w:t>
            </w:r>
            <w:bookmarkEnd w:id="30"/>
            <w:bookmarkEnd w:id="31"/>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lastRenderedPageBreak/>
              <w:t>Очікувані результати:</w:t>
            </w:r>
          </w:p>
        </w:tc>
        <w:tc>
          <w:tcPr>
            <w:tcW w:w="6794" w:type="dxa"/>
            <w:gridSpan w:val="6"/>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Cs/>
                <w:color w:val="000000" w:themeColor="text1"/>
                <w:sz w:val="24"/>
                <w:lang w:eastAsia="en-US"/>
              </w:rPr>
              <w:t xml:space="preserve">Реалізація </w:t>
            </w:r>
            <w:r w:rsidRPr="00523938">
              <w:rPr>
                <w:rFonts w:ascii="Times New Roman" w:eastAsiaTheme="minorHAnsi" w:hAnsi="Times New Roman"/>
                <w:color w:val="000000" w:themeColor="text1"/>
                <w:sz w:val="24"/>
                <w:lang w:eastAsia="en-US"/>
              </w:rPr>
              <w:t>даного проєкту здійснить соціальний вплив на розвиток громади , а саме   покращення стану здоров’я та зменшення рівня смертності населення шляхом забезпечення медичної допомоги, доступу до діагностики та лікування, людей які живуть в даному регіоні .</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4" w:type="dxa"/>
            <w:gridSpan w:val="6"/>
          </w:tcPr>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Реконструкція приймального відділення на площі 1679 кв.м: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перепланування,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заходи з енергозбереження,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внутрішньо оздоблювальні роботи, </w:t>
            </w:r>
          </w:p>
          <w:p w:rsidR="00621F02" w:rsidRPr="00523938" w:rsidRDefault="00621F02" w:rsidP="00621F02">
            <w:pPr>
              <w:rPr>
                <w:rFonts w:ascii="Times New Roman" w:eastAsiaTheme="minorHAnsi" w:hAnsi="Times New Roman"/>
                <w:color w:val="000000" w:themeColor="text1"/>
                <w:sz w:val="24"/>
                <w:lang w:eastAsia="en-US"/>
              </w:rPr>
            </w:pPr>
            <w:r w:rsidRPr="00523938">
              <w:rPr>
                <w:rFonts w:ascii="Times New Roman" w:eastAsiaTheme="minorHAnsi" w:hAnsi="Times New Roman"/>
                <w:color w:val="000000" w:themeColor="text1"/>
                <w:sz w:val="24"/>
                <w:lang w:eastAsia="en-US"/>
              </w:rPr>
              <w:t xml:space="preserve">- заміна інженерних мереж, </w:t>
            </w:r>
          </w:p>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en-US"/>
              </w:rPr>
              <w:t>- придбання сучасного обладнання</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4" w:type="dxa"/>
            <w:gridSpan w:val="6"/>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5A4880">
        <w:trPr>
          <w:jc w:val="right"/>
        </w:trPr>
        <w:tc>
          <w:tcPr>
            <w:tcW w:w="2880"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9" w:type="dxa"/>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4</w:t>
            </w:r>
          </w:p>
        </w:tc>
        <w:tc>
          <w:tcPr>
            <w:tcW w:w="1643"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5</w:t>
            </w:r>
          </w:p>
        </w:tc>
        <w:tc>
          <w:tcPr>
            <w:tcW w:w="1560"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6</w:t>
            </w:r>
          </w:p>
        </w:tc>
        <w:tc>
          <w:tcPr>
            <w:tcW w:w="1912"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9" w:type="dxa"/>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c>
          <w:tcPr>
            <w:tcW w:w="1643" w:type="dxa"/>
            <w:gridSpan w:val="2"/>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p>
        </w:tc>
        <w:tc>
          <w:tcPr>
            <w:tcW w:w="1560"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p>
        </w:tc>
        <w:tc>
          <w:tcPr>
            <w:tcW w:w="1912"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25000</w:t>
            </w:r>
          </w:p>
        </w:tc>
      </w:tr>
      <w:tr w:rsidR="00B07175" w:rsidRPr="00523938" w:rsidTr="005A4880">
        <w:trPr>
          <w:trHeight w:val="316"/>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Джерела фінансування:</w:t>
            </w:r>
          </w:p>
        </w:tc>
        <w:tc>
          <w:tcPr>
            <w:tcW w:w="6794" w:type="dxa"/>
            <w:gridSpan w:val="6"/>
            <w:vAlign w:val="center"/>
          </w:tcPr>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Обласний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485"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12"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Місцевий бюджет</w:t>
            </w:r>
          </w:p>
        </w:tc>
        <w:tc>
          <w:tcPr>
            <w:tcW w:w="1698"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c>
          <w:tcPr>
            <w:tcW w:w="1699" w:type="dxa"/>
            <w:gridSpan w:val="2"/>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485"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12"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12500</w:t>
            </w:r>
          </w:p>
        </w:tc>
      </w:tr>
      <w:tr w:rsidR="00B07175" w:rsidRPr="00523938" w:rsidTr="005A4880">
        <w:trPr>
          <w:trHeight w:val="735"/>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4" w:type="dxa"/>
            <w:gridSpan w:val="6"/>
            <w:vAlign w:val="center"/>
          </w:tcPr>
          <w:p w:rsidR="00621F02" w:rsidRPr="00523938" w:rsidRDefault="00621F02" w:rsidP="00621F02">
            <w:pPr>
              <w:jc w:val="both"/>
              <w:rPr>
                <w:rFonts w:ascii="Times New Roman" w:eastAsiaTheme="minorHAnsi" w:hAnsi="Times New Roman"/>
                <w:color w:val="000000" w:themeColor="text1"/>
                <w:sz w:val="24"/>
                <w:lang w:eastAsia="it-IT"/>
              </w:rPr>
            </w:pPr>
          </w:p>
          <w:p w:rsidR="00621F02" w:rsidRPr="00523938" w:rsidRDefault="002C1E4A" w:rsidP="00621F02">
            <w:pPr>
              <w:jc w:val="both"/>
              <w:rPr>
                <w:rFonts w:ascii="Times New Roman" w:eastAsiaTheme="minorHAnsi" w:hAnsi="Times New Roman"/>
                <w:color w:val="000000" w:themeColor="text1"/>
                <w:sz w:val="24"/>
                <w:lang w:eastAsia="it-IT"/>
              </w:rPr>
            </w:pPr>
            <w:r w:rsidRPr="00523938">
              <w:rPr>
                <w:rFonts w:ascii="Times New Roman" w:eastAsia="Times" w:hAnsi="Times New Roman"/>
                <w:color w:val="000000" w:themeColor="text1"/>
                <w:sz w:val="24"/>
                <w:lang w:eastAsia="uk-UA"/>
              </w:rPr>
              <w:t>Мешканці громади</w:t>
            </w:r>
          </w:p>
          <w:p w:rsidR="00621F02" w:rsidRPr="00523938" w:rsidRDefault="00621F02" w:rsidP="00621F02">
            <w:pPr>
              <w:jc w:val="both"/>
              <w:rPr>
                <w:rFonts w:ascii="Times New Roman" w:eastAsiaTheme="minorHAnsi"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4" w:type="dxa"/>
            <w:gridSpan w:val="6"/>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8F3DB3">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2.2.2. Розвиток освітніх</w:t>
            </w:r>
            <w:r w:rsidR="008F3DB3" w:rsidRPr="00523938">
              <w:rPr>
                <w:rFonts w:ascii="Times New Roman" w:hAnsi="Times New Roman"/>
                <w:color w:val="000000" w:themeColor="text1"/>
                <w:sz w:val="24"/>
                <w:lang w:eastAsia="it-IT"/>
              </w:rPr>
              <w:t xml:space="preserve"> та культурних</w:t>
            </w:r>
            <w:r w:rsidRPr="00523938">
              <w:rPr>
                <w:rFonts w:ascii="Times New Roman" w:hAnsi="Times New Roman"/>
                <w:color w:val="000000" w:themeColor="text1"/>
                <w:sz w:val="24"/>
                <w:lang w:eastAsia="it-IT"/>
              </w:rPr>
              <w:t xml:space="preserve"> послуг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«Центру розвитку дитини» на базі ДНЗ №10</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Покращення якості освітніх послуг</w:t>
            </w:r>
          </w:p>
          <w:p w:rsidR="005A4880" w:rsidRPr="00523938" w:rsidRDefault="005A4880" w:rsidP="005A4880">
            <w:pPr>
              <w:rPr>
                <w:rFonts w:ascii="Times New Roman" w:hAnsi="Times New Roman"/>
                <w:color w:val="000000" w:themeColor="text1"/>
                <w:sz w:val="24"/>
                <w:lang w:eastAsia="it-IT"/>
              </w:rPr>
            </w:pP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1000 осіб</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Керівники дошкільних навчальних закладів виявили бажання перейти від централізованого керування відділом освіти до автономії – фінансової, господарської та кадрової. Відтак, садок №10, що знаходиться у старій частині міста можна перетворити у «Центр розвитку дитини», що стане одним із пілотних проектів втілення автономії освітніх закладів у Червонограді. «Центр розвитку дитини» створюється як модельна установа дошкільної освіти, в якій буде запроваджено інноваційні форми навчально-виховної роботи, що стане зразком для наслідування.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Впровадження нових форм виховання в системі дошкільної освіти</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Надання додаткових освітніх послуг</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Покращення якості навчання дошкільнят</w:t>
            </w:r>
          </w:p>
          <w:p w:rsidR="005A4880" w:rsidRPr="00523938" w:rsidRDefault="005A4880" w:rsidP="00FA7D5D">
            <w:pPr>
              <w:numPr>
                <w:ilvl w:val="0"/>
                <w:numId w:val="49"/>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Формування ефективної моделі управління дошкільним навчальним закладом</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shd w:val="clear" w:color="auto" w:fill="auto"/>
          </w:tcPr>
          <w:p w:rsidR="005A4880" w:rsidRPr="00523938" w:rsidRDefault="005A4880" w:rsidP="00FA7D5D">
            <w:pPr>
              <w:numPr>
                <w:ilvl w:val="0"/>
                <w:numId w:val="50"/>
              </w:numPr>
              <w:spacing w:after="200" w:line="276" w:lineRule="auto"/>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Розробка Концепції, Положення, організаційної структури майбутнього Центру</w:t>
            </w:r>
          </w:p>
          <w:p w:rsidR="005A4880" w:rsidRPr="00523938" w:rsidRDefault="005A4880" w:rsidP="00FA7D5D">
            <w:pPr>
              <w:numPr>
                <w:ilvl w:val="0"/>
                <w:numId w:val="50"/>
              </w:numPr>
              <w:spacing w:after="200" w:line="276" w:lineRule="auto"/>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lastRenderedPageBreak/>
              <w:t xml:space="preserve">Підготовка проекту Рішення міської ради про створення та фінансування Центру </w:t>
            </w:r>
          </w:p>
          <w:p w:rsidR="005A4880" w:rsidRPr="00523938" w:rsidRDefault="005A4880" w:rsidP="00FA7D5D">
            <w:pPr>
              <w:numPr>
                <w:ilvl w:val="0"/>
                <w:numId w:val="50"/>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Модернізація навчально-виховних програм Центру відповідно до Концепції</w:t>
            </w:r>
          </w:p>
          <w:p w:rsidR="005A4880" w:rsidRPr="00523938" w:rsidRDefault="005A4880" w:rsidP="00FA7D5D">
            <w:pPr>
              <w:numPr>
                <w:ilvl w:val="0"/>
                <w:numId w:val="50"/>
              </w:numPr>
              <w:ind w:left="357" w:hanging="357"/>
              <w:contextualSpacing/>
              <w:rPr>
                <w:rFonts w:ascii="Times New Roman" w:eastAsia="Calibri" w:hAnsi="Times New Roman"/>
                <w:color w:val="000000" w:themeColor="text1"/>
                <w:sz w:val="24"/>
                <w:lang w:eastAsia="en-US"/>
              </w:rPr>
            </w:pPr>
            <w:r w:rsidRPr="00523938">
              <w:rPr>
                <w:rFonts w:ascii="Times New Roman" w:eastAsia="Calibri" w:hAnsi="Times New Roman"/>
                <w:color w:val="000000" w:themeColor="text1"/>
                <w:sz w:val="24"/>
                <w:lang w:eastAsia="en-US"/>
              </w:rPr>
              <w:t>Методична перепідготовка персоналу Центру, в  т.ч. стажування</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2C1E4A"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2025</w:t>
            </w:r>
          </w:p>
        </w:tc>
        <w:tc>
          <w:tcPr>
            <w:tcW w:w="1559" w:type="dxa"/>
            <w:shd w:val="clear" w:color="auto" w:fill="E6E6E6"/>
            <w:vAlign w:val="center"/>
          </w:tcPr>
          <w:p w:rsidR="005A4880" w:rsidRPr="00523938" w:rsidRDefault="005A4880"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A4880" w:rsidRPr="00523938" w:rsidRDefault="005A4880"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7</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450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1100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бюджет</w:t>
            </w:r>
            <w:r w:rsidR="002C1E4A" w:rsidRPr="00523938">
              <w:rPr>
                <w:rFonts w:ascii="Times New Roman" w:hAnsi="Times New Roman"/>
                <w:color w:val="000000" w:themeColor="text1"/>
                <w:sz w:val="24"/>
                <w:lang w:eastAsia="it-IT"/>
              </w:rPr>
              <w:t>, грантові кошти</w:t>
            </w:r>
          </w:p>
          <w:p w:rsidR="005A4880" w:rsidRPr="00523938" w:rsidRDefault="005A4880" w:rsidP="005A4880">
            <w:pPr>
              <w:jc w:val="both"/>
              <w:rPr>
                <w:rFonts w:ascii="Times New Roman"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Педагоги і працівники дошкільних навчальних закладів, діти та батьки, відділ освіти, депутати.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5A4880" w:rsidRPr="00523938" w:rsidRDefault="005A4880"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Тренінговий центр тактичної медицини та першої медичної допомоги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Підвищення рівня грамотності громадян з надання невідкладної медичної допомоги  шляхом створення сучасного центру, що сприятиме підвищенню доступності медичної допомоги, рівня виживання, якості життя, зменшенню соціальної напруги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230 000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C1E4A">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Знання з першої допомоги є невід'ємною частиною кваліфікованої допомоги до приїзду спеціалістів. Оскільки в нашому місті багато професій, які працюють в небезпечних умовах(зокрема шахтарі), ці знання є необхідними. Пріоритетним завданням є охопити ці професії, допомогти оволодіти навичками. Тренінги з тактичної медицини теж є не мало важливими, оскільки в часі війни ми зможемо підготувати населення, зокрема і майбутніх призо</w:t>
            </w:r>
            <w:r w:rsidR="002C1E4A" w:rsidRPr="00523938">
              <w:rPr>
                <w:rFonts w:ascii="Times New Roman" w:eastAsia="Times" w:hAnsi="Times New Roman"/>
                <w:color w:val="000000" w:themeColor="text1"/>
                <w:sz w:val="24"/>
                <w:lang w:eastAsia="uk-UA"/>
              </w:rPr>
              <w:t xml:space="preserve">вників, які можуть стати до лав </w:t>
            </w:r>
            <w:r w:rsidRPr="00523938">
              <w:rPr>
                <w:rFonts w:ascii="Times New Roman" w:eastAsia="Times" w:hAnsi="Times New Roman"/>
                <w:color w:val="000000" w:themeColor="text1"/>
                <w:sz w:val="24"/>
                <w:lang w:eastAsia="uk-UA"/>
              </w:rPr>
              <w:t>ЗСУ в майбутньому.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Зменшення кількості негативних наслідків від надання некваліфікованої домедичної допомоги, тим самим підвищення якості відновлення постраждалих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Підбір приміщення, де будуть проводитися тренінги;                                                                                                                                                                              2. Закупити обладнання та інвентар для здійснення навчання;                                                                                                                                                                                   3. Поширити інформацію в ЗМІ про проведення тренінгів;                                                                                                                                                                                      4. Залучити лікарів, медсестер з різних галузей медицини.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978" w:type="dxa"/>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місцевий, обласний бюджети,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населення громади та району; - лікарі та медсестри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227BA4" w:rsidRPr="00523938" w:rsidRDefault="00227BA4" w:rsidP="00227BA4">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227BA4" w:rsidRPr="00523938" w:rsidRDefault="00227BA4"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Сертифіковане навчання з користування  різними видами дронів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Розвиток освітніх послуг громади шляхом створення навчального центру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 останні кілька років дрони набули величезної популярності, застосовуються починаючи від аерофотознімків і відео, через різні види моніторингу та вимірювань, закінчуючи порятунком людських життів.</w:t>
            </w:r>
            <w:r w:rsidRPr="00523938">
              <w:rPr>
                <w:rFonts w:ascii="Times New Roman" w:eastAsia="Times" w:hAnsi="Times New Roman"/>
                <w:color w:val="000000" w:themeColor="text1"/>
                <w:sz w:val="24"/>
                <w:lang w:eastAsia="uk-UA"/>
              </w:rPr>
              <w:br/>
              <w:t>Кількість галузей, в яких використовується цей тип обладнання, динамічно зростає – те, що колись призначалося тільки для військових та інших служб, сьогодні стає інструментом повсякденної роботи. Можливості використання безпілотних літальних апаратів практично безмежні.</w:t>
            </w:r>
            <w:r w:rsidRPr="00523938">
              <w:rPr>
                <w:rFonts w:ascii="Times New Roman" w:eastAsia="Times" w:hAnsi="Times New Roman"/>
                <w:color w:val="000000" w:themeColor="text1"/>
                <w:sz w:val="24"/>
                <w:lang w:eastAsia="uk-UA"/>
              </w:rPr>
              <w:br/>
              <w:t>Відтак, постає необхідність у створенні на території громади навчального центру з підготовки фахівців з управління різними видами дронів.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Підготовка фахівців в галузі управління дронами. Надання додаткових освітніх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Підбір приміщення для проведення навчань.</w:t>
            </w:r>
            <w:r w:rsidRPr="00523938">
              <w:rPr>
                <w:rFonts w:ascii="Times New Roman" w:eastAsia="Times" w:hAnsi="Times New Roman"/>
                <w:color w:val="000000" w:themeColor="text1"/>
                <w:sz w:val="24"/>
                <w:lang w:eastAsia="uk-UA"/>
              </w:rPr>
              <w:br/>
              <w:t>Отримання ліцензії для провадження діяльності з сертифікованого навчання.</w:t>
            </w:r>
            <w:r w:rsidRPr="00523938">
              <w:rPr>
                <w:rFonts w:ascii="Times New Roman" w:eastAsia="Times" w:hAnsi="Times New Roman"/>
                <w:color w:val="000000" w:themeColor="text1"/>
                <w:sz w:val="24"/>
                <w:lang w:eastAsia="uk-UA"/>
              </w:rPr>
              <w:br/>
              <w:t>Залучення кваліфікованих інструкторів.</w:t>
            </w:r>
            <w:r w:rsidRPr="00523938">
              <w:rPr>
                <w:rFonts w:ascii="Times New Roman" w:eastAsia="Times" w:hAnsi="Times New Roman"/>
                <w:color w:val="000000" w:themeColor="text1"/>
                <w:sz w:val="24"/>
                <w:lang w:eastAsia="uk-UA"/>
              </w:rPr>
              <w:br/>
              <w:t>Закупівля обладнання.</w:t>
            </w:r>
            <w:r w:rsidRPr="00523938">
              <w:rPr>
                <w:rFonts w:ascii="Times New Roman" w:eastAsia="Times" w:hAnsi="Times New Roman"/>
                <w:color w:val="000000" w:themeColor="text1"/>
                <w:sz w:val="24"/>
                <w:lang w:eastAsia="uk-UA"/>
              </w:rPr>
              <w:br/>
              <w:t>Формування навчальних груп.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при розробці проектно-кошторисної документації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місцевий бюджет,обласний бюджет, грантові кошти</w:t>
            </w:r>
          </w:p>
        </w:tc>
      </w:tr>
      <w:tr w:rsidR="00B07175" w:rsidRPr="00523938" w:rsidTr="00C27FD3">
        <w:trPr>
          <w:trHeight w:val="642"/>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педагоги, інструктури,  учні, відділ освіти, депутати та інші зацікавлені особи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STEM-лабораторії у гімназії № 2</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Мотивувати гімназистів до вивчення предметів природничо-математичного циклу через практичну діяльність у STEМ-</w:t>
            </w:r>
            <w:r w:rsidRPr="00523938">
              <w:rPr>
                <w:rFonts w:ascii="Times New Roman" w:eastAsia="Times" w:hAnsi="Times New Roman"/>
                <w:color w:val="000000" w:themeColor="text1"/>
                <w:sz w:val="24"/>
                <w:lang w:eastAsia="uk-UA"/>
              </w:rPr>
              <w:lastRenderedPageBreak/>
              <w:t>лабораторії: надати можливість здобувати нові сучасні знання з математики, фізики, хімії, біології, інформатики, робототехніки, що допоможе школярам креативно мислити, бути конкурентноспроможними, сприятиме профорієнтаційному вибору та підвищить інтерес учнів до знань.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2 та здобувачі освіти інших закладів освіти, мешканці міста.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 тисяч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Проєкт передбачає створення шкільної STEM-лабораторії, яка надасть можливість отримувати інноваційну якісну освіту, підвищить інтерес учнів до природничо-математичних наук. Навчання у лабораторії підтримуватиме гендерну рівність і сприятиме економічному розвитку міста і країни. Заняття стануть практично орієнтованими на обдуманий вибір професії та зможуть підготувати дітей до сучасного технологічного життя. Лабораторія допоможе виявити здібності і таланти дітей, які будуть мислити стартапами і не боятимуться презентувати результати своїх здобутків.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Завдяки реалізації проєкту освітній процес в гімназії стане ефективнішим та успішно реалізуються завдання Нової української школи, сформується творче, інженерне мислення. Поєднання точних наук з креативним підходом сприятиме формуванню особистості інноватора та принесе економіці нашої країни користь.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Створити простір та комфортні умови для навчання учнів.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Придбати сучасне обладнання згідно  з  комерційними пропозиціями.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 Забезпечити навчання педагогів.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 Придбати навчально-методичні посібники для проведення занять.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5. Висвітлювати роботу STEN-лабораторії у соціальних мережах, на сайті гімназії.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6. Брати участь у Всеукраїнських та Міжнародних проєктах для популяризації знань, отриманих у STEM-лабораторії.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вчителі, учні, відділ освіти,жителі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умов для успішної молоді через встановлення STEAM-лабораторії у гімназії №5</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5, педагоги Гімназії № 5, вихованці БДЮТЧ, ЦЕНТУМУ, ЗДО №9.</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STEM-лабораторія дозволить підвищити інтерес учнів до вивчення предметів природничо-математичного та мистецького напрямку. Мотивує їх до практичного застосування своїх знань та навиків. Учні розвиватимуть мислення, творчість, таланти. Навчатимуться мислити стартапами і проєктами та не будуть боятися презентувати свої ідеї. STEM-лабораторія допоможе гімназистам у виборі майбутньої професії. Сприятиме формуванню навичок роботи у команді, розвитку комунікативних навичок, конкурентоспроможності на ринку праці. STEM-лабораторія - це найкраща інвестиція у розвиток людського капіталу, що  лежить в основі розвитку і процвітання держави.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 тисяч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Встановлення STEM-лабораторії у Гімназії № 5 створить умови  для інтегрованого вивчення природничих дисциплін у поєднанні з технологіями, інженерією та навіть гуманітарними дисциплінами для реалізації проєктного підходу та роботи в командах. Це підвищить інтерес учнів до вичення природничо- математичних дисциплін, мотивуватиме їх до практичного застосування отриманих знань, до створення інноваційних винаходів, реалізації проєктів.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STEM-лабораторії дозволить відкрити інтегровані курси, 3D-моделювання, гуртки робототехніки, відеомейкерства. Також дозволить учням брати участь у всеукраїнських та міжнародних змаганнях. Зросте престиж гімназії. Учителі отримають можливість розвиватись та удосконалювати свою педагогічну майстерність у відповідності до вимог часу. Учні отримають додатковий стимул та мотивацію до навчання із використанням новітніх технологій.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Здійснити переобладнання одного із навчальних кабінетів для встановлення STEM-лабораторії. Придбати необхідне обладнання через проведення тендерних процедур. Виконання монтажних та організаційних робіт. Організувати навчання учителів принципам і підходам STEM-освіти та роботи із обладнанням. Придбати науково-методичні посібники для організації навчальних занять у  STEM-лабораторії. Висвітлювати усі етапи роботи у ЗМІ, на сайті гімназії. Брати участь у змаганнях всеукраїнського та міжнародного рівнів, у яких презентувати результати навченості.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750</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2 000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спонсорські кошти, гранти.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учителі, учні, громадськість міста.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Комфортний сучасний простір для навчання та розвитку учнів різних соціальних груп гімназії №10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комфортного сучасного простору для навчання та розвитку учнів; забезпечення рівних умов та можливостей між різними соціальними категоріями дітей (маломобільні групи населення, діти з особливими освітніми потребами, діти ВПО, діти-сироти, діти, батьки яких мобілізовані до лав ЗСУ тощо). Знання художньої літератури українських та закордонних письменників дасть можливість здобувачам освіти здобути знання з різних галузей науки та мистецтва. Інтерактивна дошка дозволить донести учням інформацію, використовуючи широкий діапазон засобів візуалізації: карти, таблиці, схеми, діаграми, фотографії тощо. Також буде можливість забезпечити додаткові робочі місця. Прослуховування музичних творів дозволить покращити психологічний стан дітей, відволіктись від проблем сучасності.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Ідея проєкту - створити сучасне комфортне середовище для здобувачів освіти різних соціальних категорій. Для цього потрібно спершу провести опитування учнів, батьків, учителів, яке обладнання найбільш потрібне та актуальне, яку літературу хочуть читати здобувачі освіти. Виділити окреме приміщення чи частину того, що вже використовується; придбати потрібне обладнання. Провести тренінги, ознайомитися, як користуватися вказаними ресурсами, проконсультуватися з тими людьми, які з цим вже працюють. </w:t>
            </w:r>
            <w:r w:rsidRPr="00523938">
              <w:rPr>
                <w:rFonts w:ascii="Times New Roman" w:eastAsia="Times" w:hAnsi="Times New Roman"/>
                <w:color w:val="000000" w:themeColor="text1"/>
                <w:sz w:val="24"/>
                <w:lang w:eastAsia="uk-UA"/>
              </w:rPr>
              <w:br/>
              <w:t xml:space="preserve">Функціонування такого простору забезпечить додаткові робочі місця (наприклад, посаду соціального педагога). </w:t>
            </w:r>
            <w:r w:rsidRPr="00523938">
              <w:rPr>
                <w:rFonts w:ascii="Times New Roman" w:eastAsia="Times" w:hAnsi="Times New Roman"/>
                <w:color w:val="000000" w:themeColor="text1"/>
                <w:sz w:val="24"/>
                <w:lang w:eastAsia="uk-UA"/>
              </w:rPr>
              <w:br/>
              <w:t xml:space="preserve">Вказаний ресурс не потребує використання продуктів вугільної промисловості, що позитивно позначиться на екології нашого регіону.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Знайомства, зустрічі, тренінги, які можна буде проводити у вказаному середовищі з представниками різних професій та організацій, сприятимуть тому, що здобувачі освіти стануть більш мотивованими, отримають багато позитивних емоцій, будуть свідомими громадянами нашої країни, зможуть правильно обрати майбутню професію, зробити правильні висновки щодо шкідливості деяких підприємств, сприятимуть розвитку зеленої енергетики.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Проведення опитування. Виділення приміщення. Проведення тренінгів та консультацій. Відкриття та функціонування сучасного освітнього простору.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здобувачі освіти,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2.2.2. </w:t>
            </w:r>
            <w:r w:rsidR="008F3DB3" w:rsidRPr="00523938">
              <w:rPr>
                <w:rFonts w:ascii="Times New Roman" w:hAnsi="Times New Roman"/>
                <w:color w:val="000000" w:themeColor="text1"/>
                <w:sz w:val="24"/>
                <w:lang w:eastAsia="it-IT"/>
              </w:rPr>
              <w:t>Розвиток освітніх та культурних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якісного освітнього середовища для учнів старшої школи у Червоноградському ліцеї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комфортного, безпечного, універсального освітнього середовища як інструмента освітньої діяльності, який задовольняє потреби населення в забезпеченні прав дітей на доступність здобуття </w:t>
            </w:r>
            <w:r w:rsidRPr="00523938">
              <w:rPr>
                <w:rFonts w:ascii="Times New Roman" w:eastAsia="Times" w:hAnsi="Times New Roman"/>
                <w:color w:val="000000" w:themeColor="text1"/>
                <w:sz w:val="24"/>
                <w:lang w:eastAsia="uk-UA"/>
              </w:rPr>
              <w:br/>
              <w:t>освіти і покращить умови для їх всебічного розвитку з метою формування в учасників освітнього процесу культури енергозбереження та енергоспоживання  та спрямування змісту освіти на використання здоров'язберігаючих технологій.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та сусідні територіальні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742 учні, 80 працівників ліцею, учасники міських та районних олімпіад, конкурсів, спортивних змагань, які проводяться на базі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Ремонт даху, встановлення теплового насосу, ремонт актової зали, утеплення фасаду, заміна вікон та дверей на енергозберігаючі, модернізація системи опалення, облаштування системи вентиляції, ремонт електромережі, туалетів, облаштування туалетів для людей з ООП, </w:t>
            </w:r>
            <w:r w:rsidRPr="00523938">
              <w:rPr>
                <w:rFonts w:ascii="Times New Roman" w:eastAsia="Times" w:hAnsi="Times New Roman"/>
                <w:color w:val="000000" w:themeColor="text1"/>
                <w:sz w:val="24"/>
                <w:lang w:eastAsia="uk-UA"/>
              </w:rPr>
              <w:br/>
              <w:t>ремонт коридорів І, ІІ, ІІІ, ІV поверхи, ремонт спортивної зали, переоблаштування додаткової спортивної зали, ремонт та дооблаштування кабінетів природничо-математичного циклу (хімія, фізика, біологія),</w:t>
            </w:r>
            <w:r w:rsidR="00D40F82"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облаштування огорожі подвір'я, вимощення бруківкою подвір'я, ландшафтний дизайн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Заходи з енергозбереження дозволять створити комфортні умови в Червоноградському ліцеї для всіх учасників освітнього процесу шляхом використання енергоефективних технологій; задовільнять потреби населення в забезпеченні прав дітей на доступність </w:t>
            </w:r>
            <w:r w:rsidRPr="00523938">
              <w:rPr>
                <w:rFonts w:ascii="Times New Roman" w:eastAsia="Times" w:hAnsi="Times New Roman"/>
                <w:color w:val="000000" w:themeColor="text1"/>
                <w:sz w:val="24"/>
                <w:lang w:eastAsia="uk-UA"/>
              </w:rPr>
              <w:br/>
              <w:t xml:space="preserve">здобуття освіти і покращать умови для їх всебічного розвитку. Ми зможемо формувати в учасників освітнього процесу культуру енергозбереження та енергоспоживання та спрямувати зміст освіти на використання здоров’язберігаючих технологій. Проєкт допоможе </w:t>
            </w:r>
            <w:r w:rsidRPr="00523938">
              <w:rPr>
                <w:rFonts w:ascii="Times New Roman" w:eastAsia="Times" w:hAnsi="Times New Roman"/>
                <w:color w:val="000000" w:themeColor="text1"/>
                <w:sz w:val="24"/>
                <w:lang w:eastAsia="uk-UA"/>
              </w:rPr>
              <w:br/>
              <w:t>розв’язати ряд проблем: дотримання санітарно-гігієнічних норм утримання учнів, економію коштів з місцевого бюджету, збільшення терміну експлуатації будівлі, покращення естетичного вигляду закладу.</w:t>
            </w:r>
          </w:p>
        </w:tc>
      </w:tr>
      <w:tr w:rsidR="00B07175" w:rsidRPr="00523938" w:rsidTr="00C27FD3">
        <w:trPr>
          <w:trHeight w:val="315"/>
        </w:trPr>
        <w:tc>
          <w:tcPr>
            <w:tcW w:w="2845" w:type="dxa"/>
            <w:tcBorders>
              <w:top w:val="nil"/>
              <w:left w:val="single" w:sz="4" w:space="0" w:color="000000"/>
              <w:bottom w:val="single" w:sz="4" w:space="0" w:color="000000"/>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заходи проекту:</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Здійснення ремонту даху, встановлення теплового насосу, ремонт актової зали, утеплення фасаду, заміна вікон та дверей на енергозберігаючі, модернізація системи опалення, облаштування системи вентиляції, ремонт електромережі, туалетів, облаштування туалетів для людей з ООП, ремонт коридорів І, ІІ, ІІІ, ІV поверхи, ремонт спортивної зали, переоблаштування додаткової спортивної зали, ремонт та дооблаштування кабінетів природничо-математичного циклу (хімія, фізика, біологія), </w:t>
            </w:r>
            <w:r w:rsidRPr="00523938">
              <w:rPr>
                <w:rFonts w:ascii="Times New Roman" w:eastAsia="Times" w:hAnsi="Times New Roman"/>
                <w:color w:val="000000" w:themeColor="text1"/>
                <w:sz w:val="24"/>
                <w:lang w:eastAsia="uk-UA"/>
              </w:rPr>
              <w:br/>
              <w:t>облаштування огорожі подвір'я, вимощення бруківкою подвір'я, ландшафтний дизайн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16</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18,7</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15,3</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7,85</w:t>
            </w:r>
          </w:p>
        </w:tc>
        <w:tc>
          <w:tcPr>
            <w:tcW w:w="978"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57,85</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Бюджетні та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D40F8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Учні, працівники ліцею, учасники міських та районних олімпіад, конкурсів, спортивних змагань, які проводяться на базі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5A4880" w:rsidRPr="00523938" w:rsidRDefault="005A4880" w:rsidP="00D76F49">
      <w:pPr>
        <w:rPr>
          <w:rFonts w:ascii="Times New Roman" w:hAnsi="Times New Roman"/>
          <w:b/>
          <w:bCs/>
          <w:color w:val="000000" w:themeColor="text1"/>
          <w:sz w:val="24"/>
          <w:lang w:eastAsia="en-US"/>
        </w:rPr>
      </w:pP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2099"/>
      </w:tblGrid>
      <w:tr w:rsidR="00B07175" w:rsidRPr="00523938" w:rsidTr="00C27FD3">
        <w:trPr>
          <w:jc w:val="right"/>
        </w:trPr>
        <w:tc>
          <w:tcPr>
            <w:tcW w:w="2880" w:type="dxa"/>
            <w:vAlign w:val="center"/>
          </w:tcPr>
          <w:p w:rsidR="00621F02" w:rsidRPr="00523938" w:rsidRDefault="00621F02" w:rsidP="00621F02">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896" w:type="dxa"/>
            <w:gridSpan w:val="4"/>
          </w:tcPr>
          <w:p w:rsidR="00621F02" w:rsidRPr="00523938" w:rsidRDefault="00621F02" w:rsidP="00621F02">
            <w:pPr>
              <w:contextualSpacing/>
              <w:textAlignment w:val="baseline"/>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jc w:val="right"/>
        </w:trPr>
        <w:tc>
          <w:tcPr>
            <w:tcW w:w="2880" w:type="dxa"/>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896" w:type="dxa"/>
            <w:gridSpan w:val="4"/>
          </w:tcPr>
          <w:p w:rsidR="00621F02" w:rsidRPr="00523938" w:rsidRDefault="00621F02" w:rsidP="00621F02">
            <w:pPr>
              <w:rPr>
                <w:rFonts w:ascii="Times New Roman" w:hAnsi="Times New Roman"/>
                <w:b/>
                <w:color w:val="000000" w:themeColor="text1"/>
                <w:sz w:val="24"/>
                <w:lang w:eastAsia="uk-UA"/>
              </w:rPr>
            </w:pPr>
            <w:r w:rsidRPr="00523938">
              <w:rPr>
                <w:rFonts w:ascii="Times New Roman" w:eastAsia="+mn-ea" w:hAnsi="Times New Roman"/>
                <w:b/>
                <w:bCs/>
                <w:color w:val="000000" w:themeColor="text1"/>
                <w:kern w:val="24"/>
                <w:sz w:val="24"/>
                <w:lang w:eastAsia="uk-UA"/>
              </w:rPr>
              <w:t>Модернізація публічних бібліотек Червоноградської ТГ</w:t>
            </w:r>
          </w:p>
        </w:tc>
      </w:tr>
      <w:tr w:rsidR="00B07175" w:rsidRPr="00523938" w:rsidTr="00C27FD3">
        <w:trPr>
          <w:jc w:val="right"/>
        </w:trPr>
        <w:tc>
          <w:tcPr>
            <w:tcW w:w="2880" w:type="dxa"/>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896" w:type="dxa"/>
            <w:gridSpan w:val="4"/>
          </w:tcPr>
          <w:p w:rsidR="00621F02" w:rsidRPr="00523938" w:rsidRDefault="00621F02" w:rsidP="00FA7D5D">
            <w:pPr>
              <w:numPr>
                <w:ilvl w:val="0"/>
                <w:numId w:val="45"/>
              </w:numPr>
              <w:ind w:left="357" w:hanging="357"/>
              <w:contextualSpacing/>
              <w:textAlignment w:val="baseline"/>
              <w:rPr>
                <w:rFonts w:ascii="Times New Roman" w:hAnsi="Times New Roman"/>
                <w:color w:val="000000" w:themeColor="text1"/>
                <w:sz w:val="24"/>
                <w:lang w:eastAsia="uk-UA"/>
              </w:rPr>
            </w:pPr>
            <w:r w:rsidRPr="00523938">
              <w:rPr>
                <w:rFonts w:ascii="Times New Roman" w:hAnsi="Times New Roman"/>
                <w:color w:val="000000" w:themeColor="text1"/>
                <w:kern w:val="24"/>
                <w:sz w:val="24"/>
                <w:lang w:eastAsia="uk-UA"/>
              </w:rPr>
              <w:t xml:space="preserve">Створення комфортних умов у приміщеннях бібліотеки з застосуванням інноваційних дизайнерських рішень, зонування бібліотечних просторів з урахуванням потреб користувачів та бібліотечних сервісів. </w:t>
            </w:r>
          </w:p>
          <w:p w:rsidR="00621F02" w:rsidRPr="00523938" w:rsidRDefault="00621F02" w:rsidP="00FA7D5D">
            <w:pPr>
              <w:numPr>
                <w:ilvl w:val="0"/>
                <w:numId w:val="45"/>
              </w:numPr>
              <w:ind w:left="357" w:hanging="357"/>
              <w:contextualSpacing/>
              <w:textAlignment w:val="baseline"/>
              <w:rPr>
                <w:rFonts w:ascii="Times New Roman" w:hAnsi="Times New Roman"/>
                <w:color w:val="000000" w:themeColor="text1"/>
                <w:sz w:val="24"/>
                <w:lang w:eastAsia="it-IT"/>
              </w:rPr>
            </w:pPr>
            <w:r w:rsidRPr="00523938">
              <w:rPr>
                <w:rFonts w:ascii="Times New Roman" w:hAnsi="Times New Roman"/>
                <w:color w:val="000000" w:themeColor="text1"/>
                <w:kern w:val="24"/>
                <w:sz w:val="24"/>
              </w:rPr>
              <w:t>Оновлення бібліотечних послуг відповідно до потреб користувачів та сучасних тенденцій в галузі бібліотечної справи та креативних індустрій.</w:t>
            </w:r>
            <w:r w:rsidRPr="00523938">
              <w:rPr>
                <w:rFonts w:ascii="Times New Roman" w:hAnsi="Times New Roman"/>
                <w:color w:val="000000" w:themeColor="text1"/>
                <w:sz w:val="24"/>
                <w:lang w:eastAsia="it-IT"/>
              </w:rPr>
              <w:t xml:space="preserve"> </w:t>
            </w:r>
          </w:p>
        </w:tc>
      </w:tr>
      <w:tr w:rsidR="00B07175" w:rsidRPr="00523938" w:rsidTr="00C27FD3">
        <w:trPr>
          <w:jc w:val="right"/>
        </w:trPr>
        <w:tc>
          <w:tcPr>
            <w:tcW w:w="2880" w:type="dxa"/>
            <w:vAlign w:val="center"/>
          </w:tcPr>
          <w:p w:rsidR="00621F02" w:rsidRPr="00523938" w:rsidRDefault="00621F02" w:rsidP="00621F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896" w:type="dxa"/>
            <w:gridSpan w:val="4"/>
          </w:tcPr>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rPr>
              <w:t>Червоноградська міська ОТГ</w:t>
            </w:r>
          </w:p>
        </w:tc>
      </w:tr>
      <w:tr w:rsidR="00B07175" w:rsidRPr="00523938" w:rsidTr="00C27FD3">
        <w:trPr>
          <w:jc w:val="right"/>
        </w:trPr>
        <w:tc>
          <w:tcPr>
            <w:tcW w:w="2880" w:type="dxa"/>
            <w:vAlign w:val="center"/>
          </w:tcPr>
          <w:p w:rsidR="00621F02" w:rsidRPr="00523938" w:rsidRDefault="00621F02" w:rsidP="00621F02">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896" w:type="dxa"/>
            <w:gridSpan w:val="4"/>
          </w:tcPr>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25 тис. користувачів  .</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896" w:type="dxa"/>
            <w:gridSpan w:val="4"/>
          </w:tcPr>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rPr>
              <w:t>Цілком очевидно, що для зростання якості життя у громаді необхідні кардинальна трансформація відповідних соціальних інституцій, їхня чітка клієнтоорієнтованість та утворення сталих інтеграційних зв’язків.</w:t>
            </w:r>
            <w:r w:rsidRPr="00523938">
              <w:rPr>
                <w:rFonts w:ascii="Times New Roman" w:hAnsi="Times New Roman"/>
                <w:color w:val="000000" w:themeColor="text1"/>
                <w:sz w:val="24"/>
                <w:lang w:eastAsia="uk-UA"/>
              </w:rPr>
              <w:t xml:space="preserve"> </w:t>
            </w:r>
            <w:r w:rsidRPr="00523938">
              <w:rPr>
                <w:rFonts w:ascii="Times New Roman" w:hAnsi="Times New Roman"/>
                <w:color w:val="000000" w:themeColor="text1"/>
                <w:sz w:val="24"/>
              </w:rPr>
              <w:t xml:space="preserve"> Суттєвий позитивний вплив на розвиток територіальної громади справляє публічна бібліотека. Адже вона поєднує функції інформаційного, просвітницького, комунікаційного, творчого, культурного, дозвіллєвого центру громади. </w:t>
            </w:r>
          </w:p>
          <w:p w:rsidR="00621F02" w:rsidRPr="00523938" w:rsidRDefault="00621F02" w:rsidP="00621F0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Всі бібліотеки   Червоноградської  міської ОТГ потребують модернізації та оновлення як  сучасні  простори для навчання, дозвілля та взаємодії мешканців Червоноградської ОТГ.</w:t>
            </w:r>
          </w:p>
          <w:p w:rsidR="00621F02" w:rsidRPr="00523938" w:rsidRDefault="00621F02" w:rsidP="00621F02">
            <w:pPr>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        Даний проект надасть бібліотекам:</w:t>
            </w:r>
          </w:p>
          <w:p w:rsidR="00621F02" w:rsidRPr="00523938" w:rsidRDefault="00621F02" w:rsidP="00FA7D5D">
            <w:pPr>
              <w:numPr>
                <w:ilvl w:val="0"/>
                <w:numId w:val="47"/>
              </w:numPr>
              <w:ind w:left="0" w:firstLine="360"/>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 xml:space="preserve">Більше можливостей для  вільного доступу до інформаційних  ресурсів та послуг бібліотек, створення комфортного і сприятливого фізичного та віртуального простору, який відкриває можливості для єднання громади, розвитку й навчання, креативності мешканців громади, незалежно від віку і </w:t>
            </w:r>
            <w:r w:rsidRPr="00523938">
              <w:rPr>
                <w:rFonts w:ascii="Times New Roman" w:hAnsi="Times New Roman"/>
                <w:color w:val="000000" w:themeColor="text1"/>
                <w:sz w:val="24"/>
                <w:lang w:eastAsia="uk-UA"/>
              </w:rPr>
              <w:lastRenderedPageBreak/>
              <w:t>статі, сприяє задоволенню їхніх інформаційних, дозвіллєвих і творчих потреб.</w:t>
            </w:r>
          </w:p>
          <w:p w:rsidR="00621F02" w:rsidRPr="00523938" w:rsidRDefault="00621F02" w:rsidP="00FA7D5D">
            <w:pPr>
              <w:numPr>
                <w:ilvl w:val="0"/>
                <w:numId w:val="48"/>
              </w:numPr>
              <w:ind w:left="23" w:firstLine="284"/>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на базі бібліотек комунікаційних просторів для ефективної взаємодії мешканців громади, конструктивного діалогу між владою, мешканцями та громадськими організаціями, спілкування і розвитку творчого потенціалу відвідувачів.</w:t>
            </w:r>
          </w:p>
          <w:p w:rsidR="00621F02" w:rsidRPr="00523938" w:rsidRDefault="00621F02" w:rsidP="00FA7D5D">
            <w:pPr>
              <w:numPr>
                <w:ilvl w:val="0"/>
                <w:numId w:val="46"/>
              </w:numPr>
              <w:tabs>
                <w:tab w:val="num" w:pos="360"/>
              </w:tabs>
              <w:ind w:left="23" w:firstLine="284"/>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Популяризація та просування книги та читання. Підтримка та стимулювання інтересу до читання у користувачів різних вікових категорій через впровадження інтерактивних, креативних форм і методів роботи.</w:t>
            </w:r>
          </w:p>
          <w:p w:rsidR="00621F02" w:rsidRPr="00523938" w:rsidRDefault="00621F02" w:rsidP="00FA7D5D">
            <w:pPr>
              <w:numPr>
                <w:ilvl w:val="0"/>
                <w:numId w:val="46"/>
              </w:numPr>
              <w:tabs>
                <w:tab w:val="num" w:pos="360"/>
              </w:tabs>
              <w:ind w:left="23" w:firstLine="337"/>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Створення в бібліотеках соціокультурних центрів відкритого доступу для зустрічей, занять, захоплень, розвитку інтересів (бібліотеки – майданчики, де люди можуть збиратися, спілкуватися, просто перебувати</w:t>
            </w:r>
            <w:r w:rsidRPr="00523938">
              <w:rPr>
                <w:rFonts w:ascii="Times New Roman" w:hAnsi="Times New Roman"/>
                <w:color w:val="000000" w:themeColor="text1"/>
                <w:sz w:val="24"/>
              </w:rPr>
              <w:t>).</w:t>
            </w:r>
          </w:p>
          <w:p w:rsidR="00621F02" w:rsidRPr="00523938" w:rsidRDefault="00621F02" w:rsidP="00FA7D5D">
            <w:pPr>
              <w:numPr>
                <w:ilvl w:val="0"/>
                <w:numId w:val="46"/>
              </w:numPr>
              <w:tabs>
                <w:tab w:val="num" w:pos="360"/>
              </w:tabs>
              <w:ind w:left="23" w:firstLine="425"/>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Бібліотека громадянської дії як платформа взаємодії соціально активних громадян, проектної, фандрейзингової діяльності.</w:t>
            </w:r>
          </w:p>
          <w:p w:rsidR="00621F02" w:rsidRPr="00523938" w:rsidRDefault="00621F02" w:rsidP="00FA7D5D">
            <w:pPr>
              <w:numPr>
                <w:ilvl w:val="0"/>
                <w:numId w:val="48"/>
              </w:numPr>
              <w:ind w:left="23" w:firstLine="425"/>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Підвищення  рівня впізнаваності бібліотек у громаді та формування іміджу бібліотек як сучасних креативних, інноваційних, комунікативних просторів засобами графічного, інтер’єрного, ландшафтного дизайну (айдентика, брендування та стиль бібліотечних закладів мережі). Наявність бібліотечного бренду та позиціонування бібліотеки, як бренду території дозволить підтримати позитивний образ закладу та залучити додаткові інвестиції на реалізацію власних ініціатив.)</w:t>
            </w:r>
          </w:p>
          <w:p w:rsidR="00621F02" w:rsidRPr="00523938" w:rsidRDefault="00621F02" w:rsidP="00FA7D5D">
            <w:pPr>
              <w:numPr>
                <w:ilvl w:val="0"/>
                <w:numId w:val="47"/>
              </w:numPr>
              <w:ind w:left="23" w:firstLine="425"/>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Привести будівлі та приміщення бібліотек, а також прибудинкові території у відповідність до будівельних, санітарних та кліматичних норм, стандартів і правил з метою забезпечення вільного доступу для користувачів, у тому числі для осіб з інвалідністю та інших маломобільних груп, до інформаційних ресурсів та послуг бібліотек.</w:t>
            </w:r>
          </w:p>
          <w:p w:rsidR="00621F02" w:rsidRPr="00523938" w:rsidRDefault="00621F02" w:rsidP="00621F02">
            <w:pPr>
              <w:ind w:left="448"/>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 2022р. придбання меблів та комп’ютерного обладнання для бібліотек – філії 3 (Урбан бібліотеки), ремонт та облаштування приміщень Дитячої міської бібліотеки та ремонт даху і парапету даху</w:t>
            </w:r>
          </w:p>
          <w:p w:rsidR="00621F02" w:rsidRPr="00523938" w:rsidRDefault="00621F02" w:rsidP="00621F02">
            <w:pPr>
              <w:ind w:left="448"/>
              <w:contextualSpacing/>
              <w:rPr>
                <w:rFonts w:ascii="Times New Roman" w:hAnsi="Times New Roman"/>
                <w:color w:val="000000" w:themeColor="text1"/>
                <w:sz w:val="24"/>
                <w:lang w:eastAsia="uk-UA"/>
              </w:rPr>
            </w:pPr>
            <w:r w:rsidRPr="00523938">
              <w:rPr>
                <w:rFonts w:ascii="Times New Roman" w:hAnsi="Times New Roman"/>
                <w:color w:val="000000" w:themeColor="text1"/>
                <w:sz w:val="24"/>
                <w:lang w:eastAsia="uk-UA"/>
              </w:rPr>
              <w:t>У 2023р. ремонт та облаштування приміщень Центральної міської бібліотеки</w:t>
            </w:r>
          </w:p>
          <w:p w:rsidR="00621F02" w:rsidRPr="00523938" w:rsidRDefault="00621F02" w:rsidP="00621F02">
            <w:pPr>
              <w:ind w:left="448"/>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 2024 р.</w:t>
            </w:r>
            <w:r w:rsidRPr="00523938">
              <w:rPr>
                <w:rFonts w:ascii="Times New Roman" w:hAnsi="Times New Roman"/>
                <w:color w:val="000000" w:themeColor="text1"/>
                <w:sz w:val="24"/>
                <w:lang w:eastAsia="uk-UA"/>
              </w:rPr>
              <w:t xml:space="preserve"> ремонт та облаштування приміщень бібліотеки – філії с. Межиріччя та бібліотеки м. Соснівки.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896" w:type="dxa"/>
            <w:gridSpan w:val="4"/>
            <w:shd w:val="clear" w:color="auto" w:fill="FFFFFF"/>
          </w:tcPr>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Бібліотеках буде трансформовано в комфортні і сучасні, відкриті і доступні простори, куди приходитимуть  мешканці громади і почуватимуть себе зручно, вільно й затишно.</w:t>
            </w:r>
          </w:p>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Приміщення бібліотек будуть:</w:t>
            </w:r>
          </w:p>
          <w:p w:rsidR="00621F02" w:rsidRPr="00523938" w:rsidRDefault="00621F02" w:rsidP="00621F02">
            <w:pPr>
              <w:rPr>
                <w:rFonts w:ascii="Times New Roman" w:hAnsi="Times New Roman"/>
                <w:color w:val="000000" w:themeColor="text1"/>
                <w:sz w:val="24"/>
              </w:rPr>
            </w:pPr>
            <w:r w:rsidRPr="00523938">
              <w:rPr>
                <w:rFonts w:ascii="Times New Roman" w:hAnsi="Times New Roman"/>
                <w:color w:val="000000" w:themeColor="text1"/>
                <w:sz w:val="24"/>
              </w:rPr>
              <w:t xml:space="preserve">Мобільними і мультифункціональними, щоб невелике приміщення можна було швидко трансформувати для навчання, індивідуальної роботи, проведення зустрічей та організації подій. </w:t>
            </w:r>
          </w:p>
          <w:p w:rsidR="00621F02" w:rsidRPr="00523938" w:rsidRDefault="00621F02" w:rsidP="00621F02">
            <w:pPr>
              <w:rPr>
                <w:rFonts w:ascii="Times New Roman" w:hAnsi="Times New Roman"/>
                <w:color w:val="000000" w:themeColor="text1"/>
                <w:sz w:val="24"/>
                <w:lang w:eastAsia="it-IT"/>
              </w:rPr>
            </w:pPr>
            <w:r w:rsidRPr="00523938">
              <w:rPr>
                <w:rFonts w:ascii="Times New Roman" w:hAnsi="Times New Roman"/>
                <w:color w:val="000000" w:themeColor="text1"/>
                <w:sz w:val="24"/>
              </w:rPr>
              <w:t>Гібридними,  відвідувачі бібліотеки зможуть користуватися і реальним, і віртуальним простором, який створять бібліотекарі, задовольняючи і передбачаючи потреби громади.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896" w:type="dxa"/>
            <w:gridSpan w:val="4"/>
          </w:tcPr>
          <w:p w:rsidR="00621F02" w:rsidRPr="00523938" w:rsidRDefault="00621F02" w:rsidP="00FA7D5D">
            <w:pPr>
              <w:numPr>
                <w:ilvl w:val="1"/>
                <w:numId w:val="46"/>
              </w:numPr>
              <w:ind w:left="448" w:hanging="425"/>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Бібліотека – філія №3 (Урбан –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lastRenderedPageBreak/>
              <w:t>Ремонт приміщення – освоєно 300 тис. грн. (кошти з державного бюджету);</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та комп’ютерного обладнання) – 250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Дитяча міська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- 12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49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даху і парапету даху – 450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абонементу, Інтернет – центру, читального залу – 800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450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130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Центральна міська бібліотека: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12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49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абонементу, Інтернет – центру – 500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даху і парапету даху – 70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300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201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Бібліотека – філія м. Соснівка:</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300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Оновлення технологічного потенціалу бібліотек (придбання комп’ютерів, принтера, сканера) – 130 тис. грн..</w:t>
            </w:r>
          </w:p>
          <w:p w:rsidR="00621F02" w:rsidRPr="00523938" w:rsidRDefault="00621F02" w:rsidP="00FA7D5D">
            <w:pPr>
              <w:numPr>
                <w:ilvl w:val="1"/>
                <w:numId w:val="46"/>
              </w:numPr>
              <w:ind w:left="417" w:hanging="417"/>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Бібліотека – філія с. Межиріччя:</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Проектно - кошторисна документація – 9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дизайнерських проектів модернізації бібліотечних приміщень</w:t>
            </w:r>
            <w:r w:rsidRPr="00523938">
              <w:rPr>
                <w:rFonts w:ascii="Times New Roman" w:hAnsi="Times New Roman"/>
                <w:color w:val="000000" w:themeColor="text1"/>
                <w:sz w:val="24"/>
                <w:lang w:eastAsia="uk-UA"/>
              </w:rPr>
              <w:t xml:space="preserve"> (Дизайнерський проект) – 25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Ремонт приміщення – 250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сучасних комфортних просторів (придбання меблів) – 150 тис. грн.;</w:t>
            </w:r>
          </w:p>
          <w:p w:rsidR="00621F02" w:rsidRPr="00523938" w:rsidRDefault="00621F02" w:rsidP="00FA7D5D">
            <w:pPr>
              <w:numPr>
                <w:ilvl w:val="2"/>
                <w:numId w:val="46"/>
              </w:numPr>
              <w:ind w:left="843" w:hanging="284"/>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Оновлення технологічного потенціалу бібліотек (придбання комп’ютерів, принтера, сканера) – 60 тис. грн. </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896" w:type="dxa"/>
            <w:gridSpan w:val="4"/>
            <w:vAlign w:val="center"/>
          </w:tcPr>
          <w:p w:rsidR="00621F02" w:rsidRPr="00523938" w:rsidRDefault="00AF3295" w:rsidP="00621F02">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621F02" w:rsidRPr="00523938">
              <w:rPr>
                <w:rFonts w:ascii="Times New Roman" w:hAnsi="Times New Roman"/>
                <w:b/>
                <w:color w:val="000000" w:themeColor="text1"/>
                <w:sz w:val="24"/>
              </w:rPr>
              <w:t xml:space="preserve"> роки:</w:t>
            </w:r>
          </w:p>
        </w:tc>
      </w:tr>
      <w:tr w:rsidR="00B07175" w:rsidRPr="00523938" w:rsidTr="00C27FD3">
        <w:trPr>
          <w:jc w:val="right"/>
        </w:trPr>
        <w:tc>
          <w:tcPr>
            <w:tcW w:w="2880" w:type="dxa"/>
            <w:vMerge w:val="restart"/>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4</w:t>
            </w:r>
          </w:p>
        </w:tc>
        <w:tc>
          <w:tcPr>
            <w:tcW w:w="1559" w:type="dxa"/>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621F02" w:rsidRPr="00523938" w:rsidRDefault="00621F02" w:rsidP="002C1E4A">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2C1E4A" w:rsidRPr="00523938">
              <w:rPr>
                <w:rFonts w:ascii="Times New Roman" w:hAnsi="Times New Roman"/>
                <w:b/>
                <w:color w:val="000000" w:themeColor="text1"/>
                <w:sz w:val="24"/>
                <w:lang w:eastAsia="it-IT"/>
              </w:rPr>
              <w:t>6</w:t>
            </w:r>
          </w:p>
        </w:tc>
        <w:tc>
          <w:tcPr>
            <w:tcW w:w="2099" w:type="dxa"/>
            <w:shd w:val="clear" w:color="auto" w:fill="E6E6E6"/>
            <w:vAlign w:val="center"/>
          </w:tcPr>
          <w:p w:rsidR="00621F02" w:rsidRPr="00523938" w:rsidRDefault="00621F02" w:rsidP="00621F02">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C27FD3">
        <w:trPr>
          <w:jc w:val="right"/>
        </w:trPr>
        <w:tc>
          <w:tcPr>
            <w:tcW w:w="2880" w:type="dxa"/>
            <w:vMerge/>
            <w:shd w:val="clear" w:color="auto" w:fill="FFFFFF"/>
            <w:vAlign w:val="center"/>
          </w:tcPr>
          <w:p w:rsidR="00621F02" w:rsidRPr="00523938" w:rsidRDefault="00621F02" w:rsidP="00621F02">
            <w:pPr>
              <w:rPr>
                <w:rFonts w:ascii="Times New Roman" w:hAnsi="Times New Roman"/>
                <w:b/>
                <w:bCs/>
                <w:color w:val="000000" w:themeColor="text1"/>
                <w:sz w:val="24"/>
              </w:rPr>
            </w:pPr>
          </w:p>
        </w:tc>
        <w:tc>
          <w:tcPr>
            <w:tcW w:w="1679" w:type="dxa"/>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2000</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Бібліотека – філія 3 (Урбан </w:t>
            </w:r>
            <w:r w:rsidRPr="00523938">
              <w:rPr>
                <w:rFonts w:ascii="Times New Roman" w:hAnsi="Times New Roman"/>
                <w:color w:val="000000" w:themeColor="text1"/>
                <w:sz w:val="24"/>
                <w:lang w:eastAsia="it-IT"/>
              </w:rPr>
              <w:lastRenderedPageBreak/>
              <w:t>бібліотека), дитяча міська бібліотека.</w:t>
            </w:r>
          </w:p>
        </w:tc>
        <w:tc>
          <w:tcPr>
            <w:tcW w:w="1559" w:type="dxa"/>
            <w:shd w:val="clear" w:color="auto" w:fill="FFFFFF"/>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lastRenderedPageBreak/>
              <w:t>1400</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lastRenderedPageBreak/>
              <w:t>Центральна міська бібліотека</w:t>
            </w:r>
          </w:p>
        </w:tc>
        <w:tc>
          <w:tcPr>
            <w:tcW w:w="1559" w:type="dxa"/>
            <w:shd w:val="clear" w:color="auto" w:fill="auto"/>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lastRenderedPageBreak/>
              <w:t>900</w:t>
            </w:r>
          </w:p>
          <w:p w:rsidR="00621F02" w:rsidRPr="00523938" w:rsidRDefault="00621F02" w:rsidP="00621F02">
            <w:pPr>
              <w:jc w:val="center"/>
              <w:rPr>
                <w:rFonts w:ascii="Times New Roman" w:hAnsi="Times New Roman"/>
                <w:color w:val="000000" w:themeColor="text1"/>
                <w:sz w:val="24"/>
              </w:rPr>
            </w:pPr>
            <w:r w:rsidRPr="00523938">
              <w:rPr>
                <w:rFonts w:ascii="Times New Roman" w:hAnsi="Times New Roman"/>
                <w:color w:val="000000" w:themeColor="text1"/>
                <w:sz w:val="24"/>
              </w:rPr>
              <w:lastRenderedPageBreak/>
              <w:t xml:space="preserve">Бібліотека – філія м. Соснівка, </w:t>
            </w:r>
          </w:p>
          <w:p w:rsidR="00621F02" w:rsidRPr="00523938" w:rsidRDefault="00621F02" w:rsidP="00621F02">
            <w:pPr>
              <w:jc w:val="center"/>
              <w:rPr>
                <w:rFonts w:ascii="Times New Roman" w:hAnsi="Times New Roman"/>
                <w:color w:val="000000" w:themeColor="text1"/>
                <w:sz w:val="24"/>
                <w:lang w:eastAsia="it-IT"/>
              </w:rPr>
            </w:pPr>
            <w:r w:rsidRPr="00523938">
              <w:rPr>
                <w:rFonts w:ascii="Times New Roman" w:hAnsi="Times New Roman"/>
                <w:color w:val="000000" w:themeColor="text1"/>
                <w:sz w:val="24"/>
              </w:rPr>
              <w:t>Бібліотека – філія с. Межиріччя</w:t>
            </w:r>
          </w:p>
        </w:tc>
        <w:tc>
          <w:tcPr>
            <w:tcW w:w="2099" w:type="dxa"/>
            <w:shd w:val="clear" w:color="auto" w:fill="FFFFFF"/>
            <w:vAlign w:val="center"/>
          </w:tcPr>
          <w:p w:rsidR="00621F02" w:rsidRPr="00523938" w:rsidRDefault="00621F02" w:rsidP="00621F02">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lastRenderedPageBreak/>
              <w:t>4300</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Джерела фінансування:</w:t>
            </w:r>
          </w:p>
        </w:tc>
        <w:tc>
          <w:tcPr>
            <w:tcW w:w="6896" w:type="dxa"/>
            <w:gridSpan w:val="4"/>
            <w:vAlign w:val="center"/>
          </w:tcPr>
          <w:p w:rsidR="00621F02" w:rsidRPr="00523938" w:rsidRDefault="00621F02" w:rsidP="00621F02">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Міський бюджет</w:t>
            </w:r>
            <w:r w:rsidR="002C1E4A" w:rsidRPr="00523938">
              <w:rPr>
                <w:rFonts w:ascii="Times New Roman" w:hAnsi="Times New Roman"/>
                <w:color w:val="000000" w:themeColor="text1"/>
                <w:sz w:val="24"/>
                <w:lang w:eastAsia="it-IT"/>
              </w:rPr>
              <w:t>, грантові кошти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896" w:type="dxa"/>
            <w:gridSpan w:val="4"/>
            <w:vAlign w:val="center"/>
          </w:tcPr>
          <w:p w:rsidR="00621F02" w:rsidRPr="00523938" w:rsidRDefault="00621F02" w:rsidP="002C1E4A">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Відділ культури Червоноградської міської ради</w:t>
            </w:r>
            <w:r w:rsidR="002C1E4A" w:rsidRPr="00523938">
              <w:rPr>
                <w:rFonts w:ascii="Times New Roman" w:hAnsi="Times New Roman"/>
                <w:color w:val="000000" w:themeColor="text1"/>
                <w:sz w:val="24"/>
                <w:lang w:eastAsia="it-IT"/>
              </w:rPr>
              <w:t xml:space="preserve">, </w:t>
            </w:r>
            <w:r w:rsidR="002C1E4A" w:rsidRPr="00523938">
              <w:rPr>
                <w:rFonts w:ascii="Times New Roman" w:eastAsia="Times" w:hAnsi="Times New Roman"/>
                <w:color w:val="000000" w:themeColor="text1"/>
                <w:sz w:val="24"/>
                <w:lang w:eastAsia="uk-UA"/>
              </w:rPr>
              <w:t>мешканці громади</w:t>
            </w:r>
          </w:p>
        </w:tc>
      </w:tr>
      <w:tr w:rsidR="00B07175" w:rsidRPr="00523938" w:rsidTr="00C27FD3">
        <w:trPr>
          <w:jc w:val="right"/>
        </w:trPr>
        <w:tc>
          <w:tcPr>
            <w:tcW w:w="2880" w:type="dxa"/>
            <w:shd w:val="clear" w:color="auto" w:fill="FFFFFF"/>
            <w:vAlign w:val="center"/>
          </w:tcPr>
          <w:p w:rsidR="00621F02" w:rsidRPr="00523938" w:rsidRDefault="00621F02" w:rsidP="00621F02">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896" w:type="dxa"/>
            <w:gridSpan w:val="4"/>
            <w:vAlign w:val="center"/>
          </w:tcPr>
          <w:p w:rsidR="00621F02" w:rsidRPr="00523938" w:rsidRDefault="00621F02" w:rsidP="00621F02">
            <w:pPr>
              <w:rPr>
                <w:rFonts w:ascii="Times New Roman"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9"/>
        <w:gridCol w:w="1649"/>
        <w:gridCol w:w="29"/>
        <w:gridCol w:w="1559"/>
        <w:gridCol w:w="32"/>
        <w:gridCol w:w="1530"/>
        <w:gridCol w:w="1996"/>
      </w:tblGrid>
      <w:tr w:rsidR="00B07175" w:rsidRPr="00523938" w:rsidTr="00621F02">
        <w:trPr>
          <w:jc w:val="right"/>
        </w:trPr>
        <w:tc>
          <w:tcPr>
            <w:tcW w:w="2879" w:type="dxa"/>
            <w:vAlign w:val="center"/>
          </w:tcPr>
          <w:p w:rsidR="00621F02" w:rsidRPr="00523938" w:rsidRDefault="00621F02" w:rsidP="00621F02">
            <w:pPr>
              <w:outlineLvl w:val="5"/>
              <w:rPr>
                <w:rFonts w:ascii="Times New Roman" w:eastAsia="MS Mincho" w:hAnsi="Times New Roman"/>
                <w:b/>
                <w:bCs/>
                <w:color w:val="000000" w:themeColor="text1"/>
                <w:sz w:val="24"/>
                <w:lang w:eastAsia="en-US"/>
              </w:rPr>
            </w:pPr>
            <w:r w:rsidRPr="00523938">
              <w:rPr>
                <w:rFonts w:ascii="Times New Roman" w:eastAsia="MS Mincho" w:hAnsi="Times New Roman"/>
                <w:b/>
                <w:bCs/>
                <w:color w:val="000000" w:themeColor="text1"/>
                <w:sz w:val="24"/>
                <w:lang w:eastAsia="en-US"/>
              </w:rPr>
              <w:t>Завдання Стратегії, якому відповідає проект:</w:t>
            </w:r>
          </w:p>
        </w:tc>
        <w:tc>
          <w:tcPr>
            <w:tcW w:w="6795" w:type="dxa"/>
            <w:gridSpan w:val="6"/>
          </w:tcPr>
          <w:p w:rsidR="00621F02" w:rsidRPr="00523938" w:rsidRDefault="00621F02" w:rsidP="00621F02">
            <w:pPr>
              <w:pBdr>
                <w:left w:val="single" w:sz="18" w:space="4" w:color="auto"/>
              </w:pBdr>
              <w:spacing w:after="200" w:line="276" w:lineRule="auto"/>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2.2.3. </w:t>
            </w:r>
            <w:r w:rsidRPr="00523938">
              <w:rPr>
                <w:rFonts w:ascii="Times New Roman" w:eastAsiaTheme="minorHAnsi" w:hAnsi="Times New Roman"/>
                <w:color w:val="000000" w:themeColor="text1"/>
                <w:sz w:val="24"/>
                <w:lang w:eastAsia="en-US"/>
              </w:rPr>
              <w:t>Формування здорового способу життя та змістовного дозвілля</w:t>
            </w:r>
            <w:r w:rsidRPr="00523938">
              <w:rPr>
                <w:rFonts w:ascii="Times New Roman" w:eastAsiaTheme="minorHAnsi" w:hAnsi="Times New Roman"/>
                <w:color w:val="000000" w:themeColor="text1"/>
                <w:sz w:val="24"/>
                <w:lang w:eastAsia="it-IT"/>
              </w:rPr>
              <w:t>.</w:t>
            </w:r>
          </w:p>
        </w:tc>
      </w:tr>
      <w:tr w:rsidR="00B07175" w:rsidRPr="00523938" w:rsidTr="00621F02">
        <w:trPr>
          <w:jc w:val="right"/>
        </w:trPr>
        <w:tc>
          <w:tcPr>
            <w:tcW w:w="2879"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Назва проекту:</w:t>
            </w:r>
          </w:p>
        </w:tc>
        <w:tc>
          <w:tcPr>
            <w:tcW w:w="6795" w:type="dxa"/>
            <w:gridSpan w:val="6"/>
          </w:tcPr>
          <w:p w:rsidR="00621F02" w:rsidRPr="00523938" w:rsidRDefault="00621F02" w:rsidP="00621F02">
            <w:pP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Капітальний ремонт Народного дому в м. Червонограді Львівської області</w:t>
            </w:r>
          </w:p>
        </w:tc>
      </w:tr>
      <w:tr w:rsidR="00B07175" w:rsidRPr="00523938" w:rsidTr="00621F02">
        <w:trPr>
          <w:jc w:val="right"/>
        </w:trPr>
        <w:tc>
          <w:tcPr>
            <w:tcW w:w="2879" w:type="dxa"/>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Цілі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Створення комфортних умов для проведення культурних заходів</w:t>
            </w:r>
          </w:p>
        </w:tc>
      </w:tr>
      <w:tr w:rsidR="00B07175" w:rsidRPr="00523938" w:rsidTr="00621F02">
        <w:trPr>
          <w:jc w:val="right"/>
        </w:trPr>
        <w:tc>
          <w:tcPr>
            <w:tcW w:w="2879"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Територія на яку проект матиме вплив:</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Червоноградська територіальна громада</w:t>
            </w:r>
          </w:p>
        </w:tc>
      </w:tr>
      <w:tr w:rsidR="00B07175" w:rsidRPr="00523938" w:rsidTr="00621F02">
        <w:trPr>
          <w:jc w:val="right"/>
        </w:trPr>
        <w:tc>
          <w:tcPr>
            <w:tcW w:w="2879" w:type="dxa"/>
            <w:vAlign w:val="center"/>
          </w:tcPr>
          <w:p w:rsidR="00621F02" w:rsidRPr="00523938" w:rsidRDefault="00621F02" w:rsidP="00621F02">
            <w:pPr>
              <w:autoSpaceDE w:val="0"/>
              <w:autoSpaceDN w:val="0"/>
              <w:adjustRightInd w:val="0"/>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Орієнтовна кількість отримувачів вигод</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89315</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Стислий опис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Комплексний капітальний ремонт будівлі Народного дому в м. Червонограді із використанням заходів із енергозбереження (зовнішні і внутрішні оздоблення, заміна вікон, дверей, інженерного забезпечення)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Очікувані результати:</w:t>
            </w:r>
          </w:p>
        </w:tc>
        <w:tc>
          <w:tcPr>
            <w:tcW w:w="6795" w:type="dxa"/>
            <w:gridSpan w:val="6"/>
            <w:shd w:val="clear" w:color="auto" w:fill="FFFFFF"/>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Сучасний об’єкт соціально-культурного призначення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Ключові заходи проекту:</w:t>
            </w:r>
          </w:p>
        </w:tc>
        <w:tc>
          <w:tcPr>
            <w:tcW w:w="6795" w:type="dxa"/>
            <w:gridSpan w:val="6"/>
          </w:tcPr>
          <w:p w:rsidR="00621F02" w:rsidRPr="00523938" w:rsidRDefault="00621F02"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 xml:space="preserve">Ремонт будівлі, заходи з енергозбереження (фасад, вікна, двері), внутрішній ремонт інженерного забезпечення, приміщень площею 5129,9 кв. м., об’єм  будівлі 26700,0 куб.м. </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 xml:space="preserve">Період здійснення: </w:t>
            </w:r>
          </w:p>
        </w:tc>
        <w:tc>
          <w:tcPr>
            <w:tcW w:w="6795" w:type="dxa"/>
            <w:gridSpan w:val="6"/>
            <w:vAlign w:val="center"/>
          </w:tcPr>
          <w:p w:rsidR="00621F02" w:rsidRPr="00523938" w:rsidRDefault="00AF3295" w:rsidP="00621F02">
            <w:pPr>
              <w:rPr>
                <w:rFonts w:ascii="Times New Roman" w:eastAsiaTheme="minorHAnsi" w:hAnsi="Times New Roman"/>
                <w:color w:val="000000" w:themeColor="text1"/>
                <w:sz w:val="24"/>
                <w:lang w:eastAsia="it-IT"/>
              </w:rPr>
            </w:pPr>
            <w:r w:rsidRPr="00523938">
              <w:rPr>
                <w:rFonts w:ascii="Times New Roman" w:eastAsiaTheme="minorHAnsi" w:hAnsi="Times New Roman"/>
                <w:b/>
                <w:color w:val="000000" w:themeColor="text1"/>
                <w:sz w:val="24"/>
                <w:lang w:eastAsia="en-US"/>
              </w:rPr>
              <w:t>2024 - 2027</w:t>
            </w:r>
            <w:r w:rsidR="00621F02" w:rsidRPr="00523938">
              <w:rPr>
                <w:rFonts w:ascii="Times New Roman" w:eastAsiaTheme="minorHAnsi" w:hAnsi="Times New Roman"/>
                <w:b/>
                <w:color w:val="000000" w:themeColor="text1"/>
                <w:sz w:val="24"/>
                <w:lang w:eastAsia="en-US"/>
              </w:rPr>
              <w:t xml:space="preserve"> роки:</w:t>
            </w:r>
          </w:p>
        </w:tc>
      </w:tr>
      <w:tr w:rsidR="00B07175" w:rsidRPr="00523938" w:rsidTr="00621F02">
        <w:trPr>
          <w:jc w:val="right"/>
        </w:trPr>
        <w:tc>
          <w:tcPr>
            <w:tcW w:w="2879" w:type="dxa"/>
            <w:vMerge w:val="restart"/>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Орієнтовна вартість проекту, тис. грн.</w:t>
            </w:r>
          </w:p>
        </w:tc>
        <w:tc>
          <w:tcPr>
            <w:tcW w:w="1678"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4</w:t>
            </w:r>
          </w:p>
        </w:tc>
        <w:tc>
          <w:tcPr>
            <w:tcW w:w="1559" w:type="dxa"/>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5</w:t>
            </w:r>
          </w:p>
        </w:tc>
        <w:tc>
          <w:tcPr>
            <w:tcW w:w="1562" w:type="dxa"/>
            <w:gridSpan w:val="2"/>
            <w:shd w:val="clear" w:color="auto" w:fill="E6E6E6"/>
            <w:vAlign w:val="center"/>
          </w:tcPr>
          <w:p w:rsidR="00621F02" w:rsidRPr="00523938" w:rsidRDefault="00621F02" w:rsidP="002C1E4A">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202</w:t>
            </w:r>
            <w:r w:rsidR="002C1E4A" w:rsidRPr="00523938">
              <w:rPr>
                <w:rFonts w:ascii="Times New Roman" w:eastAsiaTheme="minorHAnsi" w:hAnsi="Times New Roman"/>
                <w:b/>
                <w:color w:val="000000" w:themeColor="text1"/>
                <w:sz w:val="24"/>
                <w:lang w:eastAsia="it-IT"/>
              </w:rPr>
              <w:t>6</w:t>
            </w:r>
          </w:p>
        </w:tc>
        <w:tc>
          <w:tcPr>
            <w:tcW w:w="1996" w:type="dxa"/>
            <w:shd w:val="clear" w:color="auto" w:fill="E6E6E6"/>
            <w:vAlign w:val="center"/>
          </w:tcPr>
          <w:p w:rsidR="00621F02" w:rsidRPr="00523938" w:rsidRDefault="00621F02" w:rsidP="00621F02">
            <w:pPr>
              <w:ind w:firstLine="104"/>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Разом</w:t>
            </w:r>
          </w:p>
        </w:tc>
      </w:tr>
      <w:tr w:rsidR="00B07175" w:rsidRPr="00523938" w:rsidTr="00621F02">
        <w:trPr>
          <w:jc w:val="right"/>
        </w:trPr>
        <w:tc>
          <w:tcPr>
            <w:tcW w:w="2879" w:type="dxa"/>
            <w:vMerge/>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p>
        </w:tc>
        <w:tc>
          <w:tcPr>
            <w:tcW w:w="1678"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6500,0</w:t>
            </w:r>
          </w:p>
        </w:tc>
        <w:tc>
          <w:tcPr>
            <w:tcW w:w="1559"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10000,0</w:t>
            </w:r>
          </w:p>
        </w:tc>
        <w:tc>
          <w:tcPr>
            <w:tcW w:w="1562" w:type="dxa"/>
            <w:gridSpan w:val="2"/>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w:t>
            </w:r>
          </w:p>
        </w:tc>
        <w:tc>
          <w:tcPr>
            <w:tcW w:w="1996" w:type="dxa"/>
            <w:shd w:val="clear" w:color="auto" w:fill="FFFFFF"/>
            <w:vAlign w:val="center"/>
          </w:tcPr>
          <w:p w:rsidR="00621F02" w:rsidRPr="00523938" w:rsidRDefault="00621F02" w:rsidP="00621F02">
            <w:pPr>
              <w:jc w:val="center"/>
              <w:rPr>
                <w:rFonts w:ascii="Times New Roman" w:eastAsiaTheme="minorHAnsi" w:hAnsi="Times New Roman"/>
                <w:b/>
                <w:color w:val="000000" w:themeColor="text1"/>
                <w:sz w:val="24"/>
                <w:lang w:eastAsia="it-IT"/>
              </w:rPr>
            </w:pPr>
            <w:r w:rsidRPr="00523938">
              <w:rPr>
                <w:rFonts w:ascii="Times New Roman" w:eastAsiaTheme="minorHAnsi" w:hAnsi="Times New Roman"/>
                <w:b/>
                <w:color w:val="000000" w:themeColor="text1"/>
                <w:sz w:val="24"/>
                <w:lang w:eastAsia="it-IT"/>
              </w:rPr>
              <w:t>16 500,0</w:t>
            </w:r>
          </w:p>
        </w:tc>
      </w:tr>
      <w:tr w:rsidR="00B07175" w:rsidRPr="00523938" w:rsidTr="005A4880">
        <w:trPr>
          <w:jc w:val="right"/>
        </w:trPr>
        <w:tc>
          <w:tcPr>
            <w:tcW w:w="9674" w:type="dxa"/>
            <w:gridSpan w:val="7"/>
            <w:shd w:val="clear" w:color="auto" w:fill="FFFFFF"/>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b/>
                <w:bCs/>
                <w:color w:val="000000" w:themeColor="text1"/>
                <w:sz w:val="24"/>
                <w:lang w:eastAsia="en-US"/>
              </w:rPr>
              <w:t>Джерела фінансування:</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Державний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3000,0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5000,0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8000,0</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Обласний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1750,0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5750,0</w:t>
            </w: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Місцевий бюджет</w:t>
            </w:r>
          </w:p>
        </w:tc>
        <w:tc>
          <w:tcPr>
            <w:tcW w:w="1649"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1750,0</w:t>
            </w:r>
          </w:p>
        </w:tc>
        <w:tc>
          <w:tcPr>
            <w:tcW w:w="1620" w:type="dxa"/>
            <w:gridSpan w:val="3"/>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2500,0</w:t>
            </w:r>
          </w:p>
        </w:tc>
        <w:tc>
          <w:tcPr>
            <w:tcW w:w="1530"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p>
        </w:tc>
        <w:tc>
          <w:tcPr>
            <w:tcW w:w="1996" w:type="dxa"/>
            <w:vAlign w:val="center"/>
          </w:tcPr>
          <w:p w:rsidR="00621F02" w:rsidRPr="00523938" w:rsidRDefault="00621F02" w:rsidP="00621F02">
            <w:pPr>
              <w:jc w:val="center"/>
              <w:rPr>
                <w:rFonts w:ascii="Times New Roman" w:eastAsiaTheme="minorHAnsi" w:hAnsi="Times New Roman"/>
                <w:color w:val="000000" w:themeColor="text1"/>
                <w:sz w:val="24"/>
                <w:lang w:eastAsia="it-IT"/>
              </w:rPr>
            </w:pPr>
            <w:r w:rsidRPr="00523938">
              <w:rPr>
                <w:rFonts w:ascii="Times New Roman" w:eastAsiaTheme="minorHAnsi" w:hAnsi="Times New Roman"/>
                <w:color w:val="000000" w:themeColor="text1"/>
                <w:sz w:val="24"/>
                <w:lang w:eastAsia="it-IT"/>
              </w:rPr>
              <w:t>5750,0</w:t>
            </w:r>
          </w:p>
        </w:tc>
      </w:tr>
      <w:tr w:rsidR="002C1E4A" w:rsidRPr="00523938" w:rsidTr="00621F02">
        <w:trPr>
          <w:jc w:val="right"/>
        </w:trPr>
        <w:tc>
          <w:tcPr>
            <w:tcW w:w="2879" w:type="dxa"/>
            <w:shd w:val="clear" w:color="auto" w:fill="FFFFFF"/>
            <w:vAlign w:val="center"/>
          </w:tcPr>
          <w:p w:rsidR="002C1E4A" w:rsidRPr="00523938" w:rsidRDefault="002C1E4A" w:rsidP="00621F02">
            <w:pPr>
              <w:rPr>
                <w:rFonts w:ascii="Times New Roman" w:eastAsiaTheme="minorHAnsi" w:hAnsi="Times New Roman"/>
                <w:bCs/>
                <w:color w:val="000000" w:themeColor="text1"/>
                <w:sz w:val="24"/>
                <w:lang w:eastAsia="en-US"/>
              </w:rPr>
            </w:pPr>
            <w:r w:rsidRPr="00523938">
              <w:rPr>
                <w:rFonts w:ascii="Times New Roman" w:eastAsiaTheme="minorHAnsi" w:hAnsi="Times New Roman"/>
                <w:bCs/>
                <w:color w:val="000000" w:themeColor="text1"/>
                <w:sz w:val="24"/>
                <w:lang w:eastAsia="en-US"/>
              </w:rPr>
              <w:t>Грантові кошти</w:t>
            </w:r>
          </w:p>
        </w:tc>
        <w:tc>
          <w:tcPr>
            <w:tcW w:w="1649"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620" w:type="dxa"/>
            <w:gridSpan w:val="3"/>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530"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c>
          <w:tcPr>
            <w:tcW w:w="1996" w:type="dxa"/>
            <w:vAlign w:val="center"/>
          </w:tcPr>
          <w:p w:rsidR="002C1E4A" w:rsidRPr="00523938" w:rsidRDefault="002C1E4A" w:rsidP="00621F02">
            <w:pPr>
              <w:jc w:val="center"/>
              <w:rPr>
                <w:rFonts w:ascii="Times New Roman" w:eastAsiaTheme="minorHAnsi" w:hAnsi="Times New Roman"/>
                <w:color w:val="000000" w:themeColor="text1"/>
                <w:sz w:val="24"/>
                <w:lang w:eastAsia="it-IT"/>
              </w:rPr>
            </w:pPr>
          </w:p>
        </w:tc>
      </w:tr>
      <w:tr w:rsidR="002C1E4A" w:rsidRPr="00523938" w:rsidTr="00621F02">
        <w:trPr>
          <w:jc w:val="right"/>
        </w:trPr>
        <w:tc>
          <w:tcPr>
            <w:tcW w:w="2879" w:type="dxa"/>
            <w:shd w:val="clear" w:color="auto" w:fill="FFFFFF"/>
            <w:vAlign w:val="center"/>
          </w:tcPr>
          <w:p w:rsidR="002C1E4A" w:rsidRPr="00523938" w:rsidRDefault="002C1E4A" w:rsidP="00621F02">
            <w:pPr>
              <w:rPr>
                <w:rFonts w:ascii="Times New Roman" w:eastAsiaTheme="minorHAnsi" w:hAnsi="Times New Roman"/>
                <w:b/>
                <w:color w:val="000000" w:themeColor="text1"/>
                <w:sz w:val="24"/>
                <w:lang w:eastAsia="en-US"/>
              </w:rPr>
            </w:pPr>
            <w:r w:rsidRPr="00523938">
              <w:rPr>
                <w:rFonts w:ascii="Times New Roman" w:eastAsiaTheme="minorHAnsi" w:hAnsi="Times New Roman"/>
                <w:b/>
                <w:color w:val="000000" w:themeColor="text1"/>
                <w:sz w:val="24"/>
                <w:lang w:eastAsia="en-US"/>
              </w:rPr>
              <w:t>Ключові потенційні учасники реалізації проекту:</w:t>
            </w:r>
          </w:p>
        </w:tc>
        <w:tc>
          <w:tcPr>
            <w:tcW w:w="6795" w:type="dxa"/>
            <w:gridSpan w:val="6"/>
            <w:vAlign w:val="center"/>
          </w:tcPr>
          <w:p w:rsidR="002C1E4A" w:rsidRPr="00523938" w:rsidRDefault="002C1E4A" w:rsidP="00621F02">
            <w:pPr>
              <w:jc w:val="both"/>
              <w:rPr>
                <w:rFonts w:ascii="Times New Roman" w:eastAsiaTheme="minorHAnsi" w:hAnsi="Times New Roman"/>
                <w:color w:val="000000" w:themeColor="text1"/>
                <w:sz w:val="24"/>
                <w:lang w:eastAsia="it-IT"/>
              </w:rPr>
            </w:pPr>
          </w:p>
        </w:tc>
      </w:tr>
      <w:tr w:rsidR="00B07175" w:rsidRPr="00523938" w:rsidTr="00621F02">
        <w:trPr>
          <w:jc w:val="right"/>
        </w:trPr>
        <w:tc>
          <w:tcPr>
            <w:tcW w:w="2879" w:type="dxa"/>
            <w:shd w:val="clear" w:color="auto" w:fill="FFFFFF"/>
            <w:vAlign w:val="center"/>
          </w:tcPr>
          <w:p w:rsidR="00621F02" w:rsidRPr="00523938" w:rsidRDefault="00621F02" w:rsidP="00621F02">
            <w:pPr>
              <w:rPr>
                <w:rFonts w:ascii="Times New Roman" w:eastAsiaTheme="minorHAnsi" w:hAnsi="Times New Roman"/>
                <w:b/>
                <w:bCs/>
                <w:color w:val="000000" w:themeColor="text1"/>
                <w:sz w:val="24"/>
                <w:lang w:eastAsia="en-US"/>
              </w:rPr>
            </w:pPr>
            <w:r w:rsidRPr="00523938">
              <w:rPr>
                <w:rFonts w:ascii="Times New Roman" w:eastAsiaTheme="minorHAnsi" w:hAnsi="Times New Roman"/>
                <w:b/>
                <w:bCs/>
                <w:color w:val="000000" w:themeColor="text1"/>
                <w:sz w:val="24"/>
                <w:lang w:eastAsia="en-US"/>
              </w:rPr>
              <w:t>Інше:</w:t>
            </w:r>
          </w:p>
        </w:tc>
        <w:tc>
          <w:tcPr>
            <w:tcW w:w="6795" w:type="dxa"/>
            <w:gridSpan w:val="6"/>
            <w:vAlign w:val="center"/>
          </w:tcPr>
          <w:p w:rsidR="00621F02" w:rsidRPr="00523938" w:rsidRDefault="00621F02" w:rsidP="00621F02">
            <w:pPr>
              <w:rPr>
                <w:rFonts w:ascii="Times New Roman" w:eastAsiaTheme="minorHAnsi" w:hAnsi="Times New Roman"/>
                <w:color w:val="000000" w:themeColor="text1"/>
                <w:sz w:val="24"/>
                <w:lang w:eastAsia="it-IT"/>
              </w:rPr>
            </w:pPr>
          </w:p>
        </w:tc>
      </w:tr>
    </w:tbl>
    <w:p w:rsidR="00621F02" w:rsidRPr="00523938" w:rsidRDefault="00621F02"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trHeight w:val="733"/>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2.2.3. Формування здорового способу життя та змістовного дозвілля</w:t>
            </w:r>
            <w:r w:rsidRPr="00523938">
              <w:rPr>
                <w:rFonts w:ascii="Times New Roman" w:hAnsi="Times New Roman"/>
                <w:color w:val="000000" w:themeColor="text1"/>
                <w:sz w:val="24"/>
                <w:lang w:eastAsia="it-IT"/>
              </w:rPr>
              <w:t xml:space="preserve"> </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Розвиток фізкультурно-масової роботи на території Червоноградської ТГ.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Організація та проведення спортивних заходів на території Червоноградської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lastRenderedPageBreak/>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3 000 осіб</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Проект має на меті заохотити різні верстви населення громади до здорового способу життя.</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Цілі проекту:</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Проведення фізкультурно-оздоровчих та спортивно-масових заходів із різних спортивних дисциплін.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Зміцнення здоров’я населення.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Пропаганда здорового способу життя.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Очікувані результати:</w:t>
            </w:r>
          </w:p>
        </w:tc>
        <w:tc>
          <w:tcPr>
            <w:tcW w:w="6794" w:type="dxa"/>
            <w:gridSpan w:val="4"/>
            <w:shd w:val="clear" w:color="auto" w:fill="FFFFFF"/>
          </w:tcPr>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оздоровлено населення Червоноградської ТГ, </w:t>
            </w:r>
          </w:p>
          <w:p w:rsidR="005A4880" w:rsidRPr="00523938" w:rsidRDefault="005A4880" w:rsidP="00FA7D5D">
            <w:pPr>
              <w:numPr>
                <w:ilvl w:val="0"/>
                <w:numId w:val="51"/>
              </w:numPr>
              <w:contextualSpacing/>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підвищено рівень охоплення населення Червоноградської ТГ активним способом життя</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Проведення масових спартакіад серед: </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-ЗНЗ (30 заходів та 450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-профтехосвіти (32 заходів та 150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-підприємств, організацій ТГ та ДП «Львіввугілля» (32 заходів 200 учасників) </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-ветеранів (18 заходів 60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учасників АТО та ООС (36 заходів 300 учасників)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-людей з інвалідністю (24 заходів 100 учасників)</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5</w:t>
            </w:r>
          </w:p>
        </w:tc>
        <w:tc>
          <w:tcPr>
            <w:tcW w:w="1559" w:type="dxa"/>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A4880" w:rsidRPr="00523938" w:rsidRDefault="005A4880" w:rsidP="009727F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727F0" w:rsidRPr="00523938">
              <w:rPr>
                <w:rFonts w:ascii="Times New Roman" w:hAnsi="Times New Roman"/>
                <w:b/>
                <w:color w:val="000000" w:themeColor="text1"/>
                <w:sz w:val="24"/>
                <w:lang w:eastAsia="it-IT"/>
              </w:rPr>
              <w:t>7</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400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150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Фінансові джерела не заборонені законодавством</w:t>
            </w:r>
          </w:p>
          <w:p w:rsidR="005A4880" w:rsidRPr="00523938" w:rsidRDefault="005A4880" w:rsidP="005A4880">
            <w:pPr>
              <w:jc w:val="both"/>
              <w:rPr>
                <w:rFonts w:ascii="Times New Roman" w:hAnsi="Times New Roman"/>
                <w:color w:val="000000" w:themeColor="text1"/>
                <w:sz w:val="24"/>
                <w:lang w:eastAsia="it-IT"/>
              </w:rPr>
            </w:pP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eastAsia="Calibri" w:hAnsi="Times New Roman"/>
                <w:color w:val="000000" w:themeColor="text1"/>
                <w:sz w:val="24"/>
                <w:lang w:eastAsia="en-US"/>
              </w:rPr>
              <w:t xml:space="preserve">Спортивні школи, ЗНЗ, фізкультурно-спортивні організації, федерації міста, виконавчий комітет Червоноградської міської ради, представники бізнесу, органи виконавчої влади.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D76F49" w:rsidRPr="00523938" w:rsidRDefault="00D76F49" w:rsidP="00D76F49">
      <w:pPr>
        <w:rPr>
          <w:rFonts w:ascii="Times New Roman" w:hAnsi="Times New Roman"/>
          <w:b/>
          <w:bCs/>
          <w:color w:val="000000" w:themeColor="text1"/>
          <w:sz w:val="24"/>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5A4880">
        <w:trPr>
          <w:jc w:val="right"/>
        </w:trPr>
        <w:tc>
          <w:tcPr>
            <w:tcW w:w="2880"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A4880" w:rsidRPr="00523938" w:rsidRDefault="005A4880"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2.2.3. Формування здорового способу життя та змістовного дозвілля.</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Створення мережі молодіжних просторів у Червоноградській ТГ.</w:t>
            </w:r>
          </w:p>
        </w:tc>
      </w:tr>
      <w:tr w:rsidR="00B07175" w:rsidRPr="00523938" w:rsidTr="005A4880">
        <w:trPr>
          <w:jc w:val="right"/>
        </w:trPr>
        <w:tc>
          <w:tcPr>
            <w:tcW w:w="2880"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Cтворити та забезпечити ефективну діяльність мережі молодіжних просторів у територіальній громаді.</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ТГ.</w:t>
            </w:r>
          </w:p>
        </w:tc>
      </w:tr>
      <w:tr w:rsidR="00B07175" w:rsidRPr="00523938" w:rsidTr="005A4880">
        <w:trPr>
          <w:jc w:val="right"/>
        </w:trPr>
        <w:tc>
          <w:tcPr>
            <w:tcW w:w="2880"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Більше 5000 молодих людей віком до 35 років, що мешкають у громаді.</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Особливим пріоритетом молодіжної політики в Україні є розвиток мережі молодіжних центрів та просторів європейського зразка, які по своїй суті є осередками практичної роботи з молоддю. Це унікальні установи, що сприяють розвитку молодих людей, громадянській освіті, популяризації здорового способу життя, волонтерства, молодіжному підприємництву, підвищенню рівня мобільності молоді тощо. Їх напрями роботи </w:t>
            </w:r>
            <w:r w:rsidRPr="00523938">
              <w:rPr>
                <w:rFonts w:ascii="Times New Roman" w:hAnsi="Times New Roman"/>
                <w:color w:val="000000" w:themeColor="text1"/>
                <w:sz w:val="24"/>
                <w:lang w:eastAsia="it-IT"/>
              </w:rPr>
              <w:lastRenderedPageBreak/>
              <w:t>формуються відповідно до потреб та інтересів молодих людей конкретного населеного пункту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Створення молодіжних просторів дасть можливість залучати пасивну молодь до активного життя у громаді, де можна в рамках однієї локації консолідувати всі зусилля для розвитку  культурних та соціальних проектів для населеного пункту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Молодіжний публічний простір нового типу одночасно може бути як:</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платформою для самоорганізації мешканців активної спільноти;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майданчиком для проведення тренінгів, воркшопів, форумів, конференцій, концертів, лекцій, майстер-класів;</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простором для спільної праці активних молодіжних спільнот територіальної громади;</w:t>
            </w:r>
          </w:p>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платформою для самоорганізації активних громадян та гуртування навколо ідеї спільної праці направленої на сталий розвиток територіальної громади.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проведено дослідження серед потенційних учасників проекту щодо необхідності створення мережі молодіжних просторів у територіальній громаді;</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залучено молодь населених пунктів до неформальної освіти та впровадження їхніх ініціатив (проведено близько 30 тренінгів, протягом року, у молодіжних просторах; проведено близько 20 майстер-класів до різних свят протягом року; проведено 5 шкіл неформального спрямування (школа лідерства, бізнес школа, школа програмування тощо));</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створено належні умови для розвитку молоді громади (проведено поточні ремонти, закуплено меблі та обладнання в молодіжні простори у Червонограді – 200 тис., на Бендюзі – 50 тис., у Волсвині – 50 тис., у Сільці – 50 тис., у Соснівці – 80 тис., на Гірнику – 50 тис., в Острові – 80 тис., у Поздимирі – 80 тис., у Межиріччі – 50 тис., у Добрячині – 50 тис.);</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створити та оснастити 10 діючих молодіжних просторів у Червоноградській територіальній громаді (Червоноград – молодіжний простір ХАБ “Космодром”, Бендюга – молодіжний простір “Сусіди”, Волсвин – молодіжний простір “ЧиПоліно”, Сілець – молодіжний простір “Легенда”, Соснівка – молодіжний простір “Під соснами”, Гірник – молодіжний простір “Гірлянда”, Острів – молодіжний простір “Острів”, Поздимир – молодіжний простір – “Криївка”, Межиріччя – молодіжний простір “Шахта”, Добрячин – молодіжний простір “Світанок”)  </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Провести дослідження серед потенційних учасників проекту щодо необхідності створення мережі молодіжних просторів у територіальній громаді;</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 Визначити приміщення під тимчасове та/або постійне розміщення в них молодіжних просторів;</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Провести поточний ремонт приміщень, закупівлю меблів та обладнання для молодіжних просторів у населених пунктах Червонограда, Бендюги, Волсвина, Сільця, Соснівки, Гірника, Острова, Поздимира, Межиріччя, Добрячина;</w:t>
            </w:r>
          </w:p>
          <w:p w:rsidR="005A4880" w:rsidRPr="00523938" w:rsidRDefault="005A4880" w:rsidP="005A4880">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 Провести навчання персоналу.</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lastRenderedPageBreak/>
              <w:t xml:space="preserve">Період здійснення: </w:t>
            </w:r>
          </w:p>
        </w:tc>
        <w:tc>
          <w:tcPr>
            <w:tcW w:w="6794"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80"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4</w:t>
            </w:r>
          </w:p>
        </w:tc>
        <w:tc>
          <w:tcPr>
            <w:tcW w:w="1559" w:type="dxa"/>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5</w:t>
            </w:r>
          </w:p>
        </w:tc>
        <w:tc>
          <w:tcPr>
            <w:tcW w:w="1559" w:type="dxa"/>
            <w:tcBorders>
              <w:bottom w:val="single" w:sz="4" w:space="0" w:color="auto"/>
            </w:tcBorders>
            <w:shd w:val="clear" w:color="auto" w:fill="E6E6E6"/>
            <w:vAlign w:val="center"/>
          </w:tcPr>
          <w:p w:rsidR="005A4880" w:rsidRPr="00523938" w:rsidRDefault="005A4880" w:rsidP="000A6A45">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0A6A45" w:rsidRPr="00523938">
              <w:rPr>
                <w:rFonts w:ascii="Times New Roman" w:hAnsi="Times New Roman"/>
                <w:b/>
                <w:color w:val="000000" w:themeColor="text1"/>
                <w:sz w:val="24"/>
                <w:lang w:eastAsia="it-IT"/>
              </w:rPr>
              <w:t>6</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80"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79"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240</w:t>
            </w:r>
          </w:p>
        </w:tc>
        <w:tc>
          <w:tcPr>
            <w:tcW w:w="1559"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w:t>
            </w:r>
          </w:p>
        </w:tc>
        <w:tc>
          <w:tcPr>
            <w:tcW w:w="1559"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740</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і обласний бюджети, бізнес, грантові кошти.</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Виконавчий комітет Червоноградської міської ради, громадські організації, органи виконавчої влади, міжнародні інституції, представники бізнесу.</w:t>
            </w:r>
          </w:p>
        </w:tc>
      </w:tr>
      <w:tr w:rsidR="00B07175" w:rsidRPr="00523938" w:rsidTr="005A4880">
        <w:trPr>
          <w:jc w:val="right"/>
        </w:trPr>
        <w:tc>
          <w:tcPr>
            <w:tcW w:w="2880"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Спортивний майданчик для реабілітації військових</w:t>
            </w:r>
          </w:p>
        </w:tc>
      </w:tr>
      <w:tr w:rsidR="00B07175" w:rsidRPr="00523938" w:rsidTr="00C27FD3">
        <w:trPr>
          <w:trHeight w:val="82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1.Реабілітація військових.</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2.Соціальна адаптація вразливих верств населення.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Відновлення психічного, фізичного, емоційного здоровʼя та життєвої сили звільнених військовослужбовців, військовозобов’язаних, УБД, що буде спонукати до товариськості та сприяти стабілізації психоемоційного духу. Після отриманих послуг вони зможуть краще розуміти та контролювати себе, оскільки  травматичний поствоєнний досвід не дає впоратися з реальними життєвими ситуаціями і рухатися далі по життю, взаємодіяти та адаптуватись в суспільстві, налагодити трудову діяльність.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Цим проектом буде забезпечено: 1) збереження та відновлення психічного здоров’я, профілактика/запобігання розвитку психічних та поведінкових розладів отримувачів послуг; 2) подолання складних життєвих обставин; 3) зниження частоти та тяжкості наслідків травматичних подій для психічного здоров’я особи; 4) зниження соціальної напруженості в суспільстві; 5) забезпечення дозвілля військових та їх сімей; 6) забезпечення умов для популяризування здорового способу життя.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-ПКД; -Ремонт приміщення; -Облаштування спортивного майданчика, кабінету психолога, масажиста, кімнати відпочинку, санвузла; - закупівля спортивного інвентаря; -облаштування спортивного куточка на прибудинковій території у літній період.; - залучення психолога, масажиста.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кошти громадських організацій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Військові та їх сім'ї. 2. Інші особи з інвалідністю. 3. УБД.</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Дитячий спортивний майданчик у с. Борятин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Популяризація здорового способу життя, покращення рівня фізичного розвитку дітей та дорослих шляхом створення умов для занять спортом та фізкультурно-оздоровчою діяльністю.</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с.Борятин та прилеглі території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умов для безперешкодного заняття фізичною культурою та спортом протягом року. Фізична підготовка та виховання жителів. Проект сприятиме вирішенню наступних завдань:</w:t>
            </w:r>
            <w:r w:rsidRPr="00523938">
              <w:rPr>
                <w:rFonts w:ascii="Times New Roman" w:eastAsia="Times" w:hAnsi="Times New Roman"/>
                <w:color w:val="000000" w:themeColor="text1"/>
                <w:sz w:val="24"/>
                <w:lang w:eastAsia="uk-UA"/>
              </w:rPr>
              <w:br/>
              <w:t>1) популяризація здорового способу життя, занять фізичною культурою та спортом;</w:t>
            </w:r>
            <w:r w:rsidRPr="00523938">
              <w:rPr>
                <w:rFonts w:ascii="Times New Roman" w:eastAsia="Times" w:hAnsi="Times New Roman"/>
                <w:color w:val="000000" w:themeColor="text1"/>
                <w:sz w:val="24"/>
                <w:lang w:eastAsia="uk-UA"/>
              </w:rPr>
              <w:br/>
              <w:t>2) підтримка фізичного здоров’я дітей та дорослих;</w:t>
            </w:r>
            <w:r w:rsidRPr="00523938">
              <w:rPr>
                <w:rFonts w:ascii="Times New Roman" w:eastAsia="Times" w:hAnsi="Times New Roman"/>
                <w:color w:val="000000" w:themeColor="text1"/>
                <w:sz w:val="24"/>
                <w:lang w:eastAsia="uk-UA"/>
              </w:rPr>
              <w:br/>
              <w:t>3) створення умов для розвитку та рухової активності дітей;</w:t>
            </w:r>
            <w:r w:rsidRPr="00523938">
              <w:rPr>
                <w:rFonts w:ascii="Times New Roman" w:eastAsia="Times" w:hAnsi="Times New Roman"/>
                <w:color w:val="000000" w:themeColor="text1"/>
                <w:sz w:val="24"/>
                <w:lang w:eastAsia="uk-UA"/>
              </w:rPr>
              <w:br/>
              <w:t xml:space="preserve">4) розвиток спортивної інфраструктури </w:t>
            </w:r>
            <w:r w:rsidR="000A6A45" w:rsidRPr="00523938">
              <w:rPr>
                <w:rFonts w:ascii="Times New Roman" w:eastAsia="Times" w:hAnsi="Times New Roman"/>
                <w:color w:val="000000" w:themeColor="text1"/>
                <w:sz w:val="24"/>
                <w:lang w:eastAsia="uk-UA"/>
              </w:rPr>
              <w:t>села</w:t>
            </w:r>
            <w:r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Встановлено сучасну спортивну споруду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проектно-кошторисної документації, проведення тендерної процедури закупівлі, визначення виконавців робіт, облаштування спортивного мультимайданчика.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1 000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2 500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Фінансові джерела не заборонені законодавством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Виконавчий комітет Червоноградської міської ради, представники бізнесу, органи виконавчої влади, обласний бюджет</w:t>
            </w:r>
            <w:r w:rsidRPr="00523938">
              <w:rPr>
                <w:rFonts w:ascii="Times New Roman" w:eastAsia="Times" w:hAnsi="Times New Roman"/>
                <w:color w:val="000000" w:themeColor="text1"/>
                <w:sz w:val="24"/>
                <w:lang w:eastAsia="uk-UA"/>
              </w:rPr>
              <w:br/>
              <w:t xml:space="preserve">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2.2.3. Формування здорового способу життя та змістовного дозвілля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простору для відпочинку та спорту у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Популяризація здорового способу життя шляхом створення умов рекреації для занять спортом та фізкультурно-оздоровчою діяльністю  в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1400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Проект в рамках цього завдання скерований на створення додаткових зручностей для мешканців та відвідувачів села: створення зони відпочинку, облаштування дитячих майданчиків,  умов для безперешкодного заняття фізичною </w:t>
            </w:r>
            <w:r w:rsidRPr="00523938">
              <w:rPr>
                <w:rFonts w:ascii="Times New Roman" w:eastAsia="Times" w:hAnsi="Times New Roman"/>
                <w:color w:val="000000" w:themeColor="text1"/>
                <w:sz w:val="24"/>
                <w:lang w:eastAsia="uk-UA"/>
              </w:rPr>
              <w:lastRenderedPageBreak/>
              <w:t>підготовкою та спортом. Дозвілля молоді, рекреаційно-оздоровча зона відпочинку для мешканців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встановлено сучасну спортивну споруду із інвентарем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проектно-кошторисної документації, проведення тендерної процедури закупівлі, визначення виконавців робіт, облаштування спортивного майданчика із інвентарем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1 000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2 500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Фінансові джерела не заборонені законодавством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Виконавчий комітет Червоноградської міської ради, представники бізнесу, органи виконавчої влади, жителі с. Волсвин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безпечного інклюзивного середовища в гімназії № 10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Соціальна адаптація дітей з особливими освітніми потребами. Діти відчуватимуть себе повноцінною складовою суспільства. Гендерна рівність (рівні можливості для розвитку учнів та учениць).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Встановити пандуси для безперешкодного доступу для дітей з ООП до приміщень гімназії. </w:t>
            </w:r>
            <w:r w:rsidRPr="00523938">
              <w:rPr>
                <w:rFonts w:ascii="Times New Roman" w:eastAsia="Times" w:hAnsi="Times New Roman"/>
                <w:color w:val="000000" w:themeColor="text1"/>
                <w:sz w:val="24"/>
                <w:lang w:eastAsia="uk-UA"/>
              </w:rPr>
              <w:br/>
              <w:t xml:space="preserve">2. Облаштувати ресурсну кімнату відповідно до вимог  та методичних рекомендацій </w:t>
            </w:r>
            <w:r w:rsidRPr="00523938">
              <w:rPr>
                <w:rFonts w:ascii="Times New Roman" w:eastAsia="Times" w:hAnsi="Times New Roman"/>
                <w:color w:val="000000" w:themeColor="text1"/>
                <w:sz w:val="24"/>
                <w:lang w:eastAsia="uk-UA"/>
              </w:rPr>
              <w:br/>
              <w:t>3. Придбати  необхідне методичне, дидактичне, розвиткове обладнання для забезпечення якісної інклюзивної освіти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Безбар'єрний освітній простір, який сприятиме здобуттю знань, розвитку творчості та комфортному психологічному клімату здобувачів освіти з ООП та інших соціальних категорій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Встановлення пандуса. Облаштування ресурсної кімнати. Закупівля обладнання. Відкриття та функціонування безбар'єрного освітнього простору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учні,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безбарʼєрного освітнього простору в гімназії  № 10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Здобувачі освіти з особливими освітніми потребами легко соціалізуватимуться. Це забезпечить їм відчуття повноцінності у суспільстві, турботи і підтримки.  Якісний та безпечний освітній простір сприяє якісній освіті та забезпеченню реалізації сформованих компетентностей кожним здобувачем освіти для розвитку громади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Червоноград Гімназія № 10, громада мікрорайону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0A6A45">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 Обладнати безпечний вхід з пандусом в Гімназію. </w:t>
            </w:r>
            <w:r w:rsidRPr="00523938">
              <w:rPr>
                <w:rFonts w:ascii="Times New Roman" w:eastAsia="Times" w:hAnsi="Times New Roman"/>
                <w:color w:val="000000" w:themeColor="text1"/>
                <w:sz w:val="24"/>
                <w:lang w:eastAsia="uk-UA"/>
              </w:rPr>
              <w:br/>
              <w:t>2. Облаштувати поручні .</w:t>
            </w:r>
            <w:r w:rsidRPr="00523938">
              <w:rPr>
                <w:rFonts w:ascii="Times New Roman" w:eastAsia="Times" w:hAnsi="Times New Roman"/>
                <w:color w:val="000000" w:themeColor="text1"/>
                <w:sz w:val="24"/>
                <w:lang w:eastAsia="uk-UA"/>
              </w:rPr>
              <w:br/>
              <w:t>3. Облаштувати вбиральні для хлопців і дівчат, у тому числі для осіб з ООП.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Здобувачі освіти відчуватимуть турботу і підтримку. Полегшена форма соціалізації дітей. Безбар'єрний доступ до закладу освіти осіб з ООП. Гендерна рівність (рівні можливості для дівчат та хлопців).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Облаштування входу з пандусом. Облаштування поручнів. Створення вбиралень для дівчат та хлопців, доступних для здобувачів освіти з ООП.</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 благодійна допомога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виконавець, учні, вчителі.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2.2.4.  Створення мережі реабілітаційних просторів  у Червоноградській ТГ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«Безбар’єрне майбутнє» у Гімназії №4</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Формування інклюзивного середовища. Доступність, безбар’єрність і безпечність освітнього простору. Організація для дитини з особливими освітніми потребами такого середовища, в якому вона може почуватися захищеною та працювати у своєму режимі й відповідно до своїх здібностей.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«старого міста» як мікрорайону Червонограда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Забезпечення доступу до якісної освіти в умовах інклюзії дітям і молоді із особливими освітніми потребами. Проєкт дозволить </w:t>
            </w:r>
            <w:r w:rsidRPr="00523938">
              <w:rPr>
                <w:rFonts w:ascii="Times New Roman" w:eastAsia="Times" w:hAnsi="Times New Roman"/>
                <w:color w:val="000000" w:themeColor="text1"/>
                <w:sz w:val="24"/>
                <w:lang w:eastAsia="uk-UA"/>
              </w:rPr>
              <w:lastRenderedPageBreak/>
              <w:t>вирішити питання безперешкодного доступу людей з обмеженими можливостями до різних сфер життєдіяльності. Потреби в облаштуванні освітнього середовища згідно з вимогами універсального дизайну та розумного пристосування, що враховує індивідуальні потреби та можливості учнів з ООП, осіб з інвалідністю, людей похилого віку.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Доступність, безбар’єрність і безпечність освітнього простору. Організація для дитини з особливими освітніми потребами такого середовища, в якому вона може почуватися захищеною та працювати у своєму режимі й відповідно до своїх здібностей.</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1.Забезпечити безбар'єрність прибудинкової території закладу. 2.Встановлення пандусу. 3.Замінити вхідні двері на металопластикові з шириною дверного отвору не менше 90 см. 4.Встановити систему тактильної навігації.5.Облаштувати універсальну  вбиральню. 6.Обладнати ресурсну кімнату, медіатеку.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jc w:val="right"/>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бюджет,обласний бюджет,міський бюджет,грантові та благодійні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 вчителі, відділ освіти, меценати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2.2.4.  Створення мережі реабілітаційних просторів  у Червоноградській ТГ.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Реабілітація в громаді людей з обмеженими можливостями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Створити та забезпечити ефективну діяльність соціально-реабілітаційного простору в територіальній громаді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Червоноградська територіальна громада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Військовослужбовці та цивільне населення, які отримали ампутації кінцівок та інші травми внаслідок війни приблизно 750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Організація простору дозволить залучити людей з обмеженими фізичними можливостями до активного життя, налагодження психоемоційного стану.                                                                                                                                                                                                                                                                                                                                                                                                                                                                       </w:t>
            </w:r>
            <w:r w:rsidRPr="00523938">
              <w:rPr>
                <w:rFonts w:ascii="Times New Roman" w:eastAsia="Times" w:hAnsi="Times New Roman"/>
                <w:color w:val="000000" w:themeColor="text1"/>
                <w:sz w:val="24"/>
                <w:lang w:eastAsia="uk-UA"/>
              </w:rPr>
              <w:br/>
              <w:t xml:space="preserve">Учасники проекту та їх рідні зможуть спілкуватися один з одним та обмінюватися досвідом.                                                                                                                                                                                                                                                           Організувати співпрацю з психологами, реабілітологами та юристами.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1.Проведено дослідження серед потенційних учасників проекту щодо необхідності створення мережі  реабілітаційного простору  у територіальній громаді.                                                                                                                                                                                                                                                                                                        </w:t>
            </w:r>
            <w:r w:rsidRPr="00523938">
              <w:rPr>
                <w:rFonts w:ascii="Times New Roman" w:eastAsia="Times" w:hAnsi="Times New Roman"/>
                <w:color w:val="000000" w:themeColor="text1"/>
                <w:sz w:val="24"/>
                <w:lang w:eastAsia="uk-UA"/>
              </w:rPr>
              <w:br/>
              <w:t xml:space="preserve">2.Підготовлені та навчені люди з обмеженими фізичними можливостями та їх сім'ї, які пристосувалися до умов проживання в громаді.                                                                                                                                                                                                                           </w:t>
            </w:r>
            <w:r w:rsidRPr="00523938">
              <w:rPr>
                <w:rFonts w:ascii="Times New Roman" w:eastAsia="Times" w:hAnsi="Times New Roman"/>
                <w:color w:val="000000" w:themeColor="text1"/>
                <w:sz w:val="24"/>
                <w:lang w:eastAsia="uk-UA"/>
              </w:rPr>
              <w:lastRenderedPageBreak/>
              <w:t>3.Мешканці громади з навичками спілкування та вмінням взаємодії з людьми із а</w:t>
            </w:r>
            <w:r w:rsidR="000A6A45" w:rsidRPr="00523938">
              <w:rPr>
                <w:rFonts w:ascii="Times New Roman" w:eastAsia="Times" w:hAnsi="Times New Roman"/>
                <w:color w:val="000000" w:themeColor="text1"/>
                <w:sz w:val="24"/>
                <w:lang w:eastAsia="uk-UA"/>
              </w:rPr>
              <w:t>мпутаціями та іншими травмами в</w:t>
            </w:r>
            <w:r w:rsidRPr="00523938">
              <w:rPr>
                <w:rFonts w:ascii="Times New Roman" w:eastAsia="Times" w:hAnsi="Times New Roman"/>
                <w:color w:val="000000" w:themeColor="text1"/>
                <w:sz w:val="24"/>
                <w:lang w:eastAsia="uk-UA"/>
              </w:rPr>
              <w:t xml:space="preserve">наслідок війни.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1.Залучення людей, які вже адаптуватися до нових себе;                                                                                                                                                                    2.Створення круглих столів для обговорення проблем з якими стикаються ампутанти та їх сім'ї в житті;                                                                                    3.Організовувати зустрічі з роботодавцями, які зможуть брати на роботу людей з фізичними обмеженнями;                                                                                          4.Створення різних спільнот.</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250</w:t>
            </w:r>
          </w:p>
        </w:tc>
        <w:tc>
          <w:tcPr>
            <w:tcW w:w="836" w:type="dxa"/>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1.Військовослужбовці;                                                                                                                                                                                                                                2.Місцева влада;                                                                                                                                                                                                                                     3.Благодійні фонди;                                                                                                                                                                                                                              4.Волонтери та підприємці, які готові взяти на роботу людей з обмеженими фізичними можливостями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D40F82" w:rsidRPr="00523938" w:rsidRDefault="00D40F82"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704"/>
        <w:gridCol w:w="1721"/>
        <w:gridCol w:w="1471"/>
        <w:gridCol w:w="1216"/>
        <w:gridCol w:w="1560"/>
        <w:gridCol w:w="977"/>
      </w:tblGrid>
      <w:tr w:rsidR="00B07175" w:rsidRPr="00523938" w:rsidTr="00C27FD3">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8F3DB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2.2.5 Підвищення якості </w:t>
            </w:r>
            <w:r w:rsidR="008F3DB3" w:rsidRPr="00523938">
              <w:rPr>
                <w:rFonts w:ascii="Times New Roman" w:eastAsia="Times" w:hAnsi="Times New Roman"/>
                <w:color w:val="000000" w:themeColor="text1"/>
                <w:sz w:val="24"/>
                <w:lang w:eastAsia="uk-UA"/>
              </w:rPr>
              <w:t xml:space="preserve">в </w:t>
            </w:r>
            <w:r w:rsidRPr="00523938">
              <w:rPr>
                <w:rFonts w:ascii="Times New Roman" w:eastAsia="Times" w:hAnsi="Times New Roman"/>
                <w:color w:val="000000" w:themeColor="text1"/>
                <w:sz w:val="24"/>
                <w:lang w:eastAsia="uk-UA"/>
              </w:rPr>
              <w:t>сфер</w:t>
            </w:r>
            <w:r w:rsidR="008F3DB3" w:rsidRPr="00523938">
              <w:rPr>
                <w:rFonts w:ascii="Times New Roman" w:eastAsia="Times" w:hAnsi="Times New Roman"/>
                <w:color w:val="000000" w:themeColor="text1"/>
                <w:sz w:val="24"/>
                <w:lang w:eastAsia="uk-UA"/>
              </w:rPr>
              <w:t>і</w:t>
            </w:r>
            <w:r w:rsidRPr="00523938">
              <w:rPr>
                <w:rFonts w:ascii="Times New Roman" w:eastAsia="Times" w:hAnsi="Times New Roman"/>
                <w:color w:val="000000" w:themeColor="text1"/>
                <w:sz w:val="24"/>
                <w:lang w:eastAsia="uk-UA"/>
              </w:rPr>
              <w:t xml:space="preserve"> послуг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сучасної їдальні «Здорові діти»  у Гімназії №4</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комфортних умов для організації правильного та раціонального харчування  дітей шляхом модернізації харчоблоку.</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учасники освітнього процесу гімназії.</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700 учасників освітнього процесу</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для приготування і зберігання їжі, яке зменшить використання енергоносіїв; можливість приготування страв за мультифункціональним меню із збереженням вітамінів та мінеральних речовин.</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Підвищиться кількісний і якісний рівень  харчування учасників освітнього процесу, відбудеться оновлення матеріально-технічної бази, буде організоване якісне гаряче харчування,</w:t>
            </w:r>
            <w:r w:rsidR="000A6A4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економне використання енергоносіїв</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1.Закупити і встановити якісне енергоощадне обладнання типу А  для приготування і зберігання їжі: марміт для других страв лінії роздачі, піч пароконвекційна,промислова електрична сковорода, жарочна трьохсекційна шафа,гастроємність, холодильне обладнання, професійна м'ясорубка, овочерізка  тістомісильна машина.2.Демонтаж старого обладнання. 3.Облаштування вентиляційної системи.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704"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міський бюджет, грантові кошти,</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благодійні кошти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Батьки,</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вчителі,</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учні,</w:t>
            </w:r>
            <w:r w:rsidR="000E35E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відділ освіти, жителі громади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70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977"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70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977"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5"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Забезпечення харчоблоку Гірницької гімназії новим сучасним обладнанням</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харчоблок Гірницької гімназії новим сучасним обладнанням з метою створення комфортних умов для організації якісного харчування учнів</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з метою приготування і зберігання якісної їжі, яке зменшить використання енергоносіїв; дасть можливість приготування страв за мультифункціональним меню із збереженням вітамінів та мінеральних речовин.</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Зросте кількість охочих учасників освітнього процесу харчуватися у шкільній їдальні, економне використання енергоносіїв, оновиться матеріально-технічна база, покращиться якість гарячого харчування.</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5"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Придбати і встановити якісне енергоощадне обладнання типу А для приготування і зберігання їжі: електроплити, жарова шафа, марміт для других страв лінії роздачі, піч пароконвекційна,промислова електрична сковорода,холодильне обладнання, електром'ясорубка, овочерізка, тістомісильна машина.</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704"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704"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1560"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c>
          <w:tcPr>
            <w:tcW w:w="977"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600</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бюджет,обласний бюджет,міський бюджет,грантові кошти,благодійні кошти</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Учасники освітнього процесу, відділ освіти, громадськість</w:t>
            </w:r>
          </w:p>
        </w:tc>
      </w:tr>
      <w:tr w:rsidR="00B07175" w:rsidRPr="00523938" w:rsidTr="00C27FD3">
        <w:trPr>
          <w:trHeight w:val="315"/>
        </w:trPr>
        <w:tc>
          <w:tcPr>
            <w:tcW w:w="2704"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5"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91C3C" w:rsidRPr="00523938" w:rsidRDefault="00391C3C" w:rsidP="00D76F49">
      <w:pPr>
        <w:rPr>
          <w:rFonts w:ascii="Times New Roman" w:hAnsi="Times New Roman"/>
          <w:b/>
          <w:bCs/>
          <w:color w:val="000000" w:themeColor="text1"/>
          <w:sz w:val="24"/>
          <w:lang w:eastAsia="en-US"/>
        </w:rPr>
      </w:pPr>
    </w:p>
    <w:p w:rsidR="00391C3C" w:rsidRPr="00523938" w:rsidRDefault="00391C3C" w:rsidP="00D76F49">
      <w:pPr>
        <w:rPr>
          <w:rFonts w:ascii="Times New Roman" w:hAnsi="Times New Roman"/>
          <w:b/>
          <w:bCs/>
          <w:color w:val="000000" w:themeColor="text1"/>
          <w:sz w:val="24"/>
          <w:lang w:eastAsia="en-US"/>
        </w:rPr>
      </w:pPr>
    </w:p>
    <w:tbl>
      <w:tblPr>
        <w:tblW w:w="9649" w:type="dxa"/>
        <w:tblInd w:w="-15" w:type="dxa"/>
        <w:tblLayout w:type="fixed"/>
        <w:tblLook w:val="0400" w:firstRow="0" w:lastRow="0" w:firstColumn="0" w:lastColumn="0" w:noHBand="0" w:noVBand="1"/>
      </w:tblPr>
      <w:tblGrid>
        <w:gridCol w:w="2845"/>
        <w:gridCol w:w="1721"/>
        <w:gridCol w:w="1471"/>
        <w:gridCol w:w="1216"/>
        <w:gridCol w:w="1262"/>
        <w:gridCol w:w="1134"/>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Встановлення теплового насосу для ДЮСШ № 2 м. Червоноград Львівської області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попиту місцевого населення в проведенні навчально-тренувальних  занять учнів  при цілорічному  функціонуванні відділення  плавання.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200-210 вихованців в день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заміна бойлерів на тепловий насос для цілорічного функціонування плавання.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мікроклімату та санітарних умов перебування учасників навчально- тренувального процесу, зменшення перевитрат теплової енергії, нормалізації температурного режиму в приміщеннях басейну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1.Вибір комерційних пропозицій за найнижчою ціною . 2.Обрання постачальника.  </w:t>
            </w:r>
          </w:p>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3.Закупівля обладнання згідно кошторису. </w:t>
            </w:r>
          </w:p>
          <w:p w:rsidR="001722F5"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4.Виконання монтажних і підготовчих робіт. </w:t>
            </w:r>
          </w:p>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 Висвітлення виконаних робіт в соціальних мережах, на сайті школи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979,600</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979,650</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3 918,600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благодійники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замовник, виконавці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62"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13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262"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c>
          <w:tcPr>
            <w:tcW w:w="1134" w:type="dxa"/>
            <w:tcBorders>
              <w:top w:val="nil"/>
              <w:left w:val="nil"/>
              <w:bottom w:val="nil"/>
              <w:right w:val="nil"/>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2.2.5. Підвищення якості в сфері надання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auto"/>
          </w:tcPr>
          <w:p w:rsidR="00391C3C" w:rsidRPr="00523938" w:rsidRDefault="00391C3C" w:rsidP="00391C3C">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Капітальний ремонт системи вентиляції та опалення зі встановленням геотермального теплового насосу у будівлі палацу спорту, спортивного комплексу “Шахтар” в м.Червонограді, Львівської області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8F3DB3">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Ціль про</w:t>
            </w:r>
            <w:r w:rsidR="000A6A45"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 xml:space="preserve">кту </w:t>
            </w:r>
            <w:r w:rsidR="000A6A45"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це сучасна модернізація інженерних систем будівлі для ефективного енергоспоживання та впровадження засобів з метою виконання запитів та потреб у соціальній сфері, побуту, розвитку спорту та життєдіяльності мешканців громади. Забезпечення для громади гідн</w:t>
            </w:r>
            <w:r w:rsidR="00EC6FCB" w:rsidRPr="00523938">
              <w:rPr>
                <w:rFonts w:ascii="Times New Roman" w:eastAsia="Times" w:hAnsi="Times New Roman"/>
                <w:color w:val="000000" w:themeColor="text1"/>
                <w:sz w:val="24"/>
                <w:lang w:eastAsia="uk-UA"/>
              </w:rPr>
              <w:t>ого розвит</w:t>
            </w:r>
            <w:r w:rsidRPr="00523938">
              <w:rPr>
                <w:rFonts w:ascii="Times New Roman" w:eastAsia="Times" w:hAnsi="Times New Roman"/>
                <w:color w:val="000000" w:themeColor="text1"/>
                <w:sz w:val="24"/>
                <w:lang w:eastAsia="uk-UA"/>
              </w:rPr>
              <w:t>к</w:t>
            </w:r>
            <w:r w:rsidR="00EC6FCB"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та підх</w:t>
            </w:r>
            <w:r w:rsidR="00EC6FCB"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д</w:t>
            </w:r>
            <w:r w:rsidR="00EC6FCB" w:rsidRPr="00523938">
              <w:rPr>
                <w:rFonts w:ascii="Times New Roman" w:eastAsia="Times" w:hAnsi="Times New Roman"/>
                <w:color w:val="000000" w:themeColor="text1"/>
                <w:sz w:val="24"/>
                <w:lang w:eastAsia="uk-UA"/>
              </w:rPr>
              <w:t>у</w:t>
            </w:r>
            <w:r w:rsidRPr="00523938">
              <w:rPr>
                <w:rFonts w:ascii="Times New Roman" w:eastAsia="Times" w:hAnsi="Times New Roman"/>
                <w:color w:val="000000" w:themeColor="text1"/>
                <w:sz w:val="24"/>
                <w:lang w:eastAsia="uk-UA"/>
              </w:rPr>
              <w:t xml:space="preserve"> до виховання і формування справедливої трансформації, в першу чергу для вразливих груп населення. Також є потреба для атлеті</w:t>
            </w:r>
            <w:r w:rsidR="00EC6FCB" w:rsidRPr="00523938">
              <w:rPr>
                <w:rFonts w:ascii="Times New Roman" w:eastAsia="Times" w:hAnsi="Times New Roman"/>
                <w:color w:val="000000" w:themeColor="text1"/>
                <w:sz w:val="24"/>
                <w:lang w:eastAsia="uk-UA"/>
              </w:rPr>
              <w:t xml:space="preserve">в спеціальної олімпіади України, </w:t>
            </w:r>
            <w:r w:rsidRPr="00523938">
              <w:rPr>
                <w:rFonts w:ascii="Times New Roman" w:eastAsia="Times" w:hAnsi="Times New Roman"/>
                <w:color w:val="000000" w:themeColor="text1"/>
                <w:sz w:val="24"/>
                <w:lang w:eastAsia="uk-UA"/>
              </w:rPr>
              <w:t>членів г/о Спортивної федерації, для атлетів з особливостями розумового і фізичного розвитку м. Червонограда, а це особливі діти і молодь</w:t>
            </w:r>
            <w:r w:rsidR="00EC6FCB"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які мають важкі ураження фізичного і психічного здоров’я. Ал</w:t>
            </w:r>
            <w:r w:rsidR="00EC6FCB" w:rsidRPr="00523938">
              <w:rPr>
                <w:rFonts w:ascii="Times New Roman" w:eastAsia="Times" w:hAnsi="Times New Roman"/>
                <w:color w:val="000000" w:themeColor="text1"/>
                <w:sz w:val="24"/>
                <w:lang w:eastAsia="uk-UA"/>
              </w:rPr>
              <w:t xml:space="preserve">е незважаючи на важкі патології, </w:t>
            </w:r>
            <w:r w:rsidRPr="00523938">
              <w:rPr>
                <w:rFonts w:ascii="Times New Roman" w:eastAsia="Times" w:hAnsi="Times New Roman"/>
                <w:color w:val="000000" w:themeColor="text1"/>
                <w:sz w:val="24"/>
                <w:lang w:eastAsia="uk-UA"/>
              </w:rPr>
              <w:t xml:space="preserve">дитячий церебральний параліч, синдром </w:t>
            </w:r>
            <w:r w:rsidR="00EC6FCB" w:rsidRPr="00523938">
              <w:rPr>
                <w:rFonts w:ascii="Times New Roman" w:eastAsia="Times" w:hAnsi="Times New Roman"/>
                <w:color w:val="000000" w:themeColor="text1"/>
                <w:sz w:val="24"/>
                <w:lang w:eastAsia="uk-UA"/>
              </w:rPr>
              <w:t>Д</w:t>
            </w:r>
            <w:r w:rsidRPr="00523938">
              <w:rPr>
                <w:rFonts w:ascii="Times New Roman" w:eastAsia="Times" w:hAnsi="Times New Roman"/>
                <w:color w:val="000000" w:themeColor="text1"/>
                <w:sz w:val="24"/>
                <w:lang w:eastAsia="uk-UA"/>
              </w:rPr>
              <w:t xml:space="preserve">ауна, </w:t>
            </w:r>
            <w:r w:rsidRPr="00523938">
              <w:rPr>
                <w:rFonts w:ascii="Times New Roman" w:eastAsia="Times" w:hAnsi="Times New Roman"/>
                <w:color w:val="000000" w:themeColor="text1"/>
                <w:sz w:val="24"/>
                <w:lang w:eastAsia="uk-UA"/>
              </w:rPr>
              <w:lastRenderedPageBreak/>
              <w:t>сколіози, артрози, стеноз аорти, завдяки спеціально розробленим методикам, а також довгій і наполегливій праці батьків</w:t>
            </w:r>
            <w:r w:rsidR="00EC6FCB"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наші діти будуть мати змогу досяг</w:t>
            </w:r>
            <w:r w:rsidR="00EC6FCB" w:rsidRPr="00523938">
              <w:rPr>
                <w:rFonts w:ascii="Times New Roman" w:eastAsia="Times" w:hAnsi="Times New Roman"/>
                <w:color w:val="000000" w:themeColor="text1"/>
                <w:sz w:val="24"/>
                <w:lang w:eastAsia="uk-UA"/>
              </w:rPr>
              <w:t>ти</w:t>
            </w:r>
            <w:r w:rsidRPr="00523938">
              <w:rPr>
                <w:rFonts w:ascii="Times New Roman" w:eastAsia="Times" w:hAnsi="Times New Roman"/>
                <w:color w:val="000000" w:themeColor="text1"/>
                <w:sz w:val="24"/>
                <w:lang w:eastAsia="uk-UA"/>
              </w:rPr>
              <w:t xml:space="preserve"> надзвичайних успіхів</w:t>
            </w:r>
            <w:r w:rsidR="00EC6FCB" w:rsidRPr="00523938">
              <w:rPr>
                <w:rFonts w:ascii="Times New Roman" w:eastAsia="Times" w:hAnsi="Times New Roman"/>
                <w:color w:val="000000" w:themeColor="text1"/>
                <w:sz w:val="24"/>
                <w:lang w:eastAsia="uk-UA"/>
              </w:rPr>
              <w:t>,</w:t>
            </w:r>
            <w:r w:rsidRPr="00523938">
              <w:rPr>
                <w:rFonts w:ascii="Times New Roman" w:eastAsia="Times" w:hAnsi="Times New Roman"/>
                <w:color w:val="000000" w:themeColor="text1"/>
                <w:sz w:val="24"/>
                <w:lang w:eastAsia="uk-UA"/>
              </w:rPr>
              <w:t xml:space="preserve"> -</w:t>
            </w:r>
            <w:r w:rsidR="00EC6FCB" w:rsidRPr="00523938">
              <w:rPr>
                <w:rFonts w:ascii="Times New Roman" w:eastAsia="Times" w:hAnsi="Times New Roman"/>
                <w:color w:val="000000" w:themeColor="text1"/>
                <w:sz w:val="24"/>
                <w:lang w:eastAsia="uk-UA"/>
              </w:rPr>
              <w:t xml:space="preserve"> по</w:t>
            </w:r>
            <w:r w:rsidRPr="00523938">
              <w:rPr>
                <w:rFonts w:ascii="Times New Roman" w:eastAsia="Times" w:hAnsi="Times New Roman"/>
                <w:color w:val="000000" w:themeColor="text1"/>
                <w:sz w:val="24"/>
                <w:lang w:eastAsia="uk-UA"/>
              </w:rPr>
              <w:t>вір</w:t>
            </w:r>
            <w:r w:rsidR="00EC6FCB" w:rsidRPr="00523938">
              <w:rPr>
                <w:rFonts w:ascii="Times New Roman" w:eastAsia="Times" w:hAnsi="Times New Roman"/>
                <w:color w:val="000000" w:themeColor="text1"/>
                <w:sz w:val="24"/>
                <w:lang w:eastAsia="uk-UA"/>
              </w:rPr>
              <w:t>ити</w:t>
            </w:r>
            <w:r w:rsidRPr="00523938">
              <w:rPr>
                <w:rFonts w:ascii="Times New Roman" w:eastAsia="Times" w:hAnsi="Times New Roman"/>
                <w:color w:val="000000" w:themeColor="text1"/>
                <w:sz w:val="24"/>
                <w:lang w:eastAsia="uk-UA"/>
              </w:rPr>
              <w:t xml:space="preserve"> в себе, можливість вийти зі своїх домівок і отримати живе спілкування з людьми</w:t>
            </w:r>
            <w:r w:rsidR="00EC6FCB"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(14 населених пунктів).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Усі вікові групи населення Червоноградської територіальної громади (80 тисяч мешканців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У зв’язку із незадовільним станом інженерних систем будівлі спортивного комплексу, необхідно замінити системи опалення та вентиляції. Влаштування механічної системи припливно-витяжної вентиляції в приміщеннях басейну і спортзалів. У зв'язку з ремонтом системи опалення та вентиляції спортивного комплексу «Шахтар» та впровадження енергозберігаючих технологій можна розраховувати на значну економію енергоносіїв за рахунок автоматизації системи опалення та використання рекуператорів в системах вентиляції. У системі опалення необхідно передбачити автоматичне регулювання температури в приміщеннях шляхом встановлення терморегуляторів, завдяки чому підвищується економія теплової енергії понад 20% та покращується мікроклімат у приміщеннях. Припливно-витяжні установки обладнати високоефективними рекуператорами, що дозволяє зекономити до 70% енергоресурсів на підігрів припливного повітря. Необхідно передбачити встановлення серійного високо економічного та екологічно чистого обладнання, яке забезпечує високі техніко-економічні показники та значну економію палива.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Завдяки реалізації проекту планується зменшити споживання теплоносіїв з 450 кВт до реконструкції на 285кВт після ремонту. Річна витрата тепла згідно розрахунку річних витрат рівна - 2512 Гкал/рік до ремонту та 1591 Гкал/рік після ремонту.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Застосування енергоефективних інноваційних технологій теплового насосу, для економного використання ресурсів і повноцінного функціонування спортивного комплексу протягом усього року.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w:t>
            </w:r>
          </w:p>
        </w:tc>
        <w:tc>
          <w:tcPr>
            <w:tcW w:w="1471"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16"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262"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134" w:type="dxa"/>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91C3C" w:rsidRPr="00523938" w:rsidRDefault="00391C3C" w:rsidP="00391C3C">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nil"/>
              <w:left w:val="nil"/>
              <w:bottom w:val="single" w:sz="4" w:space="0" w:color="000000"/>
              <w:right w:val="single" w:sz="4" w:space="0" w:color="000000"/>
            </w:tcBorders>
            <w:shd w:val="clear" w:color="auto" w:fill="auto"/>
            <w:vAlign w:val="bottom"/>
          </w:tcPr>
          <w:p w:rsidR="00391C3C" w:rsidRPr="00523938" w:rsidRDefault="00391C3C"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Впровадження заходів із капітального ремонту вирішує питання, по забезпеченню життєдіяльності мешканців громади усіх верств населення (діти з особливостями розумового та фізичного розвитку) школярі, учні, студенти, молодь, зайняте населення, пенсіонери, маломобільні групи населення, </w:t>
            </w:r>
            <w:r w:rsidRPr="00523938">
              <w:rPr>
                <w:rFonts w:ascii="Times New Roman" w:eastAsia="Times" w:hAnsi="Times New Roman"/>
                <w:color w:val="000000" w:themeColor="text1"/>
                <w:sz w:val="24"/>
                <w:lang w:eastAsia="uk-UA"/>
              </w:rPr>
              <w:lastRenderedPageBreak/>
              <w:t>професійні спортсмени, ветерани АТО та війни). Реалізація про</w:t>
            </w:r>
            <w:r w:rsidR="00A94663"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кту спорткомплексу дасть можливість дітям – розвиватись, спортсменам – ставати призерами турнірів та олімпіад, ветеранам – реабілітацію, маломобільним групам населення – соціальний простір. У зв’язку із потреб</w:t>
            </w:r>
            <w:r w:rsidR="00A94663"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ю функціонування оздоровчо-спортивного сектору населення громади, необхідно запустити повноцінну, круглорічну роботу спортивного комплексу з басейном.</w:t>
            </w:r>
          </w:p>
        </w:tc>
      </w:tr>
    </w:tbl>
    <w:p w:rsidR="00D76F49" w:rsidRPr="00523938" w:rsidRDefault="00D76F49" w:rsidP="00820249">
      <w:pPr>
        <w:rPr>
          <w:rFonts w:ascii="Times New Roman" w:hAnsi="Times New Roman"/>
          <w:color w:val="000000" w:themeColor="text1"/>
          <w:sz w:val="24"/>
          <w:lang w:eastAsia="en-US"/>
        </w:rPr>
      </w:pPr>
    </w:p>
    <w:p w:rsidR="00D76F49" w:rsidRPr="00523938" w:rsidRDefault="005A4880" w:rsidP="00820249">
      <w:pPr>
        <w:rPr>
          <w:rFonts w:ascii="Times New Roman" w:hAnsi="Times New Roman"/>
          <w:b/>
          <w:color w:val="000000" w:themeColor="text1"/>
          <w:sz w:val="24"/>
        </w:rPr>
      </w:pPr>
      <w:r w:rsidRPr="00523938">
        <w:rPr>
          <w:rFonts w:ascii="Times New Roman" w:hAnsi="Times New Roman"/>
          <w:b/>
          <w:color w:val="000000" w:themeColor="text1"/>
          <w:sz w:val="24"/>
        </w:rPr>
        <w:t xml:space="preserve">Технічні завдання на </w:t>
      </w:r>
      <w:r w:rsidR="00074A1C" w:rsidRPr="00523938">
        <w:rPr>
          <w:rFonts w:ascii="Times New Roman" w:hAnsi="Times New Roman"/>
          <w:b/>
          <w:color w:val="000000" w:themeColor="text1"/>
          <w:sz w:val="24"/>
        </w:rPr>
        <w:t>проєкти</w:t>
      </w:r>
      <w:r w:rsidRPr="00523938">
        <w:rPr>
          <w:rFonts w:ascii="Times New Roman" w:hAnsi="Times New Roman"/>
          <w:b/>
          <w:color w:val="000000" w:themeColor="text1"/>
          <w:sz w:val="24"/>
        </w:rPr>
        <w:t xml:space="preserve"> місцевого розвитку напряму 2.3. Вдосконалення просторового розвитку та управління</w:t>
      </w:r>
    </w:p>
    <w:p w:rsidR="005A4880" w:rsidRPr="00523938" w:rsidRDefault="005A4880"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1680"/>
        <w:gridCol w:w="1560"/>
        <w:gridCol w:w="1560"/>
        <w:gridCol w:w="1997"/>
      </w:tblGrid>
      <w:tr w:rsidR="00B07175" w:rsidRPr="00523938" w:rsidTr="005A4880">
        <w:trPr>
          <w:jc w:val="right"/>
        </w:trPr>
        <w:tc>
          <w:tcPr>
            <w:tcW w:w="2877" w:type="dxa"/>
            <w:vAlign w:val="center"/>
          </w:tcPr>
          <w:p w:rsidR="005A4880" w:rsidRPr="00523938" w:rsidRDefault="005A4880" w:rsidP="005A4880">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7" w:type="dxa"/>
            <w:gridSpan w:val="4"/>
          </w:tcPr>
          <w:p w:rsidR="005A4880" w:rsidRPr="00523938" w:rsidRDefault="00505969" w:rsidP="005A4880">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2.3.1. Просторове планування території громади</w:t>
            </w:r>
            <w:r w:rsidRPr="00523938">
              <w:rPr>
                <w:rFonts w:ascii="Times New Roman" w:hAnsi="Times New Roman"/>
                <w:color w:val="000000" w:themeColor="text1"/>
                <w:sz w:val="24"/>
                <w:lang w:eastAsia="it-IT"/>
              </w:rPr>
              <w:t xml:space="preserve"> </w:t>
            </w:r>
          </w:p>
        </w:tc>
      </w:tr>
      <w:tr w:rsidR="00B07175" w:rsidRPr="00523938" w:rsidTr="005A4880">
        <w:trPr>
          <w:jc w:val="right"/>
        </w:trPr>
        <w:tc>
          <w:tcPr>
            <w:tcW w:w="2877"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7" w:type="dxa"/>
            <w:gridSpan w:val="4"/>
          </w:tcPr>
          <w:p w:rsidR="005A4880" w:rsidRPr="00523938" w:rsidRDefault="005A4880" w:rsidP="005A4880">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 xml:space="preserve">Розробка сучасної містобудівної документації- Комплексного плану просторового розвитку території Червоноградської міської територіальної громади </w:t>
            </w:r>
          </w:p>
        </w:tc>
      </w:tr>
      <w:tr w:rsidR="00B07175" w:rsidRPr="00523938" w:rsidTr="005A4880">
        <w:trPr>
          <w:jc w:val="right"/>
        </w:trPr>
        <w:tc>
          <w:tcPr>
            <w:tcW w:w="2877" w:type="dxa"/>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Забезпечення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-сталого розвитку територіальної громади з дотриманням принципу збалансованості  державних, громадських та приватних інтересів;</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-взаємоузгодження державних, громадських та приватних інтересів під час планування та забудови територій;</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-узгодженого прийняття рішень щодо цілісного (комплексного) просторового розвитку населених пунктів як єдиної системи розселення на території та за їх межами;</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-чіткого розмежування земель з встановленням їх категорій та цільового призначення;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-визначення територій, на яких передбачено провадження містобудівної діяльності та встановлення режиму їх забудови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підвищення інвестиційної привабливості території громади в цілому</w:t>
            </w:r>
          </w:p>
        </w:tc>
      </w:tr>
      <w:tr w:rsidR="00B07175" w:rsidRPr="00523938" w:rsidTr="005A4880">
        <w:trPr>
          <w:jc w:val="right"/>
        </w:trPr>
        <w:tc>
          <w:tcPr>
            <w:tcW w:w="2877"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Комплексний план охопить територію громади в цілому, включно з 13 населеними пунктами ( міста Червоноград та Соснівка, смт. Гірник та 10 сіл.)</w:t>
            </w:r>
          </w:p>
        </w:tc>
      </w:tr>
      <w:tr w:rsidR="00B07175" w:rsidRPr="00523938" w:rsidTr="005A4880">
        <w:trPr>
          <w:jc w:val="right"/>
        </w:trPr>
        <w:tc>
          <w:tcPr>
            <w:tcW w:w="2877" w:type="dxa"/>
            <w:vAlign w:val="center"/>
          </w:tcPr>
          <w:p w:rsidR="005A4880" w:rsidRPr="00523938" w:rsidRDefault="005A4880" w:rsidP="005A4880">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w:t>
            </w:r>
            <w:r w:rsidR="00A94663" w:rsidRPr="00523938">
              <w:rPr>
                <w:rFonts w:ascii="Times New Roman" w:hAnsi="Times New Roman"/>
                <w:color w:val="000000" w:themeColor="text1"/>
                <w:sz w:val="24"/>
                <w:lang w:eastAsia="it-IT"/>
              </w:rPr>
              <w:t>79,3</w:t>
            </w:r>
            <w:r w:rsidRPr="00523938">
              <w:rPr>
                <w:rFonts w:ascii="Times New Roman" w:hAnsi="Times New Roman"/>
                <w:color w:val="000000" w:themeColor="text1"/>
                <w:sz w:val="24"/>
                <w:lang w:eastAsia="it-IT"/>
              </w:rPr>
              <w:t xml:space="preserve"> </w:t>
            </w:r>
            <w:r w:rsidR="00A94663" w:rsidRPr="00523938">
              <w:rPr>
                <w:rFonts w:ascii="Times New Roman" w:hAnsi="Times New Roman"/>
                <w:color w:val="000000" w:themeColor="text1"/>
                <w:sz w:val="24"/>
                <w:lang w:eastAsia="it-IT"/>
              </w:rPr>
              <w:t>тис.</w:t>
            </w:r>
            <w:r w:rsidRPr="00523938">
              <w:rPr>
                <w:rFonts w:ascii="Times New Roman" w:hAnsi="Times New Roman"/>
                <w:color w:val="000000" w:themeColor="text1"/>
                <w:sz w:val="24"/>
                <w:lang w:eastAsia="it-IT"/>
              </w:rPr>
              <w:t>чол. – населення Червоноградської громади, а також інвестори, об’єкти яких діють та будуть діяти на території громади</w:t>
            </w:r>
          </w:p>
          <w:p w:rsidR="005A4880" w:rsidRPr="00523938" w:rsidRDefault="005A4880" w:rsidP="00502881">
            <w:pPr>
              <w:jc w:val="both"/>
              <w:rPr>
                <w:rFonts w:ascii="Times New Roman" w:hAnsi="Times New Roman"/>
                <w:color w:val="000000" w:themeColor="text1"/>
                <w:sz w:val="24"/>
                <w:lang w:eastAsia="it-IT"/>
              </w:rPr>
            </w:pP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7" w:type="dxa"/>
            <w:gridSpan w:val="4"/>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Реалізація даного проекту забезпечує вимоги прийнятих Законів України, відповідних постанов та інших директивних документів.  В процесі об»єднання громади відбулася зміна меж Червоноградської міської ради. Комплексний план просторового розвитку, як інструмент регулювання питань планування територій,  визначає стратегію розвитку громади, встановлює  режими забудови територій , передбачених для містобудівного освоєння, та обґрунтовує розподіл земель за цільовим призначенням. При розробленні комплексного  плану враховується розроблена  землевпорядна та містобудівна документації  ( генеральні  плани  населених  пунктів, </w:t>
            </w:r>
            <w:r w:rsidR="00074A1C" w:rsidRPr="00523938">
              <w:rPr>
                <w:rFonts w:ascii="Times New Roman" w:hAnsi="Times New Roman"/>
                <w:color w:val="000000" w:themeColor="text1"/>
                <w:sz w:val="24"/>
                <w:lang w:eastAsia="it-IT"/>
              </w:rPr>
              <w:t>проєкти</w:t>
            </w:r>
            <w:r w:rsidRPr="00523938">
              <w:rPr>
                <w:rFonts w:ascii="Times New Roman" w:hAnsi="Times New Roman"/>
                <w:color w:val="000000" w:themeColor="text1"/>
                <w:sz w:val="24"/>
                <w:lang w:eastAsia="it-IT"/>
              </w:rPr>
              <w:t xml:space="preserve"> зонувань та детальні плани територій), проводиться їх </w:t>
            </w:r>
            <w:r w:rsidRPr="00523938">
              <w:rPr>
                <w:rFonts w:ascii="Times New Roman" w:hAnsi="Times New Roman"/>
                <w:color w:val="000000" w:themeColor="text1"/>
                <w:sz w:val="24"/>
                <w:lang w:eastAsia="it-IT"/>
              </w:rPr>
              <w:lastRenderedPageBreak/>
              <w:t xml:space="preserve">моніторинг та визначається потребу їх коригування чи внесення змін , враховуючи вимоги сучасності.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Комплексний план  просторового розвитку території забезпечить сталий розвиток громади.</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7" w:type="dxa"/>
            <w:gridSpan w:val="4"/>
            <w:shd w:val="clear" w:color="auto" w:fill="FFFFFF"/>
          </w:tcPr>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Забезпечено плановий та раціональний розвиток території громади з розмежуванням її : для містобудівних потреб та сільськогосподарського освоєння.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 Комплексно вирішено проблеми інженерного забезпечення населених пунктів, та об’єктів, розташованих за їх межами. </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Охоплено містобудівною документацією території в межах та за межами населених пунктів, що дало можливість поетапної реалізацію стратегії розвитку території в цілому.</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Розмежовано території за категоріями та цільовим призначенням з встановленням режимів їх використання.</w:t>
            </w:r>
          </w:p>
          <w:p w:rsidR="005A4880" w:rsidRPr="00523938" w:rsidRDefault="005A4880"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Забезпечено участь громади та інвесторів в частині врахування їх  інтересів та пропозицій в процесі розроблення комплексного плану території , а також висвітлено для загального доступу та ознайомлення документацію.</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7" w:type="dxa"/>
            <w:gridSpan w:val="4"/>
          </w:tcPr>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Створення робочої групи для виконання заходів підготовчого етапу розроблення комплексного плану території.</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Отримання відомостей щодо  державних  та регіональних інтересів( в т.ч. інтересів суміжних громад).</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Моніторинг  наявної містобудівної та землевпорядної  документацій, планувальні рішення яких  врахувати при розробленні Комплексного плану.</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Формування завдання шляхом проведення  громадського обговорення його формування.</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тендеру щодо визначення виконавця документації.</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Надання виконавцю вихідних даних , забезпечення доступу до кадастрів, реєстрів, інформаційних систем в обсязі, необхідному для розроблення документації відповідно до геоданих.</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Проведення громадського обговорення комплексного плану, засідання архітектурно-містобудівної  ради з розміщенням протоколів  на веб-сайті міської ради</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Подання документації на експертизу ,  погодження  її розробником та затвердження  рішенням Червоноградської міської ради.</w:t>
            </w:r>
          </w:p>
          <w:p w:rsidR="005A4880" w:rsidRPr="00523938" w:rsidRDefault="005A4880" w:rsidP="00502881">
            <w:pPr>
              <w:numPr>
                <w:ilvl w:val="0"/>
                <w:numId w:val="52"/>
              </w:numPr>
              <w:ind w:left="357" w:hanging="357"/>
              <w:contextualSpacing/>
              <w:jc w:val="both"/>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Оприлюднення затвердженої містобудівної документації на веб-сайті Червоноградської міської ради.</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7" w:type="dxa"/>
            <w:gridSpan w:val="4"/>
            <w:vAlign w:val="center"/>
          </w:tcPr>
          <w:p w:rsidR="005A4880" w:rsidRPr="00523938" w:rsidRDefault="00AF3295" w:rsidP="005A4880">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A4880" w:rsidRPr="00523938">
              <w:rPr>
                <w:rFonts w:ascii="Times New Roman" w:hAnsi="Times New Roman"/>
                <w:b/>
                <w:color w:val="000000" w:themeColor="text1"/>
                <w:sz w:val="24"/>
              </w:rPr>
              <w:t xml:space="preserve"> роки:</w:t>
            </w:r>
          </w:p>
        </w:tc>
      </w:tr>
      <w:tr w:rsidR="00B07175" w:rsidRPr="00523938" w:rsidTr="005A4880">
        <w:trPr>
          <w:jc w:val="right"/>
        </w:trPr>
        <w:tc>
          <w:tcPr>
            <w:tcW w:w="2877" w:type="dxa"/>
            <w:vMerge w:val="restart"/>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80" w:type="dxa"/>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4</w:t>
            </w:r>
          </w:p>
        </w:tc>
        <w:tc>
          <w:tcPr>
            <w:tcW w:w="1560" w:type="dxa"/>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5</w:t>
            </w:r>
          </w:p>
        </w:tc>
        <w:tc>
          <w:tcPr>
            <w:tcW w:w="1560" w:type="dxa"/>
            <w:tcBorders>
              <w:bottom w:val="single" w:sz="4" w:space="0" w:color="auto"/>
            </w:tcBorders>
            <w:shd w:val="clear" w:color="auto" w:fill="E6E6E6"/>
            <w:vAlign w:val="center"/>
          </w:tcPr>
          <w:p w:rsidR="005A4880" w:rsidRPr="00523938" w:rsidRDefault="005A4880" w:rsidP="00A94663">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A94663" w:rsidRPr="00523938">
              <w:rPr>
                <w:rFonts w:ascii="Times New Roman" w:hAnsi="Times New Roman"/>
                <w:b/>
                <w:color w:val="000000" w:themeColor="text1"/>
                <w:sz w:val="24"/>
                <w:lang w:eastAsia="it-IT"/>
              </w:rPr>
              <w:t>6</w:t>
            </w:r>
          </w:p>
        </w:tc>
        <w:tc>
          <w:tcPr>
            <w:tcW w:w="1997" w:type="dxa"/>
            <w:shd w:val="clear" w:color="auto" w:fill="E6E6E6"/>
            <w:vAlign w:val="center"/>
          </w:tcPr>
          <w:p w:rsidR="005A4880" w:rsidRPr="00523938" w:rsidRDefault="005A4880" w:rsidP="005A4880">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5A4880">
        <w:trPr>
          <w:jc w:val="right"/>
        </w:trPr>
        <w:tc>
          <w:tcPr>
            <w:tcW w:w="2877" w:type="dxa"/>
            <w:vMerge/>
            <w:shd w:val="clear" w:color="auto" w:fill="FFFFFF"/>
            <w:vAlign w:val="center"/>
          </w:tcPr>
          <w:p w:rsidR="005A4880" w:rsidRPr="00523938" w:rsidRDefault="005A4880" w:rsidP="005A4880">
            <w:pPr>
              <w:rPr>
                <w:rFonts w:ascii="Times New Roman" w:hAnsi="Times New Roman"/>
                <w:b/>
                <w:bCs/>
                <w:color w:val="000000" w:themeColor="text1"/>
                <w:sz w:val="24"/>
              </w:rPr>
            </w:pPr>
          </w:p>
        </w:tc>
        <w:tc>
          <w:tcPr>
            <w:tcW w:w="1680" w:type="dxa"/>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500,000</w:t>
            </w:r>
          </w:p>
        </w:tc>
        <w:tc>
          <w:tcPr>
            <w:tcW w:w="1560"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3 000,000</w:t>
            </w:r>
          </w:p>
        </w:tc>
        <w:tc>
          <w:tcPr>
            <w:tcW w:w="1560" w:type="dxa"/>
            <w:shd w:val="clear" w:color="auto" w:fill="auto"/>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3 000,000</w:t>
            </w:r>
          </w:p>
        </w:tc>
        <w:tc>
          <w:tcPr>
            <w:tcW w:w="1997" w:type="dxa"/>
            <w:shd w:val="clear" w:color="auto" w:fill="FFFFFF"/>
            <w:vAlign w:val="center"/>
          </w:tcPr>
          <w:p w:rsidR="005A4880" w:rsidRPr="00523938" w:rsidRDefault="005A4880" w:rsidP="005A488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6 500,000</w:t>
            </w:r>
          </w:p>
        </w:tc>
      </w:tr>
      <w:tr w:rsidR="00B07175" w:rsidRPr="00523938" w:rsidTr="005A4880">
        <w:trPr>
          <w:trHeight w:val="285"/>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p>
        </w:tc>
      </w:tr>
      <w:tr w:rsidR="00B07175" w:rsidRPr="00523938" w:rsidTr="005A4880">
        <w:trPr>
          <w:trHeight w:val="225"/>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Міський бюджет</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3 200,000</w:t>
            </w:r>
          </w:p>
        </w:tc>
      </w:tr>
      <w:tr w:rsidR="00B07175" w:rsidRPr="00523938" w:rsidTr="005A4880">
        <w:trPr>
          <w:trHeight w:val="270"/>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Державний бюджет</w:t>
            </w:r>
          </w:p>
        </w:tc>
        <w:tc>
          <w:tcPr>
            <w:tcW w:w="168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560"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1 500,000</w:t>
            </w:r>
          </w:p>
        </w:tc>
        <w:tc>
          <w:tcPr>
            <w:tcW w:w="1997" w:type="dxa"/>
            <w:vAlign w:val="center"/>
          </w:tcPr>
          <w:p w:rsidR="005A4880" w:rsidRPr="00523938" w:rsidRDefault="005A4880" w:rsidP="005A4880">
            <w:pPr>
              <w:jc w:val="cente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3 300,000</w:t>
            </w:r>
          </w:p>
        </w:tc>
      </w:tr>
      <w:tr w:rsidR="00A94663" w:rsidRPr="00523938" w:rsidTr="005A4880">
        <w:trPr>
          <w:trHeight w:val="270"/>
          <w:jc w:val="right"/>
        </w:trPr>
        <w:tc>
          <w:tcPr>
            <w:tcW w:w="2877" w:type="dxa"/>
            <w:shd w:val="clear" w:color="auto" w:fill="FFFFFF"/>
            <w:vAlign w:val="center"/>
          </w:tcPr>
          <w:p w:rsidR="00A94663" w:rsidRPr="00523938" w:rsidRDefault="00A94663" w:rsidP="005A4880">
            <w:pPr>
              <w:rPr>
                <w:rFonts w:ascii="Times New Roman" w:hAnsi="Times New Roman"/>
                <w:b/>
                <w:bCs/>
                <w:color w:val="000000" w:themeColor="text1"/>
                <w:sz w:val="24"/>
              </w:rPr>
            </w:pPr>
            <w:r w:rsidRPr="00523938">
              <w:rPr>
                <w:rFonts w:ascii="Times New Roman" w:hAnsi="Times New Roman"/>
                <w:b/>
                <w:bCs/>
                <w:color w:val="000000" w:themeColor="text1"/>
                <w:sz w:val="24"/>
              </w:rPr>
              <w:t>Грантові кошти</w:t>
            </w:r>
          </w:p>
        </w:tc>
        <w:tc>
          <w:tcPr>
            <w:tcW w:w="168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56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560" w:type="dxa"/>
            <w:vAlign w:val="center"/>
          </w:tcPr>
          <w:p w:rsidR="00A94663" w:rsidRPr="00523938" w:rsidRDefault="00A94663" w:rsidP="005A4880">
            <w:pPr>
              <w:jc w:val="center"/>
              <w:rPr>
                <w:rFonts w:ascii="Times New Roman" w:hAnsi="Times New Roman"/>
                <w:color w:val="000000" w:themeColor="text1"/>
                <w:sz w:val="24"/>
                <w:lang w:eastAsia="it-IT"/>
              </w:rPr>
            </w:pPr>
          </w:p>
        </w:tc>
        <w:tc>
          <w:tcPr>
            <w:tcW w:w="1997" w:type="dxa"/>
            <w:vAlign w:val="center"/>
          </w:tcPr>
          <w:p w:rsidR="00A94663" w:rsidRPr="00523938" w:rsidRDefault="00A94663" w:rsidP="005A4880">
            <w:pPr>
              <w:jc w:val="center"/>
              <w:rPr>
                <w:rFonts w:ascii="Times New Roman" w:hAnsi="Times New Roman"/>
                <w:color w:val="000000" w:themeColor="text1"/>
                <w:sz w:val="24"/>
                <w:lang w:eastAsia="it-IT"/>
              </w:rPr>
            </w:pP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7" w:type="dxa"/>
            <w:gridSpan w:val="4"/>
            <w:vAlign w:val="center"/>
          </w:tcPr>
          <w:p w:rsidR="005A4880" w:rsidRPr="00523938" w:rsidRDefault="005A4880" w:rsidP="005A4880">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об’єднана територіальна  громада, підрядна проектна організація</w:t>
            </w:r>
          </w:p>
        </w:tc>
      </w:tr>
      <w:tr w:rsidR="00B07175" w:rsidRPr="00523938" w:rsidTr="005A4880">
        <w:trPr>
          <w:jc w:val="right"/>
        </w:trPr>
        <w:tc>
          <w:tcPr>
            <w:tcW w:w="2877" w:type="dxa"/>
            <w:shd w:val="clear" w:color="auto" w:fill="FFFFFF"/>
            <w:vAlign w:val="center"/>
          </w:tcPr>
          <w:p w:rsidR="005A4880" w:rsidRPr="00523938" w:rsidRDefault="005A4880" w:rsidP="005A4880">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Інше:</w:t>
            </w:r>
          </w:p>
        </w:tc>
        <w:tc>
          <w:tcPr>
            <w:tcW w:w="6797" w:type="dxa"/>
            <w:gridSpan w:val="4"/>
            <w:vAlign w:val="center"/>
          </w:tcPr>
          <w:p w:rsidR="005A4880" w:rsidRPr="00523938" w:rsidRDefault="005A4880" w:rsidP="005A4880">
            <w:pPr>
              <w:rPr>
                <w:rFonts w:ascii="Times New Roman" w:hAnsi="Times New Roman"/>
                <w:color w:val="000000" w:themeColor="text1"/>
                <w:sz w:val="24"/>
                <w:lang w:eastAsia="it-IT"/>
              </w:rPr>
            </w:pPr>
          </w:p>
        </w:tc>
      </w:tr>
    </w:tbl>
    <w:p w:rsidR="005A4880" w:rsidRPr="00523938" w:rsidRDefault="005A4880" w:rsidP="00820249">
      <w:pPr>
        <w:rPr>
          <w:rFonts w:ascii="Times New Roman" w:hAnsi="Times New Roman"/>
          <w:b/>
          <w:color w:val="000000" w:themeColor="text1"/>
          <w:sz w:val="24"/>
        </w:rPr>
      </w:pPr>
    </w:p>
    <w:tbl>
      <w:tblPr>
        <w:tblW w:w="9791" w:type="dxa"/>
        <w:tblInd w:w="-15" w:type="dxa"/>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приміщення для розміщення медичного обладнання з лікування хворих зі злоякісними пухлинами лінійним прискорювачем у КП "ЦМЛ ЧМР"</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Ціль проекту у будівництві приміщення для розміщення сучасного обладнання з діагностики та лікування онкологічних захворювань</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Червоноградський район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400,0 тис. 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Будівництво приміщення для встановлення обладнання з лікування хворих зі злоякісними пухлинами сучасним лінійним прискорювачем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Покращення методів діагностування та лікування хворих зі злоякісними пухлинами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Розробити ПКД, провести тендер, укласти договір підряду, виконати підрядні роботи, отримати обладнання, здати в експлуатацію об’єкт.</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30000</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80000</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111500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Міністерство охорони </w:t>
            </w:r>
            <w:r w:rsidR="00A94663" w:rsidRPr="00523938">
              <w:rPr>
                <w:rFonts w:ascii="Times New Roman" w:eastAsia="Times" w:hAnsi="Times New Roman"/>
                <w:color w:val="000000" w:themeColor="text1"/>
                <w:sz w:val="24"/>
                <w:lang w:eastAsia="uk-UA"/>
              </w:rPr>
              <w:t>здоров’я</w:t>
            </w:r>
            <w:r w:rsidRPr="00523938">
              <w:rPr>
                <w:rFonts w:ascii="Times New Roman" w:eastAsia="Times" w:hAnsi="Times New Roman"/>
                <w:color w:val="000000" w:themeColor="text1"/>
                <w:sz w:val="24"/>
                <w:lang w:eastAsia="uk-UA"/>
              </w:rPr>
              <w:t xml:space="preserve"> України, </w:t>
            </w:r>
            <w:r w:rsidR="00A94663" w:rsidRPr="00523938">
              <w:rPr>
                <w:rFonts w:ascii="Times New Roman" w:eastAsia="Times" w:hAnsi="Times New Roman"/>
                <w:color w:val="000000" w:themeColor="text1"/>
                <w:sz w:val="24"/>
                <w:lang w:eastAsia="uk-UA"/>
              </w:rPr>
              <w:t>д</w:t>
            </w:r>
            <w:r w:rsidRPr="00523938">
              <w:rPr>
                <w:rFonts w:ascii="Times New Roman" w:eastAsia="Times" w:hAnsi="Times New Roman"/>
                <w:color w:val="000000" w:themeColor="text1"/>
                <w:sz w:val="24"/>
                <w:lang w:eastAsia="uk-UA"/>
              </w:rPr>
              <w:t>епартамент охорони здоров'я Львівської ОДА, мешканці Червоноградського району, підрядні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auto"/>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простору для відпочинку та спорту на території гімназії № 1</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Створення сучасної відпочинково-спортивної рекреації на свіжому повітрі, залучення дітей до дозвілля і заняття спортом, пропаганда здорового способу життя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учні Гімназії № 1, вихованці дитячо-спортивної школи № 1, жителі прилеглих територій, що дотичні до навчального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4-6 тисяч чоловік</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w:t>
            </w:r>
            <w:r w:rsidR="00A94663" w:rsidRPr="00523938">
              <w:rPr>
                <w:rFonts w:ascii="Times New Roman" w:eastAsia="Times" w:hAnsi="Times New Roman"/>
                <w:color w:val="000000" w:themeColor="text1"/>
                <w:sz w:val="24"/>
                <w:lang w:eastAsia="uk-UA"/>
              </w:rPr>
              <w:t>є</w:t>
            </w:r>
            <w:r w:rsidRPr="00523938">
              <w:rPr>
                <w:rFonts w:ascii="Times New Roman" w:eastAsia="Times" w:hAnsi="Times New Roman"/>
                <w:color w:val="000000" w:themeColor="text1"/>
                <w:sz w:val="24"/>
                <w:lang w:eastAsia="uk-UA"/>
              </w:rPr>
              <w:t xml:space="preserve">кт передбачає створення спортивного простору на території закладу освіти. Надання комфортних умов для популяризації здорового способу життя, розвиток фізичної культури та спорту для дітей та молоді, включаючи осіб з інклюзією та внутрішньо переміщених громадян. Дозволить покращити атмосферу </w:t>
            </w:r>
            <w:r w:rsidRPr="00523938">
              <w:rPr>
                <w:rFonts w:ascii="Times New Roman" w:eastAsia="Times" w:hAnsi="Times New Roman"/>
                <w:color w:val="000000" w:themeColor="text1"/>
                <w:sz w:val="24"/>
                <w:lang w:eastAsia="uk-UA"/>
              </w:rPr>
              <w:lastRenderedPageBreak/>
              <w:t>позаурочної зайнятості спортом і дозвіллям. Сприятиме збереженню та зміцненню здоров'я. Задоволення потреб сучасної здорової молоді та розвитку престижу навчального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Внаслідок реалізації проекту навчально-виховний процес в гімназії, дозвілля вихованців в позаурочний час стануть змістовними. Залучення дітей матиме систематичний характер. Відпочинково-спортивна зона стане майданчиком для роботи групи продовженого дня. Підготовка учнів до військово-патріотичних змагань "Джура"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auto"/>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1.Вибір комерційних пропозицій за найнижчою ціною. 2.Обрання постачальника спортивно-відпочинкового обладнання. 3.Закупівля обладнання згідно кошторису. 4.Виконання монтажних і підготовчих робіт. 5.Розробка програм тренувань і змагань на певні періоди. 6.Висвітлення роботи майданчику в соціальних мережах, на сайті гімназії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471"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216"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1560"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w:t>
            </w:r>
          </w:p>
        </w:tc>
        <w:tc>
          <w:tcPr>
            <w:tcW w:w="978" w:type="dxa"/>
            <w:tcBorders>
              <w:top w:val="nil"/>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обласний, місцевий бюджет. Меценати, благодійники.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Батьківська громада, учнівське самоврядування, мешканці мікрорайону, що прилягає до закладу.</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auto"/>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tbl>
      <w:tblPr>
        <w:tblW w:w="9791"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978"/>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Добудова Гірницької гімназії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Забезпечити безпечний і якісний доступ до здобуття освіти всіх учнів Гірницької гімназії. Створити в закладі сучасні навчальні майстерні, бібліотеку, актову залу, достатню кількість навчальних кабінетів з сучасним обладнанням, спортивний майданчик.</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Гірницький старостинський округ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2650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Ідея проєкту полягає в тому, щоб забезпечити 408 учнів Гірницької гімназії власним укриттям, достатньою кількістю навчальних кабінетів, навчальними майстернями, бібліотекою, актовою залою, спортивним майданчиком. Для цього потрібно зробити добудову до основного приміщення закладу, в якій будуть ці всі навчальні приміщення з сучасним обладнанням.</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Сучасна школа для здобувачів середньої освіти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Відкорегувати проект, провести тендер, укласти договір підряду , виконати підрядні роботи , закупити обладнання, здати в експлуатацію об’єкт та передати на баланс експлуатуючій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191"/>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451"/>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D40F82" w:rsidRPr="00523938" w:rsidRDefault="00D40F82"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D40F82" w:rsidRPr="00523938" w:rsidRDefault="00D40F82"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визначена після коригування ПКД</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Державний бюджет, 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проектна організація, експертна організація, підрядна організація, мешканці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Комплексний план просторового розвитку територіальної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Забезпечення сталого розвитку та інвестиційної привабливості територіальної громади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Розробляється на всю територію територіальної громади та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їхніми межами.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Для забезпечення сталого розвитку території територіальної громади з дотриманням балансу державних, громадських та приватних інтересів комплексним планом передбачається розвиток території в цілому, як за межами населених пунктів, так і в межах них, а отже планувальні рішення комплексного плану містять перспективи використання всієї території територіальної громади. Пропозиції щодо перспективного використання території територіальної громади складаються з визначення планувальних, проєктних рішень і заходів за тематичними розділами та відповідними тематичними підрозділами. Розроблення одночасно містобудівної документації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Збалансований розроблений та затверджений Комплесний план просторового розвитку громади, що забезпечить:</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інвестиції у будівництво, використання територі</w:t>
            </w:r>
            <w:r w:rsidR="00502881" w:rsidRPr="00523938">
              <w:rPr>
                <w:rFonts w:ascii="Times New Roman" w:eastAsia="Times" w:hAnsi="Times New Roman"/>
                <w:color w:val="000000" w:themeColor="text1"/>
                <w:sz w:val="24"/>
                <w:lang w:eastAsia="uk-UA"/>
              </w:rPr>
              <w:t>й, реалізацію проєктів громади;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2.регулювання питань розподілу, використання та охор</w:t>
            </w:r>
            <w:r w:rsidR="00502881" w:rsidRPr="00523938">
              <w:rPr>
                <w:rFonts w:ascii="Times New Roman" w:eastAsia="Times" w:hAnsi="Times New Roman"/>
                <w:color w:val="000000" w:themeColor="text1"/>
                <w:sz w:val="24"/>
                <w:lang w:eastAsia="uk-UA"/>
              </w:rPr>
              <w:t>они земель усіх форм власності;</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3.Можливість врахування інтересів усіх верств населення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Підготовчий етап починається з прийняття рішення відповідною радою про розроблення Комплексного плану та завершується визначенням, у встановленому законодавством порядку, розробника Комплексного плану.</w:t>
            </w:r>
            <w:r w:rsidRPr="00523938">
              <w:rPr>
                <w:rFonts w:ascii="Times New Roman" w:eastAsia="Times" w:hAnsi="Times New Roman"/>
                <w:color w:val="000000" w:themeColor="text1"/>
                <w:sz w:val="24"/>
                <w:lang w:eastAsia="uk-UA"/>
              </w:rPr>
              <w:br/>
              <w:t xml:space="preserve">Основний етап починається з передачі замовником розробнику вихідних даних та завершується публікацією розглянутого та узгодженого проєкту Комплексного плану. </w:t>
            </w:r>
            <w:r w:rsidRPr="00523938">
              <w:rPr>
                <w:rFonts w:ascii="Times New Roman" w:eastAsia="Times" w:hAnsi="Times New Roman"/>
                <w:color w:val="000000" w:themeColor="text1"/>
                <w:sz w:val="24"/>
                <w:lang w:eastAsia="uk-UA"/>
              </w:rPr>
              <w:br/>
              <w:t>Завершальний етап</w:t>
            </w:r>
            <w:r w:rsidR="00A94663"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 </w:t>
            </w:r>
            <w:r w:rsidR="00A94663" w:rsidRPr="00523938">
              <w:rPr>
                <w:rFonts w:ascii="Times New Roman" w:eastAsia="Times" w:hAnsi="Times New Roman"/>
                <w:color w:val="000000" w:themeColor="text1"/>
                <w:sz w:val="24"/>
                <w:lang w:eastAsia="uk-UA"/>
              </w:rPr>
              <w:t>про</w:t>
            </w:r>
            <w:r w:rsidRPr="00523938">
              <w:rPr>
                <w:rFonts w:ascii="Times New Roman" w:eastAsia="Times" w:hAnsi="Times New Roman"/>
                <w:color w:val="000000" w:themeColor="text1"/>
                <w:sz w:val="24"/>
                <w:lang w:eastAsia="uk-UA"/>
              </w:rPr>
              <w:t xml:space="preserve">ведення експертизи проєкту Комплексного плану </w:t>
            </w:r>
            <w:r w:rsidR="00A94663" w:rsidRPr="00523938">
              <w:rPr>
                <w:rFonts w:ascii="Times New Roman" w:eastAsia="Times" w:hAnsi="Times New Roman"/>
                <w:color w:val="000000" w:themeColor="text1"/>
                <w:sz w:val="24"/>
                <w:lang w:eastAsia="uk-UA"/>
              </w:rPr>
              <w:t xml:space="preserve">та </w:t>
            </w:r>
            <w:r w:rsidRPr="00523938">
              <w:rPr>
                <w:rFonts w:ascii="Times New Roman" w:eastAsia="Times" w:hAnsi="Times New Roman"/>
                <w:color w:val="000000" w:themeColor="text1"/>
                <w:sz w:val="24"/>
                <w:lang w:eastAsia="uk-UA"/>
              </w:rPr>
              <w:t>затвердження Комплекс</w:t>
            </w:r>
            <w:r w:rsidR="00A94663" w:rsidRPr="00523938">
              <w:rPr>
                <w:rFonts w:ascii="Times New Roman" w:eastAsia="Times" w:hAnsi="Times New Roman"/>
                <w:color w:val="000000" w:themeColor="text1"/>
                <w:sz w:val="24"/>
                <w:lang w:eastAsia="uk-UA"/>
              </w:rPr>
              <w:t>ного плану та його оприлюднення</w:t>
            </w:r>
            <w:r w:rsidRPr="00523938">
              <w:rPr>
                <w:rFonts w:ascii="Times New Roman" w:eastAsia="Times" w:hAnsi="Times New Roman"/>
                <w:color w:val="000000" w:themeColor="text1"/>
                <w:sz w:val="24"/>
                <w:lang w:eastAsia="uk-UA"/>
              </w:rPr>
              <w:t>.</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3000</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4500</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15000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 приватні інвестиції, бізнес,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Мешканці Червоноградського району, підрядні організації, науково-дослідні інститути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46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978"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2.3.1. Просторове планування території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Будівництво притулку для бездомних тварин</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946" w:type="dxa"/>
            <w:gridSpan w:val="5"/>
            <w:tcBorders>
              <w:top w:val="nil"/>
              <w:left w:val="nil"/>
              <w:bottom w:val="single" w:sz="4" w:space="0" w:color="000000"/>
              <w:right w:val="single" w:sz="4" w:space="0" w:color="000000"/>
            </w:tcBorders>
            <w:shd w:val="clear" w:color="auto" w:fill="FFFFFF" w:themeFill="background1"/>
            <w:vAlign w:val="center"/>
          </w:tcPr>
          <w:p w:rsidR="003B1767" w:rsidRPr="00523938" w:rsidRDefault="00A94663"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В</w:t>
            </w:r>
            <w:r w:rsidR="003B1767" w:rsidRPr="00523938">
              <w:rPr>
                <w:rFonts w:ascii="Times New Roman" w:eastAsia="Times" w:hAnsi="Times New Roman"/>
                <w:color w:val="000000" w:themeColor="text1"/>
                <w:sz w:val="24"/>
                <w:lang w:eastAsia="uk-UA"/>
              </w:rPr>
              <w:t>ирішення питання гуманного поводження</w:t>
            </w:r>
            <w:r w:rsidRPr="00523938">
              <w:rPr>
                <w:rFonts w:ascii="Times New Roman" w:eastAsia="Times" w:hAnsi="Times New Roman"/>
                <w:color w:val="000000" w:themeColor="text1"/>
                <w:sz w:val="24"/>
                <w:lang w:eastAsia="uk-UA"/>
              </w:rPr>
              <w:t xml:space="preserve"> з безпритульними тваринами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79,5 тис.осіб</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Тимчасовий штучний прихисток для тварин, які опинилися в невластивому для них середовищі існування. У притулку долею та побутом тварин опікуються працівники притулку — комунальні служби або волонтери. Частіше за все цими тваринами є безпритульні коти та собаки, що опинилися на вулиці з різних причин: загубилися, втратили господаря, були викинуті або народилися на вулиці у безпритульних батьків.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946"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 Регулювання кількості бездомних тварин (вилов, стерилізація, випуск)</w:t>
            </w:r>
            <w:r w:rsidRPr="00523938">
              <w:rPr>
                <w:rFonts w:ascii="Times New Roman" w:eastAsia="Times" w:hAnsi="Times New Roman"/>
                <w:color w:val="000000" w:themeColor="text1"/>
                <w:sz w:val="24"/>
                <w:lang w:eastAsia="uk-UA"/>
              </w:rPr>
              <w:br/>
              <w:t>2 - Пошук нових власників для вихованців нашого центру</w:t>
            </w:r>
            <w:r w:rsidRPr="00523938">
              <w:rPr>
                <w:rFonts w:ascii="Times New Roman" w:eastAsia="Times" w:hAnsi="Times New Roman"/>
                <w:color w:val="000000" w:themeColor="text1"/>
                <w:sz w:val="24"/>
                <w:lang w:eastAsia="uk-UA"/>
              </w:rPr>
              <w:br/>
              <w:t>3 - Інформаційна робота з питань виховання гуманності у людях</w:t>
            </w:r>
            <w:r w:rsidRPr="00523938">
              <w:rPr>
                <w:rFonts w:ascii="Times New Roman" w:eastAsia="Times" w:hAnsi="Times New Roman"/>
                <w:color w:val="000000" w:themeColor="text1"/>
                <w:sz w:val="24"/>
                <w:lang w:eastAsia="uk-UA"/>
              </w:rPr>
              <w:br/>
              <w:t>4 - Тимчасове утримання цуценят, кошенят та тяжкохворих тварин</w:t>
            </w:r>
            <w:r w:rsidRPr="00523938">
              <w:rPr>
                <w:rFonts w:ascii="Times New Roman" w:eastAsia="Times" w:hAnsi="Times New Roman"/>
                <w:color w:val="000000" w:themeColor="text1"/>
                <w:sz w:val="24"/>
                <w:lang w:eastAsia="uk-UA"/>
              </w:rPr>
              <w:br/>
              <w:t>5 - Утримання в притулку безпритульних тварин-інвалідів, що вимагають постійного догляду</w:t>
            </w:r>
            <w:r w:rsidRPr="00523938">
              <w:rPr>
                <w:rFonts w:ascii="Times New Roman" w:eastAsia="Times" w:hAnsi="Times New Roman"/>
                <w:color w:val="000000" w:themeColor="text1"/>
                <w:sz w:val="24"/>
                <w:lang w:eastAsia="uk-UA"/>
              </w:rPr>
              <w:br/>
              <w:t>6 - Консультації з питань вибору, вирощування та виховання цуценя</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946"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Розроблення проектно - кошторисної документації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978"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6946" w:type="dxa"/>
            <w:gridSpan w:val="5"/>
            <w:tcBorders>
              <w:top w:val="single" w:sz="4" w:space="0" w:color="000000"/>
              <w:left w:val="nil"/>
              <w:bottom w:val="single" w:sz="4" w:space="0" w:color="000000"/>
              <w:right w:val="single" w:sz="4" w:space="0" w:color="auto"/>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Буде визначено на етапі розроблення проектно-кошторисної документації</w:t>
            </w:r>
          </w:p>
        </w:tc>
      </w:tr>
      <w:tr w:rsidR="00B07175" w:rsidRPr="00523938" w:rsidTr="00C27FD3">
        <w:trPr>
          <w:trHeight w:val="209"/>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946" w:type="dxa"/>
            <w:gridSpan w:val="5"/>
            <w:tcBorders>
              <w:top w:val="nil"/>
              <w:left w:val="nil"/>
              <w:bottom w:val="single" w:sz="4" w:space="0" w:color="auto"/>
              <w:right w:val="single" w:sz="4" w:space="0" w:color="auto"/>
            </w:tcBorders>
            <w:shd w:val="clear" w:color="auto" w:fill="FFFFFF" w:themeFill="background1"/>
            <w:vAlign w:val="bottom"/>
          </w:tcPr>
          <w:p w:rsidR="003B1767" w:rsidRPr="00523938" w:rsidRDefault="003B1767" w:rsidP="00A94663">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обласний бюджет, місцевий бюджет,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946" w:type="dxa"/>
            <w:gridSpan w:val="5"/>
            <w:tcBorders>
              <w:top w:val="single" w:sz="4" w:space="0" w:color="auto"/>
              <w:left w:val="nil"/>
              <w:bottom w:val="single" w:sz="4" w:space="0" w:color="000000"/>
              <w:right w:val="single" w:sz="4" w:space="0" w:color="000000"/>
            </w:tcBorders>
            <w:shd w:val="clear" w:color="auto" w:fill="FFFFFF" w:themeFill="background1"/>
            <w:vAlign w:val="bottom"/>
          </w:tcPr>
          <w:p w:rsidR="003B1767" w:rsidRPr="00523938" w:rsidRDefault="003B176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Мешканці громади, волонтери, меценати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946"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p w:rsidR="003B1767" w:rsidRPr="00523938" w:rsidRDefault="003B1767"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473D6D">
        <w:trPr>
          <w:jc w:val="right"/>
        </w:trPr>
        <w:tc>
          <w:tcPr>
            <w:tcW w:w="2880" w:type="dxa"/>
            <w:vAlign w:val="center"/>
          </w:tcPr>
          <w:p w:rsidR="00505969" w:rsidRPr="00523938" w:rsidRDefault="00505969" w:rsidP="00505969">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05969" w:rsidRPr="00523938" w:rsidRDefault="00505969" w:rsidP="00505969">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rPr>
              <w:t>2.3.2. Створення та підтримка діяльності інституцій розвитку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05969" w:rsidRPr="00523938" w:rsidRDefault="00505969" w:rsidP="00505969">
            <w:pP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 xml:space="preserve">Комунальна установа «Центр інновацій» </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Впровадження в систему управління громадою структури стратегічного управління розвитком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Впровадження системної проектної діяльності з метою залучення зовнішніх фінансових ресурсів </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територіальна громада</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90 000 мешканців</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У червні 2021 року Червоноградська міська рада ухвалила рішення про створення КУ «Центр інновацій», який буде займатись економічним прогнозуванням, стратегічним плануванням та залученням додаткових фінансових ресурсів на розвиток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Комунальна установа займатиметься:</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моніторингом індикаторів соціально-економічного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координацією та супроводом процесу вироблення стратегічних пріоритетів розвитку громади з широким залученням зацікавлених сторін;</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актуалізацією Стратегії розвитку громади, операційних планів щодо її реалізації та міських цільових програм;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моніторингом та оцінкою ступеню реалізації Стратегії розвитку громади, міських цільових програм;</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дослідженнями, у тому числі маркетинговим, соціологічними, для визначення громадської думки, перспектив розвитку громади у цілому та окремих галузей.</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аналізом потреб громади та збором інформації, необхідної для розробки програм і проектів розвитку – некомерційних проектів, що спрямовані на сталий економічний і соціальний розвиток громади, вирішення проблем її мешканців, збереження і підвищення її потенціалу;</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заходами з підвищення експертного потенціалу громади, в тому числі в галузі розробки та реалізації проектів (навчання та консультування);</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розробкою та реалізацією проектів розвитку, а також участь і сприяння в їх розробці;</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lastRenderedPageBreak/>
              <w:t>- пошуком та залученням коштів для реалізації програм і проектів розвитку, включаючи створення та ведення баз даних потенційних джерел їх фінансування тощо;</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залученням інвестицій у громаду;</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супроводом у процесі створення та консультаційною підтримкою функціонування індустріальних парків, технопарків та бізнес-інкубаторів;</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організаційним (інституційним) розвитком структурних підрозділів виконавчих органів Червоноградської міської ради, комунальних підприємств, установ та організацій;</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консультуванням суб’єктів розвитку з різних питань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просуванням бренду території Червоноградської територіальної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проведенням досліджень потенціалу території (ресурсного, людського тощо) і поширенням їх результатів;</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формуванням та просуванням брендингу території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розробкою та впровадженням маркетингової стратегії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підтримкою розвитку міжмуніципального, внутрішньорегіонального, міжрегіонального та міжнародного співробітництва;</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представляти громаду та її суб’єктів на регіональному, національному та міжнародному рівні;</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комунікаціями і підтримкою партнерств із суб’єктами регіонального та національного розвитку, а також координацією взаємодії між учасниками процесу розвитку громади.</w:t>
            </w:r>
          </w:p>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зовнішньоекономічною діяльністю з іноземними суб’єктами господарювання, як на території України, так і за її межами.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Ефективна КУ «Центр інновацій» з кваліфікованим персоналом;</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Розроблена маркетингова стратегія громади;</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Розроблена стратегія розвитку туризму на території громади;</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Залучені зовнішні фінансові ресурси з державного, обласного бюджетів, програм МТД на </w:t>
            </w:r>
            <w:r w:rsidR="00074A1C" w:rsidRPr="00523938">
              <w:rPr>
                <w:rFonts w:ascii="Times New Roman" w:eastAsia="Calibri" w:hAnsi="Times New Roman"/>
                <w:color w:val="000000" w:themeColor="text1"/>
                <w:sz w:val="24"/>
                <w:lang w:eastAsia="it-IT"/>
              </w:rPr>
              <w:t>проєкти</w:t>
            </w:r>
            <w:r w:rsidRPr="00523938">
              <w:rPr>
                <w:rFonts w:ascii="Times New Roman" w:eastAsia="Calibri" w:hAnsi="Times New Roman"/>
                <w:color w:val="000000" w:themeColor="text1"/>
                <w:sz w:val="24"/>
                <w:lang w:eastAsia="it-IT"/>
              </w:rPr>
              <w:t xml:space="preserve"> розвитку;</w:t>
            </w:r>
          </w:p>
          <w:p w:rsidR="00505969" w:rsidRPr="00523938" w:rsidRDefault="00505969" w:rsidP="00FA7D5D">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Сформовано 3 щорічні моніторингові звіти на впровадження Плану заходів з реалізації Стратегії розвитку громади на 202</w:t>
            </w:r>
            <w:r w:rsidR="009019B0" w:rsidRPr="00523938">
              <w:rPr>
                <w:rFonts w:ascii="Times New Roman" w:eastAsia="Calibri" w:hAnsi="Times New Roman"/>
                <w:color w:val="000000" w:themeColor="text1"/>
                <w:sz w:val="24"/>
                <w:lang w:eastAsia="it-IT"/>
              </w:rPr>
              <w:t>4</w:t>
            </w:r>
            <w:r w:rsidRPr="00523938">
              <w:rPr>
                <w:rFonts w:ascii="Times New Roman" w:eastAsia="Calibri" w:hAnsi="Times New Roman"/>
                <w:color w:val="000000" w:themeColor="text1"/>
                <w:sz w:val="24"/>
                <w:lang w:eastAsia="it-IT"/>
              </w:rPr>
              <w:t>-20</w:t>
            </w:r>
            <w:r w:rsidR="009019B0" w:rsidRPr="00523938">
              <w:rPr>
                <w:rFonts w:ascii="Times New Roman" w:eastAsia="Calibri" w:hAnsi="Times New Roman"/>
                <w:color w:val="000000" w:themeColor="text1"/>
                <w:sz w:val="24"/>
                <w:lang w:eastAsia="it-IT"/>
              </w:rPr>
              <w:t>27</w:t>
            </w:r>
            <w:r w:rsidRPr="00523938">
              <w:rPr>
                <w:rFonts w:ascii="Times New Roman" w:eastAsia="Calibri" w:hAnsi="Times New Roman"/>
                <w:color w:val="000000" w:themeColor="text1"/>
                <w:sz w:val="24"/>
                <w:lang w:eastAsia="it-IT"/>
              </w:rPr>
              <w:t xml:space="preserve"> рр.</w:t>
            </w:r>
          </w:p>
          <w:p w:rsidR="00505969" w:rsidRPr="00523938" w:rsidRDefault="00505969" w:rsidP="009019B0">
            <w:pPr>
              <w:numPr>
                <w:ilvl w:val="0"/>
                <w:numId w:val="53"/>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Подані пропозиції щодо Плану заходів з реалізації Стратегії розвитку громади на 202</w:t>
            </w:r>
            <w:r w:rsidR="009019B0" w:rsidRPr="00523938">
              <w:rPr>
                <w:rFonts w:ascii="Times New Roman" w:eastAsia="Calibri" w:hAnsi="Times New Roman"/>
                <w:color w:val="000000" w:themeColor="text1"/>
                <w:sz w:val="24"/>
                <w:lang w:eastAsia="it-IT"/>
              </w:rPr>
              <w:t>7</w:t>
            </w:r>
            <w:r w:rsidRPr="00523938">
              <w:rPr>
                <w:rFonts w:ascii="Times New Roman" w:eastAsia="Calibri" w:hAnsi="Times New Roman"/>
                <w:color w:val="000000" w:themeColor="text1"/>
                <w:sz w:val="24"/>
                <w:lang w:eastAsia="it-IT"/>
              </w:rPr>
              <w:t xml:space="preserve"> рр.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Розробити Положення про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Сформувати організаційну структуру і штатний розпис</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Підготувати проект Рішення міської ради про створення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Визначити та передати створеній КУ відповідне приміщення</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 xml:space="preserve">Закупити обладнання для КУ </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Провести набір персоналу КУ</w:t>
            </w:r>
          </w:p>
          <w:p w:rsidR="00505969" w:rsidRPr="00523938" w:rsidRDefault="00505969" w:rsidP="00FA7D5D">
            <w:pPr>
              <w:numPr>
                <w:ilvl w:val="0"/>
                <w:numId w:val="54"/>
              </w:numPr>
              <w:contextualSpacing/>
              <w:rPr>
                <w:rFonts w:ascii="Times New Roman" w:eastAsia="Calibri" w:hAnsi="Times New Roman"/>
                <w:color w:val="000000" w:themeColor="text1"/>
                <w:sz w:val="24"/>
                <w:lang w:eastAsia="it-IT"/>
              </w:rPr>
            </w:pPr>
            <w:r w:rsidRPr="00523938">
              <w:rPr>
                <w:rFonts w:ascii="Times New Roman" w:eastAsia="Calibri" w:hAnsi="Times New Roman"/>
                <w:color w:val="000000" w:themeColor="text1"/>
                <w:sz w:val="24"/>
                <w:lang w:eastAsia="it-IT"/>
              </w:rPr>
              <w:t>Провести навчання персоналу</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05969" w:rsidRPr="00523938" w:rsidRDefault="00AF3295" w:rsidP="00505969">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05969" w:rsidRPr="00523938">
              <w:rPr>
                <w:rFonts w:ascii="Times New Roman" w:hAnsi="Times New Roman"/>
                <w:b/>
                <w:color w:val="000000" w:themeColor="text1"/>
                <w:sz w:val="24"/>
              </w:rPr>
              <w:t xml:space="preserve"> роки:</w:t>
            </w:r>
          </w:p>
        </w:tc>
      </w:tr>
      <w:tr w:rsidR="00B07175" w:rsidRPr="00523938" w:rsidTr="00473D6D">
        <w:trPr>
          <w:jc w:val="right"/>
        </w:trPr>
        <w:tc>
          <w:tcPr>
            <w:tcW w:w="2880" w:type="dxa"/>
            <w:vMerge w:val="restart"/>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5</w:t>
            </w:r>
          </w:p>
        </w:tc>
        <w:tc>
          <w:tcPr>
            <w:tcW w:w="155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7</w:t>
            </w:r>
          </w:p>
        </w:tc>
        <w:tc>
          <w:tcPr>
            <w:tcW w:w="1997" w:type="dxa"/>
            <w:shd w:val="clear" w:color="auto" w:fill="E6E6E6"/>
            <w:vAlign w:val="center"/>
          </w:tcPr>
          <w:p w:rsidR="00505969" w:rsidRPr="00523938" w:rsidRDefault="00505969" w:rsidP="00505969">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473D6D">
        <w:trPr>
          <w:jc w:val="right"/>
        </w:trPr>
        <w:tc>
          <w:tcPr>
            <w:tcW w:w="2880" w:type="dxa"/>
            <w:vMerge/>
            <w:shd w:val="clear" w:color="auto" w:fill="FFFFFF"/>
            <w:vAlign w:val="center"/>
          </w:tcPr>
          <w:p w:rsidR="00505969" w:rsidRPr="00523938" w:rsidRDefault="00505969" w:rsidP="00505969">
            <w:pPr>
              <w:rPr>
                <w:rFonts w:ascii="Times New Roman" w:hAnsi="Times New Roman"/>
                <w:b/>
                <w:bCs/>
                <w:color w:val="000000" w:themeColor="text1"/>
                <w:sz w:val="24"/>
              </w:rPr>
            </w:pPr>
          </w:p>
        </w:tc>
        <w:tc>
          <w:tcPr>
            <w:tcW w:w="1679" w:type="dxa"/>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600</w:t>
            </w:r>
          </w:p>
        </w:tc>
        <w:tc>
          <w:tcPr>
            <w:tcW w:w="1559"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500</w:t>
            </w:r>
          </w:p>
        </w:tc>
        <w:tc>
          <w:tcPr>
            <w:tcW w:w="1559" w:type="dxa"/>
            <w:shd w:val="clear" w:color="auto" w:fill="auto"/>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300</w:t>
            </w:r>
          </w:p>
        </w:tc>
        <w:tc>
          <w:tcPr>
            <w:tcW w:w="1997"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1400</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Міський, обласний, державний бюджети, донорські кошти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color w:val="000000" w:themeColor="text1"/>
                <w:sz w:val="24"/>
              </w:rPr>
              <w:lastRenderedPageBreak/>
              <w:t>Ключові потенційні учасники реалізації проекту:</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Червоноградська міська рада, громадській організації</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05969" w:rsidRPr="00523938" w:rsidRDefault="00505969" w:rsidP="00505969">
            <w:pPr>
              <w:rPr>
                <w:rFonts w:ascii="Times New Roman" w:hAnsi="Times New Roman"/>
                <w:color w:val="000000" w:themeColor="text1"/>
                <w:sz w:val="24"/>
                <w:lang w:eastAsia="it-IT"/>
              </w:rPr>
            </w:pPr>
          </w:p>
        </w:tc>
      </w:tr>
    </w:tbl>
    <w:p w:rsidR="00D40F82" w:rsidRPr="00523938" w:rsidRDefault="00D40F82" w:rsidP="00820249">
      <w:pPr>
        <w:rPr>
          <w:rFonts w:ascii="Times New Roman" w:hAnsi="Times New Roman"/>
          <w:b/>
          <w:color w:val="000000" w:themeColor="text1"/>
          <w:sz w:val="24"/>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2.3.2. Створення та підтримка діяльності інституцій розвитку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Розвиток системи надання адміністративних послуг в м.Червонограді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Громада  високої якості життя через розширення спектру надання адміністративних послуг</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90,0 тис.</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Існуюча в місті організація надання адміністративних послуг характеризується в даний час багатьма недоліками і проблемами об'єктивного і суб'єктивного характеру, що створюють труднощі для одержувачів адміністративних послуг:</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суб’єкти надання адміністративних послуг розміщені в різних частинах міста;</w:t>
            </w:r>
            <w:r w:rsidRPr="00523938">
              <w:rPr>
                <w:rFonts w:ascii="Times New Roman" w:eastAsia="Times" w:hAnsi="Times New Roman"/>
                <w:color w:val="000000" w:themeColor="text1"/>
                <w:sz w:val="24"/>
                <w:lang w:eastAsia="uk-UA"/>
              </w:rPr>
              <w:br/>
              <w:t xml:space="preserve">- необхідність звернення до декількох  суб’єктів надання адміністративних послуг  для вирішення питань, що передують отриманню кінцевого документа як результату надання адміністративної послуги. </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 відсутність достатньої площі для запровадження ширшого кола послуг та надання </w:t>
            </w:r>
            <w:r w:rsidR="00502881" w:rsidRPr="00523938">
              <w:rPr>
                <w:rFonts w:ascii="Times New Roman" w:eastAsia="Times" w:hAnsi="Times New Roman"/>
                <w:color w:val="000000" w:themeColor="text1"/>
                <w:sz w:val="24"/>
                <w:lang w:eastAsia="uk-UA"/>
              </w:rPr>
              <w:t xml:space="preserve"> супутніх послуг у центрі міста.</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Побудова ефективної системи надання адміністративних послуг, створення зручних і сприятливих умов отримання послуг громадянами, суб’єктами господарювання, забезпечення відкритості інформації про діяльність органів виконавчої влади, шляхом покращення функціонування Центру надання адміністративних послуг на І поверсі адмінбудівлі виконавчого комітету Червоноградської міської ради.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Для одержувачів адміністративних послуг: підвищення якості надання послуг; створення комфортних умов для відвідувачів; спрощення процедури отримання послуг;</w:t>
            </w:r>
            <w:r w:rsidRPr="00523938">
              <w:rPr>
                <w:rFonts w:ascii="Times New Roman" w:eastAsia="Times" w:hAnsi="Times New Roman"/>
                <w:color w:val="000000" w:themeColor="text1"/>
                <w:sz w:val="24"/>
                <w:lang w:eastAsia="uk-UA"/>
              </w:rPr>
              <w:br/>
              <w:t>Для працівників виконавчих та дозвільних органів: впровадження організаційної єдності; підвищення ефективності праці шляхом єдиної комп’ютерної мережі; покращення обміну інформацією між працівниками.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center"/>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Реалізація Програми спрямована на виконання наступних заходів:</w:t>
            </w:r>
            <w:r w:rsidRPr="00523938">
              <w:rPr>
                <w:rFonts w:ascii="Times New Roman" w:eastAsia="Times" w:hAnsi="Times New Roman"/>
                <w:color w:val="000000" w:themeColor="text1"/>
                <w:sz w:val="24"/>
                <w:lang w:eastAsia="uk-UA"/>
              </w:rPr>
              <w:br/>
              <w:t>1. Виготовлення проектно-кошторисної документації щодо проведення реконструкції (ремонту) приміщення І поверху адмінбудівлі Червоноградської міської ради.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2.Організація проведення реконструкції (ремонту) приміщень будівлі з врахуванням потреб маломобільних груп населення та відвідувачів з дітьми.</w:t>
            </w:r>
            <w:r w:rsidRPr="00523938">
              <w:rPr>
                <w:rFonts w:ascii="Times New Roman" w:eastAsia="Times" w:hAnsi="Times New Roman"/>
                <w:color w:val="000000" w:themeColor="text1"/>
                <w:sz w:val="24"/>
                <w:lang w:eastAsia="uk-UA"/>
              </w:rPr>
              <w:br/>
              <w:t>3.Обладнання робочих місць та технічне забезпечення працівників.</w:t>
            </w:r>
            <w:r w:rsidRPr="00523938">
              <w:rPr>
                <w:rFonts w:ascii="Times New Roman" w:eastAsia="Times" w:hAnsi="Times New Roman"/>
                <w:color w:val="000000" w:themeColor="text1"/>
                <w:sz w:val="24"/>
                <w:lang w:eastAsia="uk-UA"/>
              </w:rPr>
              <w:br/>
            </w:r>
            <w:r w:rsidRPr="00523938">
              <w:rPr>
                <w:rFonts w:ascii="Times New Roman" w:eastAsia="Times" w:hAnsi="Times New Roman"/>
                <w:color w:val="000000" w:themeColor="text1"/>
                <w:sz w:val="24"/>
                <w:lang w:eastAsia="uk-UA"/>
              </w:rPr>
              <w:lastRenderedPageBreak/>
              <w:t>4.Перегляд переліку адміністративних послуг, які надаються через ЦНАП та ВРМ, для запровадження комплексних послуг та послуг «одним пакетом» за життєвими обставинами / бізнес-ситуаціями.</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5.Закупівля спеціального обладнання для оформлення та видачі біометричних паспортів та паспортів громадянина України у формі ID-картки; закупівля спеціального обладнання для реєстрації (перереєстрації) транспортних засобів.</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6. Навчання працівників (адміністраторів);</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5.Залучення суб’єктів господарювання для розташування об’єктів додаткового сервісу: надання банківських послуг, виготовлення ксерокопії, ламінування тощо.</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5968" w:type="dxa"/>
            <w:gridSpan w:val="4"/>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8000,0 орієнтовно, точна цифра після ПКД</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Кошти місцевого, обласного бюджетів,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територіальна громада, обласна державна адміністрація, підрядні організації, грантові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47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21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1560"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c>
          <w:tcPr>
            <w:tcW w:w="836"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p>
        </w:tc>
      </w:tr>
      <w:tr w:rsidR="00B07175" w:rsidRPr="00523938" w:rsidTr="00C27FD3">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2.3.2. Створення та підтримка діяльності інституцій розвитку громади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Назва проекту:</w:t>
            </w:r>
          </w:p>
        </w:tc>
        <w:tc>
          <w:tcPr>
            <w:tcW w:w="6804" w:type="dxa"/>
            <w:gridSpan w:val="5"/>
            <w:tcBorders>
              <w:top w:val="nil"/>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Створення цифрового архіву в громаді</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Інформатизація архіву дозволяє досягти дві цілі одночасно:</w:t>
            </w:r>
          </w:p>
          <w:p w:rsidR="00502881"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Реалізація конституційних прав громадян на вільний доступ до</w:t>
            </w:r>
            <w:r w:rsidR="00502881"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інформаційних ресурсів Національного архівного фонду України (адже цифрові документи можна переглядати з будь-якого куточку світу)</w:t>
            </w:r>
          </w:p>
          <w:p w:rsidR="003B1767" w:rsidRPr="00523938" w:rsidRDefault="003B176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-забезпечення збереженості документів (виключається багаторазове копіювання документів, також їх не треба видавати на руки, а отже їх не можна пошкодити чи знищити)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без обмежень (Червоноградська територіальна громада та дослідники з інших регіонів)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необмежена за чисельністю та за віковими категоріями: від школярів до пенсіонерів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82F0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Реалізація проєкту вирішує проблему суперечності між вимогами збереженості архівних документів, з одного боку, та активним користуванням ними – з іншого.</w:t>
            </w:r>
            <w:r w:rsidRPr="00523938">
              <w:rPr>
                <w:rFonts w:ascii="Times New Roman" w:eastAsia="Times" w:hAnsi="Times New Roman"/>
                <w:color w:val="000000" w:themeColor="text1"/>
                <w:sz w:val="24"/>
                <w:lang w:eastAsia="uk-UA"/>
              </w:rPr>
              <w:br/>
              <w:t>Створення цифрових копій документів має такі переваги:</w:t>
            </w:r>
            <w:r w:rsidRPr="00523938">
              <w:rPr>
                <w:rFonts w:ascii="Times New Roman" w:eastAsia="Times" w:hAnsi="Times New Roman"/>
                <w:color w:val="000000" w:themeColor="text1"/>
                <w:sz w:val="24"/>
                <w:lang w:eastAsia="uk-UA"/>
              </w:rPr>
              <w:br/>
              <w:t>– зручність та швидкість копіювання документа або його частини без</w:t>
            </w:r>
            <w:r w:rsidRPr="00523938">
              <w:rPr>
                <w:rFonts w:ascii="Times New Roman" w:eastAsia="Times" w:hAnsi="Times New Roman"/>
                <w:color w:val="000000" w:themeColor="text1"/>
                <w:sz w:val="24"/>
                <w:lang w:eastAsia="uk-UA"/>
              </w:rPr>
              <w:br/>
              <w:t>втрати якості;</w:t>
            </w:r>
            <w:r w:rsidRPr="00523938">
              <w:rPr>
                <w:rFonts w:ascii="Times New Roman" w:eastAsia="Times" w:hAnsi="Times New Roman"/>
                <w:color w:val="000000" w:themeColor="text1"/>
                <w:sz w:val="24"/>
                <w:lang w:eastAsia="uk-UA"/>
              </w:rPr>
              <w:br/>
              <w:t>– зменшення зносу оригіналів, оскільки оцифрування проводиться один</w:t>
            </w:r>
            <w:r w:rsidRPr="00523938">
              <w:rPr>
                <w:rFonts w:ascii="Times New Roman" w:eastAsia="Times" w:hAnsi="Times New Roman"/>
                <w:color w:val="000000" w:themeColor="text1"/>
                <w:sz w:val="24"/>
                <w:lang w:eastAsia="uk-UA"/>
              </w:rPr>
              <w:br/>
              <w:t>раз і в подальшому користувачам надаються цифрові копії, що забезпечує</w:t>
            </w:r>
            <w:r w:rsidRPr="00523938">
              <w:rPr>
                <w:rFonts w:ascii="Times New Roman" w:eastAsia="Times" w:hAnsi="Times New Roman"/>
                <w:color w:val="000000" w:themeColor="text1"/>
                <w:sz w:val="24"/>
                <w:lang w:eastAsia="uk-UA"/>
              </w:rPr>
              <w:br/>
              <w:t>збереження первинних архівних документів;</w:t>
            </w:r>
            <w:r w:rsidRPr="00523938">
              <w:rPr>
                <w:rFonts w:ascii="Times New Roman" w:eastAsia="Times" w:hAnsi="Times New Roman"/>
                <w:color w:val="000000" w:themeColor="text1"/>
                <w:sz w:val="24"/>
                <w:lang w:eastAsia="uk-UA"/>
              </w:rPr>
              <w:br/>
              <w:t xml:space="preserve">– можливість доступу користувачів до документів, оригінали </w:t>
            </w:r>
            <w:r w:rsidRPr="00523938">
              <w:rPr>
                <w:rFonts w:ascii="Times New Roman" w:eastAsia="Times" w:hAnsi="Times New Roman"/>
                <w:color w:val="000000" w:themeColor="text1"/>
                <w:sz w:val="24"/>
                <w:lang w:eastAsia="uk-UA"/>
              </w:rPr>
              <w:lastRenderedPageBreak/>
              <w:t>яких</w:t>
            </w:r>
            <w:r w:rsidRPr="00523938">
              <w:rPr>
                <w:rFonts w:ascii="Times New Roman" w:eastAsia="Times" w:hAnsi="Times New Roman"/>
                <w:color w:val="000000" w:themeColor="text1"/>
                <w:sz w:val="24"/>
                <w:lang w:eastAsia="uk-UA"/>
              </w:rPr>
              <w:br/>
              <w:t>знаходяться в незадовільному стані і не видаються на запити, створення</w:t>
            </w:r>
            <w:r w:rsidRPr="00523938">
              <w:rPr>
                <w:rFonts w:ascii="Times New Roman" w:eastAsia="Times" w:hAnsi="Times New Roman"/>
                <w:color w:val="000000" w:themeColor="text1"/>
                <w:sz w:val="24"/>
                <w:lang w:eastAsia="uk-UA"/>
              </w:rPr>
              <w:br/>
              <w:t>віртуальних експозицій архівних документів;</w:t>
            </w:r>
            <w:r w:rsidRPr="00523938">
              <w:rPr>
                <w:rFonts w:ascii="Times New Roman" w:eastAsia="Times" w:hAnsi="Times New Roman"/>
                <w:color w:val="000000" w:themeColor="text1"/>
                <w:sz w:val="24"/>
                <w:lang w:eastAsia="uk-UA"/>
              </w:rPr>
              <w:br/>
              <w:t>– можливість необмеженого тиражування копій;</w:t>
            </w:r>
            <w:r w:rsidRPr="00523938">
              <w:rPr>
                <w:rFonts w:ascii="Times New Roman" w:eastAsia="Times" w:hAnsi="Times New Roman"/>
                <w:color w:val="000000" w:themeColor="text1"/>
                <w:sz w:val="24"/>
                <w:lang w:eastAsia="uk-UA"/>
              </w:rPr>
              <w:br/>
              <w:t>– простота та зручність організації доступу користувачів до інформації,</w:t>
            </w:r>
            <w:r w:rsidRPr="00523938">
              <w:rPr>
                <w:rFonts w:ascii="Times New Roman" w:eastAsia="Times" w:hAnsi="Times New Roman"/>
                <w:color w:val="000000" w:themeColor="text1"/>
                <w:sz w:val="24"/>
                <w:lang w:eastAsia="uk-UA"/>
              </w:rPr>
              <w:br/>
              <w:t>створення електронної інформаційно-пошукової системи та єдиної</w:t>
            </w:r>
            <w:r w:rsidRPr="00523938">
              <w:rPr>
                <w:rFonts w:ascii="Times New Roman" w:eastAsia="Times" w:hAnsi="Times New Roman"/>
                <w:color w:val="000000" w:themeColor="text1"/>
                <w:sz w:val="24"/>
                <w:lang w:eastAsia="uk-UA"/>
              </w:rPr>
              <w:br/>
              <w:t>інформаційної системи надбань документальної спадщини;</w:t>
            </w:r>
            <w:r w:rsidRPr="00523938">
              <w:rPr>
                <w:rFonts w:ascii="Times New Roman" w:eastAsia="Times" w:hAnsi="Times New Roman"/>
                <w:color w:val="000000" w:themeColor="text1"/>
                <w:sz w:val="24"/>
                <w:lang w:eastAsia="uk-UA"/>
              </w:rPr>
              <w:br/>
              <w:t>– можливість збереження первинного вигляду оригіналу документа за</w:t>
            </w:r>
            <w:r w:rsidRPr="00523938">
              <w:rPr>
                <w:rFonts w:ascii="Times New Roman" w:eastAsia="Times" w:hAnsi="Times New Roman"/>
                <w:color w:val="000000" w:themeColor="text1"/>
                <w:sz w:val="24"/>
                <w:lang w:eastAsia="uk-UA"/>
              </w:rPr>
              <w:br/>
              <w:t>умови оцифровування в кольорі з достатньою роздільною здатністю;</w:t>
            </w:r>
            <w:r w:rsidRPr="00523938">
              <w:rPr>
                <w:rFonts w:ascii="Times New Roman" w:eastAsia="Times" w:hAnsi="Times New Roman"/>
                <w:color w:val="000000" w:themeColor="text1"/>
                <w:sz w:val="24"/>
                <w:lang w:eastAsia="uk-UA"/>
              </w:rPr>
              <w:br/>
              <w:t>– можливість багаторазового копіювання та використання (перша</w:t>
            </w:r>
            <w:r w:rsidRPr="00523938">
              <w:rPr>
                <w:rFonts w:ascii="Times New Roman" w:eastAsia="Times" w:hAnsi="Times New Roman"/>
                <w:color w:val="000000" w:themeColor="text1"/>
                <w:sz w:val="24"/>
                <w:lang w:eastAsia="uk-UA"/>
              </w:rPr>
              <w:br/>
              <w:t>цифрова копія абсолютно не відрізняється від тисячної, зробленої з того ж</w:t>
            </w:r>
            <w:r w:rsidRPr="00523938">
              <w:rPr>
                <w:rFonts w:ascii="Times New Roman" w:eastAsia="Times" w:hAnsi="Times New Roman"/>
                <w:color w:val="000000" w:themeColor="text1"/>
                <w:sz w:val="24"/>
                <w:lang w:eastAsia="uk-UA"/>
              </w:rPr>
              <w:br/>
              <w:t>самого оригіналу);</w:t>
            </w:r>
            <w:r w:rsidRPr="00523938">
              <w:rPr>
                <w:rFonts w:ascii="Times New Roman" w:eastAsia="Times" w:hAnsi="Times New Roman"/>
                <w:color w:val="000000" w:themeColor="text1"/>
                <w:sz w:val="24"/>
                <w:lang w:eastAsia="uk-UA"/>
              </w:rPr>
              <w:br/>
              <w:t>– можливість тривалого зберігання цифрової копії за умови</w:t>
            </w:r>
            <w:r w:rsidRPr="00523938">
              <w:rPr>
                <w:rFonts w:ascii="Times New Roman" w:eastAsia="Times" w:hAnsi="Times New Roman"/>
                <w:color w:val="000000" w:themeColor="text1"/>
                <w:sz w:val="24"/>
                <w:lang w:eastAsia="uk-UA"/>
              </w:rPr>
              <w:br/>
              <w:t xml:space="preserve">перенесення її на нові фізичні носії інформації </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lastRenderedPageBreak/>
              <w:t>Очікувані результати:</w:t>
            </w:r>
          </w:p>
        </w:tc>
        <w:tc>
          <w:tcPr>
            <w:tcW w:w="6804" w:type="dxa"/>
            <w:gridSpan w:val="5"/>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Сучасний цифровий архів; 2. Створення двох робочих місць для  можливості оцифровування документів.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3B1767" w:rsidRPr="00523938" w:rsidRDefault="003B176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Провести процедуру публічних закупівель, придбати обладнання для електронного копіювання документів.</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B07175" w:rsidRPr="00523938" w:rsidTr="00C27FD3">
        <w:trPr>
          <w:trHeight w:val="315"/>
        </w:trPr>
        <w:tc>
          <w:tcPr>
            <w:tcW w:w="2845" w:type="dxa"/>
            <w:vMerge w:val="restart"/>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nil"/>
              <w:right w:val="nil"/>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B07175" w:rsidRPr="00523938" w:rsidTr="00C27FD3">
        <w:trPr>
          <w:trHeight w:val="315"/>
        </w:trPr>
        <w:tc>
          <w:tcPr>
            <w:tcW w:w="2845" w:type="dxa"/>
            <w:vMerge/>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widowControl w:val="0"/>
              <w:pBdr>
                <w:top w:val="nil"/>
                <w:left w:val="nil"/>
                <w:bottom w:val="nil"/>
                <w:right w:val="nil"/>
                <w:between w:val="nil"/>
              </w:pBdr>
              <w:spacing w:line="276" w:lineRule="auto"/>
              <w:rPr>
                <w:rFonts w:ascii="Times New Roman" w:eastAsia="Times" w:hAnsi="Times New Roman"/>
                <w:b/>
                <w:color w:val="000000" w:themeColor="text1"/>
                <w:sz w:val="24"/>
                <w:lang w:eastAsia="uk-UA"/>
              </w:rPr>
            </w:pPr>
          </w:p>
        </w:tc>
        <w:tc>
          <w:tcPr>
            <w:tcW w:w="1721" w:type="dxa"/>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175</w:t>
            </w:r>
          </w:p>
        </w:tc>
        <w:tc>
          <w:tcPr>
            <w:tcW w:w="1471"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175</w:t>
            </w:r>
          </w:p>
        </w:tc>
        <w:tc>
          <w:tcPr>
            <w:tcW w:w="121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560"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836" w:type="dxa"/>
            <w:tcBorders>
              <w:top w:val="nil"/>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350</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кошти місцевого бюджету, інвестиції, грантові кошти</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міська рада, інвестори, грантові організації</w:t>
            </w:r>
          </w:p>
        </w:tc>
      </w:tr>
      <w:tr w:rsidR="00B07175" w:rsidRPr="00523938" w:rsidTr="00C27FD3">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3B1767" w:rsidRPr="00523938" w:rsidRDefault="003B1767" w:rsidP="003B176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3B1767" w:rsidRPr="00523938" w:rsidRDefault="003B1767" w:rsidP="00820249">
      <w:pPr>
        <w:rPr>
          <w:rFonts w:ascii="Times New Roman" w:hAnsi="Times New Roman"/>
          <w:b/>
          <w:color w:val="000000" w:themeColor="text1"/>
          <w:sz w:val="24"/>
        </w:rPr>
      </w:pPr>
    </w:p>
    <w:p w:rsidR="003B1767" w:rsidRPr="00523938" w:rsidRDefault="003B1767" w:rsidP="00820249">
      <w:pPr>
        <w:rPr>
          <w:rFonts w:ascii="Times New Roman" w:hAnsi="Times New Roman"/>
          <w:b/>
          <w:color w:val="000000" w:themeColor="text1"/>
          <w:sz w:val="24"/>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B07175" w:rsidRPr="00523938" w:rsidTr="00473D6D">
        <w:trPr>
          <w:jc w:val="right"/>
        </w:trPr>
        <w:tc>
          <w:tcPr>
            <w:tcW w:w="2880" w:type="dxa"/>
            <w:vAlign w:val="center"/>
          </w:tcPr>
          <w:p w:rsidR="00505969" w:rsidRPr="00523938" w:rsidRDefault="00505969" w:rsidP="00505969">
            <w:pPr>
              <w:outlineLvl w:val="5"/>
              <w:rPr>
                <w:rFonts w:ascii="Times New Roman" w:hAnsi="Times New Roman"/>
                <w:b/>
                <w:bCs/>
                <w:color w:val="000000" w:themeColor="text1"/>
                <w:sz w:val="24"/>
                <w:lang w:eastAsia="en-US"/>
              </w:rPr>
            </w:pPr>
            <w:r w:rsidRPr="00523938">
              <w:rPr>
                <w:rFonts w:ascii="Times New Roman" w:hAnsi="Times New Roman"/>
                <w:b/>
                <w:bCs/>
                <w:color w:val="000000" w:themeColor="text1"/>
                <w:sz w:val="24"/>
                <w:lang w:eastAsia="en-US"/>
              </w:rPr>
              <w:t>Завдання Стратегії, якому відповідає проект:</w:t>
            </w:r>
          </w:p>
        </w:tc>
        <w:tc>
          <w:tcPr>
            <w:tcW w:w="6794" w:type="dxa"/>
            <w:gridSpan w:val="4"/>
          </w:tcPr>
          <w:p w:rsidR="00505969" w:rsidRPr="00523938" w:rsidRDefault="00505969" w:rsidP="008F3DB3">
            <w:pPr>
              <w:pBdr>
                <w:left w:val="single" w:sz="18" w:space="4" w:color="auto"/>
              </w:pBd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2.3.3. </w:t>
            </w:r>
            <w:r w:rsidR="008F3DB3" w:rsidRPr="00523938">
              <w:rPr>
                <w:rFonts w:ascii="Times New Roman" w:hAnsi="Times New Roman"/>
                <w:color w:val="000000" w:themeColor="text1"/>
                <w:sz w:val="24"/>
                <w:lang w:eastAsia="it-IT"/>
              </w:rPr>
              <w:t>Підсилення згуртованості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Назва проекту:</w:t>
            </w:r>
          </w:p>
        </w:tc>
        <w:tc>
          <w:tcPr>
            <w:tcW w:w="6794" w:type="dxa"/>
            <w:gridSpan w:val="4"/>
          </w:tcPr>
          <w:p w:rsidR="00505969" w:rsidRPr="00523938" w:rsidRDefault="00505969" w:rsidP="00505969">
            <w:pPr>
              <w:rPr>
                <w:rFonts w:ascii="Times New Roman" w:hAnsi="Times New Roman"/>
                <w:b/>
                <w:color w:val="000000" w:themeColor="text1"/>
                <w:sz w:val="24"/>
              </w:rPr>
            </w:pPr>
            <w:r w:rsidRPr="00523938">
              <w:rPr>
                <w:rFonts w:ascii="Times New Roman" w:eastAsia="MS Mincho" w:hAnsi="Times New Roman"/>
                <w:b/>
                <w:color w:val="000000" w:themeColor="text1"/>
                <w:sz w:val="24"/>
                <w:lang w:eastAsia="uk-UA"/>
              </w:rPr>
              <w:t>Залучення мешканців сільських територій до участі у Громадському бюджеті Червоноградської територіальної громади</w:t>
            </w:r>
          </w:p>
        </w:tc>
      </w:tr>
      <w:tr w:rsidR="00B07175" w:rsidRPr="00523938" w:rsidTr="00473D6D">
        <w:trPr>
          <w:jc w:val="right"/>
        </w:trPr>
        <w:tc>
          <w:tcPr>
            <w:tcW w:w="2880" w:type="dxa"/>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Цілі проекту:</w:t>
            </w:r>
          </w:p>
        </w:tc>
        <w:tc>
          <w:tcPr>
            <w:tcW w:w="6794" w:type="dxa"/>
            <w:gridSpan w:val="4"/>
          </w:tcPr>
          <w:p w:rsidR="00505969" w:rsidRPr="00523938" w:rsidRDefault="00505969" w:rsidP="00505969">
            <w:pPr>
              <w:shd w:val="clear" w:color="auto" w:fill="FFFFFF"/>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uk-UA"/>
              </w:rPr>
              <w:t xml:space="preserve">Вдосконалення просторового розвитку та розробка моделей співпраці мешканців сіл з Червоноградською  територіальною громадою, підтримка сільських спільнот з бюджету,  покращення якості життя сільських  мешканців. </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Територія на яку проект матиме вплив:</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Села Червоноградської територіальної громади</w:t>
            </w:r>
          </w:p>
        </w:tc>
      </w:tr>
      <w:tr w:rsidR="00B07175" w:rsidRPr="00523938" w:rsidTr="00473D6D">
        <w:trPr>
          <w:jc w:val="right"/>
        </w:trPr>
        <w:tc>
          <w:tcPr>
            <w:tcW w:w="2880" w:type="dxa"/>
            <w:vAlign w:val="center"/>
          </w:tcPr>
          <w:p w:rsidR="00505969" w:rsidRPr="00523938" w:rsidRDefault="00505969" w:rsidP="00505969">
            <w:pPr>
              <w:autoSpaceDE w:val="0"/>
              <w:autoSpaceDN w:val="0"/>
              <w:adjustRightInd w:val="0"/>
              <w:rPr>
                <w:rFonts w:ascii="Times New Roman" w:hAnsi="Times New Roman"/>
                <w:b/>
                <w:color w:val="000000" w:themeColor="text1"/>
                <w:sz w:val="24"/>
              </w:rPr>
            </w:pPr>
            <w:r w:rsidRPr="00523938">
              <w:rPr>
                <w:rFonts w:ascii="Times New Roman" w:hAnsi="Times New Roman"/>
                <w:b/>
                <w:color w:val="000000" w:themeColor="text1"/>
                <w:sz w:val="24"/>
              </w:rPr>
              <w:t>Орієнтовна кількість отримувачів вигод</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Сільське населення громади, 10,5 тис. осіб</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Стислий опис проекту:</w:t>
            </w:r>
          </w:p>
        </w:tc>
        <w:tc>
          <w:tcPr>
            <w:tcW w:w="6794" w:type="dxa"/>
            <w:gridSpan w:val="4"/>
          </w:tcPr>
          <w:p w:rsidR="00505969" w:rsidRPr="00523938" w:rsidRDefault="00505969" w:rsidP="00505969">
            <w:pPr>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Червоноградська територіальна громада-переважно сільські нерівномірно розвинені території, які потребують ефективного </w:t>
            </w:r>
            <w:r w:rsidRPr="00523938">
              <w:rPr>
                <w:rFonts w:ascii="Times New Roman" w:hAnsi="Times New Roman"/>
                <w:color w:val="000000" w:themeColor="text1"/>
                <w:sz w:val="24"/>
                <w:lang w:eastAsia="it-IT"/>
              </w:rPr>
              <w:lastRenderedPageBreak/>
              <w:t>використання природньо-ресурсного потенціалу та сільськогосподарських земель на користь усіх її жителів. Станом на сьогодні у громаді не розроблені жодні місцеві Програми підтримки розвитку сільських територій, її мешканців, низька поінформованість сільських мешканців про розвиток кооперативного руху  на селі, розвиток фермерства, програми кредитування, програми розвиту с/г виробництва, В рамках даного проекту буде проведено ряд просвітницьких, навчальних та інформаційних заходів для сільського населення громади  та  розроблено  комплексну Програму розвитку сільських територій  та покращення якості життя сільського населення.</w:t>
            </w:r>
          </w:p>
          <w:p w:rsidR="00505969" w:rsidRPr="00523938" w:rsidRDefault="00505969" w:rsidP="00505969">
            <w:pPr>
              <w:rPr>
                <w:rFonts w:ascii="Times New Roman" w:hAnsi="Times New Roman"/>
                <w:color w:val="000000" w:themeColor="text1"/>
                <w:sz w:val="24"/>
                <w:lang w:eastAsia="it-IT"/>
              </w:rPr>
            </w:pP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lastRenderedPageBreak/>
              <w:t>Очікувані результати:</w:t>
            </w:r>
          </w:p>
        </w:tc>
        <w:tc>
          <w:tcPr>
            <w:tcW w:w="6794" w:type="dxa"/>
            <w:gridSpan w:val="4"/>
            <w:shd w:val="clear" w:color="auto" w:fill="FFFFFF"/>
          </w:tcPr>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1.Проведення  експертного аналізу реальних  потреб та проблем сіл громади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2.Проведення навчальних семінарів для старост, активних сільських жителів, ініціативних груп по написанні проектних заявок для участі у  «Громадському бюджеті» , Програмі мікро проєктів ЛОР</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3.Створення електронного інформаційного бюлетеня для сільських громад щодо можливості залучення коштів для розвитку сільських територій.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Ключові заходи проекту:</w:t>
            </w:r>
          </w:p>
        </w:tc>
        <w:tc>
          <w:tcPr>
            <w:tcW w:w="6794" w:type="dxa"/>
            <w:gridSpan w:val="4"/>
          </w:tcPr>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1.Проведення аналізу потреб сільських жителів громади через збір інформації від сільських старост, проведення фокус – груп, загальних зборів сіл громади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 xml:space="preserve">2.Проведення  навчальних семінарів, тренінгів  по складанні бюджету, написанні проектних заявок для сільських старост, ініціативних груп, активістів для їх подальшої участі конкурсах та грантах ( «Громадському бюджеті», Програмі мікропроектів  ЛОР, міжнародних та всеукраїнських конкурсах) </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3.Менторський супровід проектів, написаних та виграних проектів сільськими громадами</w:t>
            </w:r>
          </w:p>
          <w:p w:rsidR="00505969" w:rsidRPr="00523938" w:rsidRDefault="00505969" w:rsidP="00502881">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4.Створення та розсилання на електронні адреси електр</w:t>
            </w:r>
            <w:r w:rsidR="00502881" w:rsidRPr="00523938">
              <w:rPr>
                <w:rFonts w:ascii="Times New Roman" w:hAnsi="Times New Roman"/>
                <w:color w:val="000000" w:themeColor="text1"/>
                <w:sz w:val="24"/>
                <w:lang w:eastAsia="it-IT"/>
              </w:rPr>
              <w:t xml:space="preserve">онного інформаційного бюлетеня </w:t>
            </w:r>
            <w:r w:rsidRPr="00523938">
              <w:rPr>
                <w:rFonts w:ascii="Times New Roman" w:hAnsi="Times New Roman"/>
                <w:color w:val="000000" w:themeColor="text1"/>
                <w:sz w:val="24"/>
                <w:lang w:eastAsia="it-IT"/>
              </w:rPr>
              <w:t>активістам  сільських громад щодо існуючих фінансових можл</w:t>
            </w:r>
            <w:r w:rsidR="00502881" w:rsidRPr="00523938">
              <w:rPr>
                <w:rFonts w:ascii="Times New Roman" w:hAnsi="Times New Roman"/>
                <w:color w:val="000000" w:themeColor="text1"/>
                <w:sz w:val="24"/>
                <w:lang w:eastAsia="it-IT"/>
              </w:rPr>
              <w:t xml:space="preserve">ивостей </w:t>
            </w:r>
            <w:r w:rsidRPr="00523938">
              <w:rPr>
                <w:rFonts w:ascii="Times New Roman" w:hAnsi="Times New Roman"/>
                <w:color w:val="000000" w:themeColor="text1"/>
                <w:sz w:val="24"/>
                <w:lang w:eastAsia="it-IT"/>
              </w:rPr>
              <w:t xml:space="preserve">з інформацією про всеукраїнські, міжнародні конкурси та гранти, можливості кредитування, участі у навчаннях, стажуваннях та ін.  </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color w:val="000000" w:themeColor="text1"/>
                <w:sz w:val="24"/>
              </w:rPr>
            </w:pPr>
            <w:r w:rsidRPr="00523938">
              <w:rPr>
                <w:rFonts w:ascii="Times New Roman" w:hAnsi="Times New Roman"/>
                <w:b/>
                <w:color w:val="000000" w:themeColor="text1"/>
                <w:sz w:val="24"/>
              </w:rPr>
              <w:t xml:space="preserve">Період здійснення: </w:t>
            </w:r>
          </w:p>
        </w:tc>
        <w:tc>
          <w:tcPr>
            <w:tcW w:w="6794" w:type="dxa"/>
            <w:gridSpan w:val="4"/>
            <w:vAlign w:val="center"/>
          </w:tcPr>
          <w:p w:rsidR="00505969" w:rsidRPr="00523938" w:rsidRDefault="00AF3295" w:rsidP="00505969">
            <w:pPr>
              <w:rPr>
                <w:rFonts w:ascii="Times New Roman" w:hAnsi="Times New Roman"/>
                <w:color w:val="000000" w:themeColor="text1"/>
                <w:sz w:val="24"/>
                <w:lang w:eastAsia="it-IT"/>
              </w:rPr>
            </w:pPr>
            <w:r w:rsidRPr="00523938">
              <w:rPr>
                <w:rFonts w:ascii="Times New Roman" w:hAnsi="Times New Roman"/>
                <w:b/>
                <w:color w:val="000000" w:themeColor="text1"/>
                <w:sz w:val="24"/>
              </w:rPr>
              <w:t>2024 - 2027</w:t>
            </w:r>
            <w:r w:rsidR="00505969" w:rsidRPr="00523938">
              <w:rPr>
                <w:rFonts w:ascii="Times New Roman" w:hAnsi="Times New Roman"/>
                <w:b/>
                <w:color w:val="000000" w:themeColor="text1"/>
                <w:sz w:val="24"/>
              </w:rPr>
              <w:t xml:space="preserve"> роки:</w:t>
            </w:r>
          </w:p>
        </w:tc>
      </w:tr>
      <w:tr w:rsidR="00B07175" w:rsidRPr="00523938" w:rsidTr="00473D6D">
        <w:trPr>
          <w:jc w:val="right"/>
        </w:trPr>
        <w:tc>
          <w:tcPr>
            <w:tcW w:w="2880" w:type="dxa"/>
            <w:vMerge w:val="restart"/>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Орієнтовна вартість проекту, тис. грн.</w:t>
            </w:r>
          </w:p>
        </w:tc>
        <w:tc>
          <w:tcPr>
            <w:tcW w:w="167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5</w:t>
            </w:r>
          </w:p>
        </w:tc>
        <w:tc>
          <w:tcPr>
            <w:tcW w:w="1559" w:type="dxa"/>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6</w:t>
            </w:r>
          </w:p>
        </w:tc>
        <w:tc>
          <w:tcPr>
            <w:tcW w:w="1559" w:type="dxa"/>
            <w:tcBorders>
              <w:bottom w:val="single" w:sz="4" w:space="0" w:color="auto"/>
            </w:tcBorders>
            <w:shd w:val="clear" w:color="auto" w:fill="E6E6E6"/>
            <w:vAlign w:val="center"/>
          </w:tcPr>
          <w:p w:rsidR="00505969" w:rsidRPr="00523938" w:rsidRDefault="00505969" w:rsidP="009019B0">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202</w:t>
            </w:r>
            <w:r w:rsidR="009019B0" w:rsidRPr="00523938">
              <w:rPr>
                <w:rFonts w:ascii="Times New Roman" w:hAnsi="Times New Roman"/>
                <w:b/>
                <w:color w:val="000000" w:themeColor="text1"/>
                <w:sz w:val="24"/>
                <w:lang w:eastAsia="it-IT"/>
              </w:rPr>
              <w:t>7</w:t>
            </w:r>
          </w:p>
        </w:tc>
        <w:tc>
          <w:tcPr>
            <w:tcW w:w="1997" w:type="dxa"/>
            <w:shd w:val="clear" w:color="auto" w:fill="E6E6E6"/>
            <w:vAlign w:val="center"/>
          </w:tcPr>
          <w:p w:rsidR="00505969" w:rsidRPr="00523938" w:rsidRDefault="00505969" w:rsidP="00505969">
            <w:pPr>
              <w:ind w:firstLine="104"/>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Разом</w:t>
            </w:r>
          </w:p>
        </w:tc>
      </w:tr>
      <w:tr w:rsidR="00B07175" w:rsidRPr="00523938" w:rsidTr="00473D6D">
        <w:trPr>
          <w:jc w:val="right"/>
        </w:trPr>
        <w:tc>
          <w:tcPr>
            <w:tcW w:w="2880" w:type="dxa"/>
            <w:vMerge/>
            <w:shd w:val="clear" w:color="auto" w:fill="FFFFFF"/>
            <w:vAlign w:val="center"/>
          </w:tcPr>
          <w:p w:rsidR="00505969" w:rsidRPr="00523938" w:rsidRDefault="00505969" w:rsidP="00505969">
            <w:pPr>
              <w:rPr>
                <w:rFonts w:ascii="Times New Roman" w:hAnsi="Times New Roman"/>
                <w:b/>
                <w:bCs/>
                <w:color w:val="000000" w:themeColor="text1"/>
                <w:sz w:val="24"/>
              </w:rPr>
            </w:pPr>
          </w:p>
        </w:tc>
        <w:tc>
          <w:tcPr>
            <w:tcW w:w="1679" w:type="dxa"/>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559"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559" w:type="dxa"/>
            <w:shd w:val="clear" w:color="auto" w:fill="auto"/>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25</w:t>
            </w:r>
          </w:p>
        </w:tc>
        <w:tc>
          <w:tcPr>
            <w:tcW w:w="1997" w:type="dxa"/>
            <w:shd w:val="clear" w:color="auto" w:fill="FFFFFF"/>
            <w:vAlign w:val="center"/>
          </w:tcPr>
          <w:p w:rsidR="00505969" w:rsidRPr="00523938" w:rsidRDefault="00505969" w:rsidP="00505969">
            <w:pPr>
              <w:jc w:val="center"/>
              <w:rPr>
                <w:rFonts w:ascii="Times New Roman" w:hAnsi="Times New Roman"/>
                <w:b/>
                <w:color w:val="000000" w:themeColor="text1"/>
                <w:sz w:val="24"/>
                <w:lang w:eastAsia="it-IT"/>
              </w:rPr>
            </w:pPr>
            <w:r w:rsidRPr="00523938">
              <w:rPr>
                <w:rFonts w:ascii="Times New Roman" w:hAnsi="Times New Roman"/>
                <w:b/>
                <w:color w:val="000000" w:themeColor="text1"/>
                <w:sz w:val="24"/>
                <w:lang w:eastAsia="it-IT"/>
              </w:rPr>
              <w:t>75</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Джерела фінансування:</w:t>
            </w:r>
          </w:p>
        </w:tc>
        <w:tc>
          <w:tcPr>
            <w:tcW w:w="6794" w:type="dxa"/>
            <w:gridSpan w:val="4"/>
            <w:vAlign w:val="center"/>
          </w:tcPr>
          <w:p w:rsidR="00505969" w:rsidRPr="00523938" w:rsidRDefault="00505969"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Місцевий бюджет, грантові кошти, кошти спонсорів – великих с/г виробників та фермерських господарств, які працюють на території громади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color w:val="000000" w:themeColor="text1"/>
                <w:sz w:val="24"/>
              </w:rPr>
              <w:t>Ключові потенційні учасники реалізації проекту:</w:t>
            </w:r>
          </w:p>
        </w:tc>
        <w:tc>
          <w:tcPr>
            <w:tcW w:w="6794" w:type="dxa"/>
            <w:gridSpan w:val="4"/>
            <w:vAlign w:val="center"/>
          </w:tcPr>
          <w:p w:rsidR="00505969" w:rsidRPr="00523938" w:rsidRDefault="00DA2B1D" w:rsidP="00505969">
            <w:pPr>
              <w:jc w:val="both"/>
              <w:rPr>
                <w:rFonts w:ascii="Times New Roman" w:hAnsi="Times New Roman"/>
                <w:color w:val="000000" w:themeColor="text1"/>
                <w:sz w:val="24"/>
                <w:lang w:eastAsia="it-IT"/>
              </w:rPr>
            </w:pPr>
            <w:r w:rsidRPr="00523938">
              <w:rPr>
                <w:rFonts w:ascii="Times New Roman" w:hAnsi="Times New Roman"/>
                <w:color w:val="000000" w:themeColor="text1"/>
                <w:sz w:val="24"/>
                <w:lang w:eastAsia="it-IT"/>
              </w:rPr>
              <w:t>С</w:t>
            </w:r>
            <w:r w:rsidR="00505969" w:rsidRPr="00523938">
              <w:rPr>
                <w:rFonts w:ascii="Times New Roman" w:hAnsi="Times New Roman"/>
                <w:color w:val="000000" w:themeColor="text1"/>
                <w:sz w:val="24"/>
                <w:lang w:eastAsia="it-IT"/>
              </w:rPr>
              <w:t>тарости</w:t>
            </w:r>
            <w:r w:rsidRPr="00523938">
              <w:rPr>
                <w:rFonts w:ascii="Times New Roman" w:hAnsi="Times New Roman"/>
                <w:color w:val="000000" w:themeColor="text1"/>
                <w:sz w:val="24"/>
                <w:lang w:eastAsia="it-IT"/>
              </w:rPr>
              <w:t xml:space="preserve"> старостинських округів</w:t>
            </w:r>
            <w:r w:rsidR="00505969" w:rsidRPr="00523938">
              <w:rPr>
                <w:rFonts w:ascii="Times New Roman" w:hAnsi="Times New Roman"/>
                <w:color w:val="000000" w:themeColor="text1"/>
                <w:sz w:val="24"/>
                <w:lang w:eastAsia="it-IT"/>
              </w:rPr>
              <w:t>, ініціативні групи, Інститут розвитку громади</w:t>
            </w:r>
            <w:r w:rsidRPr="00523938">
              <w:rPr>
                <w:rFonts w:ascii="Times New Roman" w:hAnsi="Times New Roman"/>
                <w:color w:val="000000" w:themeColor="text1"/>
                <w:sz w:val="24"/>
                <w:lang w:eastAsia="it-IT"/>
              </w:rPr>
              <w:t>, мешканці громади</w:t>
            </w:r>
          </w:p>
        </w:tc>
      </w:tr>
      <w:tr w:rsidR="00B07175" w:rsidRPr="00523938" w:rsidTr="00473D6D">
        <w:trPr>
          <w:jc w:val="right"/>
        </w:trPr>
        <w:tc>
          <w:tcPr>
            <w:tcW w:w="2880" w:type="dxa"/>
            <w:shd w:val="clear" w:color="auto" w:fill="FFFFFF"/>
            <w:vAlign w:val="center"/>
          </w:tcPr>
          <w:p w:rsidR="00505969" w:rsidRPr="00523938" w:rsidRDefault="00505969" w:rsidP="00505969">
            <w:pPr>
              <w:rPr>
                <w:rFonts w:ascii="Times New Roman" w:hAnsi="Times New Roman"/>
                <w:b/>
                <w:bCs/>
                <w:color w:val="000000" w:themeColor="text1"/>
                <w:sz w:val="24"/>
              </w:rPr>
            </w:pPr>
            <w:r w:rsidRPr="00523938">
              <w:rPr>
                <w:rFonts w:ascii="Times New Roman" w:hAnsi="Times New Roman"/>
                <w:b/>
                <w:bCs/>
                <w:color w:val="000000" w:themeColor="text1"/>
                <w:sz w:val="24"/>
              </w:rPr>
              <w:t>Інше:</w:t>
            </w:r>
          </w:p>
        </w:tc>
        <w:tc>
          <w:tcPr>
            <w:tcW w:w="6794" w:type="dxa"/>
            <w:gridSpan w:val="4"/>
            <w:vAlign w:val="center"/>
          </w:tcPr>
          <w:p w:rsidR="00505969" w:rsidRPr="00523938" w:rsidRDefault="00505969" w:rsidP="00505969">
            <w:pPr>
              <w:rPr>
                <w:rFonts w:ascii="Times New Roman" w:hAnsi="Times New Roman"/>
                <w:color w:val="000000" w:themeColor="text1"/>
                <w:sz w:val="24"/>
                <w:lang w:eastAsia="it-IT"/>
              </w:rPr>
            </w:pPr>
          </w:p>
        </w:tc>
      </w:tr>
    </w:tbl>
    <w:p w:rsidR="00940585" w:rsidRPr="00523938" w:rsidRDefault="00940585" w:rsidP="00820249">
      <w:pPr>
        <w:rPr>
          <w:rFonts w:ascii="Times New Roman" w:hAnsi="Times New Roman"/>
          <w:color w:val="000000" w:themeColor="text1"/>
          <w:sz w:val="24"/>
          <w:lang w:eastAsia="en-US"/>
        </w:rPr>
      </w:pPr>
    </w:p>
    <w:tbl>
      <w:tblPr>
        <w:tblW w:w="9649" w:type="dxa"/>
        <w:tblInd w:w="-15" w:type="dxa"/>
        <w:shd w:val="clear" w:color="auto" w:fill="FFFFFF" w:themeFill="background1"/>
        <w:tblLayout w:type="fixed"/>
        <w:tblLook w:val="0400" w:firstRow="0" w:lastRow="0" w:firstColumn="0" w:lastColumn="0" w:noHBand="0" w:noVBand="1"/>
      </w:tblPr>
      <w:tblGrid>
        <w:gridCol w:w="2845"/>
        <w:gridCol w:w="1721"/>
        <w:gridCol w:w="1471"/>
        <w:gridCol w:w="1216"/>
        <w:gridCol w:w="1560"/>
        <w:gridCol w:w="836"/>
      </w:tblGrid>
      <w:tr w:rsidR="002751DD" w:rsidRPr="00523938" w:rsidTr="00916CF2">
        <w:trPr>
          <w:trHeight w:val="315"/>
        </w:trPr>
        <w:tc>
          <w:tcPr>
            <w:tcW w:w="2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Завдання Стратегії, якому відповідає проект:</w:t>
            </w:r>
          </w:p>
        </w:tc>
        <w:tc>
          <w:tcPr>
            <w:tcW w:w="6804" w:type="dxa"/>
            <w:gridSpan w:val="5"/>
            <w:tcBorders>
              <w:top w:val="single" w:sz="4" w:space="0" w:color="000000"/>
              <w:left w:val="nil"/>
              <w:bottom w:val="single" w:sz="4" w:space="0" w:color="000000"/>
              <w:right w:val="single" w:sz="4" w:space="0" w:color="auto"/>
            </w:tcBorders>
            <w:shd w:val="clear" w:color="auto" w:fill="FFFFFF" w:themeFill="background1"/>
          </w:tcPr>
          <w:p w:rsidR="00BD3677" w:rsidRPr="00523938" w:rsidRDefault="00BD3677" w:rsidP="00502881">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2.3.4. Управління комунальним майном для  розвитку громади</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lastRenderedPageBreak/>
              <w:t>Назва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b/>
                <w:color w:val="000000" w:themeColor="text1"/>
                <w:sz w:val="24"/>
                <w:lang w:eastAsia="uk-UA"/>
              </w:rPr>
            </w:pPr>
            <w:r w:rsidRPr="00523938">
              <w:rPr>
                <w:rFonts w:ascii="Times New Roman" w:eastAsia="Times" w:hAnsi="Times New Roman"/>
                <w:b/>
                <w:color w:val="000000" w:themeColor="text1"/>
                <w:sz w:val="24"/>
                <w:lang w:eastAsia="uk-UA"/>
              </w:rPr>
              <w:t>«Сучасний стадіон для маленького міста» на території Соснівського ліцею</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Цілі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DA2B1D">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Створення належних умов для занять фізкультурою та спортом </w:t>
            </w:r>
            <w:r w:rsidRPr="00523938">
              <w:rPr>
                <w:rFonts w:ascii="Times New Roman" w:eastAsia="Times" w:hAnsi="Times New Roman"/>
                <w:color w:val="000000" w:themeColor="text1"/>
                <w:sz w:val="24"/>
                <w:lang w:eastAsia="uk-UA"/>
              </w:rPr>
              <w:br/>
              <w:t>для учнів Соснівського ліцею, вихованців ДЮСШ 1, ДЮСШ 2 та всіх</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мешканців міста, зокрема і ВПО</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Територія на яку проект матиме вплив:</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Червоноградська ТГ, м. Соснівка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кількість отримувачів вигод</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5 -7 тис. чоловік</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Стислий опис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BD3677" w:rsidRPr="00523938" w:rsidRDefault="00BD3677" w:rsidP="00DA2B1D">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Реконструкція стадіону: встановлення новітнього гімнастичного та</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спортивного обладнання,  встановлення освітлення, огородження стадіону, реконструкція баскетбольної, волейбольної та футбольної</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площадок, та інші роботи для</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створення сучасного спортивного </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комплексу, який задовольнить усі спортивні потреби учнів та</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мешканців міста.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Очікувані результати:</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tcPr>
          <w:p w:rsidR="00DA2B1D" w:rsidRPr="00523938" w:rsidRDefault="00BD3677" w:rsidP="00DA2B1D">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Завдяки реалізації проєкту у Соснівському ліцеї буде </w:t>
            </w:r>
            <w:r w:rsidR="00DA2B1D" w:rsidRPr="00523938">
              <w:rPr>
                <w:rFonts w:ascii="Times New Roman" w:eastAsia="Times" w:hAnsi="Times New Roman"/>
                <w:color w:val="000000" w:themeColor="text1"/>
                <w:sz w:val="24"/>
                <w:lang w:eastAsia="uk-UA"/>
              </w:rPr>
              <w:t xml:space="preserve"> р</w:t>
            </w:r>
            <w:r w:rsidRPr="00523938">
              <w:rPr>
                <w:rFonts w:ascii="Times New Roman" w:eastAsia="Times" w:hAnsi="Times New Roman"/>
                <w:color w:val="000000" w:themeColor="text1"/>
                <w:sz w:val="24"/>
                <w:lang w:eastAsia="uk-UA"/>
              </w:rPr>
              <w:t>еконструйовано</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 xml:space="preserve">стадіон, у місті з’явиться сучасно </w:t>
            </w:r>
            <w:r w:rsidR="00DA2B1D" w:rsidRPr="00523938">
              <w:rPr>
                <w:rFonts w:ascii="Times New Roman" w:eastAsia="Times" w:hAnsi="Times New Roman"/>
                <w:color w:val="000000" w:themeColor="text1"/>
                <w:sz w:val="24"/>
                <w:lang w:eastAsia="uk-UA"/>
              </w:rPr>
              <w:t>о</w:t>
            </w:r>
            <w:r w:rsidRPr="00523938">
              <w:rPr>
                <w:rFonts w:ascii="Times New Roman" w:eastAsia="Times" w:hAnsi="Times New Roman"/>
                <w:color w:val="000000" w:themeColor="text1"/>
                <w:sz w:val="24"/>
                <w:lang w:eastAsia="uk-UA"/>
              </w:rPr>
              <w:t>блаштований безпечний спортивний</w:t>
            </w:r>
            <w:r w:rsidR="00DA2B1D" w:rsidRPr="00523938">
              <w:rPr>
                <w:rFonts w:ascii="Times New Roman" w:eastAsia="Times" w:hAnsi="Times New Roman"/>
                <w:color w:val="000000" w:themeColor="text1"/>
                <w:sz w:val="24"/>
                <w:lang w:eastAsia="uk-UA"/>
              </w:rPr>
              <w:t xml:space="preserve"> майданчик, доступний для всіх.</w:t>
            </w:r>
          </w:p>
          <w:p w:rsidR="00BD3677" w:rsidRPr="00523938" w:rsidRDefault="00BD3677" w:rsidP="00502881">
            <w:pPr>
              <w:jc w:val="both"/>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Це значно покращить умови для занять фізкультурою та спортом, активного відпочинку, організації дозвілля дітей, молоді та дорослих, соціалізації різних груп населення,</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зокрема ВПО; розширить можливості для проведення масових</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фізкультурно-оздоровчих заходів, зменшення рівня захворюваності</w:t>
            </w:r>
            <w:r w:rsidR="00DA2B1D" w:rsidRPr="00523938">
              <w:rPr>
                <w:rFonts w:ascii="Times New Roman" w:eastAsia="Times" w:hAnsi="Times New Roman"/>
                <w:color w:val="000000" w:themeColor="text1"/>
                <w:sz w:val="24"/>
                <w:lang w:eastAsia="uk-UA"/>
              </w:rPr>
              <w:t xml:space="preserve"> </w:t>
            </w:r>
            <w:r w:rsidRPr="00523938">
              <w:rPr>
                <w:rFonts w:ascii="Times New Roman" w:eastAsia="Times" w:hAnsi="Times New Roman"/>
                <w:color w:val="000000" w:themeColor="text1"/>
                <w:sz w:val="24"/>
                <w:lang w:eastAsia="uk-UA"/>
              </w:rPr>
              <w:t>серед учнів, формування у них здорового способу життя.</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заходи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DA2B1D">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 Проведення тендеру та обрання виконавця робіт.</w:t>
            </w:r>
            <w:r w:rsidRPr="00523938">
              <w:rPr>
                <w:rFonts w:ascii="Times New Roman" w:eastAsia="Times" w:hAnsi="Times New Roman"/>
                <w:color w:val="000000" w:themeColor="text1"/>
                <w:sz w:val="24"/>
                <w:lang w:eastAsia="uk-UA"/>
              </w:rPr>
              <w:br/>
              <w:t>2. Закупівля обладнання згідно кошторису.</w:t>
            </w:r>
            <w:r w:rsidRPr="00523938">
              <w:rPr>
                <w:rFonts w:ascii="Times New Roman" w:eastAsia="Times" w:hAnsi="Times New Roman"/>
                <w:color w:val="000000" w:themeColor="text1"/>
                <w:sz w:val="24"/>
                <w:lang w:eastAsia="uk-UA"/>
              </w:rPr>
              <w:br/>
              <w:t xml:space="preserve">3. Демонтаж старого обладнання. </w:t>
            </w:r>
            <w:r w:rsidRPr="00523938">
              <w:rPr>
                <w:rFonts w:ascii="Times New Roman" w:eastAsia="Times" w:hAnsi="Times New Roman"/>
                <w:color w:val="000000" w:themeColor="text1"/>
                <w:sz w:val="24"/>
                <w:lang w:eastAsia="uk-UA"/>
              </w:rPr>
              <w:br/>
              <w:t xml:space="preserve">4. Встановлення нового обладнання, огорожі та освітлення. </w:t>
            </w:r>
            <w:r w:rsidRPr="00523938">
              <w:rPr>
                <w:rFonts w:ascii="Times New Roman" w:eastAsia="Times" w:hAnsi="Times New Roman"/>
                <w:color w:val="000000" w:themeColor="text1"/>
                <w:sz w:val="24"/>
                <w:lang w:eastAsia="uk-UA"/>
              </w:rPr>
              <w:br/>
              <w:t>5. Урочисте відкриття нового стадіону (проведення Дня фізкультури і спорту) із висвітленням у медіа.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Період здійснення: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 – 2027 роки:</w:t>
            </w:r>
          </w:p>
        </w:tc>
      </w:tr>
      <w:tr w:rsidR="002751DD" w:rsidRPr="00523938" w:rsidTr="00916CF2">
        <w:trPr>
          <w:trHeight w:val="315"/>
        </w:trPr>
        <w:tc>
          <w:tcPr>
            <w:tcW w:w="2845" w:type="dxa"/>
            <w:tcBorders>
              <w:top w:val="nil"/>
              <w:left w:val="single" w:sz="4" w:space="0" w:color="000000"/>
              <w:bottom w:val="nil"/>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Орієнтовна вартість проекту, тис. грн.</w:t>
            </w:r>
          </w:p>
        </w:tc>
        <w:tc>
          <w:tcPr>
            <w:tcW w:w="172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2024</w:t>
            </w:r>
          </w:p>
        </w:tc>
        <w:tc>
          <w:tcPr>
            <w:tcW w:w="147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2025</w:t>
            </w:r>
          </w:p>
        </w:tc>
        <w:tc>
          <w:tcPr>
            <w:tcW w:w="121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2026</w:t>
            </w:r>
          </w:p>
        </w:tc>
        <w:tc>
          <w:tcPr>
            <w:tcW w:w="1560"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2027</w:t>
            </w:r>
          </w:p>
        </w:tc>
        <w:tc>
          <w:tcPr>
            <w:tcW w:w="83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Разом</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721"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c>
          <w:tcPr>
            <w:tcW w:w="1471" w:type="dxa"/>
            <w:tcBorders>
              <w:top w:val="nil"/>
              <w:left w:val="nil"/>
              <w:bottom w:val="nil"/>
              <w:right w:val="nil"/>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216"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500</w:t>
            </w:r>
          </w:p>
        </w:tc>
        <w:tc>
          <w:tcPr>
            <w:tcW w:w="1560"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1000</w:t>
            </w:r>
          </w:p>
        </w:tc>
        <w:tc>
          <w:tcPr>
            <w:tcW w:w="836" w:type="dxa"/>
            <w:tcBorders>
              <w:top w:val="nil"/>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2000</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Джерела фінансування:</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грантові кошти, державний, обласний, міський бюджети</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Ключові потенційні учасники реалізації проекту:</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D96BD2">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xml:space="preserve">замовник, виконавець, учні, вчителі, батьківська спільнота </w:t>
            </w:r>
            <w:r w:rsidRPr="00523938">
              <w:rPr>
                <w:rFonts w:ascii="Times New Roman" w:eastAsia="Times" w:hAnsi="Times New Roman"/>
                <w:color w:val="000000" w:themeColor="text1"/>
                <w:sz w:val="24"/>
                <w:lang w:eastAsia="uk-UA"/>
              </w:rPr>
              <w:br/>
              <w:t>Соснівського ліцею, вихованці спортивних шкіл, мешканці міста</w:t>
            </w:r>
          </w:p>
        </w:tc>
      </w:tr>
      <w:tr w:rsidR="002751DD" w:rsidRPr="00523938" w:rsidTr="00916CF2">
        <w:trPr>
          <w:trHeight w:val="315"/>
        </w:trPr>
        <w:tc>
          <w:tcPr>
            <w:tcW w:w="2845" w:type="dxa"/>
            <w:tcBorders>
              <w:top w:val="nil"/>
              <w:left w:val="single" w:sz="4" w:space="0" w:color="000000"/>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Інше:</w:t>
            </w:r>
          </w:p>
        </w:tc>
        <w:tc>
          <w:tcPr>
            <w:tcW w:w="6804" w:type="dxa"/>
            <w:gridSpan w:val="5"/>
            <w:tcBorders>
              <w:top w:val="single" w:sz="4" w:space="0" w:color="000000"/>
              <w:left w:val="nil"/>
              <w:bottom w:val="single" w:sz="4" w:space="0" w:color="000000"/>
              <w:right w:val="single" w:sz="4" w:space="0" w:color="000000"/>
            </w:tcBorders>
            <w:shd w:val="clear" w:color="auto" w:fill="FFFFFF" w:themeFill="background1"/>
            <w:vAlign w:val="bottom"/>
          </w:tcPr>
          <w:p w:rsidR="00BD3677" w:rsidRPr="00523938" w:rsidRDefault="00BD3677" w:rsidP="00BD3677">
            <w:pPr>
              <w:rPr>
                <w:rFonts w:ascii="Times New Roman" w:eastAsia="Times" w:hAnsi="Times New Roman"/>
                <w:color w:val="000000" w:themeColor="text1"/>
                <w:sz w:val="24"/>
                <w:lang w:eastAsia="uk-UA"/>
              </w:rPr>
            </w:pPr>
            <w:r w:rsidRPr="00523938">
              <w:rPr>
                <w:rFonts w:ascii="Times New Roman" w:eastAsia="Times" w:hAnsi="Times New Roman"/>
                <w:color w:val="000000" w:themeColor="text1"/>
                <w:sz w:val="24"/>
                <w:lang w:eastAsia="uk-UA"/>
              </w:rPr>
              <w:t> </w:t>
            </w:r>
          </w:p>
        </w:tc>
      </w:tr>
    </w:tbl>
    <w:p w:rsidR="00BD3677" w:rsidRPr="00523938" w:rsidRDefault="00BD3677" w:rsidP="009F5586">
      <w:pPr>
        <w:rPr>
          <w:rFonts w:ascii="Times New Roman" w:hAnsi="Times New Roman"/>
          <w:color w:val="000000" w:themeColor="text1"/>
          <w:sz w:val="24"/>
          <w:lang w:eastAsia="en-US"/>
        </w:rPr>
      </w:pPr>
    </w:p>
    <w:sectPr w:rsidR="00BD3677" w:rsidRPr="00523938" w:rsidSect="00A15738">
      <w:headerReference w:type="even" r:id="rId13"/>
      <w:headerReference w:type="default" r:id="rId14"/>
      <w:footerReference w:type="even" r:id="rId15"/>
      <w:footerReference w:type="default" r:id="rId16"/>
      <w:pgSz w:w="11906" w:h="16838" w:code="9"/>
      <w:pgMar w:top="850" w:right="850" w:bottom="850" w:left="1417"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1E6" w:rsidRDefault="00CE51E6" w:rsidP="00C847C1">
      <w:r>
        <w:separator/>
      </w:r>
    </w:p>
    <w:p w:rsidR="00CE51E6" w:rsidRDefault="00CE51E6"/>
    <w:p w:rsidR="00CE51E6" w:rsidRDefault="00CE51E6" w:rsidP="00E63B05"/>
    <w:p w:rsidR="00CE51E6" w:rsidRDefault="00CE51E6" w:rsidP="00E63B05"/>
    <w:p w:rsidR="00CE51E6" w:rsidRDefault="00CE51E6"/>
    <w:p w:rsidR="00CE51E6" w:rsidRDefault="00CE51E6"/>
  </w:endnote>
  <w:endnote w:type="continuationSeparator" w:id="0">
    <w:p w:rsidR="00CE51E6" w:rsidRDefault="00CE51E6" w:rsidP="00C847C1">
      <w:r>
        <w:continuationSeparator/>
      </w:r>
    </w:p>
    <w:p w:rsidR="00CE51E6" w:rsidRDefault="00CE51E6"/>
    <w:p w:rsidR="00CE51E6" w:rsidRDefault="00CE51E6" w:rsidP="00E63B05"/>
    <w:p w:rsidR="00CE51E6" w:rsidRDefault="00CE51E6" w:rsidP="00E63B05"/>
    <w:p w:rsidR="00CE51E6" w:rsidRDefault="00CE51E6"/>
    <w:p w:rsidR="00CE51E6" w:rsidRDefault="00C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52157"/>
      <w:docPartObj>
        <w:docPartGallery w:val="Page Numbers (Bottom of Page)"/>
        <w:docPartUnique/>
      </w:docPartObj>
    </w:sdtPr>
    <w:sdtEndPr/>
    <w:sdtContent>
      <w:p w:rsidR="004528B2" w:rsidRDefault="004528B2">
        <w:pPr>
          <w:pStyle w:val="a8"/>
          <w:jc w:val="right"/>
        </w:pPr>
        <w:r>
          <w:fldChar w:fldCharType="begin"/>
        </w:r>
        <w:r>
          <w:instrText>PAGE   \* MERGEFORMAT</w:instrText>
        </w:r>
        <w:r>
          <w:fldChar w:fldCharType="separate"/>
        </w:r>
        <w:r w:rsidR="00A15738" w:rsidRPr="00A15738">
          <w:rPr>
            <w:noProof/>
            <w:lang w:val="uk-UA"/>
          </w:rPr>
          <w:t>12</w:t>
        </w:r>
        <w:r>
          <w:fldChar w:fldCharType="end"/>
        </w:r>
      </w:p>
    </w:sdtContent>
  </w:sdt>
  <w:p w:rsidR="00523938" w:rsidRPr="00AB49EA" w:rsidRDefault="00523938" w:rsidP="00AB49EA">
    <w:pPr>
      <w:pStyle w:val="a8"/>
      <w:pBdr>
        <w:top w:val="single" w:sz="12" w:space="1" w:color="678C94"/>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38" w:rsidRPr="00AB49EA" w:rsidRDefault="00523938" w:rsidP="00396197">
    <w:pPr>
      <w:pStyle w:val="a8"/>
      <w:pBdr>
        <w:top w:val="single" w:sz="12" w:space="1" w:color="678C94"/>
      </w:pBdr>
      <w:tabs>
        <w:tab w:val="clear" w:pos="4680"/>
        <w:tab w:val="clear" w:pos="9360"/>
      </w:tabs>
      <w:jc w:val="right"/>
      <w:rPr>
        <w:rFonts w:ascii="Arial" w:hAnsi="Arial" w:cs="Arial"/>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EE17DF">
      <w:rPr>
        <w:rFonts w:ascii="Arial" w:hAnsi="Arial" w:cs="Arial"/>
        <w:noProof/>
        <w:sz w:val="18"/>
        <w:szCs w:val="18"/>
      </w:rPr>
      <w:t>2</w:t>
    </w:r>
    <w:r w:rsidRPr="00AB49E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1E6" w:rsidRDefault="00CE51E6" w:rsidP="00C847C1">
      <w:r>
        <w:separator/>
      </w:r>
    </w:p>
    <w:p w:rsidR="00CE51E6" w:rsidRDefault="00CE51E6"/>
    <w:p w:rsidR="00CE51E6" w:rsidRDefault="00CE51E6" w:rsidP="00E63B05"/>
    <w:p w:rsidR="00CE51E6" w:rsidRDefault="00CE51E6" w:rsidP="00E63B05"/>
    <w:p w:rsidR="00CE51E6" w:rsidRDefault="00CE51E6"/>
    <w:p w:rsidR="00CE51E6" w:rsidRDefault="00CE51E6"/>
  </w:footnote>
  <w:footnote w:type="continuationSeparator" w:id="0">
    <w:p w:rsidR="00CE51E6" w:rsidRDefault="00CE51E6" w:rsidP="00C847C1">
      <w:r>
        <w:continuationSeparator/>
      </w:r>
    </w:p>
    <w:p w:rsidR="00CE51E6" w:rsidRDefault="00CE51E6"/>
    <w:p w:rsidR="00CE51E6" w:rsidRDefault="00CE51E6" w:rsidP="00E63B05"/>
    <w:p w:rsidR="00CE51E6" w:rsidRDefault="00CE51E6" w:rsidP="00E63B05"/>
    <w:p w:rsidR="00CE51E6" w:rsidRDefault="00CE51E6"/>
    <w:p w:rsidR="00CE51E6" w:rsidRDefault="00C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38" w:rsidRPr="001B3229" w:rsidRDefault="00523938" w:rsidP="009F5586">
    <w:pPr>
      <w:pStyle w:val="a6"/>
      <w:pBdr>
        <w:bottom w:val="single" w:sz="12" w:space="1" w:color="678C94"/>
      </w:pBdr>
      <w:jc w:val="right"/>
      <w:rPr>
        <w:lang w:val="uk-UA"/>
      </w:rPr>
    </w:pPr>
    <w:r w:rsidRPr="00DB72DE">
      <w:rPr>
        <w:rFonts w:ascii="Arial" w:hAnsi="Arial" w:cs="Arial"/>
        <w:sz w:val="18"/>
        <w:szCs w:val="18"/>
        <w:lang w:val="uk-UA"/>
      </w:rPr>
      <w:t xml:space="preserve">План заходів з реалізації Стратегії розвитку </w:t>
    </w:r>
    <w:r>
      <w:rPr>
        <w:rFonts w:ascii="Arial" w:hAnsi="Arial" w:cs="Arial"/>
        <w:sz w:val="18"/>
        <w:szCs w:val="18"/>
        <w:lang w:val="uk-UA"/>
      </w:rPr>
      <w:t>Червоноградської територіальної громади</w:t>
    </w:r>
    <w:r w:rsidRPr="00DB72DE">
      <w:rPr>
        <w:rFonts w:ascii="Arial" w:hAnsi="Arial" w:cs="Arial"/>
        <w:sz w:val="18"/>
        <w:szCs w:val="18"/>
        <w:lang w:val="uk-UA"/>
      </w:rPr>
      <w:t xml:space="preserve"> на </w:t>
    </w:r>
    <w:r>
      <w:rPr>
        <w:rFonts w:ascii="Arial" w:hAnsi="Arial" w:cs="Arial"/>
        <w:sz w:val="18"/>
        <w:szCs w:val="18"/>
        <w:lang w:val="uk-UA"/>
      </w:rPr>
      <w:t>2024 - 2027</w:t>
    </w:r>
    <w:r w:rsidRPr="00DB72DE">
      <w:rPr>
        <w:rFonts w:ascii="Arial" w:hAnsi="Arial" w:cs="Arial"/>
        <w:sz w:val="18"/>
        <w:szCs w:val="18"/>
        <w:lang w:val="uk-UA"/>
      </w:rPr>
      <w:t>рр.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86" w:rsidRPr="001B3229" w:rsidRDefault="009F5586" w:rsidP="009F5586">
    <w:pPr>
      <w:pStyle w:val="a6"/>
      <w:pBdr>
        <w:bottom w:val="single" w:sz="12" w:space="1" w:color="678C94"/>
      </w:pBdr>
      <w:jc w:val="right"/>
      <w:rPr>
        <w:lang w:val="uk-UA"/>
      </w:rPr>
    </w:pPr>
    <w:r w:rsidRPr="00DB72DE">
      <w:rPr>
        <w:rFonts w:ascii="Arial" w:hAnsi="Arial" w:cs="Arial"/>
        <w:sz w:val="18"/>
        <w:szCs w:val="18"/>
        <w:lang w:val="uk-UA"/>
      </w:rPr>
      <w:t xml:space="preserve">План заходів з реалізації Стратегії розвитку </w:t>
    </w:r>
    <w:r>
      <w:rPr>
        <w:rFonts w:ascii="Arial" w:hAnsi="Arial" w:cs="Arial"/>
        <w:sz w:val="18"/>
        <w:szCs w:val="18"/>
        <w:lang w:val="uk-UA"/>
      </w:rPr>
      <w:t>Червоноградської територіальної громади</w:t>
    </w:r>
    <w:r w:rsidRPr="00DB72DE">
      <w:rPr>
        <w:rFonts w:ascii="Arial" w:hAnsi="Arial" w:cs="Arial"/>
        <w:sz w:val="18"/>
        <w:szCs w:val="18"/>
        <w:lang w:val="uk-UA"/>
      </w:rPr>
      <w:t xml:space="preserve"> на </w:t>
    </w:r>
    <w:r>
      <w:rPr>
        <w:rFonts w:ascii="Arial" w:hAnsi="Arial" w:cs="Arial"/>
        <w:sz w:val="18"/>
        <w:szCs w:val="18"/>
        <w:lang w:val="uk-UA"/>
      </w:rPr>
      <w:t>2024 - 2027</w:t>
    </w:r>
    <w:r w:rsidRPr="00DB72DE">
      <w:rPr>
        <w:rFonts w:ascii="Arial" w:hAnsi="Arial" w:cs="Arial"/>
        <w:sz w:val="18"/>
        <w:szCs w:val="18"/>
        <w:lang w:val="uk-UA"/>
      </w:rPr>
      <w:t>рр.</w:t>
    </w:r>
  </w:p>
  <w:p w:rsidR="00523938" w:rsidRPr="009F5586" w:rsidRDefault="00523938" w:rsidP="009F5586">
    <w:pPr>
      <w:pStyle w:val="a6"/>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o"/>
      <w:lvlJc w:val="left"/>
      <w:pPr>
        <w:tabs>
          <w:tab w:val="num" w:pos="360"/>
        </w:tabs>
        <w:ind w:left="360" w:hanging="360"/>
      </w:pPr>
      <w:rPr>
        <w:rFonts w:ascii="Courier New" w:hAnsi="Courier New" w:cs="Courier New"/>
      </w:rPr>
    </w:lvl>
  </w:abstractNum>
  <w:abstractNum w:abstractNumId="1">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cs="Courier New"/>
      </w:rPr>
    </w:lvl>
  </w:abstractNum>
  <w:abstractNum w:abstractNumId="3">
    <w:nsid w:val="00000006"/>
    <w:multiLevelType w:val="singleLevel"/>
    <w:tmpl w:val="00000006"/>
    <w:name w:val="WW8Num6"/>
    <w:lvl w:ilvl="0">
      <w:start w:val="1"/>
      <w:numFmt w:val="bullet"/>
      <w:lvlText w:val="o"/>
      <w:lvlJc w:val="left"/>
      <w:pPr>
        <w:tabs>
          <w:tab w:val="num" w:pos="360"/>
        </w:tabs>
        <w:ind w:left="360" w:hanging="360"/>
      </w:pPr>
      <w:rPr>
        <w:rFonts w:ascii="Courier New" w:hAnsi="Courier New" w:cs="Courier New"/>
      </w:rPr>
    </w:lvl>
  </w:abstractNum>
  <w:abstractNum w:abstractNumId="4">
    <w:nsid w:val="00000007"/>
    <w:multiLevelType w:val="singleLevel"/>
    <w:tmpl w:val="00000007"/>
    <w:name w:val="WW8Num7"/>
    <w:lvl w:ilvl="0">
      <w:start w:val="1"/>
      <w:numFmt w:val="bullet"/>
      <w:lvlText w:val="o"/>
      <w:lvlJc w:val="left"/>
      <w:pPr>
        <w:tabs>
          <w:tab w:val="num" w:pos="360"/>
        </w:tabs>
        <w:ind w:left="360" w:hanging="360"/>
      </w:pPr>
      <w:rPr>
        <w:rFonts w:ascii="Courier New" w:hAnsi="Courier New" w:cs="Courier New"/>
      </w:rPr>
    </w:lvl>
  </w:abstractNum>
  <w:abstractNum w:abstractNumId="5">
    <w:nsid w:val="00000009"/>
    <w:multiLevelType w:val="singleLevel"/>
    <w:tmpl w:val="00000009"/>
    <w:name w:val="WW8Num9"/>
    <w:lvl w:ilvl="0">
      <w:start w:val="1"/>
      <w:numFmt w:val="bullet"/>
      <w:lvlText w:val="o"/>
      <w:lvlJc w:val="left"/>
      <w:pPr>
        <w:tabs>
          <w:tab w:val="num" w:pos="360"/>
        </w:tabs>
        <w:ind w:left="360" w:hanging="360"/>
      </w:pPr>
      <w:rPr>
        <w:rFonts w:ascii="Courier New" w:hAnsi="Courier New"/>
      </w:rPr>
    </w:lvl>
  </w:abstractNum>
  <w:abstractNum w:abstractNumId="6">
    <w:nsid w:val="0000000A"/>
    <w:multiLevelType w:val="singleLevel"/>
    <w:tmpl w:val="0000000A"/>
    <w:name w:val="WW8Num10"/>
    <w:lvl w:ilvl="0">
      <w:start w:val="1"/>
      <w:numFmt w:val="bullet"/>
      <w:lvlText w:val="o"/>
      <w:lvlJc w:val="left"/>
      <w:pPr>
        <w:tabs>
          <w:tab w:val="num" w:pos="360"/>
        </w:tabs>
        <w:ind w:left="360" w:hanging="360"/>
      </w:pPr>
      <w:rPr>
        <w:rFonts w:ascii="Courier New" w:hAnsi="Courier New" w:cs="Courier New"/>
      </w:rPr>
    </w:lvl>
  </w:abstractNum>
  <w:abstractNum w:abstractNumId="7">
    <w:nsid w:val="0000000B"/>
    <w:multiLevelType w:val="singleLevel"/>
    <w:tmpl w:val="0000000B"/>
    <w:name w:val="WW8Num11"/>
    <w:lvl w:ilvl="0">
      <w:start w:val="1"/>
      <w:numFmt w:val="bullet"/>
      <w:lvlText w:val="o"/>
      <w:lvlJc w:val="left"/>
      <w:pPr>
        <w:tabs>
          <w:tab w:val="num" w:pos="360"/>
        </w:tabs>
        <w:ind w:left="360" w:hanging="360"/>
      </w:pPr>
      <w:rPr>
        <w:rFonts w:ascii="Courier New" w:hAnsi="Courier New" w:cs="Courier New"/>
      </w:rPr>
    </w:lvl>
  </w:abstractNum>
  <w:abstractNum w:abstractNumId="8">
    <w:nsid w:val="0000000F"/>
    <w:multiLevelType w:val="singleLevel"/>
    <w:tmpl w:val="0000000F"/>
    <w:name w:val="WW8Num15"/>
    <w:lvl w:ilvl="0">
      <w:start w:val="1"/>
      <w:numFmt w:val="bullet"/>
      <w:lvlText w:val="o"/>
      <w:lvlJc w:val="left"/>
      <w:pPr>
        <w:tabs>
          <w:tab w:val="num" w:pos="360"/>
        </w:tabs>
        <w:ind w:left="360" w:hanging="360"/>
      </w:pPr>
      <w:rPr>
        <w:rFonts w:ascii="Courier New" w:hAnsi="Courier New" w:cs="Courier New"/>
      </w:rPr>
    </w:lvl>
  </w:abstractNum>
  <w:abstractNum w:abstractNumId="9">
    <w:nsid w:val="00000011"/>
    <w:multiLevelType w:val="singleLevel"/>
    <w:tmpl w:val="00000011"/>
    <w:name w:val="WW8Num17"/>
    <w:lvl w:ilvl="0">
      <w:start w:val="1"/>
      <w:numFmt w:val="bullet"/>
      <w:lvlText w:val="o"/>
      <w:lvlJc w:val="left"/>
      <w:pPr>
        <w:tabs>
          <w:tab w:val="num" w:pos="720"/>
        </w:tabs>
        <w:ind w:left="720" w:hanging="360"/>
      </w:pPr>
      <w:rPr>
        <w:rFonts w:ascii="Courier New" w:hAnsi="Courier New" w:cs="Courier New"/>
      </w:rPr>
    </w:lvl>
  </w:abstractNum>
  <w:abstractNum w:abstractNumId="10">
    <w:nsid w:val="00000014"/>
    <w:multiLevelType w:val="singleLevel"/>
    <w:tmpl w:val="00000014"/>
    <w:name w:val="WW8Num20"/>
    <w:lvl w:ilvl="0">
      <w:start w:val="1"/>
      <w:numFmt w:val="bullet"/>
      <w:lvlText w:val="o"/>
      <w:lvlJc w:val="left"/>
      <w:pPr>
        <w:tabs>
          <w:tab w:val="num" w:pos="720"/>
        </w:tabs>
        <w:ind w:left="720" w:hanging="360"/>
      </w:pPr>
      <w:rPr>
        <w:rFonts w:ascii="Courier New" w:hAnsi="Courier New" w:cs="Courier New"/>
      </w:rPr>
    </w:lvl>
  </w:abstractNum>
  <w:abstractNum w:abstractNumId="11">
    <w:nsid w:val="00000015"/>
    <w:multiLevelType w:val="singleLevel"/>
    <w:tmpl w:val="00000015"/>
    <w:name w:val="WW8Num21"/>
    <w:lvl w:ilvl="0">
      <w:start w:val="1"/>
      <w:numFmt w:val="bullet"/>
      <w:lvlText w:val="o"/>
      <w:lvlJc w:val="left"/>
      <w:pPr>
        <w:tabs>
          <w:tab w:val="num" w:pos="360"/>
        </w:tabs>
        <w:ind w:left="360" w:hanging="360"/>
      </w:pPr>
      <w:rPr>
        <w:rFonts w:ascii="Courier New" w:hAnsi="Courier New" w:cs="Courier New"/>
      </w:rPr>
    </w:lvl>
  </w:abstractNum>
  <w:abstractNum w:abstractNumId="12">
    <w:nsid w:val="00000016"/>
    <w:multiLevelType w:val="singleLevel"/>
    <w:tmpl w:val="00000016"/>
    <w:name w:val="WW8Num22"/>
    <w:lvl w:ilvl="0">
      <w:start w:val="1"/>
      <w:numFmt w:val="bullet"/>
      <w:lvlText w:val="o"/>
      <w:lvlJc w:val="left"/>
      <w:pPr>
        <w:tabs>
          <w:tab w:val="num" w:pos="360"/>
        </w:tabs>
        <w:ind w:left="360" w:hanging="360"/>
      </w:pPr>
      <w:rPr>
        <w:rFonts w:ascii="Courier New" w:hAnsi="Courier New" w:cs="Courier New"/>
      </w:rPr>
    </w:lvl>
  </w:abstractNum>
  <w:abstractNum w:abstractNumId="13">
    <w:nsid w:val="00000017"/>
    <w:multiLevelType w:val="singleLevel"/>
    <w:tmpl w:val="00000017"/>
    <w:name w:val="WW8Num23"/>
    <w:lvl w:ilvl="0">
      <w:start w:val="1"/>
      <w:numFmt w:val="bullet"/>
      <w:lvlText w:val="o"/>
      <w:lvlJc w:val="left"/>
      <w:pPr>
        <w:tabs>
          <w:tab w:val="num" w:pos="720"/>
        </w:tabs>
        <w:ind w:left="720" w:hanging="360"/>
      </w:pPr>
      <w:rPr>
        <w:rFonts w:ascii="Courier New" w:hAnsi="Courier New" w:cs="Courier New"/>
      </w:rPr>
    </w:lvl>
  </w:abstractNum>
  <w:abstractNum w:abstractNumId="14">
    <w:nsid w:val="00000019"/>
    <w:multiLevelType w:val="singleLevel"/>
    <w:tmpl w:val="00000019"/>
    <w:name w:val="WW8Num25"/>
    <w:lvl w:ilvl="0">
      <w:start w:val="1"/>
      <w:numFmt w:val="bullet"/>
      <w:lvlText w:val="o"/>
      <w:lvlJc w:val="left"/>
      <w:pPr>
        <w:tabs>
          <w:tab w:val="num" w:pos="360"/>
        </w:tabs>
        <w:ind w:left="360" w:hanging="360"/>
      </w:pPr>
      <w:rPr>
        <w:rFonts w:ascii="Courier New" w:hAnsi="Courier New" w:cs="Courier New"/>
      </w:rPr>
    </w:lvl>
  </w:abstractNum>
  <w:abstractNum w:abstractNumId="15">
    <w:nsid w:val="0000001C"/>
    <w:multiLevelType w:val="singleLevel"/>
    <w:tmpl w:val="0000001C"/>
    <w:name w:val="WW8Num28"/>
    <w:lvl w:ilvl="0">
      <w:start w:val="1"/>
      <w:numFmt w:val="bullet"/>
      <w:lvlText w:val="o"/>
      <w:lvlJc w:val="left"/>
      <w:pPr>
        <w:tabs>
          <w:tab w:val="num" w:pos="360"/>
        </w:tabs>
        <w:ind w:left="360" w:hanging="360"/>
      </w:pPr>
      <w:rPr>
        <w:rFonts w:ascii="Courier New" w:hAnsi="Courier New" w:cs="Courier New"/>
      </w:rPr>
    </w:lvl>
  </w:abstractNum>
  <w:abstractNum w:abstractNumId="16">
    <w:nsid w:val="0000001E"/>
    <w:multiLevelType w:val="singleLevel"/>
    <w:tmpl w:val="0000001E"/>
    <w:name w:val="WW8Num30"/>
    <w:lvl w:ilvl="0">
      <w:start w:val="1"/>
      <w:numFmt w:val="bullet"/>
      <w:lvlText w:val="o"/>
      <w:lvlJc w:val="left"/>
      <w:pPr>
        <w:tabs>
          <w:tab w:val="num" w:pos="360"/>
        </w:tabs>
        <w:ind w:left="360" w:hanging="360"/>
      </w:pPr>
      <w:rPr>
        <w:rFonts w:ascii="Courier New" w:hAnsi="Courier New" w:cs="Courier New"/>
      </w:rPr>
    </w:lvl>
  </w:abstractNum>
  <w:abstractNum w:abstractNumId="17">
    <w:nsid w:val="0000001F"/>
    <w:multiLevelType w:val="singleLevel"/>
    <w:tmpl w:val="0000001F"/>
    <w:name w:val="WW8Num31"/>
    <w:lvl w:ilvl="0">
      <w:start w:val="1"/>
      <w:numFmt w:val="bullet"/>
      <w:lvlText w:val="o"/>
      <w:lvlJc w:val="left"/>
      <w:pPr>
        <w:tabs>
          <w:tab w:val="num" w:pos="360"/>
        </w:tabs>
        <w:ind w:left="360" w:hanging="360"/>
      </w:pPr>
      <w:rPr>
        <w:rFonts w:ascii="Courier New" w:hAnsi="Courier New"/>
      </w:rPr>
    </w:lvl>
  </w:abstractNum>
  <w:abstractNum w:abstractNumId="18">
    <w:nsid w:val="00000022"/>
    <w:multiLevelType w:val="singleLevel"/>
    <w:tmpl w:val="00000022"/>
    <w:name w:val="WW8Num34"/>
    <w:lvl w:ilvl="0">
      <w:start w:val="1"/>
      <w:numFmt w:val="bullet"/>
      <w:lvlText w:val="o"/>
      <w:lvlJc w:val="left"/>
      <w:pPr>
        <w:tabs>
          <w:tab w:val="num" w:pos="360"/>
        </w:tabs>
        <w:ind w:left="360" w:hanging="360"/>
      </w:pPr>
      <w:rPr>
        <w:rFonts w:ascii="Courier New" w:hAnsi="Courier New"/>
      </w:rPr>
    </w:lvl>
  </w:abstractNum>
  <w:abstractNum w:abstractNumId="19">
    <w:nsid w:val="00000023"/>
    <w:multiLevelType w:val="singleLevel"/>
    <w:tmpl w:val="00000023"/>
    <w:name w:val="WW8Num35"/>
    <w:lvl w:ilvl="0">
      <w:start w:val="1"/>
      <w:numFmt w:val="bullet"/>
      <w:lvlText w:val="o"/>
      <w:lvlJc w:val="left"/>
      <w:pPr>
        <w:tabs>
          <w:tab w:val="num" w:pos="720"/>
        </w:tabs>
        <w:ind w:left="720" w:hanging="360"/>
      </w:pPr>
      <w:rPr>
        <w:rFonts w:ascii="Courier New" w:hAnsi="Courier New" w:cs="Courier New"/>
      </w:rPr>
    </w:lvl>
  </w:abstractNum>
  <w:abstractNum w:abstractNumId="20">
    <w:nsid w:val="00000024"/>
    <w:multiLevelType w:val="singleLevel"/>
    <w:tmpl w:val="00000024"/>
    <w:name w:val="WW8Num36"/>
    <w:lvl w:ilvl="0">
      <w:start w:val="1"/>
      <w:numFmt w:val="bullet"/>
      <w:lvlText w:val="o"/>
      <w:lvlJc w:val="left"/>
      <w:pPr>
        <w:tabs>
          <w:tab w:val="num" w:pos="360"/>
        </w:tabs>
        <w:ind w:left="360" w:hanging="360"/>
      </w:pPr>
      <w:rPr>
        <w:rFonts w:ascii="Courier New" w:hAnsi="Courier New" w:cs="Courier New"/>
      </w:rPr>
    </w:lvl>
  </w:abstractNum>
  <w:abstractNum w:abstractNumId="21">
    <w:nsid w:val="00000025"/>
    <w:multiLevelType w:val="singleLevel"/>
    <w:tmpl w:val="00000025"/>
    <w:name w:val="WW8Num37"/>
    <w:lvl w:ilvl="0">
      <w:start w:val="1"/>
      <w:numFmt w:val="bullet"/>
      <w:lvlText w:val="o"/>
      <w:lvlJc w:val="left"/>
      <w:pPr>
        <w:tabs>
          <w:tab w:val="num" w:pos="0"/>
        </w:tabs>
        <w:ind w:left="720" w:hanging="360"/>
      </w:pPr>
      <w:rPr>
        <w:rFonts w:ascii="Courier New" w:hAnsi="Courier New" w:cs="Courier New"/>
      </w:rPr>
    </w:lvl>
  </w:abstractNum>
  <w:abstractNum w:abstractNumId="22">
    <w:nsid w:val="00CD5712"/>
    <w:multiLevelType w:val="multilevel"/>
    <w:tmpl w:val="4D66942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1BB1A5A"/>
    <w:multiLevelType w:val="hybridMultilevel"/>
    <w:tmpl w:val="5058AB1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01D864DC"/>
    <w:multiLevelType w:val="hybridMultilevel"/>
    <w:tmpl w:val="2174C3B0"/>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25">
    <w:nsid w:val="02884D98"/>
    <w:multiLevelType w:val="hybridMultilevel"/>
    <w:tmpl w:val="F67697B4"/>
    <w:lvl w:ilvl="0" w:tplc="04220005">
      <w:start w:val="1"/>
      <w:numFmt w:val="bullet"/>
      <w:lvlText w:val=""/>
      <w:lvlJc w:val="left"/>
      <w:pPr>
        <w:ind w:left="1133" w:hanging="360"/>
      </w:pPr>
      <w:rPr>
        <w:rFonts w:ascii="Wingdings" w:hAnsi="Wingdings"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26">
    <w:nsid w:val="02E11A46"/>
    <w:multiLevelType w:val="hybridMultilevel"/>
    <w:tmpl w:val="42D664D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02F9408D"/>
    <w:multiLevelType w:val="hybridMultilevel"/>
    <w:tmpl w:val="D82A3B2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03B26CBF"/>
    <w:multiLevelType w:val="multilevel"/>
    <w:tmpl w:val="1AD6D940"/>
    <w:lvl w:ilvl="0">
      <w:start w:val="1"/>
      <w:numFmt w:val="decimal"/>
      <w:lvlText w:val="%1."/>
      <w:lvlJc w:val="left"/>
      <w:pPr>
        <w:ind w:left="360" w:hanging="360"/>
      </w:pPr>
    </w:lvl>
    <w:lvl w:ilvl="1">
      <w:start w:val="2"/>
      <w:numFmt w:val="decimal"/>
      <w:isLgl/>
      <w:lvlText w:val="%1.%2."/>
      <w:lvlJc w:val="left"/>
      <w:pPr>
        <w:ind w:left="1080" w:hanging="72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880" w:hanging="1440"/>
      </w:pPr>
      <w:rPr>
        <w:rFonts w:cs="Arial" w:hint="default"/>
      </w:rPr>
    </w:lvl>
    <w:lvl w:ilvl="5">
      <w:start w:val="1"/>
      <w:numFmt w:val="decimal"/>
      <w:isLgl/>
      <w:lvlText w:val="%1.%2.%3.%4.%5.%6."/>
      <w:lvlJc w:val="left"/>
      <w:pPr>
        <w:ind w:left="3240" w:hanging="1440"/>
      </w:pPr>
      <w:rPr>
        <w:rFonts w:cs="Arial" w:hint="default"/>
      </w:rPr>
    </w:lvl>
    <w:lvl w:ilvl="6">
      <w:start w:val="1"/>
      <w:numFmt w:val="decimal"/>
      <w:isLgl/>
      <w:lvlText w:val="%1.%2.%3.%4.%5.%6.%7."/>
      <w:lvlJc w:val="left"/>
      <w:pPr>
        <w:ind w:left="3960" w:hanging="1800"/>
      </w:pPr>
      <w:rPr>
        <w:rFonts w:cs="Arial" w:hint="default"/>
      </w:rPr>
    </w:lvl>
    <w:lvl w:ilvl="7">
      <w:start w:val="1"/>
      <w:numFmt w:val="decimal"/>
      <w:isLgl/>
      <w:lvlText w:val="%1.%2.%3.%4.%5.%6.%7.%8."/>
      <w:lvlJc w:val="left"/>
      <w:pPr>
        <w:ind w:left="4680" w:hanging="2160"/>
      </w:pPr>
      <w:rPr>
        <w:rFonts w:cs="Arial" w:hint="default"/>
      </w:rPr>
    </w:lvl>
    <w:lvl w:ilvl="8">
      <w:start w:val="1"/>
      <w:numFmt w:val="decimal"/>
      <w:isLgl/>
      <w:lvlText w:val="%1.%2.%3.%4.%5.%6.%7.%8.%9."/>
      <w:lvlJc w:val="left"/>
      <w:pPr>
        <w:ind w:left="5040" w:hanging="2160"/>
      </w:pPr>
      <w:rPr>
        <w:rFonts w:cs="Arial" w:hint="default"/>
      </w:rPr>
    </w:lvl>
  </w:abstractNum>
  <w:abstractNum w:abstractNumId="29">
    <w:nsid w:val="066D44F2"/>
    <w:multiLevelType w:val="hybridMultilevel"/>
    <w:tmpl w:val="9FA04080"/>
    <w:lvl w:ilvl="0" w:tplc="0100BC4E">
      <w:start w:val="1"/>
      <w:numFmt w:val="bullet"/>
      <w:lvlText w:val=""/>
      <w:lvlJc w:val="left"/>
      <w:pPr>
        <w:ind w:left="360" w:hanging="360"/>
      </w:pPr>
      <w:rPr>
        <w:rFonts w:ascii="Symbol" w:hAnsi="Symbol" w:hint="default"/>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06F46D08"/>
    <w:multiLevelType w:val="hybridMultilevel"/>
    <w:tmpl w:val="1FD203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09541B21"/>
    <w:multiLevelType w:val="hybridMultilevel"/>
    <w:tmpl w:val="FB78D6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0B804DD1"/>
    <w:multiLevelType w:val="hybridMultilevel"/>
    <w:tmpl w:val="09AC58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0B8F18B3"/>
    <w:multiLevelType w:val="hybridMultilevel"/>
    <w:tmpl w:val="7E9214A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nsid w:val="0CBD52B3"/>
    <w:multiLevelType w:val="hybridMultilevel"/>
    <w:tmpl w:val="BA363CD8"/>
    <w:lvl w:ilvl="0" w:tplc="3B06C986">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0DDE3087"/>
    <w:multiLevelType w:val="hybridMultilevel"/>
    <w:tmpl w:val="1D48B1F6"/>
    <w:lvl w:ilvl="0" w:tplc="264A38CA">
      <w:start w:val="2022"/>
      <w:numFmt w:val="bullet"/>
      <w:lvlText w:val="-"/>
      <w:lvlJc w:val="left"/>
      <w:pPr>
        <w:ind w:left="394" w:hanging="360"/>
      </w:pPr>
      <w:rPr>
        <w:rFonts w:ascii="Times New Roman" w:eastAsia="MS Mincho" w:hAnsi="Times New Roman" w:cs="Times New Roman" w:hint="default"/>
        <w:sz w:val="26"/>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6">
    <w:nsid w:val="0E323B0B"/>
    <w:multiLevelType w:val="hybridMultilevel"/>
    <w:tmpl w:val="A5789E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10D45073"/>
    <w:multiLevelType w:val="hybridMultilevel"/>
    <w:tmpl w:val="49129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140B2ED2"/>
    <w:multiLevelType w:val="hybridMultilevel"/>
    <w:tmpl w:val="B93E083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17B3596C"/>
    <w:multiLevelType w:val="hybridMultilevel"/>
    <w:tmpl w:val="75B07B6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1D114DD8"/>
    <w:multiLevelType w:val="hybridMultilevel"/>
    <w:tmpl w:val="43DEF6CE"/>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1">
    <w:nsid w:val="267E6E03"/>
    <w:multiLevelType w:val="hybridMultilevel"/>
    <w:tmpl w:val="CA640A60"/>
    <w:lvl w:ilvl="0" w:tplc="5C2A44D0">
      <w:start w:val="1"/>
      <w:numFmt w:val="decimal"/>
      <w:pStyle w:val="7"/>
      <w:lvlText w:val="Таблиця %1."/>
      <w:lvlJc w:val="left"/>
      <w:pPr>
        <w:ind w:left="720" w:hanging="360"/>
      </w:pPr>
      <w:rPr>
        <w:rFonts w:hint="default"/>
        <w:bCs w:val="0"/>
        <w:i w:val="0"/>
        <w:iCs w:val="0"/>
        <w:caps w:val="0"/>
        <w:smallCaps w:val="0"/>
        <w:strike w:val="0"/>
        <w:dstrike w:val="0"/>
        <w:vanish w:val="0"/>
        <w:color w:val="000000"/>
        <w:kern w:val="0"/>
        <w:position w:val="0"/>
        <w:u w:val="none"/>
        <w:effect w:val="none"/>
        <w:vertAlign w:val="baseline"/>
        <w:em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27F3554D"/>
    <w:multiLevelType w:val="hybridMultilevel"/>
    <w:tmpl w:val="F1D88266"/>
    <w:lvl w:ilvl="0" w:tplc="35DCA1BA">
      <w:start w:val="1"/>
      <w:numFmt w:val="bullet"/>
      <w:lvlText w:val=""/>
      <w:lvlJc w:val="left"/>
      <w:pPr>
        <w:ind w:left="72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28173D8A"/>
    <w:multiLevelType w:val="hybridMultilevel"/>
    <w:tmpl w:val="B504E3C2"/>
    <w:lvl w:ilvl="0" w:tplc="3E20DBBE">
      <w:start w:val="9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nsid w:val="286268A0"/>
    <w:multiLevelType w:val="multilevel"/>
    <w:tmpl w:val="457ABB1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8CA78C3"/>
    <w:multiLevelType w:val="hybridMultilevel"/>
    <w:tmpl w:val="40F6A79E"/>
    <w:lvl w:ilvl="0" w:tplc="DEB69DF2">
      <w:start w:val="1"/>
      <w:numFmt w:val="bullet"/>
      <w:lvlText w:val=""/>
      <w:lvlJc w:val="left"/>
      <w:pPr>
        <w:ind w:left="1133" w:hanging="360"/>
      </w:pPr>
      <w:rPr>
        <w:rFonts w:ascii="Wingdings" w:hAnsi="Wingdings" w:hint="default"/>
        <w:color w:val="auto"/>
        <w:sz w:val="22"/>
        <w:szCs w:val="22"/>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46">
    <w:nsid w:val="29985CA3"/>
    <w:multiLevelType w:val="hybridMultilevel"/>
    <w:tmpl w:val="0E58C94E"/>
    <w:lvl w:ilvl="0" w:tplc="0C70989C">
      <w:numFmt w:val="bullet"/>
      <w:lvlText w:val="-"/>
      <w:lvlJc w:val="left"/>
      <w:pPr>
        <w:ind w:left="487" w:hanging="360"/>
      </w:pPr>
      <w:rPr>
        <w:rFonts w:ascii="Times New Roman" w:eastAsia="Times New Roman" w:hAnsi="Times New Roman" w:cs="Times New Roman" w:hint="default"/>
      </w:rPr>
    </w:lvl>
    <w:lvl w:ilvl="1" w:tplc="04220003" w:tentative="1">
      <w:start w:val="1"/>
      <w:numFmt w:val="bullet"/>
      <w:lvlText w:val="o"/>
      <w:lvlJc w:val="left"/>
      <w:pPr>
        <w:ind w:left="1207" w:hanging="360"/>
      </w:pPr>
      <w:rPr>
        <w:rFonts w:ascii="Courier New" w:hAnsi="Courier New" w:cs="Courier New" w:hint="default"/>
      </w:rPr>
    </w:lvl>
    <w:lvl w:ilvl="2" w:tplc="04220005" w:tentative="1">
      <w:start w:val="1"/>
      <w:numFmt w:val="bullet"/>
      <w:lvlText w:val=""/>
      <w:lvlJc w:val="left"/>
      <w:pPr>
        <w:ind w:left="1927" w:hanging="360"/>
      </w:pPr>
      <w:rPr>
        <w:rFonts w:ascii="Wingdings" w:hAnsi="Wingdings" w:hint="default"/>
      </w:rPr>
    </w:lvl>
    <w:lvl w:ilvl="3" w:tplc="04220001" w:tentative="1">
      <w:start w:val="1"/>
      <w:numFmt w:val="bullet"/>
      <w:lvlText w:val=""/>
      <w:lvlJc w:val="left"/>
      <w:pPr>
        <w:ind w:left="2647" w:hanging="360"/>
      </w:pPr>
      <w:rPr>
        <w:rFonts w:ascii="Symbol" w:hAnsi="Symbol" w:hint="default"/>
      </w:rPr>
    </w:lvl>
    <w:lvl w:ilvl="4" w:tplc="04220003" w:tentative="1">
      <w:start w:val="1"/>
      <w:numFmt w:val="bullet"/>
      <w:lvlText w:val="o"/>
      <w:lvlJc w:val="left"/>
      <w:pPr>
        <w:ind w:left="3367" w:hanging="360"/>
      </w:pPr>
      <w:rPr>
        <w:rFonts w:ascii="Courier New" w:hAnsi="Courier New" w:cs="Courier New" w:hint="default"/>
      </w:rPr>
    </w:lvl>
    <w:lvl w:ilvl="5" w:tplc="04220005" w:tentative="1">
      <w:start w:val="1"/>
      <w:numFmt w:val="bullet"/>
      <w:lvlText w:val=""/>
      <w:lvlJc w:val="left"/>
      <w:pPr>
        <w:ind w:left="4087" w:hanging="360"/>
      </w:pPr>
      <w:rPr>
        <w:rFonts w:ascii="Wingdings" w:hAnsi="Wingdings" w:hint="default"/>
      </w:rPr>
    </w:lvl>
    <w:lvl w:ilvl="6" w:tplc="04220001" w:tentative="1">
      <w:start w:val="1"/>
      <w:numFmt w:val="bullet"/>
      <w:lvlText w:val=""/>
      <w:lvlJc w:val="left"/>
      <w:pPr>
        <w:ind w:left="4807" w:hanging="360"/>
      </w:pPr>
      <w:rPr>
        <w:rFonts w:ascii="Symbol" w:hAnsi="Symbol" w:hint="default"/>
      </w:rPr>
    </w:lvl>
    <w:lvl w:ilvl="7" w:tplc="04220003" w:tentative="1">
      <w:start w:val="1"/>
      <w:numFmt w:val="bullet"/>
      <w:lvlText w:val="o"/>
      <w:lvlJc w:val="left"/>
      <w:pPr>
        <w:ind w:left="5527" w:hanging="360"/>
      </w:pPr>
      <w:rPr>
        <w:rFonts w:ascii="Courier New" w:hAnsi="Courier New" w:cs="Courier New" w:hint="default"/>
      </w:rPr>
    </w:lvl>
    <w:lvl w:ilvl="8" w:tplc="04220005" w:tentative="1">
      <w:start w:val="1"/>
      <w:numFmt w:val="bullet"/>
      <w:lvlText w:val=""/>
      <w:lvlJc w:val="left"/>
      <w:pPr>
        <w:ind w:left="6247" w:hanging="360"/>
      </w:pPr>
      <w:rPr>
        <w:rFonts w:ascii="Wingdings" w:hAnsi="Wingdings" w:hint="default"/>
      </w:rPr>
    </w:lvl>
  </w:abstractNum>
  <w:abstractNum w:abstractNumId="47">
    <w:nsid w:val="2D944E32"/>
    <w:multiLevelType w:val="hybridMultilevel"/>
    <w:tmpl w:val="55D8A99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8">
    <w:nsid w:val="32CB5849"/>
    <w:multiLevelType w:val="hybridMultilevel"/>
    <w:tmpl w:val="49F6D3C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9">
    <w:nsid w:val="3C915421"/>
    <w:multiLevelType w:val="hybridMultilevel"/>
    <w:tmpl w:val="8B388A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3E3D77A9"/>
    <w:multiLevelType w:val="hybridMultilevel"/>
    <w:tmpl w:val="A5D2ED76"/>
    <w:lvl w:ilvl="0" w:tplc="0422000F">
      <w:start w:val="1"/>
      <w:numFmt w:val="decimal"/>
      <w:lvlText w:val="%1."/>
      <w:lvlJc w:val="left"/>
      <w:pPr>
        <w:ind w:left="847" w:hanging="360"/>
      </w:pPr>
      <w:rPr>
        <w:rFont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51">
    <w:nsid w:val="3E477A93"/>
    <w:multiLevelType w:val="hybridMultilevel"/>
    <w:tmpl w:val="9DF431B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nsid w:val="3E69796B"/>
    <w:multiLevelType w:val="hybridMultilevel"/>
    <w:tmpl w:val="8E7A4B1C"/>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53">
    <w:nsid w:val="3EA16559"/>
    <w:multiLevelType w:val="hybridMultilevel"/>
    <w:tmpl w:val="C91E23C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4">
    <w:nsid w:val="407C1699"/>
    <w:multiLevelType w:val="hybridMultilevel"/>
    <w:tmpl w:val="49247E9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5">
    <w:nsid w:val="47734816"/>
    <w:multiLevelType w:val="multilevel"/>
    <w:tmpl w:val="5EAA0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BFB29E8"/>
    <w:multiLevelType w:val="hybridMultilevel"/>
    <w:tmpl w:val="449C77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50C25F1D"/>
    <w:multiLevelType w:val="hybridMultilevel"/>
    <w:tmpl w:val="81563B1E"/>
    <w:lvl w:ilvl="0" w:tplc="9D9CD08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550145FA"/>
    <w:multiLevelType w:val="multilevel"/>
    <w:tmpl w:val="7B00176A"/>
    <w:styleLink w:val="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55567A75"/>
    <w:multiLevelType w:val="hybridMultilevel"/>
    <w:tmpl w:val="79A8982A"/>
    <w:lvl w:ilvl="0" w:tplc="B9882766">
      <w:numFmt w:val="bullet"/>
      <w:lvlText w:val="-"/>
      <w:lvlJc w:val="left"/>
      <w:pPr>
        <w:ind w:left="1133" w:hanging="360"/>
      </w:pPr>
      <w:rPr>
        <w:rFonts w:ascii="Times New Roman" w:eastAsia="Calibri" w:hAnsi="Times New Roman" w:cs="Times New Roman" w:hint="default"/>
      </w:rPr>
    </w:lvl>
    <w:lvl w:ilvl="1" w:tplc="04220003" w:tentative="1">
      <w:start w:val="1"/>
      <w:numFmt w:val="bullet"/>
      <w:lvlText w:val="o"/>
      <w:lvlJc w:val="left"/>
      <w:pPr>
        <w:ind w:left="1853" w:hanging="360"/>
      </w:pPr>
      <w:rPr>
        <w:rFonts w:ascii="Courier New" w:hAnsi="Courier New" w:cs="Courier New" w:hint="default"/>
      </w:rPr>
    </w:lvl>
    <w:lvl w:ilvl="2" w:tplc="04220005" w:tentative="1">
      <w:start w:val="1"/>
      <w:numFmt w:val="bullet"/>
      <w:lvlText w:val=""/>
      <w:lvlJc w:val="left"/>
      <w:pPr>
        <w:ind w:left="2573" w:hanging="360"/>
      </w:pPr>
      <w:rPr>
        <w:rFonts w:ascii="Wingdings" w:hAnsi="Wingdings" w:hint="default"/>
      </w:rPr>
    </w:lvl>
    <w:lvl w:ilvl="3" w:tplc="04220001" w:tentative="1">
      <w:start w:val="1"/>
      <w:numFmt w:val="bullet"/>
      <w:lvlText w:val=""/>
      <w:lvlJc w:val="left"/>
      <w:pPr>
        <w:ind w:left="3293" w:hanging="360"/>
      </w:pPr>
      <w:rPr>
        <w:rFonts w:ascii="Symbol" w:hAnsi="Symbol" w:hint="default"/>
      </w:rPr>
    </w:lvl>
    <w:lvl w:ilvl="4" w:tplc="04220003" w:tentative="1">
      <w:start w:val="1"/>
      <w:numFmt w:val="bullet"/>
      <w:lvlText w:val="o"/>
      <w:lvlJc w:val="left"/>
      <w:pPr>
        <w:ind w:left="4013" w:hanging="360"/>
      </w:pPr>
      <w:rPr>
        <w:rFonts w:ascii="Courier New" w:hAnsi="Courier New" w:cs="Courier New" w:hint="default"/>
      </w:rPr>
    </w:lvl>
    <w:lvl w:ilvl="5" w:tplc="04220005" w:tentative="1">
      <w:start w:val="1"/>
      <w:numFmt w:val="bullet"/>
      <w:lvlText w:val=""/>
      <w:lvlJc w:val="left"/>
      <w:pPr>
        <w:ind w:left="4733" w:hanging="360"/>
      </w:pPr>
      <w:rPr>
        <w:rFonts w:ascii="Wingdings" w:hAnsi="Wingdings" w:hint="default"/>
      </w:rPr>
    </w:lvl>
    <w:lvl w:ilvl="6" w:tplc="04220001" w:tentative="1">
      <w:start w:val="1"/>
      <w:numFmt w:val="bullet"/>
      <w:lvlText w:val=""/>
      <w:lvlJc w:val="left"/>
      <w:pPr>
        <w:ind w:left="5453" w:hanging="360"/>
      </w:pPr>
      <w:rPr>
        <w:rFonts w:ascii="Symbol" w:hAnsi="Symbol" w:hint="default"/>
      </w:rPr>
    </w:lvl>
    <w:lvl w:ilvl="7" w:tplc="04220003" w:tentative="1">
      <w:start w:val="1"/>
      <w:numFmt w:val="bullet"/>
      <w:lvlText w:val="o"/>
      <w:lvlJc w:val="left"/>
      <w:pPr>
        <w:ind w:left="6173" w:hanging="360"/>
      </w:pPr>
      <w:rPr>
        <w:rFonts w:ascii="Courier New" w:hAnsi="Courier New" w:cs="Courier New" w:hint="default"/>
      </w:rPr>
    </w:lvl>
    <w:lvl w:ilvl="8" w:tplc="04220005" w:tentative="1">
      <w:start w:val="1"/>
      <w:numFmt w:val="bullet"/>
      <w:lvlText w:val=""/>
      <w:lvlJc w:val="left"/>
      <w:pPr>
        <w:ind w:left="6893" w:hanging="360"/>
      </w:pPr>
      <w:rPr>
        <w:rFonts w:ascii="Wingdings" w:hAnsi="Wingdings" w:hint="default"/>
      </w:rPr>
    </w:lvl>
  </w:abstractNum>
  <w:abstractNum w:abstractNumId="60">
    <w:nsid w:val="559A2EF2"/>
    <w:multiLevelType w:val="hybridMultilevel"/>
    <w:tmpl w:val="54AA579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1">
    <w:nsid w:val="595300EA"/>
    <w:multiLevelType w:val="hybridMultilevel"/>
    <w:tmpl w:val="6DE0CA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nsid w:val="5C0323DF"/>
    <w:multiLevelType w:val="multilevel"/>
    <w:tmpl w:val="60A27AE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3">
    <w:nsid w:val="5DD629AB"/>
    <w:multiLevelType w:val="hybridMultilevel"/>
    <w:tmpl w:val="BF300A3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4">
    <w:nsid w:val="5E71525E"/>
    <w:multiLevelType w:val="hybridMultilevel"/>
    <w:tmpl w:val="5A2E0FE8"/>
    <w:lvl w:ilvl="0" w:tplc="29C247A8">
      <w:start w:val="30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5">
    <w:nsid w:val="60F02476"/>
    <w:multiLevelType w:val="hybridMultilevel"/>
    <w:tmpl w:val="120C9A04"/>
    <w:lvl w:ilvl="0" w:tplc="0100BC4E">
      <w:start w:val="1"/>
      <w:numFmt w:val="bullet"/>
      <w:lvlText w:val=""/>
      <w:lvlJc w:val="left"/>
      <w:pPr>
        <w:ind w:left="36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640F5D09"/>
    <w:multiLevelType w:val="hybridMultilevel"/>
    <w:tmpl w:val="CCB4BD6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7">
    <w:nsid w:val="649C06A1"/>
    <w:multiLevelType w:val="hybridMultilevel"/>
    <w:tmpl w:val="1E60B4F8"/>
    <w:lvl w:ilvl="0" w:tplc="FE243416">
      <w:start w:val="1"/>
      <w:numFmt w:val="bullet"/>
      <w:lvlText w:val=""/>
      <w:lvlJc w:val="left"/>
      <w:pPr>
        <w:tabs>
          <w:tab w:val="num" w:pos="524"/>
        </w:tabs>
        <w:ind w:left="524" w:hanging="360"/>
      </w:pPr>
      <w:rPr>
        <w:rFonts w:ascii="Wingdings" w:hAnsi="Wingdings" w:hint="default"/>
      </w:rPr>
    </w:lvl>
    <w:lvl w:ilvl="1" w:tplc="7C622940" w:tentative="1">
      <w:start w:val="1"/>
      <w:numFmt w:val="bullet"/>
      <w:lvlText w:val=""/>
      <w:lvlJc w:val="left"/>
      <w:pPr>
        <w:tabs>
          <w:tab w:val="num" w:pos="1244"/>
        </w:tabs>
        <w:ind w:left="1244" w:hanging="360"/>
      </w:pPr>
      <w:rPr>
        <w:rFonts w:ascii="Wingdings" w:hAnsi="Wingdings" w:hint="default"/>
      </w:rPr>
    </w:lvl>
    <w:lvl w:ilvl="2" w:tplc="06A2D278" w:tentative="1">
      <w:start w:val="1"/>
      <w:numFmt w:val="bullet"/>
      <w:lvlText w:val=""/>
      <w:lvlJc w:val="left"/>
      <w:pPr>
        <w:tabs>
          <w:tab w:val="num" w:pos="1964"/>
        </w:tabs>
        <w:ind w:left="1964" w:hanging="360"/>
      </w:pPr>
      <w:rPr>
        <w:rFonts w:ascii="Wingdings" w:hAnsi="Wingdings" w:hint="default"/>
      </w:rPr>
    </w:lvl>
    <w:lvl w:ilvl="3" w:tplc="E9E22682" w:tentative="1">
      <w:start w:val="1"/>
      <w:numFmt w:val="bullet"/>
      <w:lvlText w:val=""/>
      <w:lvlJc w:val="left"/>
      <w:pPr>
        <w:tabs>
          <w:tab w:val="num" w:pos="2684"/>
        </w:tabs>
        <w:ind w:left="2684" w:hanging="360"/>
      </w:pPr>
      <w:rPr>
        <w:rFonts w:ascii="Wingdings" w:hAnsi="Wingdings" w:hint="default"/>
      </w:rPr>
    </w:lvl>
    <w:lvl w:ilvl="4" w:tplc="96CA678E" w:tentative="1">
      <w:start w:val="1"/>
      <w:numFmt w:val="bullet"/>
      <w:lvlText w:val=""/>
      <w:lvlJc w:val="left"/>
      <w:pPr>
        <w:tabs>
          <w:tab w:val="num" w:pos="3404"/>
        </w:tabs>
        <w:ind w:left="3404" w:hanging="360"/>
      </w:pPr>
      <w:rPr>
        <w:rFonts w:ascii="Wingdings" w:hAnsi="Wingdings" w:hint="default"/>
      </w:rPr>
    </w:lvl>
    <w:lvl w:ilvl="5" w:tplc="467EC584" w:tentative="1">
      <w:start w:val="1"/>
      <w:numFmt w:val="bullet"/>
      <w:lvlText w:val=""/>
      <w:lvlJc w:val="left"/>
      <w:pPr>
        <w:tabs>
          <w:tab w:val="num" w:pos="4124"/>
        </w:tabs>
        <w:ind w:left="4124" w:hanging="360"/>
      </w:pPr>
      <w:rPr>
        <w:rFonts w:ascii="Wingdings" w:hAnsi="Wingdings" w:hint="default"/>
      </w:rPr>
    </w:lvl>
    <w:lvl w:ilvl="6" w:tplc="E7B0E3B2" w:tentative="1">
      <w:start w:val="1"/>
      <w:numFmt w:val="bullet"/>
      <w:lvlText w:val=""/>
      <w:lvlJc w:val="left"/>
      <w:pPr>
        <w:tabs>
          <w:tab w:val="num" w:pos="4844"/>
        </w:tabs>
        <w:ind w:left="4844" w:hanging="360"/>
      </w:pPr>
      <w:rPr>
        <w:rFonts w:ascii="Wingdings" w:hAnsi="Wingdings" w:hint="default"/>
      </w:rPr>
    </w:lvl>
    <w:lvl w:ilvl="7" w:tplc="DE3897DA" w:tentative="1">
      <w:start w:val="1"/>
      <w:numFmt w:val="bullet"/>
      <w:lvlText w:val=""/>
      <w:lvlJc w:val="left"/>
      <w:pPr>
        <w:tabs>
          <w:tab w:val="num" w:pos="5564"/>
        </w:tabs>
        <w:ind w:left="5564" w:hanging="360"/>
      </w:pPr>
      <w:rPr>
        <w:rFonts w:ascii="Wingdings" w:hAnsi="Wingdings" w:hint="default"/>
      </w:rPr>
    </w:lvl>
    <w:lvl w:ilvl="8" w:tplc="EC0879AC" w:tentative="1">
      <w:start w:val="1"/>
      <w:numFmt w:val="bullet"/>
      <w:lvlText w:val=""/>
      <w:lvlJc w:val="left"/>
      <w:pPr>
        <w:tabs>
          <w:tab w:val="num" w:pos="6284"/>
        </w:tabs>
        <w:ind w:left="6284" w:hanging="360"/>
      </w:pPr>
      <w:rPr>
        <w:rFonts w:ascii="Wingdings" w:hAnsi="Wingdings" w:hint="default"/>
      </w:rPr>
    </w:lvl>
  </w:abstractNum>
  <w:abstractNum w:abstractNumId="68">
    <w:nsid w:val="655D6D32"/>
    <w:multiLevelType w:val="multilevel"/>
    <w:tmpl w:val="DBD401AE"/>
    <w:styleLink w:val="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nsid w:val="65814D31"/>
    <w:multiLevelType w:val="hybridMultilevel"/>
    <w:tmpl w:val="860E44C8"/>
    <w:lvl w:ilvl="0" w:tplc="BE44DBE6">
      <w:start w:val="2"/>
      <w:numFmt w:val="bullet"/>
      <w:lvlText w:val="-"/>
      <w:lvlJc w:val="left"/>
      <w:pPr>
        <w:ind w:left="720" w:hanging="360"/>
      </w:pPr>
      <w:rPr>
        <w:rFonts w:ascii="Verdana" w:eastAsia="Times New Roman"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67545085"/>
    <w:multiLevelType w:val="multilevel"/>
    <w:tmpl w:val="AF5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A24353A"/>
    <w:multiLevelType w:val="hybridMultilevel"/>
    <w:tmpl w:val="869462E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2">
    <w:nsid w:val="6A7150BF"/>
    <w:multiLevelType w:val="hybridMultilevel"/>
    <w:tmpl w:val="753276F6"/>
    <w:lvl w:ilvl="0" w:tplc="B2782E30">
      <w:start w:val="300"/>
      <w:numFmt w:val="bullet"/>
      <w:lvlText w:val="-"/>
      <w:lvlJc w:val="left"/>
      <w:pPr>
        <w:ind w:left="360" w:hanging="360"/>
      </w:pPr>
      <w:rPr>
        <w:rFonts w:ascii="Times New Roman" w:eastAsia="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3">
    <w:nsid w:val="6C762FC6"/>
    <w:multiLevelType w:val="hybridMultilevel"/>
    <w:tmpl w:val="0BC8785C"/>
    <w:lvl w:ilvl="0" w:tplc="04220005">
      <w:start w:val="1"/>
      <w:numFmt w:val="bullet"/>
      <w:lvlText w:val=""/>
      <w:lvlJc w:val="left"/>
      <w:pPr>
        <w:ind w:left="330" w:hanging="360"/>
      </w:pPr>
      <w:rPr>
        <w:rFonts w:ascii="Wingdings" w:hAnsi="Wingdings" w:hint="default"/>
      </w:rPr>
    </w:lvl>
    <w:lvl w:ilvl="1" w:tplc="04220003" w:tentative="1">
      <w:start w:val="1"/>
      <w:numFmt w:val="bullet"/>
      <w:lvlText w:val="o"/>
      <w:lvlJc w:val="left"/>
      <w:pPr>
        <w:ind w:left="1050" w:hanging="360"/>
      </w:pPr>
      <w:rPr>
        <w:rFonts w:ascii="Courier New" w:hAnsi="Courier New" w:cs="Courier New" w:hint="default"/>
      </w:rPr>
    </w:lvl>
    <w:lvl w:ilvl="2" w:tplc="04220005" w:tentative="1">
      <w:start w:val="1"/>
      <w:numFmt w:val="bullet"/>
      <w:lvlText w:val=""/>
      <w:lvlJc w:val="left"/>
      <w:pPr>
        <w:ind w:left="1770" w:hanging="360"/>
      </w:pPr>
      <w:rPr>
        <w:rFonts w:ascii="Wingdings" w:hAnsi="Wingdings" w:hint="default"/>
      </w:rPr>
    </w:lvl>
    <w:lvl w:ilvl="3" w:tplc="04220001" w:tentative="1">
      <w:start w:val="1"/>
      <w:numFmt w:val="bullet"/>
      <w:lvlText w:val=""/>
      <w:lvlJc w:val="left"/>
      <w:pPr>
        <w:ind w:left="2490" w:hanging="360"/>
      </w:pPr>
      <w:rPr>
        <w:rFonts w:ascii="Symbol" w:hAnsi="Symbol" w:hint="default"/>
      </w:rPr>
    </w:lvl>
    <w:lvl w:ilvl="4" w:tplc="04220003" w:tentative="1">
      <w:start w:val="1"/>
      <w:numFmt w:val="bullet"/>
      <w:lvlText w:val="o"/>
      <w:lvlJc w:val="left"/>
      <w:pPr>
        <w:ind w:left="3210" w:hanging="360"/>
      </w:pPr>
      <w:rPr>
        <w:rFonts w:ascii="Courier New" w:hAnsi="Courier New" w:cs="Courier New" w:hint="default"/>
      </w:rPr>
    </w:lvl>
    <w:lvl w:ilvl="5" w:tplc="04220005" w:tentative="1">
      <w:start w:val="1"/>
      <w:numFmt w:val="bullet"/>
      <w:lvlText w:val=""/>
      <w:lvlJc w:val="left"/>
      <w:pPr>
        <w:ind w:left="3930" w:hanging="360"/>
      </w:pPr>
      <w:rPr>
        <w:rFonts w:ascii="Wingdings" w:hAnsi="Wingdings" w:hint="default"/>
      </w:rPr>
    </w:lvl>
    <w:lvl w:ilvl="6" w:tplc="04220001" w:tentative="1">
      <w:start w:val="1"/>
      <w:numFmt w:val="bullet"/>
      <w:lvlText w:val=""/>
      <w:lvlJc w:val="left"/>
      <w:pPr>
        <w:ind w:left="4650" w:hanging="360"/>
      </w:pPr>
      <w:rPr>
        <w:rFonts w:ascii="Symbol" w:hAnsi="Symbol" w:hint="default"/>
      </w:rPr>
    </w:lvl>
    <w:lvl w:ilvl="7" w:tplc="04220003" w:tentative="1">
      <w:start w:val="1"/>
      <w:numFmt w:val="bullet"/>
      <w:lvlText w:val="o"/>
      <w:lvlJc w:val="left"/>
      <w:pPr>
        <w:ind w:left="5370" w:hanging="360"/>
      </w:pPr>
      <w:rPr>
        <w:rFonts w:ascii="Courier New" w:hAnsi="Courier New" w:cs="Courier New" w:hint="default"/>
      </w:rPr>
    </w:lvl>
    <w:lvl w:ilvl="8" w:tplc="04220005" w:tentative="1">
      <w:start w:val="1"/>
      <w:numFmt w:val="bullet"/>
      <w:lvlText w:val=""/>
      <w:lvlJc w:val="left"/>
      <w:pPr>
        <w:ind w:left="6090" w:hanging="360"/>
      </w:pPr>
      <w:rPr>
        <w:rFonts w:ascii="Wingdings" w:hAnsi="Wingdings" w:hint="default"/>
      </w:rPr>
    </w:lvl>
  </w:abstractNum>
  <w:abstractNum w:abstractNumId="74">
    <w:nsid w:val="6FC65594"/>
    <w:multiLevelType w:val="hybridMultilevel"/>
    <w:tmpl w:val="A3F097B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5">
    <w:nsid w:val="71DB2D38"/>
    <w:multiLevelType w:val="hybridMultilevel"/>
    <w:tmpl w:val="BBAAD9F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nsid w:val="72BB3106"/>
    <w:multiLevelType w:val="hybridMultilevel"/>
    <w:tmpl w:val="E5B277E6"/>
    <w:lvl w:ilvl="0" w:tplc="517A456C">
      <w:start w:val="1"/>
      <w:numFmt w:val="bullet"/>
      <w:pStyle w:val="1"/>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7">
    <w:nsid w:val="72D101E6"/>
    <w:multiLevelType w:val="hybridMultilevel"/>
    <w:tmpl w:val="205AA24E"/>
    <w:lvl w:ilvl="0" w:tplc="04220001">
      <w:start w:val="1"/>
      <w:numFmt w:val="bullet"/>
      <w:lvlText w:val=""/>
      <w:lvlJc w:val="left"/>
      <w:pPr>
        <w:ind w:left="6" w:hanging="360"/>
      </w:pPr>
      <w:rPr>
        <w:rFonts w:ascii="Symbol" w:hAnsi="Symbol" w:hint="default"/>
      </w:rPr>
    </w:lvl>
    <w:lvl w:ilvl="1" w:tplc="04220003" w:tentative="1">
      <w:start w:val="1"/>
      <w:numFmt w:val="bullet"/>
      <w:lvlText w:val="o"/>
      <w:lvlJc w:val="left"/>
      <w:pPr>
        <w:ind w:left="726" w:hanging="360"/>
      </w:pPr>
      <w:rPr>
        <w:rFonts w:ascii="Courier New" w:hAnsi="Courier New" w:cs="Courier New" w:hint="default"/>
      </w:rPr>
    </w:lvl>
    <w:lvl w:ilvl="2" w:tplc="04220005" w:tentative="1">
      <w:start w:val="1"/>
      <w:numFmt w:val="bullet"/>
      <w:lvlText w:val=""/>
      <w:lvlJc w:val="left"/>
      <w:pPr>
        <w:ind w:left="1446" w:hanging="360"/>
      </w:pPr>
      <w:rPr>
        <w:rFonts w:ascii="Wingdings" w:hAnsi="Wingdings" w:hint="default"/>
      </w:rPr>
    </w:lvl>
    <w:lvl w:ilvl="3" w:tplc="04220001" w:tentative="1">
      <w:start w:val="1"/>
      <w:numFmt w:val="bullet"/>
      <w:lvlText w:val=""/>
      <w:lvlJc w:val="left"/>
      <w:pPr>
        <w:ind w:left="2166" w:hanging="360"/>
      </w:pPr>
      <w:rPr>
        <w:rFonts w:ascii="Symbol" w:hAnsi="Symbol" w:hint="default"/>
      </w:rPr>
    </w:lvl>
    <w:lvl w:ilvl="4" w:tplc="04220003" w:tentative="1">
      <w:start w:val="1"/>
      <w:numFmt w:val="bullet"/>
      <w:lvlText w:val="o"/>
      <w:lvlJc w:val="left"/>
      <w:pPr>
        <w:ind w:left="2886" w:hanging="360"/>
      </w:pPr>
      <w:rPr>
        <w:rFonts w:ascii="Courier New" w:hAnsi="Courier New" w:cs="Courier New" w:hint="default"/>
      </w:rPr>
    </w:lvl>
    <w:lvl w:ilvl="5" w:tplc="04220005" w:tentative="1">
      <w:start w:val="1"/>
      <w:numFmt w:val="bullet"/>
      <w:lvlText w:val=""/>
      <w:lvlJc w:val="left"/>
      <w:pPr>
        <w:ind w:left="3606" w:hanging="360"/>
      </w:pPr>
      <w:rPr>
        <w:rFonts w:ascii="Wingdings" w:hAnsi="Wingdings" w:hint="default"/>
      </w:rPr>
    </w:lvl>
    <w:lvl w:ilvl="6" w:tplc="04220001" w:tentative="1">
      <w:start w:val="1"/>
      <w:numFmt w:val="bullet"/>
      <w:lvlText w:val=""/>
      <w:lvlJc w:val="left"/>
      <w:pPr>
        <w:ind w:left="4326" w:hanging="360"/>
      </w:pPr>
      <w:rPr>
        <w:rFonts w:ascii="Symbol" w:hAnsi="Symbol" w:hint="default"/>
      </w:rPr>
    </w:lvl>
    <w:lvl w:ilvl="7" w:tplc="04220003" w:tentative="1">
      <w:start w:val="1"/>
      <w:numFmt w:val="bullet"/>
      <w:lvlText w:val="o"/>
      <w:lvlJc w:val="left"/>
      <w:pPr>
        <w:ind w:left="5046" w:hanging="360"/>
      </w:pPr>
      <w:rPr>
        <w:rFonts w:ascii="Courier New" w:hAnsi="Courier New" w:cs="Courier New" w:hint="default"/>
      </w:rPr>
    </w:lvl>
    <w:lvl w:ilvl="8" w:tplc="04220005" w:tentative="1">
      <w:start w:val="1"/>
      <w:numFmt w:val="bullet"/>
      <w:lvlText w:val=""/>
      <w:lvlJc w:val="left"/>
      <w:pPr>
        <w:ind w:left="5766" w:hanging="360"/>
      </w:pPr>
      <w:rPr>
        <w:rFonts w:ascii="Wingdings" w:hAnsi="Wingdings" w:hint="default"/>
      </w:rPr>
    </w:lvl>
  </w:abstractNum>
  <w:abstractNum w:abstractNumId="78">
    <w:nsid w:val="72EF1217"/>
    <w:multiLevelType w:val="hybridMultilevel"/>
    <w:tmpl w:val="61349E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nsid w:val="74773CA8"/>
    <w:multiLevelType w:val="hybridMultilevel"/>
    <w:tmpl w:val="1AA8FD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0">
    <w:nsid w:val="75150272"/>
    <w:multiLevelType w:val="hybridMultilevel"/>
    <w:tmpl w:val="0932FE2C"/>
    <w:lvl w:ilvl="0" w:tplc="51F2465E">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75EB1216"/>
    <w:multiLevelType w:val="hybridMultilevel"/>
    <w:tmpl w:val="1018C7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77A41D93"/>
    <w:multiLevelType w:val="hybridMultilevel"/>
    <w:tmpl w:val="4DFC10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nsid w:val="78EF4CF9"/>
    <w:multiLevelType w:val="hybridMultilevel"/>
    <w:tmpl w:val="5F64F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6903C2"/>
    <w:multiLevelType w:val="hybridMultilevel"/>
    <w:tmpl w:val="623065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8"/>
  </w:num>
  <w:num w:numId="2">
    <w:abstractNumId w:val="58"/>
  </w:num>
  <w:num w:numId="3">
    <w:abstractNumId w:val="41"/>
  </w:num>
  <w:num w:numId="4">
    <w:abstractNumId w:val="76"/>
  </w:num>
  <w:num w:numId="5">
    <w:abstractNumId w:val="84"/>
  </w:num>
  <w:num w:numId="6">
    <w:abstractNumId w:val="62"/>
  </w:num>
  <w:num w:numId="7">
    <w:abstractNumId w:val="79"/>
  </w:num>
  <w:num w:numId="8">
    <w:abstractNumId w:val="63"/>
  </w:num>
  <w:num w:numId="9">
    <w:abstractNumId w:val="66"/>
  </w:num>
  <w:num w:numId="10">
    <w:abstractNumId w:val="70"/>
  </w:num>
  <w:num w:numId="11">
    <w:abstractNumId w:val="42"/>
  </w:num>
  <w:num w:numId="12">
    <w:abstractNumId w:val="57"/>
  </w:num>
  <w:num w:numId="13">
    <w:abstractNumId w:val="34"/>
  </w:num>
  <w:num w:numId="14">
    <w:abstractNumId w:val="22"/>
  </w:num>
  <w:num w:numId="15">
    <w:abstractNumId w:val="80"/>
  </w:num>
  <w:num w:numId="16">
    <w:abstractNumId w:val="23"/>
  </w:num>
  <w:num w:numId="17">
    <w:abstractNumId w:val="25"/>
  </w:num>
  <w:num w:numId="18">
    <w:abstractNumId w:val="24"/>
  </w:num>
  <w:num w:numId="19">
    <w:abstractNumId w:val="46"/>
  </w:num>
  <w:num w:numId="20">
    <w:abstractNumId w:val="50"/>
  </w:num>
  <w:num w:numId="21">
    <w:abstractNumId w:val="45"/>
  </w:num>
  <w:num w:numId="22">
    <w:abstractNumId w:val="73"/>
  </w:num>
  <w:num w:numId="23">
    <w:abstractNumId w:val="75"/>
  </w:num>
  <w:num w:numId="24">
    <w:abstractNumId w:val="40"/>
  </w:num>
  <w:num w:numId="25">
    <w:abstractNumId w:val="52"/>
  </w:num>
  <w:num w:numId="26">
    <w:abstractNumId w:val="59"/>
  </w:num>
  <w:num w:numId="27">
    <w:abstractNumId w:val="56"/>
  </w:num>
  <w:num w:numId="28">
    <w:abstractNumId w:val="74"/>
  </w:num>
  <w:num w:numId="29">
    <w:abstractNumId w:val="77"/>
  </w:num>
  <w:num w:numId="30">
    <w:abstractNumId w:val="47"/>
  </w:num>
  <w:num w:numId="31">
    <w:abstractNumId w:val="48"/>
  </w:num>
  <w:num w:numId="32">
    <w:abstractNumId w:val="29"/>
  </w:num>
  <w:num w:numId="33">
    <w:abstractNumId w:val="27"/>
  </w:num>
  <w:num w:numId="34">
    <w:abstractNumId w:val="54"/>
  </w:num>
  <w:num w:numId="35">
    <w:abstractNumId w:val="28"/>
  </w:num>
  <w:num w:numId="36">
    <w:abstractNumId w:val="33"/>
  </w:num>
  <w:num w:numId="37">
    <w:abstractNumId w:val="65"/>
  </w:num>
  <w:num w:numId="38">
    <w:abstractNumId w:val="39"/>
  </w:num>
  <w:num w:numId="39">
    <w:abstractNumId w:val="71"/>
  </w:num>
  <w:num w:numId="40">
    <w:abstractNumId w:val="51"/>
  </w:num>
  <w:num w:numId="41">
    <w:abstractNumId w:val="81"/>
  </w:num>
  <w:num w:numId="42">
    <w:abstractNumId w:val="69"/>
  </w:num>
  <w:num w:numId="43">
    <w:abstractNumId w:val="35"/>
  </w:num>
  <w:num w:numId="44">
    <w:abstractNumId w:val="31"/>
  </w:num>
  <w:num w:numId="45">
    <w:abstractNumId w:val="67"/>
  </w:num>
  <w:num w:numId="46">
    <w:abstractNumId w:val="44"/>
  </w:num>
  <w:num w:numId="47">
    <w:abstractNumId w:val="82"/>
  </w:num>
  <w:num w:numId="48">
    <w:abstractNumId w:val="85"/>
  </w:num>
  <w:num w:numId="49">
    <w:abstractNumId w:val="64"/>
  </w:num>
  <w:num w:numId="50">
    <w:abstractNumId w:val="72"/>
  </w:num>
  <w:num w:numId="51">
    <w:abstractNumId w:val="26"/>
  </w:num>
  <w:num w:numId="52">
    <w:abstractNumId w:val="60"/>
  </w:num>
  <w:num w:numId="53">
    <w:abstractNumId w:val="43"/>
  </w:num>
  <w:num w:numId="54">
    <w:abstractNumId w:val="53"/>
  </w:num>
  <w:num w:numId="55">
    <w:abstractNumId w:val="55"/>
  </w:num>
  <w:num w:numId="56">
    <w:abstractNumId w:val="36"/>
  </w:num>
  <w:num w:numId="57">
    <w:abstractNumId w:val="61"/>
  </w:num>
  <w:num w:numId="58">
    <w:abstractNumId w:val="78"/>
  </w:num>
  <w:num w:numId="59">
    <w:abstractNumId w:val="49"/>
  </w:num>
  <w:num w:numId="60">
    <w:abstractNumId w:val="37"/>
  </w:num>
  <w:num w:numId="61">
    <w:abstractNumId w:val="32"/>
  </w:num>
  <w:num w:numId="62">
    <w:abstractNumId w:val="30"/>
  </w:num>
  <w:num w:numId="63">
    <w:abstractNumId w:val="38"/>
  </w:num>
  <w:num w:numId="64">
    <w:abstractNumId w:val="8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o:colormru v:ext="edit" colors="#9eb7bc,#678c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8"/>
    <w:rsid w:val="00001022"/>
    <w:rsid w:val="00001BF2"/>
    <w:rsid w:val="00002389"/>
    <w:rsid w:val="00002CC9"/>
    <w:rsid w:val="00002ED0"/>
    <w:rsid w:val="0000312A"/>
    <w:rsid w:val="00003570"/>
    <w:rsid w:val="00005592"/>
    <w:rsid w:val="00005594"/>
    <w:rsid w:val="00006760"/>
    <w:rsid w:val="00007BCE"/>
    <w:rsid w:val="00010E21"/>
    <w:rsid w:val="000128ED"/>
    <w:rsid w:val="000130C3"/>
    <w:rsid w:val="00013F6C"/>
    <w:rsid w:val="0001419C"/>
    <w:rsid w:val="00014951"/>
    <w:rsid w:val="00016C3E"/>
    <w:rsid w:val="00016FCE"/>
    <w:rsid w:val="00017FB0"/>
    <w:rsid w:val="000200C9"/>
    <w:rsid w:val="00020B1C"/>
    <w:rsid w:val="00020D73"/>
    <w:rsid w:val="00023FF4"/>
    <w:rsid w:val="00025051"/>
    <w:rsid w:val="000267B0"/>
    <w:rsid w:val="0002697F"/>
    <w:rsid w:val="000302D5"/>
    <w:rsid w:val="00032CDC"/>
    <w:rsid w:val="000333C2"/>
    <w:rsid w:val="00034ED0"/>
    <w:rsid w:val="00035E69"/>
    <w:rsid w:val="0003619E"/>
    <w:rsid w:val="0003661A"/>
    <w:rsid w:val="00036EE2"/>
    <w:rsid w:val="0003706B"/>
    <w:rsid w:val="00040FB7"/>
    <w:rsid w:val="000415AE"/>
    <w:rsid w:val="000426C1"/>
    <w:rsid w:val="00042A10"/>
    <w:rsid w:val="00043591"/>
    <w:rsid w:val="00046242"/>
    <w:rsid w:val="0004760B"/>
    <w:rsid w:val="000501E0"/>
    <w:rsid w:val="0005193C"/>
    <w:rsid w:val="00052A85"/>
    <w:rsid w:val="00053B14"/>
    <w:rsid w:val="00054D8A"/>
    <w:rsid w:val="00055D0C"/>
    <w:rsid w:val="00055FB9"/>
    <w:rsid w:val="0005606F"/>
    <w:rsid w:val="00056604"/>
    <w:rsid w:val="000609A6"/>
    <w:rsid w:val="00061B5B"/>
    <w:rsid w:val="00062186"/>
    <w:rsid w:val="00063B8B"/>
    <w:rsid w:val="000643DD"/>
    <w:rsid w:val="000672B0"/>
    <w:rsid w:val="0007026B"/>
    <w:rsid w:val="000706CD"/>
    <w:rsid w:val="00074A1C"/>
    <w:rsid w:val="00074FE2"/>
    <w:rsid w:val="000766D8"/>
    <w:rsid w:val="000805D8"/>
    <w:rsid w:val="000808A7"/>
    <w:rsid w:val="0008138A"/>
    <w:rsid w:val="00081B49"/>
    <w:rsid w:val="00081F2B"/>
    <w:rsid w:val="00086907"/>
    <w:rsid w:val="0008701A"/>
    <w:rsid w:val="00087AB4"/>
    <w:rsid w:val="00090102"/>
    <w:rsid w:val="00090B80"/>
    <w:rsid w:val="000919DF"/>
    <w:rsid w:val="00093A52"/>
    <w:rsid w:val="00095DB2"/>
    <w:rsid w:val="0009688F"/>
    <w:rsid w:val="0009759E"/>
    <w:rsid w:val="0009768E"/>
    <w:rsid w:val="00097EBF"/>
    <w:rsid w:val="000A056F"/>
    <w:rsid w:val="000A0C5F"/>
    <w:rsid w:val="000A17BC"/>
    <w:rsid w:val="000A1FC8"/>
    <w:rsid w:val="000A3AB5"/>
    <w:rsid w:val="000A41A9"/>
    <w:rsid w:val="000A4E07"/>
    <w:rsid w:val="000A4E89"/>
    <w:rsid w:val="000A6A45"/>
    <w:rsid w:val="000B0072"/>
    <w:rsid w:val="000B1719"/>
    <w:rsid w:val="000B2F1B"/>
    <w:rsid w:val="000B3161"/>
    <w:rsid w:val="000B4FE2"/>
    <w:rsid w:val="000B5EB0"/>
    <w:rsid w:val="000B6265"/>
    <w:rsid w:val="000C1338"/>
    <w:rsid w:val="000C288A"/>
    <w:rsid w:val="000C3378"/>
    <w:rsid w:val="000C43BC"/>
    <w:rsid w:val="000C717B"/>
    <w:rsid w:val="000D10BC"/>
    <w:rsid w:val="000D15B3"/>
    <w:rsid w:val="000D1C01"/>
    <w:rsid w:val="000D334D"/>
    <w:rsid w:val="000D40C6"/>
    <w:rsid w:val="000D4BB8"/>
    <w:rsid w:val="000D6952"/>
    <w:rsid w:val="000D7D3E"/>
    <w:rsid w:val="000E0A98"/>
    <w:rsid w:val="000E1C39"/>
    <w:rsid w:val="000E35EB"/>
    <w:rsid w:val="000E440A"/>
    <w:rsid w:val="000E45E6"/>
    <w:rsid w:val="000E700A"/>
    <w:rsid w:val="000E7454"/>
    <w:rsid w:val="000E75D7"/>
    <w:rsid w:val="000F00B8"/>
    <w:rsid w:val="000F0335"/>
    <w:rsid w:val="000F08C4"/>
    <w:rsid w:val="000F0FF7"/>
    <w:rsid w:val="000F28B6"/>
    <w:rsid w:val="000F3685"/>
    <w:rsid w:val="000F6285"/>
    <w:rsid w:val="000F6CE3"/>
    <w:rsid w:val="000F7E03"/>
    <w:rsid w:val="001007FC"/>
    <w:rsid w:val="001009B0"/>
    <w:rsid w:val="00104FD2"/>
    <w:rsid w:val="0010573C"/>
    <w:rsid w:val="0010720C"/>
    <w:rsid w:val="0011199A"/>
    <w:rsid w:val="00111B5D"/>
    <w:rsid w:val="00112146"/>
    <w:rsid w:val="00112A9A"/>
    <w:rsid w:val="00112FC2"/>
    <w:rsid w:val="0011333C"/>
    <w:rsid w:val="00113408"/>
    <w:rsid w:val="00113D13"/>
    <w:rsid w:val="00114AA7"/>
    <w:rsid w:val="00116571"/>
    <w:rsid w:val="00116659"/>
    <w:rsid w:val="00117262"/>
    <w:rsid w:val="001179EF"/>
    <w:rsid w:val="00117B92"/>
    <w:rsid w:val="00117D6F"/>
    <w:rsid w:val="0012057D"/>
    <w:rsid w:val="0012102E"/>
    <w:rsid w:val="00121FE6"/>
    <w:rsid w:val="00122DC6"/>
    <w:rsid w:val="00124649"/>
    <w:rsid w:val="00124778"/>
    <w:rsid w:val="001257A0"/>
    <w:rsid w:val="0013056C"/>
    <w:rsid w:val="0013114A"/>
    <w:rsid w:val="00131490"/>
    <w:rsid w:val="00132BE1"/>
    <w:rsid w:val="0013398F"/>
    <w:rsid w:val="0013459A"/>
    <w:rsid w:val="00135D37"/>
    <w:rsid w:val="001369A0"/>
    <w:rsid w:val="00137429"/>
    <w:rsid w:val="00144B48"/>
    <w:rsid w:val="00144DEC"/>
    <w:rsid w:val="001458F6"/>
    <w:rsid w:val="0015052A"/>
    <w:rsid w:val="00151F01"/>
    <w:rsid w:val="001537DF"/>
    <w:rsid w:val="0015396F"/>
    <w:rsid w:val="001556BC"/>
    <w:rsid w:val="001557E5"/>
    <w:rsid w:val="00155EA5"/>
    <w:rsid w:val="00156051"/>
    <w:rsid w:val="001563F9"/>
    <w:rsid w:val="0015747F"/>
    <w:rsid w:val="00160596"/>
    <w:rsid w:val="00160CDF"/>
    <w:rsid w:val="00161F72"/>
    <w:rsid w:val="00163743"/>
    <w:rsid w:val="0016649A"/>
    <w:rsid w:val="00167A1B"/>
    <w:rsid w:val="00171528"/>
    <w:rsid w:val="001715F1"/>
    <w:rsid w:val="001722F5"/>
    <w:rsid w:val="00172B0B"/>
    <w:rsid w:val="0017318B"/>
    <w:rsid w:val="001739A1"/>
    <w:rsid w:val="001754F2"/>
    <w:rsid w:val="001772CB"/>
    <w:rsid w:val="0017766A"/>
    <w:rsid w:val="00177799"/>
    <w:rsid w:val="00177DC0"/>
    <w:rsid w:val="00177EBF"/>
    <w:rsid w:val="001805ED"/>
    <w:rsid w:val="00180EE9"/>
    <w:rsid w:val="001829DB"/>
    <w:rsid w:val="00182A9A"/>
    <w:rsid w:val="00182BBB"/>
    <w:rsid w:val="00182F78"/>
    <w:rsid w:val="00183E7F"/>
    <w:rsid w:val="00184380"/>
    <w:rsid w:val="001847D5"/>
    <w:rsid w:val="00186EB7"/>
    <w:rsid w:val="00187721"/>
    <w:rsid w:val="00187D09"/>
    <w:rsid w:val="00191B90"/>
    <w:rsid w:val="00192B18"/>
    <w:rsid w:val="0019337C"/>
    <w:rsid w:val="00194FCE"/>
    <w:rsid w:val="001950BB"/>
    <w:rsid w:val="00195DAD"/>
    <w:rsid w:val="00196E35"/>
    <w:rsid w:val="001A097B"/>
    <w:rsid w:val="001A16A7"/>
    <w:rsid w:val="001A1815"/>
    <w:rsid w:val="001A2B68"/>
    <w:rsid w:val="001A2C3B"/>
    <w:rsid w:val="001A4390"/>
    <w:rsid w:val="001A5CB8"/>
    <w:rsid w:val="001A69E8"/>
    <w:rsid w:val="001A74B6"/>
    <w:rsid w:val="001A7563"/>
    <w:rsid w:val="001B1163"/>
    <w:rsid w:val="001B1DB5"/>
    <w:rsid w:val="001B3229"/>
    <w:rsid w:val="001B3A26"/>
    <w:rsid w:val="001B40F7"/>
    <w:rsid w:val="001B5995"/>
    <w:rsid w:val="001B61DC"/>
    <w:rsid w:val="001B6E51"/>
    <w:rsid w:val="001B7159"/>
    <w:rsid w:val="001B7CA9"/>
    <w:rsid w:val="001C0783"/>
    <w:rsid w:val="001C0B57"/>
    <w:rsid w:val="001C0BA3"/>
    <w:rsid w:val="001C0EC8"/>
    <w:rsid w:val="001C25A3"/>
    <w:rsid w:val="001C3049"/>
    <w:rsid w:val="001C49E6"/>
    <w:rsid w:val="001C62FB"/>
    <w:rsid w:val="001D04D8"/>
    <w:rsid w:val="001D1A59"/>
    <w:rsid w:val="001D4228"/>
    <w:rsid w:val="001D4DBD"/>
    <w:rsid w:val="001D6ABE"/>
    <w:rsid w:val="001D6F54"/>
    <w:rsid w:val="001E151C"/>
    <w:rsid w:val="001E1AA7"/>
    <w:rsid w:val="001E37F8"/>
    <w:rsid w:val="001E3C5A"/>
    <w:rsid w:val="001E3DF9"/>
    <w:rsid w:val="001E4263"/>
    <w:rsid w:val="001E44B9"/>
    <w:rsid w:val="001E46BF"/>
    <w:rsid w:val="001E51F0"/>
    <w:rsid w:val="001E5896"/>
    <w:rsid w:val="001E5E8F"/>
    <w:rsid w:val="001F1433"/>
    <w:rsid w:val="001F1B28"/>
    <w:rsid w:val="001F5625"/>
    <w:rsid w:val="001F669F"/>
    <w:rsid w:val="00202E3D"/>
    <w:rsid w:val="0020359D"/>
    <w:rsid w:val="0020484E"/>
    <w:rsid w:val="00204BF5"/>
    <w:rsid w:val="002058B0"/>
    <w:rsid w:val="00207949"/>
    <w:rsid w:val="00207BE2"/>
    <w:rsid w:val="00207E7D"/>
    <w:rsid w:val="002105C7"/>
    <w:rsid w:val="00213B61"/>
    <w:rsid w:val="00216865"/>
    <w:rsid w:val="00217503"/>
    <w:rsid w:val="00220EBD"/>
    <w:rsid w:val="00223036"/>
    <w:rsid w:val="00223EAE"/>
    <w:rsid w:val="00225145"/>
    <w:rsid w:val="0022598B"/>
    <w:rsid w:val="0022609D"/>
    <w:rsid w:val="0022641C"/>
    <w:rsid w:val="002269B0"/>
    <w:rsid w:val="00227BA4"/>
    <w:rsid w:val="00230CA5"/>
    <w:rsid w:val="0023155D"/>
    <w:rsid w:val="00233C4F"/>
    <w:rsid w:val="00233F67"/>
    <w:rsid w:val="00234C10"/>
    <w:rsid w:val="00234E4C"/>
    <w:rsid w:val="002356C8"/>
    <w:rsid w:val="002359EA"/>
    <w:rsid w:val="002375BC"/>
    <w:rsid w:val="002414F1"/>
    <w:rsid w:val="002415D8"/>
    <w:rsid w:val="00241E73"/>
    <w:rsid w:val="00243490"/>
    <w:rsid w:val="00244102"/>
    <w:rsid w:val="00246C29"/>
    <w:rsid w:val="0025193B"/>
    <w:rsid w:val="00251AC4"/>
    <w:rsid w:val="00252122"/>
    <w:rsid w:val="0025225F"/>
    <w:rsid w:val="00252355"/>
    <w:rsid w:val="002534FA"/>
    <w:rsid w:val="00254819"/>
    <w:rsid w:val="00256F3B"/>
    <w:rsid w:val="002579B5"/>
    <w:rsid w:val="002607DF"/>
    <w:rsid w:val="002620BB"/>
    <w:rsid w:val="00262C03"/>
    <w:rsid w:val="00263E1E"/>
    <w:rsid w:val="0026639F"/>
    <w:rsid w:val="0026799E"/>
    <w:rsid w:val="002703A9"/>
    <w:rsid w:val="002705E5"/>
    <w:rsid w:val="00274EAB"/>
    <w:rsid w:val="00274FC9"/>
    <w:rsid w:val="00275163"/>
    <w:rsid w:val="002751DD"/>
    <w:rsid w:val="002767AB"/>
    <w:rsid w:val="00280395"/>
    <w:rsid w:val="002817FB"/>
    <w:rsid w:val="0028197B"/>
    <w:rsid w:val="00281D78"/>
    <w:rsid w:val="002825F5"/>
    <w:rsid w:val="00283364"/>
    <w:rsid w:val="00285CF2"/>
    <w:rsid w:val="00285E0D"/>
    <w:rsid w:val="002879E5"/>
    <w:rsid w:val="00290AFC"/>
    <w:rsid w:val="00291E28"/>
    <w:rsid w:val="00292F2F"/>
    <w:rsid w:val="002954E0"/>
    <w:rsid w:val="00295902"/>
    <w:rsid w:val="00296AFC"/>
    <w:rsid w:val="00297B3D"/>
    <w:rsid w:val="002A1A1D"/>
    <w:rsid w:val="002A2B13"/>
    <w:rsid w:val="002A386B"/>
    <w:rsid w:val="002A471E"/>
    <w:rsid w:val="002A4B39"/>
    <w:rsid w:val="002A5151"/>
    <w:rsid w:val="002A5F21"/>
    <w:rsid w:val="002A5FAF"/>
    <w:rsid w:val="002A5FD6"/>
    <w:rsid w:val="002A7B2D"/>
    <w:rsid w:val="002A7C02"/>
    <w:rsid w:val="002B229C"/>
    <w:rsid w:val="002B2749"/>
    <w:rsid w:val="002B356A"/>
    <w:rsid w:val="002B386D"/>
    <w:rsid w:val="002B5C90"/>
    <w:rsid w:val="002B5D14"/>
    <w:rsid w:val="002B651F"/>
    <w:rsid w:val="002B719F"/>
    <w:rsid w:val="002C133D"/>
    <w:rsid w:val="002C1D6F"/>
    <w:rsid w:val="002C1E4A"/>
    <w:rsid w:val="002C29F5"/>
    <w:rsid w:val="002C3AB7"/>
    <w:rsid w:val="002C3F5F"/>
    <w:rsid w:val="002C4B69"/>
    <w:rsid w:val="002C69E3"/>
    <w:rsid w:val="002C7F32"/>
    <w:rsid w:val="002D1802"/>
    <w:rsid w:val="002D2EEC"/>
    <w:rsid w:val="002D4ACE"/>
    <w:rsid w:val="002D5E32"/>
    <w:rsid w:val="002D6580"/>
    <w:rsid w:val="002D6B86"/>
    <w:rsid w:val="002E127F"/>
    <w:rsid w:val="002E19C6"/>
    <w:rsid w:val="002E3BAE"/>
    <w:rsid w:val="002E402A"/>
    <w:rsid w:val="002E5309"/>
    <w:rsid w:val="002E60FF"/>
    <w:rsid w:val="002E6EE0"/>
    <w:rsid w:val="002E7162"/>
    <w:rsid w:val="002F0787"/>
    <w:rsid w:val="002F1C10"/>
    <w:rsid w:val="002F20E5"/>
    <w:rsid w:val="002F3F8F"/>
    <w:rsid w:val="002F5B03"/>
    <w:rsid w:val="002F6FC6"/>
    <w:rsid w:val="002F74FC"/>
    <w:rsid w:val="002F79DE"/>
    <w:rsid w:val="002F7D31"/>
    <w:rsid w:val="003002A1"/>
    <w:rsid w:val="003003B1"/>
    <w:rsid w:val="003028CE"/>
    <w:rsid w:val="003068FC"/>
    <w:rsid w:val="003070CE"/>
    <w:rsid w:val="00307344"/>
    <w:rsid w:val="00311A66"/>
    <w:rsid w:val="00312359"/>
    <w:rsid w:val="00313211"/>
    <w:rsid w:val="00313229"/>
    <w:rsid w:val="00313343"/>
    <w:rsid w:val="00314D23"/>
    <w:rsid w:val="0031733B"/>
    <w:rsid w:val="00317A99"/>
    <w:rsid w:val="00320AA6"/>
    <w:rsid w:val="00322B53"/>
    <w:rsid w:val="00322BA2"/>
    <w:rsid w:val="00322BA5"/>
    <w:rsid w:val="00323A87"/>
    <w:rsid w:val="00324412"/>
    <w:rsid w:val="003322A5"/>
    <w:rsid w:val="00332726"/>
    <w:rsid w:val="00334A07"/>
    <w:rsid w:val="00334D4A"/>
    <w:rsid w:val="00334F46"/>
    <w:rsid w:val="00335F8D"/>
    <w:rsid w:val="0033642B"/>
    <w:rsid w:val="00336CF2"/>
    <w:rsid w:val="003370EA"/>
    <w:rsid w:val="00340BB6"/>
    <w:rsid w:val="0034153C"/>
    <w:rsid w:val="00341618"/>
    <w:rsid w:val="00343FC9"/>
    <w:rsid w:val="00344282"/>
    <w:rsid w:val="00346EBC"/>
    <w:rsid w:val="00347BC1"/>
    <w:rsid w:val="0035077A"/>
    <w:rsid w:val="00350DC1"/>
    <w:rsid w:val="00351077"/>
    <w:rsid w:val="0035113F"/>
    <w:rsid w:val="00351F97"/>
    <w:rsid w:val="00355024"/>
    <w:rsid w:val="003556B0"/>
    <w:rsid w:val="00356BD3"/>
    <w:rsid w:val="00360D0A"/>
    <w:rsid w:val="00362039"/>
    <w:rsid w:val="003628CE"/>
    <w:rsid w:val="00362D6D"/>
    <w:rsid w:val="00363ACC"/>
    <w:rsid w:val="00364419"/>
    <w:rsid w:val="00364A54"/>
    <w:rsid w:val="00364F3B"/>
    <w:rsid w:val="00365124"/>
    <w:rsid w:val="00365920"/>
    <w:rsid w:val="003666B1"/>
    <w:rsid w:val="00366FB2"/>
    <w:rsid w:val="00367C2A"/>
    <w:rsid w:val="00371966"/>
    <w:rsid w:val="00372D15"/>
    <w:rsid w:val="00373651"/>
    <w:rsid w:val="003754D2"/>
    <w:rsid w:val="003768C2"/>
    <w:rsid w:val="00377FF7"/>
    <w:rsid w:val="0038178F"/>
    <w:rsid w:val="0038549A"/>
    <w:rsid w:val="00385540"/>
    <w:rsid w:val="003911D3"/>
    <w:rsid w:val="00391C3C"/>
    <w:rsid w:val="003935ED"/>
    <w:rsid w:val="00393DC8"/>
    <w:rsid w:val="003940F5"/>
    <w:rsid w:val="003950AB"/>
    <w:rsid w:val="0039551E"/>
    <w:rsid w:val="00395F27"/>
    <w:rsid w:val="00396197"/>
    <w:rsid w:val="003967DC"/>
    <w:rsid w:val="003A0DE2"/>
    <w:rsid w:val="003A1CAC"/>
    <w:rsid w:val="003A244E"/>
    <w:rsid w:val="003A4392"/>
    <w:rsid w:val="003A6417"/>
    <w:rsid w:val="003A6B31"/>
    <w:rsid w:val="003A7F4A"/>
    <w:rsid w:val="003B0955"/>
    <w:rsid w:val="003B1651"/>
    <w:rsid w:val="003B1767"/>
    <w:rsid w:val="003B296E"/>
    <w:rsid w:val="003B3D70"/>
    <w:rsid w:val="003B449D"/>
    <w:rsid w:val="003B4C14"/>
    <w:rsid w:val="003B6302"/>
    <w:rsid w:val="003C0547"/>
    <w:rsid w:val="003C058C"/>
    <w:rsid w:val="003C21A1"/>
    <w:rsid w:val="003C3C49"/>
    <w:rsid w:val="003C4990"/>
    <w:rsid w:val="003C51C2"/>
    <w:rsid w:val="003C6C40"/>
    <w:rsid w:val="003C73E3"/>
    <w:rsid w:val="003C7666"/>
    <w:rsid w:val="003C79CA"/>
    <w:rsid w:val="003D12EE"/>
    <w:rsid w:val="003D30F3"/>
    <w:rsid w:val="003D39CF"/>
    <w:rsid w:val="003D3F7A"/>
    <w:rsid w:val="003D4992"/>
    <w:rsid w:val="003D540E"/>
    <w:rsid w:val="003D551B"/>
    <w:rsid w:val="003D5B80"/>
    <w:rsid w:val="003D5DC2"/>
    <w:rsid w:val="003D6295"/>
    <w:rsid w:val="003D6993"/>
    <w:rsid w:val="003D6FB0"/>
    <w:rsid w:val="003E2279"/>
    <w:rsid w:val="003E3C4C"/>
    <w:rsid w:val="003E4864"/>
    <w:rsid w:val="003E4D9D"/>
    <w:rsid w:val="003E575A"/>
    <w:rsid w:val="003E7AB6"/>
    <w:rsid w:val="003F0616"/>
    <w:rsid w:val="003F25F6"/>
    <w:rsid w:val="003F27E8"/>
    <w:rsid w:val="003F2F4D"/>
    <w:rsid w:val="003F3894"/>
    <w:rsid w:val="003F48DB"/>
    <w:rsid w:val="003F4D6D"/>
    <w:rsid w:val="003F54ED"/>
    <w:rsid w:val="003F5FA4"/>
    <w:rsid w:val="003F60D5"/>
    <w:rsid w:val="003F78D5"/>
    <w:rsid w:val="004007D2"/>
    <w:rsid w:val="00400F16"/>
    <w:rsid w:val="004027D2"/>
    <w:rsid w:val="00403B31"/>
    <w:rsid w:val="00403FBC"/>
    <w:rsid w:val="00404FF3"/>
    <w:rsid w:val="00405C9F"/>
    <w:rsid w:val="004060E3"/>
    <w:rsid w:val="00412041"/>
    <w:rsid w:val="00414E5B"/>
    <w:rsid w:val="0042042C"/>
    <w:rsid w:val="004225C3"/>
    <w:rsid w:val="00424B02"/>
    <w:rsid w:val="00424B7A"/>
    <w:rsid w:val="00425148"/>
    <w:rsid w:val="004257FD"/>
    <w:rsid w:val="00426773"/>
    <w:rsid w:val="004278F3"/>
    <w:rsid w:val="004279D2"/>
    <w:rsid w:val="00430F37"/>
    <w:rsid w:val="0043104E"/>
    <w:rsid w:val="0043117B"/>
    <w:rsid w:val="00431728"/>
    <w:rsid w:val="00431ECD"/>
    <w:rsid w:val="00432A0B"/>
    <w:rsid w:val="00432B9D"/>
    <w:rsid w:val="00432CC1"/>
    <w:rsid w:val="00433220"/>
    <w:rsid w:val="00434915"/>
    <w:rsid w:val="00434EEE"/>
    <w:rsid w:val="0043500E"/>
    <w:rsid w:val="0043784E"/>
    <w:rsid w:val="004405DA"/>
    <w:rsid w:val="00440619"/>
    <w:rsid w:val="00440959"/>
    <w:rsid w:val="0044258F"/>
    <w:rsid w:val="00445881"/>
    <w:rsid w:val="00447244"/>
    <w:rsid w:val="004503B3"/>
    <w:rsid w:val="00450BCC"/>
    <w:rsid w:val="00451599"/>
    <w:rsid w:val="004528B2"/>
    <w:rsid w:val="00452ACD"/>
    <w:rsid w:val="004538C8"/>
    <w:rsid w:val="004543E0"/>
    <w:rsid w:val="0045487D"/>
    <w:rsid w:val="00456665"/>
    <w:rsid w:val="00456FD6"/>
    <w:rsid w:val="0046089B"/>
    <w:rsid w:val="00460AE8"/>
    <w:rsid w:val="00461529"/>
    <w:rsid w:val="004673DC"/>
    <w:rsid w:val="00467EAF"/>
    <w:rsid w:val="0047094A"/>
    <w:rsid w:val="00470A1E"/>
    <w:rsid w:val="004714E4"/>
    <w:rsid w:val="00472457"/>
    <w:rsid w:val="004725DE"/>
    <w:rsid w:val="0047275B"/>
    <w:rsid w:val="00473D6D"/>
    <w:rsid w:val="004759A4"/>
    <w:rsid w:val="00476848"/>
    <w:rsid w:val="00476A9B"/>
    <w:rsid w:val="00477723"/>
    <w:rsid w:val="004777FA"/>
    <w:rsid w:val="00477921"/>
    <w:rsid w:val="00480B8C"/>
    <w:rsid w:val="00481FD9"/>
    <w:rsid w:val="004825F7"/>
    <w:rsid w:val="004829D7"/>
    <w:rsid w:val="004846CF"/>
    <w:rsid w:val="00484777"/>
    <w:rsid w:val="00486B2A"/>
    <w:rsid w:val="0049159E"/>
    <w:rsid w:val="00492DB9"/>
    <w:rsid w:val="004946A5"/>
    <w:rsid w:val="00495509"/>
    <w:rsid w:val="00497352"/>
    <w:rsid w:val="00497364"/>
    <w:rsid w:val="0049746D"/>
    <w:rsid w:val="004A0D21"/>
    <w:rsid w:val="004A10B0"/>
    <w:rsid w:val="004A1886"/>
    <w:rsid w:val="004A2275"/>
    <w:rsid w:val="004A2BA6"/>
    <w:rsid w:val="004A335F"/>
    <w:rsid w:val="004A4760"/>
    <w:rsid w:val="004A6AFA"/>
    <w:rsid w:val="004A70EA"/>
    <w:rsid w:val="004A7A1D"/>
    <w:rsid w:val="004B122D"/>
    <w:rsid w:val="004B2DC0"/>
    <w:rsid w:val="004B56D0"/>
    <w:rsid w:val="004B5A74"/>
    <w:rsid w:val="004B5E7E"/>
    <w:rsid w:val="004C0A59"/>
    <w:rsid w:val="004C5261"/>
    <w:rsid w:val="004C726D"/>
    <w:rsid w:val="004C7FB8"/>
    <w:rsid w:val="004D5642"/>
    <w:rsid w:val="004D7F30"/>
    <w:rsid w:val="004E0714"/>
    <w:rsid w:val="004E0C0C"/>
    <w:rsid w:val="004E1051"/>
    <w:rsid w:val="004E1AAA"/>
    <w:rsid w:val="004E2095"/>
    <w:rsid w:val="004E2906"/>
    <w:rsid w:val="004E2A3F"/>
    <w:rsid w:val="004E5693"/>
    <w:rsid w:val="004E6E79"/>
    <w:rsid w:val="004E7D15"/>
    <w:rsid w:val="004F0D71"/>
    <w:rsid w:val="004F1139"/>
    <w:rsid w:val="004F1D78"/>
    <w:rsid w:val="004F1E38"/>
    <w:rsid w:val="004F2E09"/>
    <w:rsid w:val="004F3015"/>
    <w:rsid w:val="004F3150"/>
    <w:rsid w:val="004F31A3"/>
    <w:rsid w:val="004F4F74"/>
    <w:rsid w:val="004F5AE4"/>
    <w:rsid w:val="004F6D9E"/>
    <w:rsid w:val="004F7029"/>
    <w:rsid w:val="004F7D7D"/>
    <w:rsid w:val="005024B5"/>
    <w:rsid w:val="00502674"/>
    <w:rsid w:val="00502881"/>
    <w:rsid w:val="005028C5"/>
    <w:rsid w:val="00502C34"/>
    <w:rsid w:val="005030E7"/>
    <w:rsid w:val="00503CC1"/>
    <w:rsid w:val="00504CCF"/>
    <w:rsid w:val="00505969"/>
    <w:rsid w:val="0050600D"/>
    <w:rsid w:val="0050624F"/>
    <w:rsid w:val="00507D12"/>
    <w:rsid w:val="00507FD7"/>
    <w:rsid w:val="00510386"/>
    <w:rsid w:val="00510BFB"/>
    <w:rsid w:val="00511B24"/>
    <w:rsid w:val="0051235F"/>
    <w:rsid w:val="005132F8"/>
    <w:rsid w:val="0051409D"/>
    <w:rsid w:val="005141B0"/>
    <w:rsid w:val="0051469E"/>
    <w:rsid w:val="005149A3"/>
    <w:rsid w:val="00520272"/>
    <w:rsid w:val="00523938"/>
    <w:rsid w:val="00524449"/>
    <w:rsid w:val="0052445F"/>
    <w:rsid w:val="00524DD4"/>
    <w:rsid w:val="0052566A"/>
    <w:rsid w:val="00526219"/>
    <w:rsid w:val="00526502"/>
    <w:rsid w:val="00526F4B"/>
    <w:rsid w:val="00527397"/>
    <w:rsid w:val="0052792A"/>
    <w:rsid w:val="00527EB9"/>
    <w:rsid w:val="00531D70"/>
    <w:rsid w:val="005325AD"/>
    <w:rsid w:val="0053639A"/>
    <w:rsid w:val="0053716C"/>
    <w:rsid w:val="00542B77"/>
    <w:rsid w:val="00542E28"/>
    <w:rsid w:val="00543863"/>
    <w:rsid w:val="00544816"/>
    <w:rsid w:val="00546AD1"/>
    <w:rsid w:val="00546AF0"/>
    <w:rsid w:val="005476E2"/>
    <w:rsid w:val="005508FC"/>
    <w:rsid w:val="00550D8E"/>
    <w:rsid w:val="00552933"/>
    <w:rsid w:val="00552CAB"/>
    <w:rsid w:val="00555BE5"/>
    <w:rsid w:val="0055718A"/>
    <w:rsid w:val="00557C3A"/>
    <w:rsid w:val="00560F46"/>
    <w:rsid w:val="005617DD"/>
    <w:rsid w:val="00561904"/>
    <w:rsid w:val="00563252"/>
    <w:rsid w:val="0056358B"/>
    <w:rsid w:val="00564A4F"/>
    <w:rsid w:val="00564E86"/>
    <w:rsid w:val="00565F16"/>
    <w:rsid w:val="005669AE"/>
    <w:rsid w:val="00570929"/>
    <w:rsid w:val="00571B74"/>
    <w:rsid w:val="00572054"/>
    <w:rsid w:val="0057638C"/>
    <w:rsid w:val="0057696A"/>
    <w:rsid w:val="00580561"/>
    <w:rsid w:val="00580A23"/>
    <w:rsid w:val="00581B5E"/>
    <w:rsid w:val="00582F02"/>
    <w:rsid w:val="00583FE0"/>
    <w:rsid w:val="00584BCB"/>
    <w:rsid w:val="0058642C"/>
    <w:rsid w:val="00587DDB"/>
    <w:rsid w:val="00587FD9"/>
    <w:rsid w:val="00590164"/>
    <w:rsid w:val="00590D2B"/>
    <w:rsid w:val="0059229F"/>
    <w:rsid w:val="005923B1"/>
    <w:rsid w:val="0059261F"/>
    <w:rsid w:val="00592A6F"/>
    <w:rsid w:val="00594DE8"/>
    <w:rsid w:val="00596569"/>
    <w:rsid w:val="005A01D8"/>
    <w:rsid w:val="005A04FD"/>
    <w:rsid w:val="005A2101"/>
    <w:rsid w:val="005A28C2"/>
    <w:rsid w:val="005A2DAD"/>
    <w:rsid w:val="005A321B"/>
    <w:rsid w:val="005A46EC"/>
    <w:rsid w:val="005A4880"/>
    <w:rsid w:val="005A5D4E"/>
    <w:rsid w:val="005B00F4"/>
    <w:rsid w:val="005B0B54"/>
    <w:rsid w:val="005B2002"/>
    <w:rsid w:val="005B3288"/>
    <w:rsid w:val="005B3830"/>
    <w:rsid w:val="005B3896"/>
    <w:rsid w:val="005B399C"/>
    <w:rsid w:val="005B3C6C"/>
    <w:rsid w:val="005B3E66"/>
    <w:rsid w:val="005B4464"/>
    <w:rsid w:val="005B4E91"/>
    <w:rsid w:val="005B522E"/>
    <w:rsid w:val="005B52B8"/>
    <w:rsid w:val="005B62D3"/>
    <w:rsid w:val="005B630B"/>
    <w:rsid w:val="005C0B8A"/>
    <w:rsid w:val="005C2D97"/>
    <w:rsid w:val="005C39C0"/>
    <w:rsid w:val="005C3B7C"/>
    <w:rsid w:val="005C3B99"/>
    <w:rsid w:val="005C4C26"/>
    <w:rsid w:val="005C55DB"/>
    <w:rsid w:val="005C6249"/>
    <w:rsid w:val="005C7842"/>
    <w:rsid w:val="005D000C"/>
    <w:rsid w:val="005D0281"/>
    <w:rsid w:val="005D1583"/>
    <w:rsid w:val="005D4EC5"/>
    <w:rsid w:val="005D5899"/>
    <w:rsid w:val="005D688E"/>
    <w:rsid w:val="005D6DC1"/>
    <w:rsid w:val="005D6DFE"/>
    <w:rsid w:val="005D7178"/>
    <w:rsid w:val="005E2CA4"/>
    <w:rsid w:val="005E3985"/>
    <w:rsid w:val="005E3AEE"/>
    <w:rsid w:val="005E493E"/>
    <w:rsid w:val="005E4D1B"/>
    <w:rsid w:val="005E56BA"/>
    <w:rsid w:val="005F1AF0"/>
    <w:rsid w:val="005F5288"/>
    <w:rsid w:val="005F591A"/>
    <w:rsid w:val="005F6593"/>
    <w:rsid w:val="0060077E"/>
    <w:rsid w:val="00601F94"/>
    <w:rsid w:val="00601FFF"/>
    <w:rsid w:val="00603356"/>
    <w:rsid w:val="00605723"/>
    <w:rsid w:val="006059E0"/>
    <w:rsid w:val="00607BB3"/>
    <w:rsid w:val="00610350"/>
    <w:rsid w:val="00610C96"/>
    <w:rsid w:val="00610D09"/>
    <w:rsid w:val="006111C9"/>
    <w:rsid w:val="00612520"/>
    <w:rsid w:val="00613135"/>
    <w:rsid w:val="0061634A"/>
    <w:rsid w:val="0061653F"/>
    <w:rsid w:val="006165A8"/>
    <w:rsid w:val="00617863"/>
    <w:rsid w:val="006203BE"/>
    <w:rsid w:val="00620A76"/>
    <w:rsid w:val="00620C33"/>
    <w:rsid w:val="006212D6"/>
    <w:rsid w:val="00621EC8"/>
    <w:rsid w:val="00621F02"/>
    <w:rsid w:val="006220FC"/>
    <w:rsid w:val="00622294"/>
    <w:rsid w:val="00622559"/>
    <w:rsid w:val="00622B46"/>
    <w:rsid w:val="00623524"/>
    <w:rsid w:val="0062352E"/>
    <w:rsid w:val="00623FE6"/>
    <w:rsid w:val="00624F44"/>
    <w:rsid w:val="00625F31"/>
    <w:rsid w:val="006305FD"/>
    <w:rsid w:val="0063062A"/>
    <w:rsid w:val="00631726"/>
    <w:rsid w:val="0063185E"/>
    <w:rsid w:val="00634841"/>
    <w:rsid w:val="00634BB9"/>
    <w:rsid w:val="006363F3"/>
    <w:rsid w:val="00637873"/>
    <w:rsid w:val="00637AD9"/>
    <w:rsid w:val="00640245"/>
    <w:rsid w:val="00640599"/>
    <w:rsid w:val="0064128D"/>
    <w:rsid w:val="00641D1A"/>
    <w:rsid w:val="00641EC7"/>
    <w:rsid w:val="0064268B"/>
    <w:rsid w:val="0064425B"/>
    <w:rsid w:val="0064567B"/>
    <w:rsid w:val="00645EDA"/>
    <w:rsid w:val="006462AB"/>
    <w:rsid w:val="00646CA2"/>
    <w:rsid w:val="00647B80"/>
    <w:rsid w:val="00647D49"/>
    <w:rsid w:val="0065014B"/>
    <w:rsid w:val="0065064A"/>
    <w:rsid w:val="00651CD8"/>
    <w:rsid w:val="006533FD"/>
    <w:rsid w:val="00653439"/>
    <w:rsid w:val="006538E3"/>
    <w:rsid w:val="00653E1D"/>
    <w:rsid w:val="006543E2"/>
    <w:rsid w:val="006545BD"/>
    <w:rsid w:val="00654EBF"/>
    <w:rsid w:val="006560CC"/>
    <w:rsid w:val="00657637"/>
    <w:rsid w:val="00657DCF"/>
    <w:rsid w:val="006603D1"/>
    <w:rsid w:val="00660D4B"/>
    <w:rsid w:val="006610C1"/>
    <w:rsid w:val="00662D36"/>
    <w:rsid w:val="00664BBA"/>
    <w:rsid w:val="00664D0D"/>
    <w:rsid w:val="00665522"/>
    <w:rsid w:val="00665523"/>
    <w:rsid w:val="00665A94"/>
    <w:rsid w:val="0066669D"/>
    <w:rsid w:val="00666B35"/>
    <w:rsid w:val="00666C82"/>
    <w:rsid w:val="0067146F"/>
    <w:rsid w:val="00671BAD"/>
    <w:rsid w:val="006721B4"/>
    <w:rsid w:val="00672656"/>
    <w:rsid w:val="00672A8E"/>
    <w:rsid w:val="00672C38"/>
    <w:rsid w:val="006734E4"/>
    <w:rsid w:val="00675207"/>
    <w:rsid w:val="00676964"/>
    <w:rsid w:val="0067725E"/>
    <w:rsid w:val="006818A0"/>
    <w:rsid w:val="00681B51"/>
    <w:rsid w:val="00681F9E"/>
    <w:rsid w:val="00682D18"/>
    <w:rsid w:val="00685554"/>
    <w:rsid w:val="00686452"/>
    <w:rsid w:val="00686F43"/>
    <w:rsid w:val="006870CA"/>
    <w:rsid w:val="006877F4"/>
    <w:rsid w:val="0069374B"/>
    <w:rsid w:val="00693E39"/>
    <w:rsid w:val="006942ED"/>
    <w:rsid w:val="006945A7"/>
    <w:rsid w:val="00694880"/>
    <w:rsid w:val="006A02F4"/>
    <w:rsid w:val="006A0D74"/>
    <w:rsid w:val="006A1160"/>
    <w:rsid w:val="006A1BA1"/>
    <w:rsid w:val="006A1F7D"/>
    <w:rsid w:val="006A39B7"/>
    <w:rsid w:val="006A40D7"/>
    <w:rsid w:val="006A6518"/>
    <w:rsid w:val="006A6E79"/>
    <w:rsid w:val="006A6EDC"/>
    <w:rsid w:val="006A748B"/>
    <w:rsid w:val="006A7D3F"/>
    <w:rsid w:val="006B2AC6"/>
    <w:rsid w:val="006B3AB3"/>
    <w:rsid w:val="006B41A6"/>
    <w:rsid w:val="006B4E9E"/>
    <w:rsid w:val="006B684D"/>
    <w:rsid w:val="006B74C2"/>
    <w:rsid w:val="006C0E45"/>
    <w:rsid w:val="006C1A16"/>
    <w:rsid w:val="006C29E7"/>
    <w:rsid w:val="006C37BE"/>
    <w:rsid w:val="006C47B3"/>
    <w:rsid w:val="006C54D8"/>
    <w:rsid w:val="006C5615"/>
    <w:rsid w:val="006C7766"/>
    <w:rsid w:val="006D08C4"/>
    <w:rsid w:val="006D1634"/>
    <w:rsid w:val="006D1C5E"/>
    <w:rsid w:val="006D245D"/>
    <w:rsid w:val="006D2EE8"/>
    <w:rsid w:val="006D2F7A"/>
    <w:rsid w:val="006D3A4D"/>
    <w:rsid w:val="006D5459"/>
    <w:rsid w:val="006D5EF9"/>
    <w:rsid w:val="006D6AA9"/>
    <w:rsid w:val="006D6D5C"/>
    <w:rsid w:val="006D7C57"/>
    <w:rsid w:val="006D7C9D"/>
    <w:rsid w:val="006E10FA"/>
    <w:rsid w:val="006E112B"/>
    <w:rsid w:val="006E1A02"/>
    <w:rsid w:val="006E1BB6"/>
    <w:rsid w:val="006E244C"/>
    <w:rsid w:val="006E300C"/>
    <w:rsid w:val="006E3342"/>
    <w:rsid w:val="006E6C07"/>
    <w:rsid w:val="006E7FDC"/>
    <w:rsid w:val="006F144C"/>
    <w:rsid w:val="006F1A2E"/>
    <w:rsid w:val="006F49D5"/>
    <w:rsid w:val="006F50F2"/>
    <w:rsid w:val="006F61DD"/>
    <w:rsid w:val="00701B2F"/>
    <w:rsid w:val="00701C53"/>
    <w:rsid w:val="00701DC4"/>
    <w:rsid w:val="00702A93"/>
    <w:rsid w:val="00702CE5"/>
    <w:rsid w:val="007066C7"/>
    <w:rsid w:val="00707057"/>
    <w:rsid w:val="00707194"/>
    <w:rsid w:val="00707871"/>
    <w:rsid w:val="0071023E"/>
    <w:rsid w:val="00710B40"/>
    <w:rsid w:val="00713B6F"/>
    <w:rsid w:val="00713CD1"/>
    <w:rsid w:val="00713D25"/>
    <w:rsid w:val="007145F4"/>
    <w:rsid w:val="007152F8"/>
    <w:rsid w:val="00715DA6"/>
    <w:rsid w:val="00716824"/>
    <w:rsid w:val="0071690D"/>
    <w:rsid w:val="00716BA9"/>
    <w:rsid w:val="007176D0"/>
    <w:rsid w:val="0072407A"/>
    <w:rsid w:val="007251F9"/>
    <w:rsid w:val="00725528"/>
    <w:rsid w:val="007258C3"/>
    <w:rsid w:val="00727249"/>
    <w:rsid w:val="007279BF"/>
    <w:rsid w:val="00727A2D"/>
    <w:rsid w:val="0073073F"/>
    <w:rsid w:val="0073087B"/>
    <w:rsid w:val="00731241"/>
    <w:rsid w:val="0073164E"/>
    <w:rsid w:val="007329A4"/>
    <w:rsid w:val="0073376F"/>
    <w:rsid w:val="00733E10"/>
    <w:rsid w:val="00734095"/>
    <w:rsid w:val="00735CD7"/>
    <w:rsid w:val="007374A1"/>
    <w:rsid w:val="007412A0"/>
    <w:rsid w:val="007415BB"/>
    <w:rsid w:val="007417D9"/>
    <w:rsid w:val="00743089"/>
    <w:rsid w:val="00743EBD"/>
    <w:rsid w:val="00744229"/>
    <w:rsid w:val="0074426F"/>
    <w:rsid w:val="007455C4"/>
    <w:rsid w:val="00746A4D"/>
    <w:rsid w:val="007475D3"/>
    <w:rsid w:val="007502EB"/>
    <w:rsid w:val="00750BBA"/>
    <w:rsid w:val="00751058"/>
    <w:rsid w:val="007511FF"/>
    <w:rsid w:val="00752BAC"/>
    <w:rsid w:val="00753993"/>
    <w:rsid w:val="007540F3"/>
    <w:rsid w:val="007542AE"/>
    <w:rsid w:val="0075476E"/>
    <w:rsid w:val="00754B1A"/>
    <w:rsid w:val="00756148"/>
    <w:rsid w:val="0075639F"/>
    <w:rsid w:val="00757A8D"/>
    <w:rsid w:val="0076096A"/>
    <w:rsid w:val="00761925"/>
    <w:rsid w:val="00763559"/>
    <w:rsid w:val="00764A3E"/>
    <w:rsid w:val="00764B34"/>
    <w:rsid w:val="00765387"/>
    <w:rsid w:val="00770200"/>
    <w:rsid w:val="00770B65"/>
    <w:rsid w:val="00771675"/>
    <w:rsid w:val="00771907"/>
    <w:rsid w:val="007734C7"/>
    <w:rsid w:val="00773534"/>
    <w:rsid w:val="0077545C"/>
    <w:rsid w:val="00776D8A"/>
    <w:rsid w:val="00776E20"/>
    <w:rsid w:val="0078040D"/>
    <w:rsid w:val="007816C0"/>
    <w:rsid w:val="00781AEF"/>
    <w:rsid w:val="00783DFD"/>
    <w:rsid w:val="00784A0C"/>
    <w:rsid w:val="007859E9"/>
    <w:rsid w:val="007866A6"/>
    <w:rsid w:val="007871C5"/>
    <w:rsid w:val="00787A41"/>
    <w:rsid w:val="00791F8C"/>
    <w:rsid w:val="007931C5"/>
    <w:rsid w:val="007947AF"/>
    <w:rsid w:val="007951DB"/>
    <w:rsid w:val="00795763"/>
    <w:rsid w:val="007974E9"/>
    <w:rsid w:val="00797B6B"/>
    <w:rsid w:val="00797CC1"/>
    <w:rsid w:val="007A19E0"/>
    <w:rsid w:val="007A565B"/>
    <w:rsid w:val="007A5B8A"/>
    <w:rsid w:val="007A5E22"/>
    <w:rsid w:val="007A69C9"/>
    <w:rsid w:val="007A79FA"/>
    <w:rsid w:val="007B12BB"/>
    <w:rsid w:val="007B2D58"/>
    <w:rsid w:val="007B58EC"/>
    <w:rsid w:val="007B5A81"/>
    <w:rsid w:val="007B693A"/>
    <w:rsid w:val="007C1308"/>
    <w:rsid w:val="007C1417"/>
    <w:rsid w:val="007C2F8C"/>
    <w:rsid w:val="007C3487"/>
    <w:rsid w:val="007C3625"/>
    <w:rsid w:val="007C3BD1"/>
    <w:rsid w:val="007C52F2"/>
    <w:rsid w:val="007C5340"/>
    <w:rsid w:val="007C6226"/>
    <w:rsid w:val="007D1F2D"/>
    <w:rsid w:val="007D3353"/>
    <w:rsid w:val="007D4A5E"/>
    <w:rsid w:val="007D5EE2"/>
    <w:rsid w:val="007D619A"/>
    <w:rsid w:val="007D61C5"/>
    <w:rsid w:val="007D76AB"/>
    <w:rsid w:val="007E06D5"/>
    <w:rsid w:val="007E120B"/>
    <w:rsid w:val="007E1A27"/>
    <w:rsid w:val="007E2888"/>
    <w:rsid w:val="007E2A42"/>
    <w:rsid w:val="007E363E"/>
    <w:rsid w:val="007E3AD3"/>
    <w:rsid w:val="007E3C52"/>
    <w:rsid w:val="007E5C20"/>
    <w:rsid w:val="007E5EBE"/>
    <w:rsid w:val="007F1FF4"/>
    <w:rsid w:val="007F3315"/>
    <w:rsid w:val="007F5AE0"/>
    <w:rsid w:val="007F7562"/>
    <w:rsid w:val="00800314"/>
    <w:rsid w:val="00800C92"/>
    <w:rsid w:val="00801AF2"/>
    <w:rsid w:val="00803444"/>
    <w:rsid w:val="008036E2"/>
    <w:rsid w:val="008044EE"/>
    <w:rsid w:val="00804F93"/>
    <w:rsid w:val="0080577E"/>
    <w:rsid w:val="00806320"/>
    <w:rsid w:val="00806A8E"/>
    <w:rsid w:val="00806ED1"/>
    <w:rsid w:val="0081004D"/>
    <w:rsid w:val="0081471C"/>
    <w:rsid w:val="0081523F"/>
    <w:rsid w:val="008152AF"/>
    <w:rsid w:val="008153B0"/>
    <w:rsid w:val="00815AD8"/>
    <w:rsid w:val="0081748E"/>
    <w:rsid w:val="00820249"/>
    <w:rsid w:val="00820B3D"/>
    <w:rsid w:val="0082159C"/>
    <w:rsid w:val="00822DA2"/>
    <w:rsid w:val="00823E9B"/>
    <w:rsid w:val="00825482"/>
    <w:rsid w:val="00825B37"/>
    <w:rsid w:val="00827A9A"/>
    <w:rsid w:val="00827B0B"/>
    <w:rsid w:val="00830BEB"/>
    <w:rsid w:val="008319C2"/>
    <w:rsid w:val="00832371"/>
    <w:rsid w:val="00832B26"/>
    <w:rsid w:val="008348E3"/>
    <w:rsid w:val="00835698"/>
    <w:rsid w:val="00835C72"/>
    <w:rsid w:val="00836EFA"/>
    <w:rsid w:val="00837B9F"/>
    <w:rsid w:val="0084140F"/>
    <w:rsid w:val="008416A3"/>
    <w:rsid w:val="00842C26"/>
    <w:rsid w:val="00843794"/>
    <w:rsid w:val="00844B76"/>
    <w:rsid w:val="00846448"/>
    <w:rsid w:val="0084674A"/>
    <w:rsid w:val="00846E4C"/>
    <w:rsid w:val="0084762F"/>
    <w:rsid w:val="00847DD4"/>
    <w:rsid w:val="00850378"/>
    <w:rsid w:val="00851F0E"/>
    <w:rsid w:val="008523CC"/>
    <w:rsid w:val="008544F7"/>
    <w:rsid w:val="00854BCE"/>
    <w:rsid w:val="00854D53"/>
    <w:rsid w:val="00855926"/>
    <w:rsid w:val="00855EAF"/>
    <w:rsid w:val="00860522"/>
    <w:rsid w:val="00861965"/>
    <w:rsid w:val="00861BF2"/>
    <w:rsid w:val="00863DD6"/>
    <w:rsid w:val="00864E41"/>
    <w:rsid w:val="0086528F"/>
    <w:rsid w:val="00867537"/>
    <w:rsid w:val="00867F82"/>
    <w:rsid w:val="0087069E"/>
    <w:rsid w:val="00870DA2"/>
    <w:rsid w:val="00871A60"/>
    <w:rsid w:val="00872C1F"/>
    <w:rsid w:val="00873A61"/>
    <w:rsid w:val="008745D7"/>
    <w:rsid w:val="008750FE"/>
    <w:rsid w:val="008761B3"/>
    <w:rsid w:val="008811F6"/>
    <w:rsid w:val="008821F0"/>
    <w:rsid w:val="00882289"/>
    <w:rsid w:val="008826B0"/>
    <w:rsid w:val="00883E5B"/>
    <w:rsid w:val="008841BD"/>
    <w:rsid w:val="008843C4"/>
    <w:rsid w:val="00884500"/>
    <w:rsid w:val="008849AE"/>
    <w:rsid w:val="00884BF3"/>
    <w:rsid w:val="00884BF9"/>
    <w:rsid w:val="00885DAB"/>
    <w:rsid w:val="008863E9"/>
    <w:rsid w:val="00887B1B"/>
    <w:rsid w:val="0089059F"/>
    <w:rsid w:val="00891874"/>
    <w:rsid w:val="00891896"/>
    <w:rsid w:val="00893541"/>
    <w:rsid w:val="008937F2"/>
    <w:rsid w:val="008945CF"/>
    <w:rsid w:val="008954CB"/>
    <w:rsid w:val="00896776"/>
    <w:rsid w:val="00897841"/>
    <w:rsid w:val="00897952"/>
    <w:rsid w:val="008A1881"/>
    <w:rsid w:val="008A1D50"/>
    <w:rsid w:val="008A3130"/>
    <w:rsid w:val="008A3B87"/>
    <w:rsid w:val="008A5500"/>
    <w:rsid w:val="008A5930"/>
    <w:rsid w:val="008B034D"/>
    <w:rsid w:val="008B439C"/>
    <w:rsid w:val="008B4478"/>
    <w:rsid w:val="008B61C6"/>
    <w:rsid w:val="008B6399"/>
    <w:rsid w:val="008C0124"/>
    <w:rsid w:val="008C16FC"/>
    <w:rsid w:val="008C19CE"/>
    <w:rsid w:val="008C1DC6"/>
    <w:rsid w:val="008C3289"/>
    <w:rsid w:val="008C4454"/>
    <w:rsid w:val="008C47A4"/>
    <w:rsid w:val="008C508C"/>
    <w:rsid w:val="008C55B4"/>
    <w:rsid w:val="008C5E2B"/>
    <w:rsid w:val="008C5FAD"/>
    <w:rsid w:val="008C6664"/>
    <w:rsid w:val="008C6729"/>
    <w:rsid w:val="008C6F0A"/>
    <w:rsid w:val="008C7716"/>
    <w:rsid w:val="008D2197"/>
    <w:rsid w:val="008D3155"/>
    <w:rsid w:val="008D4DAD"/>
    <w:rsid w:val="008D5718"/>
    <w:rsid w:val="008D581C"/>
    <w:rsid w:val="008D65F4"/>
    <w:rsid w:val="008D7067"/>
    <w:rsid w:val="008E3247"/>
    <w:rsid w:val="008E33A8"/>
    <w:rsid w:val="008E40D7"/>
    <w:rsid w:val="008E4619"/>
    <w:rsid w:val="008E50F5"/>
    <w:rsid w:val="008E6CC4"/>
    <w:rsid w:val="008F3055"/>
    <w:rsid w:val="008F31A0"/>
    <w:rsid w:val="008F3DB3"/>
    <w:rsid w:val="008F4258"/>
    <w:rsid w:val="008F68C5"/>
    <w:rsid w:val="008F6BD6"/>
    <w:rsid w:val="008F77DA"/>
    <w:rsid w:val="00900C46"/>
    <w:rsid w:val="009013C3"/>
    <w:rsid w:val="00901775"/>
    <w:rsid w:val="009019B0"/>
    <w:rsid w:val="009033E2"/>
    <w:rsid w:val="00903F93"/>
    <w:rsid w:val="0090592C"/>
    <w:rsid w:val="00905DA2"/>
    <w:rsid w:val="009077BB"/>
    <w:rsid w:val="00910498"/>
    <w:rsid w:val="009106D0"/>
    <w:rsid w:val="00913F1E"/>
    <w:rsid w:val="00914E60"/>
    <w:rsid w:val="009156FB"/>
    <w:rsid w:val="00916876"/>
    <w:rsid w:val="00916CF2"/>
    <w:rsid w:val="00920332"/>
    <w:rsid w:val="00920AEF"/>
    <w:rsid w:val="00921348"/>
    <w:rsid w:val="00921713"/>
    <w:rsid w:val="00921768"/>
    <w:rsid w:val="00922DDD"/>
    <w:rsid w:val="00923716"/>
    <w:rsid w:val="00924441"/>
    <w:rsid w:val="0092468E"/>
    <w:rsid w:val="00924C8C"/>
    <w:rsid w:val="0092579F"/>
    <w:rsid w:val="009262DA"/>
    <w:rsid w:val="00926AA2"/>
    <w:rsid w:val="0092749E"/>
    <w:rsid w:val="009305DB"/>
    <w:rsid w:val="0093106D"/>
    <w:rsid w:val="00931449"/>
    <w:rsid w:val="00931B3F"/>
    <w:rsid w:val="00931C91"/>
    <w:rsid w:val="00932819"/>
    <w:rsid w:val="009356BE"/>
    <w:rsid w:val="00936214"/>
    <w:rsid w:val="00936556"/>
    <w:rsid w:val="00940585"/>
    <w:rsid w:val="00941351"/>
    <w:rsid w:val="00943A8B"/>
    <w:rsid w:val="00943B54"/>
    <w:rsid w:val="00943F9E"/>
    <w:rsid w:val="00945327"/>
    <w:rsid w:val="00945A3F"/>
    <w:rsid w:val="00947ADD"/>
    <w:rsid w:val="009513AD"/>
    <w:rsid w:val="0095393E"/>
    <w:rsid w:val="009543CD"/>
    <w:rsid w:val="00956B7A"/>
    <w:rsid w:val="009600FF"/>
    <w:rsid w:val="00960881"/>
    <w:rsid w:val="00960A79"/>
    <w:rsid w:val="00961D21"/>
    <w:rsid w:val="009626FE"/>
    <w:rsid w:val="00962A85"/>
    <w:rsid w:val="009650BF"/>
    <w:rsid w:val="00965E70"/>
    <w:rsid w:val="0096698B"/>
    <w:rsid w:val="00967177"/>
    <w:rsid w:val="009672C9"/>
    <w:rsid w:val="0097051C"/>
    <w:rsid w:val="0097066C"/>
    <w:rsid w:val="009707AF"/>
    <w:rsid w:val="009727F0"/>
    <w:rsid w:val="00975C86"/>
    <w:rsid w:val="00976DD2"/>
    <w:rsid w:val="00982CD5"/>
    <w:rsid w:val="00982D89"/>
    <w:rsid w:val="00982E73"/>
    <w:rsid w:val="0098307B"/>
    <w:rsid w:val="00983646"/>
    <w:rsid w:val="00985227"/>
    <w:rsid w:val="00985782"/>
    <w:rsid w:val="009878DF"/>
    <w:rsid w:val="00990CD0"/>
    <w:rsid w:val="009919F0"/>
    <w:rsid w:val="0099231F"/>
    <w:rsid w:val="009933A5"/>
    <w:rsid w:val="00993E14"/>
    <w:rsid w:val="00994132"/>
    <w:rsid w:val="00994DD1"/>
    <w:rsid w:val="0099517D"/>
    <w:rsid w:val="00995506"/>
    <w:rsid w:val="00995DAF"/>
    <w:rsid w:val="00995EC7"/>
    <w:rsid w:val="009A04B9"/>
    <w:rsid w:val="009A3E31"/>
    <w:rsid w:val="009A41C8"/>
    <w:rsid w:val="009A428D"/>
    <w:rsid w:val="009A42E6"/>
    <w:rsid w:val="009A4631"/>
    <w:rsid w:val="009A4FC9"/>
    <w:rsid w:val="009A53D4"/>
    <w:rsid w:val="009B000E"/>
    <w:rsid w:val="009B01CE"/>
    <w:rsid w:val="009B19E7"/>
    <w:rsid w:val="009B1E4E"/>
    <w:rsid w:val="009B2865"/>
    <w:rsid w:val="009B3EDD"/>
    <w:rsid w:val="009B4201"/>
    <w:rsid w:val="009B4C52"/>
    <w:rsid w:val="009B66EE"/>
    <w:rsid w:val="009C2AAF"/>
    <w:rsid w:val="009C2CD0"/>
    <w:rsid w:val="009C2D48"/>
    <w:rsid w:val="009C3CE0"/>
    <w:rsid w:val="009C4467"/>
    <w:rsid w:val="009C6110"/>
    <w:rsid w:val="009C6831"/>
    <w:rsid w:val="009C7B1B"/>
    <w:rsid w:val="009D1ED3"/>
    <w:rsid w:val="009D2F26"/>
    <w:rsid w:val="009D3DF3"/>
    <w:rsid w:val="009D6538"/>
    <w:rsid w:val="009E061E"/>
    <w:rsid w:val="009E181B"/>
    <w:rsid w:val="009E2FA1"/>
    <w:rsid w:val="009E40D0"/>
    <w:rsid w:val="009E4E29"/>
    <w:rsid w:val="009E4EA1"/>
    <w:rsid w:val="009E6D94"/>
    <w:rsid w:val="009E6E72"/>
    <w:rsid w:val="009E7913"/>
    <w:rsid w:val="009E7C90"/>
    <w:rsid w:val="009F0F1C"/>
    <w:rsid w:val="009F11D3"/>
    <w:rsid w:val="009F126B"/>
    <w:rsid w:val="009F131F"/>
    <w:rsid w:val="009F18D3"/>
    <w:rsid w:val="009F3111"/>
    <w:rsid w:val="009F3536"/>
    <w:rsid w:val="009F42B8"/>
    <w:rsid w:val="009F5586"/>
    <w:rsid w:val="009F5AAF"/>
    <w:rsid w:val="00A002B0"/>
    <w:rsid w:val="00A006AC"/>
    <w:rsid w:val="00A0359D"/>
    <w:rsid w:val="00A045F3"/>
    <w:rsid w:val="00A04B7C"/>
    <w:rsid w:val="00A04F28"/>
    <w:rsid w:val="00A06678"/>
    <w:rsid w:val="00A06AE5"/>
    <w:rsid w:val="00A1108D"/>
    <w:rsid w:val="00A111FB"/>
    <w:rsid w:val="00A13DDF"/>
    <w:rsid w:val="00A14577"/>
    <w:rsid w:val="00A14EBE"/>
    <w:rsid w:val="00A153EC"/>
    <w:rsid w:val="00A15582"/>
    <w:rsid w:val="00A15729"/>
    <w:rsid w:val="00A15738"/>
    <w:rsid w:val="00A1591D"/>
    <w:rsid w:val="00A16AE3"/>
    <w:rsid w:val="00A170C2"/>
    <w:rsid w:val="00A175B5"/>
    <w:rsid w:val="00A1774C"/>
    <w:rsid w:val="00A17874"/>
    <w:rsid w:val="00A2150D"/>
    <w:rsid w:val="00A219CC"/>
    <w:rsid w:val="00A22EB8"/>
    <w:rsid w:val="00A2372C"/>
    <w:rsid w:val="00A23F4C"/>
    <w:rsid w:val="00A258E4"/>
    <w:rsid w:val="00A26A5E"/>
    <w:rsid w:val="00A26ECA"/>
    <w:rsid w:val="00A27D49"/>
    <w:rsid w:val="00A3349F"/>
    <w:rsid w:val="00A33659"/>
    <w:rsid w:val="00A3416F"/>
    <w:rsid w:val="00A3422E"/>
    <w:rsid w:val="00A36E21"/>
    <w:rsid w:val="00A36F6D"/>
    <w:rsid w:val="00A370EE"/>
    <w:rsid w:val="00A43AF6"/>
    <w:rsid w:val="00A44353"/>
    <w:rsid w:val="00A45304"/>
    <w:rsid w:val="00A47521"/>
    <w:rsid w:val="00A52BC8"/>
    <w:rsid w:val="00A53056"/>
    <w:rsid w:val="00A53837"/>
    <w:rsid w:val="00A55436"/>
    <w:rsid w:val="00A568E0"/>
    <w:rsid w:val="00A60204"/>
    <w:rsid w:val="00A614D0"/>
    <w:rsid w:val="00A61675"/>
    <w:rsid w:val="00A631AE"/>
    <w:rsid w:val="00A64360"/>
    <w:rsid w:val="00A6442F"/>
    <w:rsid w:val="00A645B2"/>
    <w:rsid w:val="00A64AF6"/>
    <w:rsid w:val="00A66049"/>
    <w:rsid w:val="00A66AD6"/>
    <w:rsid w:val="00A671AE"/>
    <w:rsid w:val="00A674AF"/>
    <w:rsid w:val="00A6770A"/>
    <w:rsid w:val="00A67B32"/>
    <w:rsid w:val="00A71706"/>
    <w:rsid w:val="00A73C46"/>
    <w:rsid w:val="00A74055"/>
    <w:rsid w:val="00A74556"/>
    <w:rsid w:val="00A7558C"/>
    <w:rsid w:val="00A7559E"/>
    <w:rsid w:val="00A807C9"/>
    <w:rsid w:val="00A809DE"/>
    <w:rsid w:val="00A826C2"/>
    <w:rsid w:val="00A8368E"/>
    <w:rsid w:val="00A84F69"/>
    <w:rsid w:val="00A8522A"/>
    <w:rsid w:val="00A854F0"/>
    <w:rsid w:val="00A86115"/>
    <w:rsid w:val="00A86CFE"/>
    <w:rsid w:val="00A87242"/>
    <w:rsid w:val="00A87C16"/>
    <w:rsid w:val="00A87D2A"/>
    <w:rsid w:val="00A91471"/>
    <w:rsid w:val="00A92000"/>
    <w:rsid w:val="00A93925"/>
    <w:rsid w:val="00A94117"/>
    <w:rsid w:val="00A94663"/>
    <w:rsid w:val="00A95709"/>
    <w:rsid w:val="00A966D8"/>
    <w:rsid w:val="00A979B4"/>
    <w:rsid w:val="00AA048D"/>
    <w:rsid w:val="00AA10C5"/>
    <w:rsid w:val="00AA4C14"/>
    <w:rsid w:val="00AA5CA2"/>
    <w:rsid w:val="00AA5FA2"/>
    <w:rsid w:val="00AA64FE"/>
    <w:rsid w:val="00AA6A91"/>
    <w:rsid w:val="00AA6C52"/>
    <w:rsid w:val="00AA7A88"/>
    <w:rsid w:val="00AB08A5"/>
    <w:rsid w:val="00AB0C96"/>
    <w:rsid w:val="00AB1A86"/>
    <w:rsid w:val="00AB2873"/>
    <w:rsid w:val="00AB2C0F"/>
    <w:rsid w:val="00AB2CA5"/>
    <w:rsid w:val="00AB2E7A"/>
    <w:rsid w:val="00AB3EED"/>
    <w:rsid w:val="00AB49EA"/>
    <w:rsid w:val="00AB7860"/>
    <w:rsid w:val="00AB7CE2"/>
    <w:rsid w:val="00AB7E88"/>
    <w:rsid w:val="00AB7F10"/>
    <w:rsid w:val="00AC10EE"/>
    <w:rsid w:val="00AC256D"/>
    <w:rsid w:val="00AC53B1"/>
    <w:rsid w:val="00AC6A6D"/>
    <w:rsid w:val="00AD0E7F"/>
    <w:rsid w:val="00AD13C2"/>
    <w:rsid w:val="00AD161A"/>
    <w:rsid w:val="00AD1BD1"/>
    <w:rsid w:val="00AD2F89"/>
    <w:rsid w:val="00AD54E4"/>
    <w:rsid w:val="00AD622C"/>
    <w:rsid w:val="00AD743E"/>
    <w:rsid w:val="00AD7902"/>
    <w:rsid w:val="00AD7D21"/>
    <w:rsid w:val="00AE360E"/>
    <w:rsid w:val="00AE4946"/>
    <w:rsid w:val="00AE4AC2"/>
    <w:rsid w:val="00AE5DB7"/>
    <w:rsid w:val="00AE6114"/>
    <w:rsid w:val="00AE7496"/>
    <w:rsid w:val="00AE7C2E"/>
    <w:rsid w:val="00AF0023"/>
    <w:rsid w:val="00AF0752"/>
    <w:rsid w:val="00AF092E"/>
    <w:rsid w:val="00AF1B44"/>
    <w:rsid w:val="00AF3295"/>
    <w:rsid w:val="00AF340B"/>
    <w:rsid w:val="00AF4F14"/>
    <w:rsid w:val="00AF516D"/>
    <w:rsid w:val="00AF545F"/>
    <w:rsid w:val="00AF54FF"/>
    <w:rsid w:val="00AF6B86"/>
    <w:rsid w:val="00B00168"/>
    <w:rsid w:val="00B015D8"/>
    <w:rsid w:val="00B01F42"/>
    <w:rsid w:val="00B022F5"/>
    <w:rsid w:val="00B02A9B"/>
    <w:rsid w:val="00B03118"/>
    <w:rsid w:val="00B04A44"/>
    <w:rsid w:val="00B0564A"/>
    <w:rsid w:val="00B05BAC"/>
    <w:rsid w:val="00B07061"/>
    <w:rsid w:val="00B07175"/>
    <w:rsid w:val="00B07641"/>
    <w:rsid w:val="00B12A67"/>
    <w:rsid w:val="00B12D31"/>
    <w:rsid w:val="00B1509B"/>
    <w:rsid w:val="00B1684B"/>
    <w:rsid w:val="00B17260"/>
    <w:rsid w:val="00B1766F"/>
    <w:rsid w:val="00B20429"/>
    <w:rsid w:val="00B22E7A"/>
    <w:rsid w:val="00B23358"/>
    <w:rsid w:val="00B23953"/>
    <w:rsid w:val="00B255EE"/>
    <w:rsid w:val="00B273F0"/>
    <w:rsid w:val="00B30811"/>
    <w:rsid w:val="00B30A4E"/>
    <w:rsid w:val="00B32EDC"/>
    <w:rsid w:val="00B33F2F"/>
    <w:rsid w:val="00B347B4"/>
    <w:rsid w:val="00B3486A"/>
    <w:rsid w:val="00B34F6B"/>
    <w:rsid w:val="00B35350"/>
    <w:rsid w:val="00B35652"/>
    <w:rsid w:val="00B35FA8"/>
    <w:rsid w:val="00B360B3"/>
    <w:rsid w:val="00B4068B"/>
    <w:rsid w:val="00B41A1B"/>
    <w:rsid w:val="00B428EB"/>
    <w:rsid w:val="00B447D2"/>
    <w:rsid w:val="00B46F31"/>
    <w:rsid w:val="00B4786F"/>
    <w:rsid w:val="00B517A4"/>
    <w:rsid w:val="00B51A3C"/>
    <w:rsid w:val="00B52611"/>
    <w:rsid w:val="00B532CB"/>
    <w:rsid w:val="00B53E74"/>
    <w:rsid w:val="00B54743"/>
    <w:rsid w:val="00B54B39"/>
    <w:rsid w:val="00B5578E"/>
    <w:rsid w:val="00B55B1C"/>
    <w:rsid w:val="00B56A61"/>
    <w:rsid w:val="00B57E13"/>
    <w:rsid w:val="00B60080"/>
    <w:rsid w:val="00B605A8"/>
    <w:rsid w:val="00B61D7E"/>
    <w:rsid w:val="00B62A3D"/>
    <w:rsid w:val="00B62A9B"/>
    <w:rsid w:val="00B62D34"/>
    <w:rsid w:val="00B63059"/>
    <w:rsid w:val="00B63B10"/>
    <w:rsid w:val="00B6479D"/>
    <w:rsid w:val="00B64B77"/>
    <w:rsid w:val="00B656CE"/>
    <w:rsid w:val="00B65E4F"/>
    <w:rsid w:val="00B700C4"/>
    <w:rsid w:val="00B7142A"/>
    <w:rsid w:val="00B71A9B"/>
    <w:rsid w:val="00B72C37"/>
    <w:rsid w:val="00B73264"/>
    <w:rsid w:val="00B73E6F"/>
    <w:rsid w:val="00B73F50"/>
    <w:rsid w:val="00B7497A"/>
    <w:rsid w:val="00B75A69"/>
    <w:rsid w:val="00B772D8"/>
    <w:rsid w:val="00B77F4A"/>
    <w:rsid w:val="00B808FC"/>
    <w:rsid w:val="00B812B4"/>
    <w:rsid w:val="00B81664"/>
    <w:rsid w:val="00B81E0E"/>
    <w:rsid w:val="00B83623"/>
    <w:rsid w:val="00B83A7E"/>
    <w:rsid w:val="00B847B1"/>
    <w:rsid w:val="00B84A35"/>
    <w:rsid w:val="00B84DCB"/>
    <w:rsid w:val="00B862A7"/>
    <w:rsid w:val="00B872EA"/>
    <w:rsid w:val="00B8737B"/>
    <w:rsid w:val="00B9196E"/>
    <w:rsid w:val="00B922A2"/>
    <w:rsid w:val="00B924E7"/>
    <w:rsid w:val="00B931C1"/>
    <w:rsid w:val="00B93D68"/>
    <w:rsid w:val="00B941A6"/>
    <w:rsid w:val="00B9535B"/>
    <w:rsid w:val="00B95C9E"/>
    <w:rsid w:val="00B96919"/>
    <w:rsid w:val="00B97126"/>
    <w:rsid w:val="00B978A3"/>
    <w:rsid w:val="00B97A57"/>
    <w:rsid w:val="00BA02E5"/>
    <w:rsid w:val="00BA0C98"/>
    <w:rsid w:val="00BA1E48"/>
    <w:rsid w:val="00BA1F2F"/>
    <w:rsid w:val="00BA21DA"/>
    <w:rsid w:val="00BA4E84"/>
    <w:rsid w:val="00BA64F5"/>
    <w:rsid w:val="00BA787A"/>
    <w:rsid w:val="00BA7FC2"/>
    <w:rsid w:val="00BB26EC"/>
    <w:rsid w:val="00BB289C"/>
    <w:rsid w:val="00BB6602"/>
    <w:rsid w:val="00BB6A9D"/>
    <w:rsid w:val="00BC1E25"/>
    <w:rsid w:val="00BC27A5"/>
    <w:rsid w:val="00BC2D4E"/>
    <w:rsid w:val="00BC2EDE"/>
    <w:rsid w:val="00BC3F1C"/>
    <w:rsid w:val="00BC74B4"/>
    <w:rsid w:val="00BC751C"/>
    <w:rsid w:val="00BD0A58"/>
    <w:rsid w:val="00BD1FB3"/>
    <w:rsid w:val="00BD25C1"/>
    <w:rsid w:val="00BD3677"/>
    <w:rsid w:val="00BD389B"/>
    <w:rsid w:val="00BD3EA7"/>
    <w:rsid w:val="00BD6013"/>
    <w:rsid w:val="00BD66AA"/>
    <w:rsid w:val="00BD7A49"/>
    <w:rsid w:val="00BE022C"/>
    <w:rsid w:val="00BE071D"/>
    <w:rsid w:val="00BE1D1C"/>
    <w:rsid w:val="00BE2A9C"/>
    <w:rsid w:val="00BE338D"/>
    <w:rsid w:val="00BE33F5"/>
    <w:rsid w:val="00BE354E"/>
    <w:rsid w:val="00BE46D8"/>
    <w:rsid w:val="00BE5C7B"/>
    <w:rsid w:val="00BE7E8D"/>
    <w:rsid w:val="00BF0357"/>
    <w:rsid w:val="00BF045A"/>
    <w:rsid w:val="00BF2EFC"/>
    <w:rsid w:val="00BF38F5"/>
    <w:rsid w:val="00BF5A8A"/>
    <w:rsid w:val="00BF73C3"/>
    <w:rsid w:val="00BF7928"/>
    <w:rsid w:val="00C00B55"/>
    <w:rsid w:val="00C00F9D"/>
    <w:rsid w:val="00C01630"/>
    <w:rsid w:val="00C021EB"/>
    <w:rsid w:val="00C034C0"/>
    <w:rsid w:val="00C0361E"/>
    <w:rsid w:val="00C03863"/>
    <w:rsid w:val="00C03F02"/>
    <w:rsid w:val="00C056B2"/>
    <w:rsid w:val="00C05B30"/>
    <w:rsid w:val="00C06BF7"/>
    <w:rsid w:val="00C11487"/>
    <w:rsid w:val="00C11DAF"/>
    <w:rsid w:val="00C125C5"/>
    <w:rsid w:val="00C12DCC"/>
    <w:rsid w:val="00C13456"/>
    <w:rsid w:val="00C13551"/>
    <w:rsid w:val="00C17064"/>
    <w:rsid w:val="00C17933"/>
    <w:rsid w:val="00C17B7D"/>
    <w:rsid w:val="00C204AB"/>
    <w:rsid w:val="00C20D29"/>
    <w:rsid w:val="00C20E61"/>
    <w:rsid w:val="00C214C0"/>
    <w:rsid w:val="00C219EF"/>
    <w:rsid w:val="00C22025"/>
    <w:rsid w:val="00C22D1C"/>
    <w:rsid w:val="00C22DEF"/>
    <w:rsid w:val="00C22F27"/>
    <w:rsid w:val="00C2313E"/>
    <w:rsid w:val="00C2324D"/>
    <w:rsid w:val="00C23D03"/>
    <w:rsid w:val="00C23FC0"/>
    <w:rsid w:val="00C24ED8"/>
    <w:rsid w:val="00C27FD3"/>
    <w:rsid w:val="00C303C4"/>
    <w:rsid w:val="00C30610"/>
    <w:rsid w:val="00C31167"/>
    <w:rsid w:val="00C3180B"/>
    <w:rsid w:val="00C327B0"/>
    <w:rsid w:val="00C32DB4"/>
    <w:rsid w:val="00C33E26"/>
    <w:rsid w:val="00C371F8"/>
    <w:rsid w:val="00C376B5"/>
    <w:rsid w:val="00C37A9E"/>
    <w:rsid w:val="00C40CD5"/>
    <w:rsid w:val="00C40FE7"/>
    <w:rsid w:val="00C4124E"/>
    <w:rsid w:val="00C41C99"/>
    <w:rsid w:val="00C44503"/>
    <w:rsid w:val="00C44815"/>
    <w:rsid w:val="00C45556"/>
    <w:rsid w:val="00C47472"/>
    <w:rsid w:val="00C503A8"/>
    <w:rsid w:val="00C508C8"/>
    <w:rsid w:val="00C50D59"/>
    <w:rsid w:val="00C50EA2"/>
    <w:rsid w:val="00C53E88"/>
    <w:rsid w:val="00C57B30"/>
    <w:rsid w:val="00C6102C"/>
    <w:rsid w:val="00C616A9"/>
    <w:rsid w:val="00C61DB6"/>
    <w:rsid w:val="00C64D36"/>
    <w:rsid w:val="00C6586D"/>
    <w:rsid w:val="00C65BCD"/>
    <w:rsid w:val="00C65C8A"/>
    <w:rsid w:val="00C70D31"/>
    <w:rsid w:val="00C71234"/>
    <w:rsid w:val="00C712BB"/>
    <w:rsid w:val="00C7205E"/>
    <w:rsid w:val="00C737F7"/>
    <w:rsid w:val="00C73D19"/>
    <w:rsid w:val="00C7402A"/>
    <w:rsid w:val="00C75060"/>
    <w:rsid w:val="00C7610F"/>
    <w:rsid w:val="00C76792"/>
    <w:rsid w:val="00C774D1"/>
    <w:rsid w:val="00C81441"/>
    <w:rsid w:val="00C81806"/>
    <w:rsid w:val="00C81D4D"/>
    <w:rsid w:val="00C82A7F"/>
    <w:rsid w:val="00C83245"/>
    <w:rsid w:val="00C842AE"/>
    <w:rsid w:val="00C847C1"/>
    <w:rsid w:val="00C85872"/>
    <w:rsid w:val="00C86FF1"/>
    <w:rsid w:val="00C910F1"/>
    <w:rsid w:val="00C91B74"/>
    <w:rsid w:val="00C92289"/>
    <w:rsid w:val="00C92CEC"/>
    <w:rsid w:val="00C934CF"/>
    <w:rsid w:val="00C93ACF"/>
    <w:rsid w:val="00C94B01"/>
    <w:rsid w:val="00C94E31"/>
    <w:rsid w:val="00C9599E"/>
    <w:rsid w:val="00C95D78"/>
    <w:rsid w:val="00C96D94"/>
    <w:rsid w:val="00CA019E"/>
    <w:rsid w:val="00CA036E"/>
    <w:rsid w:val="00CA143F"/>
    <w:rsid w:val="00CA1B52"/>
    <w:rsid w:val="00CA31FE"/>
    <w:rsid w:val="00CA3AFB"/>
    <w:rsid w:val="00CA4FD1"/>
    <w:rsid w:val="00CA5975"/>
    <w:rsid w:val="00CA6B99"/>
    <w:rsid w:val="00CB005D"/>
    <w:rsid w:val="00CB0852"/>
    <w:rsid w:val="00CB0B91"/>
    <w:rsid w:val="00CB3DF9"/>
    <w:rsid w:val="00CC0246"/>
    <w:rsid w:val="00CC04A6"/>
    <w:rsid w:val="00CC103E"/>
    <w:rsid w:val="00CC1D65"/>
    <w:rsid w:val="00CC53FC"/>
    <w:rsid w:val="00CC608C"/>
    <w:rsid w:val="00CC689E"/>
    <w:rsid w:val="00CD0B01"/>
    <w:rsid w:val="00CD0E3B"/>
    <w:rsid w:val="00CD0FD7"/>
    <w:rsid w:val="00CD1736"/>
    <w:rsid w:val="00CD1846"/>
    <w:rsid w:val="00CD206E"/>
    <w:rsid w:val="00CD2A51"/>
    <w:rsid w:val="00CD33AD"/>
    <w:rsid w:val="00CD3861"/>
    <w:rsid w:val="00CD3CFC"/>
    <w:rsid w:val="00CD3ED3"/>
    <w:rsid w:val="00CD4B92"/>
    <w:rsid w:val="00CD5225"/>
    <w:rsid w:val="00CD5634"/>
    <w:rsid w:val="00CD6103"/>
    <w:rsid w:val="00CD6DE5"/>
    <w:rsid w:val="00CD715B"/>
    <w:rsid w:val="00CD729F"/>
    <w:rsid w:val="00CD7D19"/>
    <w:rsid w:val="00CE10B0"/>
    <w:rsid w:val="00CE1455"/>
    <w:rsid w:val="00CE1C13"/>
    <w:rsid w:val="00CE23D8"/>
    <w:rsid w:val="00CE51E6"/>
    <w:rsid w:val="00CE5FF9"/>
    <w:rsid w:val="00CE6D37"/>
    <w:rsid w:val="00CE79AA"/>
    <w:rsid w:val="00CE7E25"/>
    <w:rsid w:val="00CF15AB"/>
    <w:rsid w:val="00CF1D73"/>
    <w:rsid w:val="00CF37BD"/>
    <w:rsid w:val="00CF40D2"/>
    <w:rsid w:val="00CF7196"/>
    <w:rsid w:val="00D00866"/>
    <w:rsid w:val="00D035DE"/>
    <w:rsid w:val="00D0375A"/>
    <w:rsid w:val="00D038A3"/>
    <w:rsid w:val="00D03EA7"/>
    <w:rsid w:val="00D06B55"/>
    <w:rsid w:val="00D07AC3"/>
    <w:rsid w:val="00D10426"/>
    <w:rsid w:val="00D104A9"/>
    <w:rsid w:val="00D10A9F"/>
    <w:rsid w:val="00D124B0"/>
    <w:rsid w:val="00D13013"/>
    <w:rsid w:val="00D14206"/>
    <w:rsid w:val="00D1539B"/>
    <w:rsid w:val="00D17858"/>
    <w:rsid w:val="00D178EC"/>
    <w:rsid w:val="00D20406"/>
    <w:rsid w:val="00D2047D"/>
    <w:rsid w:val="00D209DD"/>
    <w:rsid w:val="00D230EA"/>
    <w:rsid w:val="00D23CB5"/>
    <w:rsid w:val="00D240E6"/>
    <w:rsid w:val="00D24384"/>
    <w:rsid w:val="00D24962"/>
    <w:rsid w:val="00D27A8E"/>
    <w:rsid w:val="00D27EFE"/>
    <w:rsid w:val="00D3037E"/>
    <w:rsid w:val="00D354F9"/>
    <w:rsid w:val="00D35B2D"/>
    <w:rsid w:val="00D36183"/>
    <w:rsid w:val="00D36408"/>
    <w:rsid w:val="00D4025D"/>
    <w:rsid w:val="00D40F82"/>
    <w:rsid w:val="00D4245D"/>
    <w:rsid w:val="00D42DB3"/>
    <w:rsid w:val="00D4425A"/>
    <w:rsid w:val="00D4447C"/>
    <w:rsid w:val="00D46D25"/>
    <w:rsid w:val="00D47193"/>
    <w:rsid w:val="00D47319"/>
    <w:rsid w:val="00D474B9"/>
    <w:rsid w:val="00D47E0C"/>
    <w:rsid w:val="00D523CF"/>
    <w:rsid w:val="00D5301B"/>
    <w:rsid w:val="00D54ADA"/>
    <w:rsid w:val="00D555FB"/>
    <w:rsid w:val="00D561B6"/>
    <w:rsid w:val="00D56717"/>
    <w:rsid w:val="00D60A50"/>
    <w:rsid w:val="00D60D4D"/>
    <w:rsid w:val="00D62DE3"/>
    <w:rsid w:val="00D63097"/>
    <w:rsid w:val="00D644F6"/>
    <w:rsid w:val="00D64E34"/>
    <w:rsid w:val="00D64FC8"/>
    <w:rsid w:val="00D673FB"/>
    <w:rsid w:val="00D679A9"/>
    <w:rsid w:val="00D70E24"/>
    <w:rsid w:val="00D7209E"/>
    <w:rsid w:val="00D7338E"/>
    <w:rsid w:val="00D733CB"/>
    <w:rsid w:val="00D73CCB"/>
    <w:rsid w:val="00D7431B"/>
    <w:rsid w:val="00D74875"/>
    <w:rsid w:val="00D76E5D"/>
    <w:rsid w:val="00D76F49"/>
    <w:rsid w:val="00D77427"/>
    <w:rsid w:val="00D7785D"/>
    <w:rsid w:val="00D804AB"/>
    <w:rsid w:val="00D822F1"/>
    <w:rsid w:val="00D8301C"/>
    <w:rsid w:val="00D845FF"/>
    <w:rsid w:val="00D8653A"/>
    <w:rsid w:val="00D86F1B"/>
    <w:rsid w:val="00D87ACA"/>
    <w:rsid w:val="00D90B30"/>
    <w:rsid w:val="00D9147C"/>
    <w:rsid w:val="00D9240C"/>
    <w:rsid w:val="00D92C96"/>
    <w:rsid w:val="00D943E4"/>
    <w:rsid w:val="00D962ED"/>
    <w:rsid w:val="00D96BD2"/>
    <w:rsid w:val="00D9729C"/>
    <w:rsid w:val="00D97C5F"/>
    <w:rsid w:val="00D97CEB"/>
    <w:rsid w:val="00DA1104"/>
    <w:rsid w:val="00DA18ED"/>
    <w:rsid w:val="00DA2211"/>
    <w:rsid w:val="00DA296B"/>
    <w:rsid w:val="00DA2B1D"/>
    <w:rsid w:val="00DA3A15"/>
    <w:rsid w:val="00DA5DD5"/>
    <w:rsid w:val="00DA6241"/>
    <w:rsid w:val="00DB0BC2"/>
    <w:rsid w:val="00DB1340"/>
    <w:rsid w:val="00DB1880"/>
    <w:rsid w:val="00DB1AD6"/>
    <w:rsid w:val="00DB1C24"/>
    <w:rsid w:val="00DB2F8D"/>
    <w:rsid w:val="00DB4C7E"/>
    <w:rsid w:val="00DB5176"/>
    <w:rsid w:val="00DB5F32"/>
    <w:rsid w:val="00DB5F8F"/>
    <w:rsid w:val="00DB72DE"/>
    <w:rsid w:val="00DB775E"/>
    <w:rsid w:val="00DB7A81"/>
    <w:rsid w:val="00DB7A88"/>
    <w:rsid w:val="00DC0136"/>
    <w:rsid w:val="00DC1AC1"/>
    <w:rsid w:val="00DC2333"/>
    <w:rsid w:val="00DC5948"/>
    <w:rsid w:val="00DC72C4"/>
    <w:rsid w:val="00DC738A"/>
    <w:rsid w:val="00DC78E0"/>
    <w:rsid w:val="00DC7FDE"/>
    <w:rsid w:val="00DD0745"/>
    <w:rsid w:val="00DD1871"/>
    <w:rsid w:val="00DD1FE3"/>
    <w:rsid w:val="00DD2895"/>
    <w:rsid w:val="00DD40A6"/>
    <w:rsid w:val="00DD42CC"/>
    <w:rsid w:val="00DD569A"/>
    <w:rsid w:val="00DD6B3D"/>
    <w:rsid w:val="00DD71C9"/>
    <w:rsid w:val="00DE05AF"/>
    <w:rsid w:val="00DE06BB"/>
    <w:rsid w:val="00DE0D26"/>
    <w:rsid w:val="00DE0EBB"/>
    <w:rsid w:val="00DE1A34"/>
    <w:rsid w:val="00DE1A74"/>
    <w:rsid w:val="00DE2054"/>
    <w:rsid w:val="00DE25D7"/>
    <w:rsid w:val="00DE26D7"/>
    <w:rsid w:val="00DE34A6"/>
    <w:rsid w:val="00DE34A9"/>
    <w:rsid w:val="00DE48ED"/>
    <w:rsid w:val="00DE767F"/>
    <w:rsid w:val="00DF0C44"/>
    <w:rsid w:val="00DF1579"/>
    <w:rsid w:val="00DF20DA"/>
    <w:rsid w:val="00DF24C4"/>
    <w:rsid w:val="00DF3AF2"/>
    <w:rsid w:val="00DF3ED9"/>
    <w:rsid w:val="00DF6386"/>
    <w:rsid w:val="00DF6B90"/>
    <w:rsid w:val="00E01270"/>
    <w:rsid w:val="00E01F25"/>
    <w:rsid w:val="00E02E2C"/>
    <w:rsid w:val="00E03F42"/>
    <w:rsid w:val="00E0494A"/>
    <w:rsid w:val="00E05414"/>
    <w:rsid w:val="00E0545B"/>
    <w:rsid w:val="00E077FE"/>
    <w:rsid w:val="00E07F2B"/>
    <w:rsid w:val="00E1110B"/>
    <w:rsid w:val="00E111C1"/>
    <w:rsid w:val="00E12A8A"/>
    <w:rsid w:val="00E12ABD"/>
    <w:rsid w:val="00E13021"/>
    <w:rsid w:val="00E139AE"/>
    <w:rsid w:val="00E1699D"/>
    <w:rsid w:val="00E2003E"/>
    <w:rsid w:val="00E2025C"/>
    <w:rsid w:val="00E20C41"/>
    <w:rsid w:val="00E2110C"/>
    <w:rsid w:val="00E21E5A"/>
    <w:rsid w:val="00E22281"/>
    <w:rsid w:val="00E231E2"/>
    <w:rsid w:val="00E232F8"/>
    <w:rsid w:val="00E237B6"/>
    <w:rsid w:val="00E23A50"/>
    <w:rsid w:val="00E2419F"/>
    <w:rsid w:val="00E2453C"/>
    <w:rsid w:val="00E25313"/>
    <w:rsid w:val="00E2589F"/>
    <w:rsid w:val="00E27271"/>
    <w:rsid w:val="00E30300"/>
    <w:rsid w:val="00E309CE"/>
    <w:rsid w:val="00E30ADE"/>
    <w:rsid w:val="00E3440D"/>
    <w:rsid w:val="00E34851"/>
    <w:rsid w:val="00E353B6"/>
    <w:rsid w:val="00E37806"/>
    <w:rsid w:val="00E400D0"/>
    <w:rsid w:val="00E401EF"/>
    <w:rsid w:val="00E40A32"/>
    <w:rsid w:val="00E411B9"/>
    <w:rsid w:val="00E4132D"/>
    <w:rsid w:val="00E41415"/>
    <w:rsid w:val="00E429E0"/>
    <w:rsid w:val="00E43D78"/>
    <w:rsid w:val="00E44B81"/>
    <w:rsid w:val="00E45F59"/>
    <w:rsid w:val="00E46B00"/>
    <w:rsid w:val="00E47819"/>
    <w:rsid w:val="00E47D02"/>
    <w:rsid w:val="00E523B4"/>
    <w:rsid w:val="00E545F8"/>
    <w:rsid w:val="00E54740"/>
    <w:rsid w:val="00E5759C"/>
    <w:rsid w:val="00E57CC1"/>
    <w:rsid w:val="00E57E69"/>
    <w:rsid w:val="00E6047B"/>
    <w:rsid w:val="00E6233F"/>
    <w:rsid w:val="00E62389"/>
    <w:rsid w:val="00E6262C"/>
    <w:rsid w:val="00E637F2"/>
    <w:rsid w:val="00E63B05"/>
    <w:rsid w:val="00E65384"/>
    <w:rsid w:val="00E6542C"/>
    <w:rsid w:val="00E65564"/>
    <w:rsid w:val="00E6683B"/>
    <w:rsid w:val="00E6697F"/>
    <w:rsid w:val="00E71165"/>
    <w:rsid w:val="00E717B4"/>
    <w:rsid w:val="00E76A1E"/>
    <w:rsid w:val="00E76BC4"/>
    <w:rsid w:val="00E7773F"/>
    <w:rsid w:val="00E8090F"/>
    <w:rsid w:val="00E80D0E"/>
    <w:rsid w:val="00E8337E"/>
    <w:rsid w:val="00E83734"/>
    <w:rsid w:val="00E8510D"/>
    <w:rsid w:val="00E85711"/>
    <w:rsid w:val="00E858FB"/>
    <w:rsid w:val="00E86051"/>
    <w:rsid w:val="00E86828"/>
    <w:rsid w:val="00E86F1E"/>
    <w:rsid w:val="00E9061E"/>
    <w:rsid w:val="00E91328"/>
    <w:rsid w:val="00E91776"/>
    <w:rsid w:val="00E921AE"/>
    <w:rsid w:val="00E92975"/>
    <w:rsid w:val="00E93ABA"/>
    <w:rsid w:val="00E95A63"/>
    <w:rsid w:val="00E97747"/>
    <w:rsid w:val="00EA12F7"/>
    <w:rsid w:val="00EA1694"/>
    <w:rsid w:val="00EA2521"/>
    <w:rsid w:val="00EA2B41"/>
    <w:rsid w:val="00EA305C"/>
    <w:rsid w:val="00EA42A8"/>
    <w:rsid w:val="00EA4F85"/>
    <w:rsid w:val="00EA4FC4"/>
    <w:rsid w:val="00EA6590"/>
    <w:rsid w:val="00EA66BF"/>
    <w:rsid w:val="00EA6B9A"/>
    <w:rsid w:val="00EB0A45"/>
    <w:rsid w:val="00EB2233"/>
    <w:rsid w:val="00EB396A"/>
    <w:rsid w:val="00EB45A1"/>
    <w:rsid w:val="00EB5FEA"/>
    <w:rsid w:val="00EB6BC8"/>
    <w:rsid w:val="00EB7769"/>
    <w:rsid w:val="00EC0F21"/>
    <w:rsid w:val="00EC2030"/>
    <w:rsid w:val="00EC20E4"/>
    <w:rsid w:val="00EC3A71"/>
    <w:rsid w:val="00EC3A88"/>
    <w:rsid w:val="00EC5340"/>
    <w:rsid w:val="00EC6FCB"/>
    <w:rsid w:val="00EC78EA"/>
    <w:rsid w:val="00ED030B"/>
    <w:rsid w:val="00ED13D3"/>
    <w:rsid w:val="00ED1CCC"/>
    <w:rsid w:val="00ED347C"/>
    <w:rsid w:val="00ED5FA4"/>
    <w:rsid w:val="00ED7D3B"/>
    <w:rsid w:val="00ED7F95"/>
    <w:rsid w:val="00EE0320"/>
    <w:rsid w:val="00EE05A5"/>
    <w:rsid w:val="00EE0B39"/>
    <w:rsid w:val="00EE0C95"/>
    <w:rsid w:val="00EE17DF"/>
    <w:rsid w:val="00EE18C4"/>
    <w:rsid w:val="00EE1A82"/>
    <w:rsid w:val="00EE2480"/>
    <w:rsid w:val="00EE2F11"/>
    <w:rsid w:val="00EE3C50"/>
    <w:rsid w:val="00EE4515"/>
    <w:rsid w:val="00EE474F"/>
    <w:rsid w:val="00EE4A40"/>
    <w:rsid w:val="00EE4D55"/>
    <w:rsid w:val="00EE5CF7"/>
    <w:rsid w:val="00EE5D42"/>
    <w:rsid w:val="00EE66A6"/>
    <w:rsid w:val="00EE77DE"/>
    <w:rsid w:val="00EF04E4"/>
    <w:rsid w:val="00EF0D52"/>
    <w:rsid w:val="00EF32BF"/>
    <w:rsid w:val="00EF4493"/>
    <w:rsid w:val="00EF4614"/>
    <w:rsid w:val="00EF4770"/>
    <w:rsid w:val="00EF54B2"/>
    <w:rsid w:val="00F00CB8"/>
    <w:rsid w:val="00F00EE7"/>
    <w:rsid w:val="00F023DF"/>
    <w:rsid w:val="00F05036"/>
    <w:rsid w:val="00F0590E"/>
    <w:rsid w:val="00F05A12"/>
    <w:rsid w:val="00F062B5"/>
    <w:rsid w:val="00F07F51"/>
    <w:rsid w:val="00F10E93"/>
    <w:rsid w:val="00F131E1"/>
    <w:rsid w:val="00F14276"/>
    <w:rsid w:val="00F14B06"/>
    <w:rsid w:val="00F15587"/>
    <w:rsid w:val="00F17F89"/>
    <w:rsid w:val="00F2042A"/>
    <w:rsid w:val="00F21357"/>
    <w:rsid w:val="00F25E48"/>
    <w:rsid w:val="00F264A5"/>
    <w:rsid w:val="00F2673A"/>
    <w:rsid w:val="00F267C7"/>
    <w:rsid w:val="00F270D0"/>
    <w:rsid w:val="00F30602"/>
    <w:rsid w:val="00F31492"/>
    <w:rsid w:val="00F31549"/>
    <w:rsid w:val="00F31E45"/>
    <w:rsid w:val="00F31F13"/>
    <w:rsid w:val="00F325E2"/>
    <w:rsid w:val="00F33E73"/>
    <w:rsid w:val="00F350FA"/>
    <w:rsid w:val="00F35216"/>
    <w:rsid w:val="00F358F7"/>
    <w:rsid w:val="00F35BC8"/>
    <w:rsid w:val="00F36F9C"/>
    <w:rsid w:val="00F3724D"/>
    <w:rsid w:val="00F402D6"/>
    <w:rsid w:val="00F410F4"/>
    <w:rsid w:val="00F42199"/>
    <w:rsid w:val="00F4354C"/>
    <w:rsid w:val="00F43B67"/>
    <w:rsid w:val="00F43C66"/>
    <w:rsid w:val="00F44459"/>
    <w:rsid w:val="00F445CC"/>
    <w:rsid w:val="00F44BC0"/>
    <w:rsid w:val="00F45175"/>
    <w:rsid w:val="00F45DA2"/>
    <w:rsid w:val="00F46E23"/>
    <w:rsid w:val="00F47E4A"/>
    <w:rsid w:val="00F47F57"/>
    <w:rsid w:val="00F500B9"/>
    <w:rsid w:val="00F51212"/>
    <w:rsid w:val="00F52789"/>
    <w:rsid w:val="00F52925"/>
    <w:rsid w:val="00F54EC7"/>
    <w:rsid w:val="00F55BA4"/>
    <w:rsid w:val="00F566A4"/>
    <w:rsid w:val="00F5670F"/>
    <w:rsid w:val="00F56910"/>
    <w:rsid w:val="00F61351"/>
    <w:rsid w:val="00F6157F"/>
    <w:rsid w:val="00F6293A"/>
    <w:rsid w:val="00F638DA"/>
    <w:rsid w:val="00F63C8D"/>
    <w:rsid w:val="00F63E1D"/>
    <w:rsid w:val="00F64007"/>
    <w:rsid w:val="00F65198"/>
    <w:rsid w:val="00F676B0"/>
    <w:rsid w:val="00F678A2"/>
    <w:rsid w:val="00F70375"/>
    <w:rsid w:val="00F709EE"/>
    <w:rsid w:val="00F70EE4"/>
    <w:rsid w:val="00F72A57"/>
    <w:rsid w:val="00F734E4"/>
    <w:rsid w:val="00F75188"/>
    <w:rsid w:val="00F76C7F"/>
    <w:rsid w:val="00F77D8F"/>
    <w:rsid w:val="00F80001"/>
    <w:rsid w:val="00F81547"/>
    <w:rsid w:val="00F82422"/>
    <w:rsid w:val="00F83D1C"/>
    <w:rsid w:val="00F87F87"/>
    <w:rsid w:val="00F906FD"/>
    <w:rsid w:val="00F91067"/>
    <w:rsid w:val="00F91288"/>
    <w:rsid w:val="00F91E18"/>
    <w:rsid w:val="00F9211D"/>
    <w:rsid w:val="00F9216D"/>
    <w:rsid w:val="00F926BE"/>
    <w:rsid w:val="00F93505"/>
    <w:rsid w:val="00F95FF8"/>
    <w:rsid w:val="00F96EAF"/>
    <w:rsid w:val="00F970A2"/>
    <w:rsid w:val="00F97FFC"/>
    <w:rsid w:val="00FA2D41"/>
    <w:rsid w:val="00FA37A3"/>
    <w:rsid w:val="00FA3F65"/>
    <w:rsid w:val="00FA5C40"/>
    <w:rsid w:val="00FA6094"/>
    <w:rsid w:val="00FA61B9"/>
    <w:rsid w:val="00FA701D"/>
    <w:rsid w:val="00FA7CD2"/>
    <w:rsid w:val="00FA7D5D"/>
    <w:rsid w:val="00FB09EF"/>
    <w:rsid w:val="00FB12B5"/>
    <w:rsid w:val="00FB15FF"/>
    <w:rsid w:val="00FB1A40"/>
    <w:rsid w:val="00FB1B10"/>
    <w:rsid w:val="00FB39F8"/>
    <w:rsid w:val="00FB3AD6"/>
    <w:rsid w:val="00FB4AB3"/>
    <w:rsid w:val="00FB51A7"/>
    <w:rsid w:val="00FB60FC"/>
    <w:rsid w:val="00FB6314"/>
    <w:rsid w:val="00FC09E7"/>
    <w:rsid w:val="00FC1445"/>
    <w:rsid w:val="00FC2058"/>
    <w:rsid w:val="00FC25C6"/>
    <w:rsid w:val="00FC2DB2"/>
    <w:rsid w:val="00FC3495"/>
    <w:rsid w:val="00FC7694"/>
    <w:rsid w:val="00FC77BD"/>
    <w:rsid w:val="00FD0E6B"/>
    <w:rsid w:val="00FD2DD9"/>
    <w:rsid w:val="00FD30EE"/>
    <w:rsid w:val="00FD36D3"/>
    <w:rsid w:val="00FD49AA"/>
    <w:rsid w:val="00FD731C"/>
    <w:rsid w:val="00FE201F"/>
    <w:rsid w:val="00FE29B4"/>
    <w:rsid w:val="00FE2F3D"/>
    <w:rsid w:val="00FE308D"/>
    <w:rsid w:val="00FE32BE"/>
    <w:rsid w:val="00FE3F2E"/>
    <w:rsid w:val="00FE41E4"/>
    <w:rsid w:val="00FE45DB"/>
    <w:rsid w:val="00FE50DB"/>
    <w:rsid w:val="00FE6B2A"/>
    <w:rsid w:val="00FE736E"/>
    <w:rsid w:val="00FE7FEC"/>
    <w:rsid w:val="00FF0BED"/>
    <w:rsid w:val="00FF1CAD"/>
    <w:rsid w:val="00FF1EEC"/>
    <w:rsid w:val="00FF472D"/>
    <w:rsid w:val="00FF487A"/>
    <w:rsid w:val="00FF4904"/>
    <w:rsid w:val="00FF4DC8"/>
    <w:rsid w:val="00FF6479"/>
    <w:rsid w:val="00FF6BF0"/>
    <w:rsid w:val="00FF7853"/>
    <w:rsid w:val="00FF786B"/>
    <w:rsid w:val="00FF7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9eb7bc,#678c94"/>
    </o:shapedefaults>
    <o:shapelayout v:ext="edit">
      <o:idmap v:ext="edit" data="1"/>
    </o:shapelayout>
  </w:shapeDefaults>
  <w:decimalSymbol w:val=","/>
  <w:listSeparator w:val=";"/>
  <w15:docId w15:val="{A9D3F637-EB0B-49BF-9385-CB347432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551E"/>
    <w:rPr>
      <w:rFonts w:ascii="Arial" w:hAnsi="Arial"/>
      <w:sz w:val="22"/>
      <w:szCs w:val="24"/>
      <w:lang w:eastAsia="ru-RU"/>
    </w:rPr>
  </w:style>
  <w:style w:type="paragraph" w:styleId="10">
    <w:name w:val="heading 1"/>
    <w:basedOn w:val="a0"/>
    <w:next w:val="a0"/>
    <w:link w:val="11"/>
    <w:qFormat/>
    <w:rsid w:val="00D10426"/>
    <w:pPr>
      <w:keepNext/>
      <w:pageBreakBefore/>
      <w:tabs>
        <w:tab w:val="left" w:pos="567"/>
      </w:tabs>
      <w:spacing w:before="120" w:after="120"/>
      <w:ind w:left="567" w:hanging="567"/>
      <w:outlineLvl w:val="0"/>
    </w:pPr>
    <w:rPr>
      <w:rFonts w:cs="Arial"/>
      <w:b/>
      <w:bCs/>
      <w:color w:val="455E63"/>
      <w:kern w:val="32"/>
      <w:sz w:val="36"/>
      <w:szCs w:val="36"/>
      <w:lang w:eastAsia="en-US"/>
    </w:rPr>
  </w:style>
  <w:style w:type="paragraph" w:styleId="2">
    <w:name w:val="heading 2"/>
    <w:basedOn w:val="a0"/>
    <w:next w:val="a0"/>
    <w:link w:val="20"/>
    <w:qFormat/>
    <w:rsid w:val="00E57E69"/>
    <w:pPr>
      <w:keepNext/>
      <w:keepLines/>
      <w:tabs>
        <w:tab w:val="left" w:pos="567"/>
      </w:tabs>
      <w:spacing w:before="240" w:after="60"/>
      <w:ind w:left="567" w:hanging="567"/>
      <w:outlineLvl w:val="1"/>
    </w:pPr>
    <w:rPr>
      <w:b/>
      <w:bCs/>
      <w:color w:val="455E63"/>
      <w:sz w:val="28"/>
      <w:szCs w:val="28"/>
      <w:lang w:eastAsia="en-US"/>
    </w:rPr>
  </w:style>
  <w:style w:type="paragraph" w:styleId="30">
    <w:name w:val="heading 3"/>
    <w:basedOn w:val="a0"/>
    <w:next w:val="a0"/>
    <w:link w:val="31"/>
    <w:qFormat/>
    <w:rsid w:val="00DE34A6"/>
    <w:pPr>
      <w:keepNext/>
      <w:spacing w:before="240" w:after="120"/>
      <w:outlineLvl w:val="2"/>
    </w:pPr>
    <w:rPr>
      <w:rFonts w:eastAsia="Calibri" w:cs="Arial"/>
      <w:b/>
      <w:bCs/>
      <w:i/>
      <w:color w:val="455E63"/>
      <w:sz w:val="24"/>
      <w:szCs w:val="28"/>
      <w:lang w:eastAsia="ar-SA"/>
    </w:rPr>
  </w:style>
  <w:style w:type="paragraph" w:styleId="40">
    <w:name w:val="heading 4"/>
    <w:basedOn w:val="a0"/>
    <w:next w:val="a0"/>
    <w:link w:val="41"/>
    <w:qFormat/>
    <w:rsid w:val="00BD6013"/>
    <w:pPr>
      <w:keepNext/>
      <w:spacing w:before="240" w:after="60"/>
      <w:outlineLvl w:val="3"/>
    </w:pPr>
    <w:rPr>
      <w:rFonts w:ascii="Times New Roman" w:hAnsi="Times New Roman"/>
      <w:b/>
      <w:bCs/>
      <w:sz w:val="28"/>
      <w:szCs w:val="28"/>
      <w:lang w:eastAsia="uk-UA"/>
    </w:rPr>
  </w:style>
  <w:style w:type="paragraph" w:styleId="6">
    <w:name w:val="heading 6"/>
    <w:basedOn w:val="a0"/>
    <w:next w:val="a0"/>
    <w:link w:val="60"/>
    <w:qFormat/>
    <w:rsid w:val="000F0335"/>
    <w:pPr>
      <w:spacing w:before="240" w:after="60"/>
      <w:outlineLvl w:val="5"/>
    </w:pPr>
    <w:rPr>
      <w:rFonts w:ascii="Times New Roman" w:hAnsi="Times New Roman"/>
      <w:b/>
      <w:bCs/>
      <w:szCs w:val="22"/>
      <w:lang w:val="ru-RU"/>
    </w:rPr>
  </w:style>
  <w:style w:type="paragraph" w:styleId="9">
    <w:name w:val="heading 9"/>
    <w:basedOn w:val="a0"/>
    <w:next w:val="a0"/>
    <w:link w:val="90"/>
    <w:qFormat/>
    <w:rsid w:val="00BD6013"/>
    <w:pPr>
      <w:spacing w:before="240" w:after="60"/>
      <w:outlineLvl w:val="8"/>
    </w:pPr>
    <w:rPr>
      <w:rFonts w:cs="Arial"/>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E3C50"/>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5">
    <w:name w:val="Знак Знак Знак Знак"/>
    <w:basedOn w:val="a0"/>
    <w:rsid w:val="00171528"/>
    <w:rPr>
      <w:rFonts w:ascii="Verdana" w:hAnsi="Verdana" w:cs="Verdana"/>
      <w:sz w:val="20"/>
      <w:szCs w:val="20"/>
      <w:lang w:val="en-US" w:eastAsia="en-US"/>
    </w:rPr>
  </w:style>
  <w:style w:type="paragraph" w:styleId="a6">
    <w:name w:val="header"/>
    <w:basedOn w:val="a0"/>
    <w:link w:val="a7"/>
    <w:rsid w:val="00C847C1"/>
    <w:pPr>
      <w:tabs>
        <w:tab w:val="center" w:pos="4680"/>
        <w:tab w:val="right" w:pos="9360"/>
      </w:tabs>
    </w:pPr>
    <w:rPr>
      <w:rFonts w:ascii="Times New Roman" w:hAnsi="Times New Roman"/>
      <w:sz w:val="24"/>
      <w:lang w:val="ru-RU"/>
    </w:rPr>
  </w:style>
  <w:style w:type="character" w:customStyle="1" w:styleId="a7">
    <w:name w:val="Верхній колонтитул Знак"/>
    <w:link w:val="a6"/>
    <w:rsid w:val="00C847C1"/>
    <w:rPr>
      <w:sz w:val="24"/>
      <w:szCs w:val="24"/>
      <w:lang w:val="ru-RU" w:eastAsia="ru-RU"/>
    </w:rPr>
  </w:style>
  <w:style w:type="paragraph" w:styleId="a8">
    <w:name w:val="footer"/>
    <w:basedOn w:val="a0"/>
    <w:link w:val="a9"/>
    <w:uiPriority w:val="99"/>
    <w:rsid w:val="00C847C1"/>
    <w:pPr>
      <w:tabs>
        <w:tab w:val="center" w:pos="4680"/>
        <w:tab w:val="right" w:pos="9360"/>
      </w:tabs>
    </w:pPr>
    <w:rPr>
      <w:rFonts w:ascii="Times New Roman" w:hAnsi="Times New Roman"/>
      <w:sz w:val="24"/>
      <w:lang w:val="ru-RU"/>
    </w:rPr>
  </w:style>
  <w:style w:type="character" w:customStyle="1" w:styleId="a9">
    <w:name w:val="Нижній колонтитул Знак"/>
    <w:link w:val="a8"/>
    <w:uiPriority w:val="99"/>
    <w:rsid w:val="00C847C1"/>
    <w:rPr>
      <w:sz w:val="24"/>
      <w:szCs w:val="24"/>
      <w:lang w:val="ru-RU" w:eastAsia="ru-RU"/>
    </w:rPr>
  </w:style>
  <w:style w:type="paragraph" w:styleId="aa">
    <w:name w:val="No Spacing"/>
    <w:qFormat/>
    <w:rsid w:val="00C847C1"/>
    <w:rPr>
      <w:rFonts w:ascii="Calibri" w:eastAsia="Calibri" w:hAnsi="Calibri"/>
      <w:sz w:val="22"/>
      <w:szCs w:val="22"/>
      <w:lang w:eastAsia="en-US"/>
    </w:rPr>
  </w:style>
  <w:style w:type="paragraph" w:styleId="ab">
    <w:name w:val="Body Text Indent"/>
    <w:basedOn w:val="a0"/>
    <w:link w:val="ac"/>
    <w:rsid w:val="009F131F"/>
    <w:pPr>
      <w:suppressAutoHyphens/>
      <w:ind w:left="-90"/>
      <w:jc w:val="both"/>
    </w:pPr>
    <w:rPr>
      <w:rFonts w:ascii="Times New Roman" w:hAnsi="Times New Roman"/>
      <w:sz w:val="24"/>
      <w:lang w:val="x-none" w:eastAsia="ar-SA"/>
    </w:rPr>
  </w:style>
  <w:style w:type="character" w:customStyle="1" w:styleId="ac">
    <w:name w:val="Основний текст з відступом Знак"/>
    <w:link w:val="ab"/>
    <w:rsid w:val="009F131F"/>
    <w:rPr>
      <w:sz w:val="24"/>
      <w:szCs w:val="24"/>
      <w:lang w:eastAsia="ar-SA"/>
    </w:rPr>
  </w:style>
  <w:style w:type="character" w:customStyle="1" w:styleId="longtext">
    <w:name w:val="long_text"/>
    <w:basedOn w:val="a1"/>
    <w:rsid w:val="003028CE"/>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rsid w:val="00D97CEB"/>
    <w:pPr>
      <w:spacing w:before="100" w:beforeAutospacing="1" w:after="100" w:afterAutospacing="1"/>
    </w:pPr>
    <w:rPr>
      <w:lang w:eastAsia="uk-UA"/>
    </w:rPr>
  </w:style>
  <w:style w:type="paragraph" w:customStyle="1" w:styleId="Nadpis3">
    <w:name w:val="Nadpis3"/>
    <w:basedOn w:val="a0"/>
    <w:rsid w:val="00D47E0C"/>
    <w:pPr>
      <w:spacing w:before="300" w:after="100"/>
    </w:pPr>
    <w:rPr>
      <w:b/>
      <w:color w:val="2E4396"/>
      <w:sz w:val="26"/>
      <w:szCs w:val="26"/>
      <w:lang w:val="cs-CZ" w:eastAsia="cs-CZ"/>
    </w:rPr>
  </w:style>
  <w:style w:type="character" w:customStyle="1" w:styleId="ArialMSMincho">
    <w:name w:val="Стиль (латиница) Arial (Восточная Азия) MS Mincho полужирный"/>
    <w:rsid w:val="009C6831"/>
    <w:rPr>
      <w:rFonts w:ascii="Arial" w:eastAsia="MS Mincho" w:hAnsi="Arial"/>
      <w:b/>
      <w:bCs/>
      <w:noProof w:val="0"/>
      <w:sz w:val="24"/>
      <w:lang w:val="ru-RU"/>
    </w:rPr>
  </w:style>
  <w:style w:type="character" w:customStyle="1" w:styleId="11">
    <w:name w:val="Заголовок 1 Знак"/>
    <w:link w:val="10"/>
    <w:rsid w:val="00D10426"/>
    <w:rPr>
      <w:rFonts w:ascii="Arial" w:hAnsi="Arial" w:cs="Arial"/>
      <w:b/>
      <w:bCs/>
      <w:color w:val="455E63"/>
      <w:kern w:val="32"/>
      <w:sz w:val="36"/>
      <w:szCs w:val="36"/>
      <w:lang w:val="uk-UA"/>
    </w:rPr>
  </w:style>
  <w:style w:type="character" w:customStyle="1" w:styleId="20">
    <w:name w:val="Заголовок 2 Знак"/>
    <w:link w:val="2"/>
    <w:rsid w:val="00E57E69"/>
    <w:rPr>
      <w:rFonts w:ascii="Arial" w:hAnsi="Arial"/>
      <w:b/>
      <w:bCs/>
      <w:color w:val="455E63"/>
      <w:sz w:val="28"/>
      <w:szCs w:val="28"/>
      <w:lang w:val="uk-UA"/>
    </w:rPr>
  </w:style>
  <w:style w:type="character" w:customStyle="1" w:styleId="31">
    <w:name w:val="Заголовок 3 Знак"/>
    <w:link w:val="30"/>
    <w:rsid w:val="00DE34A6"/>
    <w:rPr>
      <w:rFonts w:ascii="Arial" w:eastAsia="Calibri" w:hAnsi="Arial" w:cs="Arial"/>
      <w:b/>
      <w:bCs/>
      <w:i/>
      <w:color w:val="455E63"/>
      <w:sz w:val="24"/>
      <w:szCs w:val="28"/>
      <w:lang w:eastAsia="ar-SA"/>
    </w:rPr>
  </w:style>
  <w:style w:type="paragraph" w:styleId="ae">
    <w:name w:val="Balloon Text"/>
    <w:basedOn w:val="a0"/>
    <w:link w:val="af"/>
    <w:rsid w:val="00BC751C"/>
    <w:rPr>
      <w:rFonts w:ascii="Tahoma" w:hAnsi="Tahoma"/>
      <w:sz w:val="16"/>
      <w:szCs w:val="16"/>
      <w:lang w:val="ru-RU"/>
    </w:rPr>
  </w:style>
  <w:style w:type="character" w:customStyle="1" w:styleId="af">
    <w:name w:val="Текст у виносці Знак"/>
    <w:link w:val="ae"/>
    <w:rsid w:val="00BC751C"/>
    <w:rPr>
      <w:rFonts w:ascii="Tahoma" w:hAnsi="Tahoma" w:cs="Tahoma"/>
      <w:sz w:val="16"/>
      <w:szCs w:val="16"/>
      <w:lang w:val="ru-RU" w:eastAsia="ru-RU"/>
    </w:rPr>
  </w:style>
  <w:style w:type="numbering" w:customStyle="1" w:styleId="3">
    <w:name w:val="Стиль3"/>
    <w:rsid w:val="002F1C10"/>
    <w:pPr>
      <w:numPr>
        <w:numId w:val="1"/>
      </w:numPr>
    </w:pPr>
  </w:style>
  <w:style w:type="numbering" w:customStyle="1" w:styleId="4">
    <w:name w:val="Стиль4"/>
    <w:rsid w:val="002F1C10"/>
    <w:pPr>
      <w:numPr>
        <w:numId w:val="2"/>
      </w:numPr>
    </w:pPr>
  </w:style>
  <w:style w:type="paragraph" w:styleId="12">
    <w:name w:val="toc 1"/>
    <w:basedOn w:val="a0"/>
    <w:next w:val="a0"/>
    <w:autoRedefine/>
    <w:uiPriority w:val="39"/>
    <w:rsid w:val="00D8653A"/>
    <w:pPr>
      <w:tabs>
        <w:tab w:val="left" w:pos="440"/>
        <w:tab w:val="right" w:leader="dot" w:pos="9060"/>
      </w:tabs>
      <w:spacing w:before="120"/>
      <w:ind w:left="426" w:hanging="426"/>
    </w:pPr>
    <w:rPr>
      <w:rFonts w:cs="Arial"/>
      <w:b/>
      <w:bCs/>
      <w:caps/>
      <w:sz w:val="20"/>
      <w:szCs w:val="20"/>
    </w:rPr>
  </w:style>
  <w:style w:type="character" w:styleId="af0">
    <w:name w:val="Hyperlink"/>
    <w:uiPriority w:val="99"/>
    <w:unhideWhenUsed/>
    <w:rsid w:val="001A69E8"/>
    <w:rPr>
      <w:i/>
      <w:noProof/>
      <w:color w:val="0000FF"/>
      <w:sz w:val="20"/>
      <w:szCs w:val="20"/>
      <w:u w:val="single"/>
    </w:rPr>
  </w:style>
  <w:style w:type="paragraph" w:customStyle="1" w:styleId="13">
    <w:name w:val="Список 1"/>
    <w:basedOn w:val="af1"/>
    <w:link w:val="14"/>
    <w:qFormat/>
    <w:rsid w:val="00A53056"/>
    <w:pPr>
      <w:widowControl w:val="0"/>
      <w:tabs>
        <w:tab w:val="left" w:pos="567"/>
      </w:tabs>
      <w:suppressAutoHyphens/>
      <w:snapToGrid w:val="0"/>
      <w:spacing w:before="120"/>
    </w:pPr>
    <w:rPr>
      <w:rFonts w:eastAsia="Calibri"/>
      <w:lang w:val="uk-UA" w:eastAsia="x-none"/>
    </w:rPr>
  </w:style>
  <w:style w:type="character" w:customStyle="1" w:styleId="14">
    <w:name w:val="Список 1 Знак"/>
    <w:link w:val="13"/>
    <w:rsid w:val="00A53056"/>
    <w:rPr>
      <w:rFonts w:ascii="Arial" w:eastAsia="Calibri" w:hAnsi="Arial"/>
      <w:sz w:val="22"/>
      <w:szCs w:val="22"/>
      <w:lang w:val="uk-UA" w:eastAsia="x-none" w:bidi="ar-SA"/>
    </w:rPr>
  </w:style>
  <w:style w:type="paragraph" w:styleId="af1">
    <w:name w:val="Body Text"/>
    <w:basedOn w:val="a0"/>
    <w:link w:val="af2"/>
    <w:qFormat/>
    <w:rsid w:val="00F267C7"/>
    <w:pPr>
      <w:spacing w:before="180"/>
      <w:jc w:val="both"/>
    </w:pPr>
    <w:rPr>
      <w:szCs w:val="22"/>
      <w:lang w:val="ru-RU"/>
    </w:rPr>
  </w:style>
  <w:style w:type="character" w:customStyle="1" w:styleId="af2">
    <w:name w:val="Основний текст Знак"/>
    <w:link w:val="af1"/>
    <w:rsid w:val="00F267C7"/>
    <w:rPr>
      <w:rFonts w:ascii="Arial" w:hAnsi="Arial" w:cs="Arial"/>
      <w:sz w:val="22"/>
      <w:szCs w:val="22"/>
      <w:lang w:val="ru-RU" w:eastAsia="ru-RU"/>
    </w:rPr>
  </w:style>
  <w:style w:type="paragraph" w:styleId="21">
    <w:name w:val="toc 2"/>
    <w:basedOn w:val="a0"/>
    <w:next w:val="a0"/>
    <w:autoRedefine/>
    <w:uiPriority w:val="39"/>
    <w:rsid w:val="000919DF"/>
    <w:pPr>
      <w:tabs>
        <w:tab w:val="left" w:pos="880"/>
        <w:tab w:val="right" w:leader="dot" w:pos="9060"/>
      </w:tabs>
      <w:spacing w:before="60"/>
      <w:ind w:left="851" w:hanging="425"/>
    </w:pPr>
    <w:rPr>
      <w:rFonts w:cs="Arial"/>
      <w:smallCaps/>
      <w:sz w:val="20"/>
      <w:szCs w:val="20"/>
    </w:rPr>
  </w:style>
  <w:style w:type="character" w:customStyle="1" w:styleId="DefaultParagraphFont1">
    <w:name w:val="Default Paragraph Font1"/>
    <w:rsid w:val="00F3724D"/>
  </w:style>
  <w:style w:type="paragraph" w:customStyle="1" w:styleId="af3">
    <w:name w:val="Заголовок"/>
    <w:basedOn w:val="a0"/>
    <w:next w:val="af1"/>
    <w:rsid w:val="00F3724D"/>
    <w:pPr>
      <w:keepNext/>
      <w:suppressAutoHyphens/>
      <w:spacing w:before="240" w:after="120" w:line="276" w:lineRule="auto"/>
    </w:pPr>
    <w:rPr>
      <w:rFonts w:eastAsia="MS Mincho" w:cs="Tahoma"/>
      <w:kern w:val="1"/>
      <w:sz w:val="28"/>
      <w:szCs w:val="28"/>
      <w:lang w:eastAsia="ar-SA"/>
    </w:rPr>
  </w:style>
  <w:style w:type="paragraph" w:styleId="af4">
    <w:name w:val="List"/>
    <w:basedOn w:val="af1"/>
    <w:uiPriority w:val="99"/>
    <w:rsid w:val="00F3724D"/>
    <w:pPr>
      <w:suppressAutoHyphens/>
      <w:spacing w:line="276" w:lineRule="auto"/>
    </w:pPr>
    <w:rPr>
      <w:rFonts w:ascii="Calibri" w:eastAsia="Arial Unicode MS" w:hAnsi="Calibri" w:cs="Tahoma"/>
      <w:kern w:val="1"/>
      <w:lang w:val="uk-UA" w:eastAsia="ar-SA"/>
    </w:rPr>
  </w:style>
  <w:style w:type="paragraph" w:customStyle="1" w:styleId="15">
    <w:name w:val="Название1"/>
    <w:basedOn w:val="a0"/>
    <w:rsid w:val="00F3724D"/>
    <w:pPr>
      <w:suppressLineNumbers/>
      <w:suppressAutoHyphens/>
      <w:spacing w:before="120" w:after="120" w:line="276" w:lineRule="auto"/>
    </w:pPr>
    <w:rPr>
      <w:rFonts w:ascii="Calibri" w:eastAsia="Arial Unicode MS" w:hAnsi="Calibri" w:cs="Tahoma"/>
      <w:i/>
      <w:iCs/>
      <w:kern w:val="1"/>
      <w:sz w:val="24"/>
      <w:lang w:eastAsia="ar-SA"/>
    </w:rPr>
  </w:style>
  <w:style w:type="paragraph" w:customStyle="1" w:styleId="16">
    <w:name w:val="Указатель1"/>
    <w:basedOn w:val="a0"/>
    <w:rsid w:val="00F3724D"/>
    <w:pPr>
      <w:suppressLineNumbers/>
      <w:suppressAutoHyphens/>
      <w:spacing w:after="200" w:line="276" w:lineRule="auto"/>
    </w:pPr>
    <w:rPr>
      <w:rFonts w:ascii="Calibri" w:eastAsia="Arial Unicode MS" w:hAnsi="Calibri" w:cs="Tahoma"/>
      <w:kern w:val="1"/>
      <w:szCs w:val="22"/>
      <w:lang w:eastAsia="ar-SA"/>
    </w:rPr>
  </w:style>
  <w:style w:type="paragraph" w:customStyle="1" w:styleId="70">
    <w:name w:val="Знак Знак7 Знак"/>
    <w:basedOn w:val="a0"/>
    <w:rsid w:val="00F3724D"/>
    <w:rPr>
      <w:rFonts w:ascii="Verdana" w:hAnsi="Verdana"/>
      <w:sz w:val="20"/>
      <w:szCs w:val="20"/>
      <w:lang w:val="en-US" w:eastAsia="en-US"/>
    </w:rPr>
  </w:style>
  <w:style w:type="paragraph" w:styleId="af5">
    <w:name w:val="List Paragraph"/>
    <w:basedOn w:val="a0"/>
    <w:link w:val="17"/>
    <w:uiPriority w:val="34"/>
    <w:qFormat/>
    <w:rsid w:val="00F3724D"/>
    <w:pPr>
      <w:suppressAutoHyphens/>
      <w:spacing w:after="200" w:line="276" w:lineRule="auto"/>
    </w:pPr>
    <w:rPr>
      <w:rFonts w:ascii="Calibri" w:eastAsia="Lucida Sans Unicode" w:hAnsi="Calibri" w:cs="font231"/>
      <w:kern w:val="1"/>
      <w:szCs w:val="22"/>
      <w:lang w:eastAsia="ar-SA"/>
    </w:rPr>
  </w:style>
  <w:style w:type="paragraph" w:customStyle="1" w:styleId="32">
    <w:name w:val="Знак Знак3 Знак"/>
    <w:basedOn w:val="a0"/>
    <w:rsid w:val="00F3724D"/>
    <w:pPr>
      <w:spacing w:after="160" w:line="240" w:lineRule="exact"/>
    </w:pPr>
    <w:rPr>
      <w:rFonts w:ascii="Verdana" w:hAnsi="Verdana"/>
      <w:sz w:val="20"/>
      <w:szCs w:val="20"/>
      <w:lang w:val="en-US" w:eastAsia="en-US"/>
    </w:rPr>
  </w:style>
  <w:style w:type="paragraph" w:customStyle="1" w:styleId="18">
    <w:name w:val="Стиль1"/>
    <w:basedOn w:val="a0"/>
    <w:next w:val="2"/>
    <w:rsid w:val="00F3724D"/>
    <w:pPr>
      <w:suppressAutoHyphens/>
      <w:spacing w:after="200" w:line="276" w:lineRule="auto"/>
    </w:pPr>
    <w:rPr>
      <w:rFonts w:ascii="Calibri" w:eastAsia="Arial Unicode MS" w:hAnsi="Calibri" w:cs="Arial"/>
      <w:b/>
      <w:kern w:val="1"/>
      <w:sz w:val="28"/>
      <w:szCs w:val="28"/>
      <w:lang w:eastAsia="ar-SA"/>
    </w:rPr>
  </w:style>
  <w:style w:type="paragraph" w:customStyle="1" w:styleId="22">
    <w:name w:val="Стиль2"/>
    <w:basedOn w:val="2"/>
    <w:rsid w:val="00F3724D"/>
    <w:pPr>
      <w:keepLines w:val="0"/>
      <w:tabs>
        <w:tab w:val="clear" w:pos="567"/>
      </w:tabs>
      <w:suppressAutoHyphens/>
      <w:spacing w:line="276" w:lineRule="auto"/>
      <w:ind w:left="0" w:firstLine="0"/>
    </w:pPr>
    <w:rPr>
      <w:rFonts w:eastAsia="Arial Unicode MS" w:cs="Arial"/>
      <w:b w:val="0"/>
      <w:i/>
      <w:iCs/>
      <w:kern w:val="1"/>
      <w:lang w:eastAsia="ar-SA"/>
    </w:rPr>
  </w:style>
  <w:style w:type="paragraph" w:styleId="33">
    <w:name w:val="toc 3"/>
    <w:basedOn w:val="a0"/>
    <w:next w:val="a0"/>
    <w:autoRedefine/>
    <w:uiPriority w:val="39"/>
    <w:rsid w:val="008D3155"/>
    <w:pPr>
      <w:tabs>
        <w:tab w:val="right" w:leader="dot" w:pos="9060"/>
      </w:tabs>
      <w:ind w:left="851"/>
    </w:pPr>
    <w:rPr>
      <w:rFonts w:ascii="Calibri" w:hAnsi="Calibri"/>
      <w:i/>
      <w:iCs/>
      <w:sz w:val="20"/>
      <w:szCs w:val="20"/>
    </w:rPr>
  </w:style>
  <w:style w:type="paragraph" w:customStyle="1" w:styleId="91">
    <w:name w:val="Знак Знак9 Знак Знак Знак Знак Знак Знак"/>
    <w:basedOn w:val="a0"/>
    <w:rsid w:val="00647D49"/>
    <w:rPr>
      <w:rFonts w:ascii="Verdana" w:hAnsi="Verdana" w:cs="Verdana"/>
      <w:sz w:val="20"/>
      <w:szCs w:val="20"/>
      <w:lang w:val="en-US" w:eastAsia="en-US"/>
    </w:rPr>
  </w:style>
  <w:style w:type="paragraph" w:styleId="af6">
    <w:name w:val="Subtitle"/>
    <w:aliases w:val="Название таблицs"/>
    <w:basedOn w:val="a0"/>
    <w:link w:val="af7"/>
    <w:uiPriority w:val="11"/>
    <w:qFormat/>
    <w:rsid w:val="00647D49"/>
    <w:pPr>
      <w:ind w:firstLine="540"/>
      <w:jc w:val="both"/>
    </w:pPr>
    <w:rPr>
      <w:rFonts w:ascii="Times New Roman" w:hAnsi="Times New Roman"/>
      <w:sz w:val="28"/>
      <w:szCs w:val="20"/>
    </w:rPr>
  </w:style>
  <w:style w:type="character" w:customStyle="1" w:styleId="af7">
    <w:name w:val="Підзаголовок Знак"/>
    <w:aliases w:val="Название таблицs Знак"/>
    <w:link w:val="af6"/>
    <w:uiPriority w:val="11"/>
    <w:rsid w:val="00647D49"/>
    <w:rPr>
      <w:sz w:val="28"/>
      <w:lang w:val="uk-UA" w:eastAsia="ru-RU" w:bidi="ar-SA"/>
    </w:rPr>
  </w:style>
  <w:style w:type="paragraph" w:customStyle="1" w:styleId="ColorfulList-Accent12">
    <w:name w:val="Colorful List - Accent 12"/>
    <w:basedOn w:val="a0"/>
    <w:qFormat/>
    <w:rsid w:val="00647D49"/>
    <w:pPr>
      <w:spacing w:before="120" w:after="200" w:line="276" w:lineRule="auto"/>
      <w:ind w:left="720"/>
      <w:contextualSpacing/>
      <w:jc w:val="both"/>
    </w:pPr>
    <w:rPr>
      <w:rFonts w:ascii="Calibri" w:eastAsia="Calibri" w:hAnsi="Calibri"/>
      <w:szCs w:val="22"/>
      <w:lang w:eastAsia="en-US"/>
    </w:rPr>
  </w:style>
  <w:style w:type="paragraph" w:customStyle="1" w:styleId="92">
    <w:name w:val="Знак Знак9 Знак Знак Знак Знак Знак Знак Знак Знак Знак Знак"/>
    <w:basedOn w:val="a0"/>
    <w:rsid w:val="00EC3A71"/>
    <w:rPr>
      <w:rFonts w:ascii="Verdana" w:hAnsi="Verdana" w:cs="Verdana"/>
      <w:sz w:val="20"/>
      <w:szCs w:val="20"/>
      <w:lang w:val="en-US" w:eastAsia="en-US"/>
    </w:rPr>
  </w:style>
  <w:style w:type="paragraph" w:styleId="af8">
    <w:name w:val="endnote text"/>
    <w:basedOn w:val="a0"/>
    <w:link w:val="af9"/>
    <w:uiPriority w:val="99"/>
    <w:rsid w:val="00D42DB3"/>
    <w:rPr>
      <w:sz w:val="20"/>
      <w:szCs w:val="20"/>
    </w:rPr>
  </w:style>
  <w:style w:type="paragraph" w:customStyle="1" w:styleId="7">
    <w:name w:val="Знак Знак7 Знак Знак"/>
    <w:basedOn w:val="a0"/>
    <w:rsid w:val="00921768"/>
    <w:pPr>
      <w:numPr>
        <w:numId w:val="3"/>
      </w:numPr>
      <w:spacing w:before="120"/>
      <w:ind w:left="0" w:firstLine="0"/>
      <w:jc w:val="both"/>
    </w:pPr>
    <w:rPr>
      <w:rFonts w:ascii="Verdana" w:hAnsi="Verdana"/>
      <w:sz w:val="20"/>
      <w:szCs w:val="20"/>
      <w:lang w:val="en-US" w:eastAsia="en-US"/>
    </w:rPr>
  </w:style>
  <w:style w:type="paragraph" w:customStyle="1" w:styleId="8">
    <w:name w:val="Знак Знак8 Знак Знак Знак Знак Знак Знак Знак Знак Знак Знак Знак Знак"/>
    <w:basedOn w:val="a0"/>
    <w:rsid w:val="00A95709"/>
    <w:rPr>
      <w:rFonts w:ascii="Verdana" w:hAnsi="Verdana" w:cs="Verdana"/>
      <w:sz w:val="20"/>
      <w:szCs w:val="20"/>
      <w:lang w:val="en-US" w:eastAsia="en-US"/>
    </w:rPr>
  </w:style>
  <w:style w:type="paragraph" w:customStyle="1" w:styleId="19">
    <w:name w:val="Абзац списка1"/>
    <w:basedOn w:val="a0"/>
    <w:qFormat/>
    <w:rsid w:val="00A7559E"/>
    <w:pPr>
      <w:spacing w:after="200" w:line="276" w:lineRule="auto"/>
      <w:ind w:left="720"/>
      <w:contextualSpacing/>
    </w:pPr>
    <w:rPr>
      <w:rFonts w:ascii="Calibri" w:eastAsia="Calibri" w:hAnsi="Calibri"/>
      <w:szCs w:val="22"/>
      <w:lang w:eastAsia="en-US"/>
    </w:rPr>
  </w:style>
  <w:style w:type="character" w:customStyle="1" w:styleId="hps">
    <w:name w:val="hps"/>
    <w:rsid w:val="00A7559E"/>
  </w:style>
  <w:style w:type="character" w:customStyle="1" w:styleId="apple-converted-space">
    <w:name w:val="apple-converted-space"/>
    <w:rsid w:val="00A7559E"/>
  </w:style>
  <w:style w:type="paragraph" w:customStyle="1" w:styleId="811">
    <w:name w:val="Знак Знак8 Знак Знак Знак Знак1 Знак Знак1"/>
    <w:basedOn w:val="a0"/>
    <w:rsid w:val="003C51C2"/>
    <w:rPr>
      <w:rFonts w:ascii="Verdana" w:hAnsi="Verdana" w:cs="Verdana"/>
      <w:sz w:val="20"/>
      <w:szCs w:val="20"/>
      <w:lang w:val="en-US" w:eastAsia="en-US"/>
    </w:rPr>
  </w:style>
  <w:style w:type="paragraph" w:customStyle="1" w:styleId="CharCharCharChar">
    <w:name w:val="Char Char Знак Char Char"/>
    <w:basedOn w:val="a0"/>
    <w:rsid w:val="00502674"/>
    <w:rPr>
      <w:rFonts w:ascii="Verdana" w:hAnsi="Verdana" w:cs="Verdana"/>
      <w:sz w:val="20"/>
      <w:szCs w:val="20"/>
      <w:lang w:val="en-US" w:eastAsia="en-US"/>
    </w:rPr>
  </w:style>
  <w:style w:type="paragraph" w:customStyle="1" w:styleId="80">
    <w:name w:val="Знак Знак8 Знак Знак Знак Знак Знак Знак Знак Знак Знак Знак Знак Знак Знак Знак"/>
    <w:basedOn w:val="a0"/>
    <w:rsid w:val="008F6BD6"/>
    <w:rPr>
      <w:rFonts w:ascii="Verdana" w:hAnsi="Verdana" w:cs="Verdana"/>
      <w:sz w:val="20"/>
      <w:szCs w:val="20"/>
      <w:lang w:val="en-US" w:eastAsia="en-US"/>
    </w:rPr>
  </w:style>
  <w:style w:type="paragraph" w:customStyle="1" w:styleId="StyleTahoma10ptJustified">
    <w:name w:val="Style Tahoma 10 pt Justified"/>
    <w:basedOn w:val="a0"/>
    <w:rsid w:val="00D27EFE"/>
    <w:pPr>
      <w:suppressAutoHyphens/>
      <w:spacing w:before="120" w:after="120"/>
    </w:pPr>
    <w:rPr>
      <w:rFonts w:ascii="Tahoma" w:hAnsi="Tahoma"/>
      <w:kern w:val="1"/>
      <w:sz w:val="20"/>
      <w:szCs w:val="20"/>
      <w:lang w:val="en-US" w:eastAsia="ar-SA"/>
    </w:rPr>
  </w:style>
  <w:style w:type="paragraph" w:customStyle="1" w:styleId="81">
    <w:name w:val="Знак Знак8 Знак Знак Знак Знак"/>
    <w:basedOn w:val="a0"/>
    <w:rsid w:val="002F79DE"/>
    <w:rPr>
      <w:rFonts w:ascii="Verdana" w:hAnsi="Verdana" w:cs="Verdana"/>
      <w:sz w:val="20"/>
      <w:szCs w:val="20"/>
      <w:lang w:val="en-US" w:eastAsia="en-US"/>
    </w:rPr>
  </w:style>
  <w:style w:type="paragraph" w:customStyle="1" w:styleId="afa">
    <w:name w:val="текст"/>
    <w:basedOn w:val="a0"/>
    <w:rsid w:val="00476848"/>
    <w:pPr>
      <w:overflowPunct w:val="0"/>
      <w:autoSpaceDE w:val="0"/>
      <w:autoSpaceDN w:val="0"/>
      <w:adjustRightInd w:val="0"/>
      <w:ind w:firstLine="288"/>
      <w:jc w:val="both"/>
      <w:textAlignment w:val="baseline"/>
    </w:pPr>
    <w:rPr>
      <w:rFonts w:ascii="Times New Roman CYR" w:hAnsi="Times New Roman CYR"/>
      <w:sz w:val="28"/>
      <w:szCs w:val="20"/>
    </w:rPr>
  </w:style>
  <w:style w:type="paragraph" w:customStyle="1" w:styleId="61">
    <w:name w:val="Знак Знак6 Знак Знак"/>
    <w:basedOn w:val="a0"/>
    <w:rsid w:val="009878DF"/>
    <w:rPr>
      <w:rFonts w:ascii="Verdana" w:hAnsi="Verdana"/>
      <w:sz w:val="20"/>
      <w:szCs w:val="20"/>
      <w:lang w:val="en-US" w:eastAsia="en-US"/>
    </w:rPr>
  </w:style>
  <w:style w:type="character" w:customStyle="1" w:styleId="ga1on">
    <w:name w:val="_ga1_on_"/>
    <w:basedOn w:val="a1"/>
    <w:rsid w:val="00B52611"/>
  </w:style>
  <w:style w:type="paragraph" w:customStyle="1" w:styleId="810">
    <w:name w:val="Знак Знак8 Знак Знак Знак Знак1 Знак Знак"/>
    <w:basedOn w:val="a0"/>
    <w:rsid w:val="00AE6114"/>
    <w:rPr>
      <w:rFonts w:ascii="Verdana" w:hAnsi="Verdana" w:cs="Verdana"/>
      <w:sz w:val="20"/>
      <w:szCs w:val="20"/>
      <w:lang w:val="en-US" w:eastAsia="en-US"/>
    </w:rPr>
  </w:style>
  <w:style w:type="character" w:customStyle="1" w:styleId="222">
    <w:name w:val="Основной текст (22)2"/>
    <w:rsid w:val="00872C1F"/>
    <w:rPr>
      <w:rFonts w:ascii="Times New Roman" w:hAnsi="Times New Roman" w:cs="Times New Roman"/>
      <w:i/>
      <w:iCs/>
      <w:spacing w:val="0"/>
      <w:sz w:val="27"/>
      <w:szCs w:val="27"/>
      <w:lang w:bidi="ar-SA"/>
    </w:rPr>
  </w:style>
  <w:style w:type="paragraph" w:customStyle="1" w:styleId="221">
    <w:name w:val="Основной текст (22)1"/>
    <w:basedOn w:val="a0"/>
    <w:rsid w:val="00872C1F"/>
    <w:pPr>
      <w:shd w:val="clear" w:color="auto" w:fill="FFFFFF"/>
      <w:spacing w:line="240" w:lineRule="atLeast"/>
    </w:pPr>
    <w:rPr>
      <w:rFonts w:ascii="Times New Roman" w:eastAsia="Arial Unicode MS" w:hAnsi="Times New Roman"/>
      <w:i/>
      <w:iCs/>
      <w:sz w:val="27"/>
      <w:szCs w:val="27"/>
    </w:rPr>
  </w:style>
  <w:style w:type="character" w:customStyle="1" w:styleId="apple-style-span">
    <w:name w:val="apple-style-span"/>
    <w:basedOn w:val="a1"/>
    <w:rsid w:val="00460AE8"/>
  </w:style>
  <w:style w:type="paragraph" w:customStyle="1" w:styleId="82">
    <w:name w:val="Знак Знак8"/>
    <w:basedOn w:val="a0"/>
    <w:rsid w:val="00524DD4"/>
    <w:rPr>
      <w:rFonts w:ascii="Verdana" w:hAnsi="Verdana" w:cs="Verdana"/>
      <w:sz w:val="20"/>
      <w:szCs w:val="20"/>
      <w:lang w:val="en-US" w:eastAsia="en-US"/>
    </w:rPr>
  </w:style>
  <w:style w:type="paragraph" w:customStyle="1" w:styleId="afb">
    <w:name w:val="Внутренний адрес"/>
    <w:basedOn w:val="a0"/>
    <w:rsid w:val="007E2A42"/>
    <w:pPr>
      <w:spacing w:line="240" w:lineRule="atLeast"/>
      <w:jc w:val="both"/>
    </w:pPr>
    <w:rPr>
      <w:rFonts w:ascii="Garamond" w:hAnsi="Garamond" w:cs="Garamond"/>
      <w:kern w:val="18"/>
      <w:sz w:val="20"/>
      <w:szCs w:val="20"/>
      <w:lang w:eastAsia="en-US"/>
    </w:rPr>
  </w:style>
  <w:style w:type="paragraph" w:customStyle="1" w:styleId="afc">
    <w:name w:val="Знак Знак Знак"/>
    <w:basedOn w:val="a0"/>
    <w:rsid w:val="007E2A42"/>
    <w:rPr>
      <w:rFonts w:ascii="Verdana" w:hAnsi="Verdana" w:cs="Verdana"/>
      <w:sz w:val="20"/>
      <w:szCs w:val="20"/>
      <w:lang w:val="en-US" w:eastAsia="en-US"/>
    </w:rPr>
  </w:style>
  <w:style w:type="paragraph" w:customStyle="1" w:styleId="812">
    <w:name w:val="Знак Знак8 Знак Знак Знак Знак1"/>
    <w:basedOn w:val="a0"/>
    <w:rsid w:val="007E2A42"/>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rsid w:val="00DE2054"/>
    <w:rPr>
      <w:rFonts w:ascii="Verdana" w:hAnsi="Verdana" w:cs="Verdana"/>
      <w:sz w:val="20"/>
      <w:szCs w:val="20"/>
      <w:lang w:val="en-US" w:eastAsia="en-US"/>
    </w:rPr>
  </w:style>
  <w:style w:type="character" w:styleId="afd">
    <w:name w:val="Strong"/>
    <w:qFormat/>
    <w:rsid w:val="00F83D1C"/>
    <w:rPr>
      <w:b/>
      <w:bCs/>
    </w:rPr>
  </w:style>
  <w:style w:type="character" w:styleId="afe">
    <w:name w:val="Emphasis"/>
    <w:uiPriority w:val="20"/>
    <w:qFormat/>
    <w:rsid w:val="00682D18"/>
    <w:rPr>
      <w:i/>
      <w:iCs/>
    </w:rPr>
  </w:style>
  <w:style w:type="character" w:customStyle="1" w:styleId="72">
    <w:name w:val="Основной текст (7)2"/>
    <w:rsid w:val="009D1ED3"/>
    <w:rPr>
      <w:rFonts w:ascii="Times New Roman" w:hAnsi="Times New Roman" w:cs="Times New Roman"/>
      <w:b/>
      <w:bCs/>
      <w:spacing w:val="0"/>
      <w:sz w:val="18"/>
      <w:szCs w:val="18"/>
      <w:u w:val="single"/>
    </w:rPr>
  </w:style>
  <w:style w:type="character" w:customStyle="1" w:styleId="71">
    <w:name w:val="Основной текст (7)_"/>
    <w:link w:val="710"/>
    <w:rsid w:val="009D1ED3"/>
    <w:rPr>
      <w:b/>
      <w:bCs/>
      <w:sz w:val="18"/>
      <w:szCs w:val="18"/>
      <w:lang w:bidi="ar-SA"/>
    </w:rPr>
  </w:style>
  <w:style w:type="paragraph" w:customStyle="1" w:styleId="710">
    <w:name w:val="Основной текст (7)1"/>
    <w:basedOn w:val="a0"/>
    <w:link w:val="71"/>
    <w:rsid w:val="009D1ED3"/>
    <w:pPr>
      <w:shd w:val="clear" w:color="auto" w:fill="FFFFFF"/>
      <w:spacing w:after="60" w:line="240" w:lineRule="atLeast"/>
      <w:ind w:hanging="440"/>
      <w:jc w:val="both"/>
    </w:pPr>
    <w:rPr>
      <w:rFonts w:ascii="Times New Roman" w:hAnsi="Times New Roman"/>
      <w:b/>
      <w:bCs/>
      <w:sz w:val="18"/>
      <w:szCs w:val="18"/>
      <w:lang w:val="x-none" w:eastAsia="x-none"/>
    </w:rPr>
  </w:style>
  <w:style w:type="paragraph" w:customStyle="1" w:styleId="8111">
    <w:name w:val="Знак Знак8 Знак Знак Знак Знак1 Знак Знак1 Знак Знак Знак Знак"/>
    <w:basedOn w:val="a0"/>
    <w:rsid w:val="006E3342"/>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rsid w:val="00F410F4"/>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rsid w:val="00861965"/>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rsid w:val="000E1C39"/>
    <w:rPr>
      <w:rFonts w:ascii="Verdana" w:hAnsi="Verdana" w:cs="Verdana"/>
      <w:sz w:val="20"/>
      <w:szCs w:val="20"/>
      <w:lang w:val="en-US" w:eastAsia="en-US"/>
    </w:rPr>
  </w:style>
  <w:style w:type="paragraph" w:customStyle="1" w:styleId="aff">
    <w:basedOn w:val="a0"/>
    <w:rsid w:val="005669AE"/>
    <w:rPr>
      <w:rFonts w:ascii="Verdana" w:hAnsi="Verdana" w:cs="Verdana"/>
      <w:sz w:val="20"/>
      <w:szCs w:val="20"/>
      <w:lang w:val="en-US" w:eastAsia="en-US"/>
    </w:rPr>
  </w:style>
  <w:style w:type="paragraph" w:customStyle="1" w:styleId="aff0">
    <w:name w:val="Цитаты"/>
    <w:basedOn w:val="a0"/>
    <w:rsid w:val="006E244C"/>
    <w:pPr>
      <w:spacing w:before="100" w:after="100"/>
      <w:ind w:left="360" w:right="360"/>
    </w:pPr>
    <w:rPr>
      <w:rFonts w:ascii="Times New Roman" w:hAnsi="Times New Roman"/>
      <w:snapToGrid w:val="0"/>
      <w:sz w:val="24"/>
      <w:szCs w:val="20"/>
      <w:lang w:val="ru-RU"/>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95DAD"/>
    <w:rPr>
      <w:rFonts w:ascii="Verdana" w:hAnsi="Verdana" w:cs="Verdana"/>
      <w:sz w:val="28"/>
      <w:szCs w:val="28"/>
      <w:lang w:val="en-US" w:eastAsia="en-US"/>
    </w:rPr>
  </w:style>
  <w:style w:type="paragraph" w:customStyle="1" w:styleId="CharChar1">
    <w:name w:val="Char Char1"/>
    <w:basedOn w:val="a0"/>
    <w:rsid w:val="00764B34"/>
    <w:rPr>
      <w:rFonts w:ascii="Verdana" w:hAnsi="Verdana" w:cs="Verdana"/>
      <w:sz w:val="20"/>
      <w:szCs w:val="20"/>
      <w:lang w:val="en-US" w:eastAsia="en-US"/>
    </w:rPr>
  </w:style>
  <w:style w:type="paragraph" w:customStyle="1" w:styleId="1">
    <w:name w:val="Маркерований список 1"/>
    <w:basedOn w:val="af1"/>
    <w:link w:val="1a"/>
    <w:qFormat/>
    <w:rsid w:val="00182F78"/>
    <w:pPr>
      <w:widowControl w:val="0"/>
      <w:numPr>
        <w:numId w:val="4"/>
      </w:numPr>
      <w:tabs>
        <w:tab w:val="clear" w:pos="720"/>
        <w:tab w:val="left" w:pos="567"/>
      </w:tabs>
      <w:suppressAutoHyphens/>
      <w:snapToGrid w:val="0"/>
      <w:spacing w:before="120"/>
      <w:ind w:left="567" w:hanging="567"/>
    </w:pPr>
    <w:rPr>
      <w:rFonts w:eastAsia="Calibri" w:cs="Arial"/>
      <w:lang w:val="uk-UA" w:eastAsia="en-US"/>
    </w:rPr>
  </w:style>
  <w:style w:type="character" w:customStyle="1" w:styleId="1a">
    <w:name w:val="Маркерований список 1 Знак"/>
    <w:link w:val="1"/>
    <w:rsid w:val="00182F78"/>
    <w:rPr>
      <w:rFonts w:ascii="Arial" w:eastAsia="Calibri" w:hAnsi="Arial" w:cs="Arial"/>
      <w:sz w:val="22"/>
      <w:szCs w:val="22"/>
      <w:lang w:eastAsia="en-US"/>
    </w:rPr>
  </w:style>
  <w:style w:type="paragraph" w:customStyle="1" w:styleId="1b">
    <w:name w:val="Подзаголовок 1"/>
    <w:basedOn w:val="af1"/>
    <w:link w:val="1c"/>
    <w:qFormat/>
    <w:rsid w:val="001A7563"/>
    <w:pPr>
      <w:spacing w:before="120" w:after="120"/>
    </w:pPr>
    <w:rPr>
      <w:rFonts w:cs="Arial"/>
      <w:b/>
      <w:i/>
      <w:lang w:val="uk-UA"/>
    </w:rPr>
  </w:style>
  <w:style w:type="character" w:customStyle="1" w:styleId="1c">
    <w:name w:val="Подзаголовок 1 Знак"/>
    <w:link w:val="1b"/>
    <w:rsid w:val="001A7563"/>
    <w:rPr>
      <w:rFonts w:ascii="Arial" w:hAnsi="Arial" w:cs="Arial"/>
      <w:b/>
      <w:i/>
      <w:sz w:val="22"/>
      <w:szCs w:val="22"/>
      <w:lang w:val="uk-UA" w:eastAsia="ru-RU"/>
    </w:rPr>
  </w:style>
  <w:style w:type="paragraph" w:customStyle="1" w:styleId="1d">
    <w:name w:val="Нумерований список1"/>
    <w:basedOn w:val="a0"/>
    <w:link w:val="aff2"/>
    <w:qFormat/>
    <w:rsid w:val="00920332"/>
  </w:style>
  <w:style w:type="paragraph" w:customStyle="1" w:styleId="FigureUkr">
    <w:name w:val="Figure Ukr"/>
    <w:basedOn w:val="a0"/>
    <w:next w:val="a0"/>
    <w:qFormat/>
    <w:rsid w:val="00095DB2"/>
    <w:pPr>
      <w:keepLines/>
      <w:tabs>
        <w:tab w:val="left" w:pos="450"/>
      </w:tabs>
      <w:spacing w:before="120"/>
      <w:jc w:val="center"/>
    </w:pPr>
    <w:rPr>
      <w:b/>
      <w:bCs/>
      <w:sz w:val="20"/>
      <w:szCs w:val="20"/>
      <w:lang w:val="en-US" w:eastAsia="en-US"/>
    </w:rPr>
  </w:style>
  <w:style w:type="table" w:customStyle="1" w:styleId="1e">
    <w:name w:val="СП1"/>
    <w:basedOn w:val="a2"/>
    <w:uiPriority w:val="99"/>
    <w:qFormat/>
    <w:rsid w:val="00C6102C"/>
    <w:pPr>
      <w:spacing w:before="40" w:after="40"/>
    </w:pPr>
    <w:rPr>
      <w:rFonts w:ascii="Arial" w:hAnsi="Arial"/>
    </w:rPr>
    <w:tblPr>
      <w:tblInd w:w="0"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CellMar>
        <w:top w:w="0" w:type="dxa"/>
        <w:left w:w="108" w:type="dxa"/>
        <w:bottom w:w="0" w:type="dxa"/>
        <w:right w:w="108" w:type="dxa"/>
      </w:tblCellMar>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character" w:customStyle="1" w:styleId="aff2">
    <w:name w:val="Нумерований список Знак"/>
    <w:link w:val="1d"/>
    <w:rsid w:val="001B40F7"/>
    <w:rPr>
      <w:rFonts w:ascii="Arial" w:hAnsi="Arial"/>
      <w:sz w:val="22"/>
      <w:szCs w:val="24"/>
      <w:lang w:val="uk-UA" w:eastAsia="ru-RU"/>
    </w:rPr>
  </w:style>
  <w:style w:type="paragraph" w:styleId="42">
    <w:name w:val="toc 4"/>
    <w:basedOn w:val="a0"/>
    <w:next w:val="a0"/>
    <w:autoRedefine/>
    <w:uiPriority w:val="39"/>
    <w:rsid w:val="005F591A"/>
    <w:pPr>
      <w:ind w:left="660"/>
    </w:pPr>
    <w:rPr>
      <w:rFonts w:ascii="Calibri" w:hAnsi="Calibri"/>
      <w:sz w:val="18"/>
      <w:szCs w:val="18"/>
    </w:rPr>
  </w:style>
  <w:style w:type="paragraph" w:styleId="5">
    <w:name w:val="toc 5"/>
    <w:basedOn w:val="a0"/>
    <w:next w:val="a0"/>
    <w:autoRedefine/>
    <w:uiPriority w:val="39"/>
    <w:rsid w:val="005F591A"/>
    <w:pPr>
      <w:ind w:left="880"/>
    </w:pPr>
    <w:rPr>
      <w:rFonts w:ascii="Calibri" w:hAnsi="Calibri"/>
      <w:sz w:val="18"/>
      <w:szCs w:val="18"/>
    </w:rPr>
  </w:style>
  <w:style w:type="paragraph" w:styleId="62">
    <w:name w:val="toc 6"/>
    <w:basedOn w:val="a0"/>
    <w:next w:val="a0"/>
    <w:autoRedefine/>
    <w:uiPriority w:val="39"/>
    <w:rsid w:val="005F591A"/>
    <w:pPr>
      <w:ind w:left="1100"/>
    </w:pPr>
    <w:rPr>
      <w:rFonts w:ascii="Calibri" w:hAnsi="Calibri"/>
      <w:sz w:val="18"/>
      <w:szCs w:val="18"/>
    </w:rPr>
  </w:style>
  <w:style w:type="paragraph" w:styleId="74">
    <w:name w:val="toc 7"/>
    <w:basedOn w:val="a0"/>
    <w:next w:val="a0"/>
    <w:autoRedefine/>
    <w:uiPriority w:val="39"/>
    <w:rsid w:val="005F591A"/>
    <w:pPr>
      <w:ind w:left="1320"/>
    </w:pPr>
    <w:rPr>
      <w:rFonts w:ascii="Calibri" w:hAnsi="Calibri"/>
      <w:sz w:val="18"/>
      <w:szCs w:val="18"/>
    </w:rPr>
  </w:style>
  <w:style w:type="paragraph" w:styleId="83">
    <w:name w:val="toc 8"/>
    <w:basedOn w:val="a0"/>
    <w:next w:val="a0"/>
    <w:autoRedefine/>
    <w:uiPriority w:val="39"/>
    <w:rsid w:val="005F591A"/>
    <w:pPr>
      <w:ind w:left="1540"/>
    </w:pPr>
    <w:rPr>
      <w:rFonts w:ascii="Calibri" w:hAnsi="Calibri"/>
      <w:sz w:val="18"/>
      <w:szCs w:val="18"/>
    </w:rPr>
  </w:style>
  <w:style w:type="paragraph" w:styleId="93">
    <w:name w:val="toc 9"/>
    <w:basedOn w:val="a0"/>
    <w:next w:val="a0"/>
    <w:autoRedefine/>
    <w:uiPriority w:val="39"/>
    <w:rsid w:val="005F591A"/>
    <w:pPr>
      <w:ind w:left="1760"/>
    </w:pPr>
    <w:rPr>
      <w:rFonts w:ascii="Calibri" w:hAnsi="Calibri"/>
      <w:sz w:val="18"/>
      <w:szCs w:val="18"/>
    </w:rPr>
  </w:style>
  <w:style w:type="paragraph" w:customStyle="1" w:styleId="aff3">
    <w:name w:val="Основний шрифт абзацу"/>
    <w:aliases w:val=" Знак,Знак"/>
    <w:basedOn w:val="a0"/>
    <w:rsid w:val="00177EBF"/>
    <w:rPr>
      <w:rFonts w:ascii="Verdana" w:hAnsi="Verdana" w:cs="Verdana"/>
      <w:sz w:val="28"/>
      <w:szCs w:val="28"/>
      <w:lang w:val="en-US" w:eastAsia="en-US"/>
    </w:rPr>
  </w:style>
  <w:style w:type="paragraph" w:customStyle="1" w:styleId="a">
    <w:name w:val="Маркерованный список"/>
    <w:basedOn w:val="af1"/>
    <w:link w:val="aff4"/>
    <w:qFormat/>
    <w:rsid w:val="0097066C"/>
    <w:pPr>
      <w:numPr>
        <w:numId w:val="5"/>
      </w:numPr>
      <w:spacing w:before="120"/>
    </w:pPr>
    <w:rPr>
      <w:rFonts w:eastAsia="Calibri" w:cs="Arial"/>
    </w:rPr>
  </w:style>
  <w:style w:type="character" w:customStyle="1" w:styleId="aff4">
    <w:name w:val="Маркерованный список Знак"/>
    <w:link w:val="a"/>
    <w:rsid w:val="0097066C"/>
    <w:rPr>
      <w:rFonts w:ascii="Arial" w:eastAsia="Calibri" w:hAnsi="Arial" w:cs="Arial"/>
      <w:sz w:val="22"/>
      <w:szCs w:val="22"/>
      <w:lang w:val="ru-RU" w:eastAsia="ru-RU"/>
    </w:rPr>
  </w:style>
  <w:style w:type="paragraph" w:customStyle="1" w:styleId="BodyText1">
    <w:name w:val="Body Text1"/>
    <w:aliases w:val="OPM"/>
    <w:basedOn w:val="a0"/>
    <w:link w:val="BodytextChar"/>
    <w:qFormat/>
    <w:rsid w:val="00CD4B92"/>
    <w:pPr>
      <w:spacing w:after="240"/>
      <w:jc w:val="both"/>
    </w:pPr>
    <w:rPr>
      <w:szCs w:val="20"/>
      <w:lang w:val="en-GB" w:eastAsia="en-US"/>
    </w:rPr>
  </w:style>
  <w:style w:type="character" w:customStyle="1" w:styleId="BodytextChar">
    <w:name w:val="Body text Char"/>
    <w:aliases w:val="OPM Char,(Main Text) Char,date Char Char"/>
    <w:link w:val="BodyText1"/>
    <w:rsid w:val="00CD4B92"/>
    <w:rPr>
      <w:rFonts w:ascii="Arial" w:hAnsi="Arial"/>
      <w:sz w:val="22"/>
      <w:lang w:val="en-GB" w:eastAsia="en-US" w:bidi="ar-SA"/>
    </w:rPr>
  </w:style>
  <w:style w:type="character" w:styleId="aff5">
    <w:name w:val="footnote reference"/>
    <w:uiPriority w:val="99"/>
    <w:rsid w:val="00CD4B92"/>
    <w:rPr>
      <w:rFonts w:cs="Times New Roman"/>
      <w:vertAlign w:val="superscript"/>
    </w:rPr>
  </w:style>
  <w:style w:type="table" w:customStyle="1" w:styleId="23">
    <w:name w:val="Сетка таблицы2"/>
    <w:basedOn w:val="a2"/>
    <w:next w:val="a4"/>
    <w:rsid w:val="00CD4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a"/>
    <w:basedOn w:val="a0"/>
    <w:rsid w:val="00CD4B92"/>
    <w:pPr>
      <w:spacing w:before="100" w:beforeAutospacing="1" w:after="100" w:afterAutospacing="1"/>
    </w:pPr>
    <w:rPr>
      <w:rFonts w:ascii="Times New Roman" w:hAnsi="Times New Roman"/>
      <w:sz w:val="24"/>
      <w:lang w:val="ru-RU"/>
    </w:rPr>
  </w:style>
  <w:style w:type="character" w:customStyle="1" w:styleId="FontStyle24">
    <w:name w:val="Font Style24"/>
    <w:rsid w:val="001C25A3"/>
    <w:rPr>
      <w:rFonts w:ascii="Times New Roman" w:hAnsi="Times New Roman" w:cs="Times New Roman"/>
      <w:sz w:val="28"/>
      <w:szCs w:val="28"/>
    </w:rPr>
  </w:style>
  <w:style w:type="paragraph" w:styleId="aff7">
    <w:name w:val="Normal Indent"/>
    <w:basedOn w:val="a0"/>
    <w:rsid w:val="005D0281"/>
    <w:pPr>
      <w:ind w:left="708"/>
    </w:pPr>
    <w:rPr>
      <w:rFonts w:ascii="Times New Roman" w:hAnsi="Times New Roman"/>
      <w:sz w:val="24"/>
      <w:lang w:val="ru-RU"/>
    </w:rPr>
  </w:style>
  <w:style w:type="paragraph" w:customStyle="1" w:styleId="Style10">
    <w:name w:val="Style10"/>
    <w:basedOn w:val="a0"/>
    <w:rsid w:val="005D0281"/>
    <w:pPr>
      <w:widowControl w:val="0"/>
      <w:autoSpaceDE w:val="0"/>
      <w:autoSpaceDN w:val="0"/>
      <w:adjustRightInd w:val="0"/>
      <w:spacing w:line="319" w:lineRule="exact"/>
      <w:ind w:firstLine="713"/>
      <w:jc w:val="both"/>
    </w:pPr>
    <w:rPr>
      <w:rFonts w:ascii="Times New Roman" w:hAnsi="Times New Roman"/>
      <w:sz w:val="24"/>
      <w:lang w:val="ru-RU"/>
    </w:rPr>
  </w:style>
  <w:style w:type="paragraph" w:styleId="aff8">
    <w:name w:val="Plain Text"/>
    <w:basedOn w:val="a0"/>
    <w:rsid w:val="00800314"/>
    <w:pPr>
      <w:spacing w:before="100" w:beforeAutospacing="1" w:after="100" w:afterAutospacing="1"/>
    </w:pPr>
    <w:rPr>
      <w:rFonts w:ascii="Times New Roman" w:hAnsi="Times New Roman"/>
      <w:sz w:val="24"/>
      <w:lang w:val="ru-RU"/>
    </w:rPr>
  </w:style>
  <w:style w:type="paragraph" w:customStyle="1" w:styleId="aff9">
    <w:name w:val="Заголовок таблицы"/>
    <w:basedOn w:val="a0"/>
    <w:rsid w:val="00F91E18"/>
    <w:pPr>
      <w:suppressLineNumbers/>
      <w:suppressAutoHyphens/>
      <w:ind w:firstLine="709"/>
      <w:jc w:val="center"/>
    </w:pPr>
    <w:rPr>
      <w:rFonts w:ascii="Times New Roman" w:eastAsia="Calibri" w:hAnsi="Times New Roman"/>
      <w:b/>
      <w:bCs/>
      <w:sz w:val="28"/>
      <w:szCs w:val="28"/>
      <w:lang w:eastAsia="ar-SA"/>
    </w:rPr>
  </w:style>
  <w:style w:type="paragraph" w:customStyle="1" w:styleId="ListParagraph2">
    <w:name w:val="List Paragraph2"/>
    <w:basedOn w:val="a0"/>
    <w:qFormat/>
    <w:rsid w:val="000F0335"/>
    <w:pPr>
      <w:spacing w:after="200" w:line="276" w:lineRule="auto"/>
      <w:ind w:left="720"/>
      <w:jc w:val="both"/>
    </w:pPr>
    <w:rPr>
      <w:rFonts w:ascii="Calibri" w:hAnsi="Calibri" w:cs="Arial"/>
      <w:color w:val="000000"/>
      <w:szCs w:val="22"/>
      <w:lang w:val="en-GB" w:eastAsia="en-US"/>
    </w:rPr>
  </w:style>
  <w:style w:type="paragraph" w:customStyle="1" w:styleId="affa">
    <w:name w:val="Знак Знак"/>
    <w:basedOn w:val="a0"/>
    <w:rsid w:val="00507FD7"/>
    <w:rPr>
      <w:rFonts w:ascii="Verdana" w:hAnsi="Verdana" w:cs="Verdana"/>
      <w:sz w:val="20"/>
      <w:szCs w:val="20"/>
      <w:lang w:val="en-US" w:eastAsia="en-US"/>
    </w:rPr>
  </w:style>
  <w:style w:type="character" w:customStyle="1" w:styleId="translation-chunk">
    <w:name w:val="translation-chunk"/>
    <w:rsid w:val="000805D8"/>
    <w:rPr>
      <w:rFonts w:cs="Times New Roman"/>
    </w:rPr>
  </w:style>
  <w:style w:type="paragraph" w:customStyle="1" w:styleId="western">
    <w:name w:val="western"/>
    <w:basedOn w:val="a0"/>
    <w:rsid w:val="000805D8"/>
    <w:pPr>
      <w:spacing w:before="100" w:beforeAutospacing="1" w:after="100" w:afterAutospacing="1"/>
    </w:pPr>
    <w:rPr>
      <w:rFonts w:ascii="Times New Roman" w:hAnsi="Times New Roman"/>
      <w:sz w:val="24"/>
      <w:lang w:val="ru-RU"/>
    </w:rPr>
  </w:style>
  <w:style w:type="paragraph" w:customStyle="1" w:styleId="1f">
    <w:name w:val="Обычный1"/>
    <w:rsid w:val="000805D8"/>
    <w:pPr>
      <w:widowControl w:val="0"/>
      <w:snapToGrid w:val="0"/>
    </w:pPr>
    <w:rPr>
      <w:lang w:val="ru-RU" w:eastAsia="ru-RU"/>
    </w:rPr>
  </w:style>
  <w:style w:type="paragraph" w:styleId="HTML">
    <w:name w:val="HTML Preformatted"/>
    <w:basedOn w:val="a0"/>
    <w:link w:val="HTML0"/>
    <w:rsid w:val="0074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rsid w:val="00743089"/>
    <w:rPr>
      <w:rFonts w:ascii="Courier New" w:hAnsi="Courier New" w:cs="Courier New"/>
      <w:lang w:val="ru-RU" w:eastAsia="ru-RU"/>
    </w:rPr>
  </w:style>
  <w:style w:type="paragraph" w:customStyle="1" w:styleId="ListParagraph1">
    <w:name w:val="List Paragraph1"/>
    <w:basedOn w:val="a0"/>
    <w:rsid w:val="00743089"/>
    <w:pPr>
      <w:spacing w:after="200" w:line="276" w:lineRule="auto"/>
      <w:ind w:left="720"/>
      <w:contextualSpacing/>
    </w:pPr>
    <w:rPr>
      <w:rFonts w:ascii="Calibri" w:eastAsia="Calibri" w:hAnsi="Calibri"/>
      <w:szCs w:val="22"/>
      <w:lang w:val="sr-Latn-CS" w:eastAsia="en-US"/>
    </w:rPr>
  </w:style>
  <w:style w:type="paragraph" w:customStyle="1" w:styleId="Default">
    <w:name w:val="Default"/>
    <w:rsid w:val="00743089"/>
    <w:pPr>
      <w:autoSpaceDE w:val="0"/>
      <w:autoSpaceDN w:val="0"/>
      <w:adjustRightInd w:val="0"/>
    </w:pPr>
    <w:rPr>
      <w:color w:val="000000"/>
      <w:sz w:val="24"/>
      <w:szCs w:val="24"/>
      <w:lang w:val="ru-RU" w:eastAsia="ru-RU"/>
    </w:rPr>
  </w:style>
  <w:style w:type="paragraph" w:customStyle="1" w:styleId="1f0">
    <w:name w:val="Без интервала1"/>
    <w:uiPriority w:val="1"/>
    <w:qFormat/>
    <w:rsid w:val="00E54740"/>
    <w:rPr>
      <w:rFonts w:ascii="Calibri" w:eastAsia="Calibri" w:hAnsi="Calibri"/>
      <w:sz w:val="22"/>
      <w:szCs w:val="22"/>
      <w:lang w:eastAsia="en-US"/>
    </w:rPr>
  </w:style>
  <w:style w:type="paragraph" w:customStyle="1" w:styleId="24">
    <w:name w:val="Абзац списка2"/>
    <w:basedOn w:val="a0"/>
    <w:qFormat/>
    <w:rsid w:val="00E54740"/>
    <w:pPr>
      <w:suppressAutoHyphens/>
      <w:spacing w:after="200" w:line="276" w:lineRule="auto"/>
    </w:pPr>
    <w:rPr>
      <w:rFonts w:ascii="Calibri" w:eastAsia="Lucida Sans Unicode" w:hAnsi="Calibri" w:cs="font231"/>
      <w:kern w:val="1"/>
      <w:szCs w:val="22"/>
      <w:lang w:eastAsia="ar-SA"/>
    </w:rPr>
  </w:style>
  <w:style w:type="paragraph" w:customStyle="1" w:styleId="ColorfulList-Accent11">
    <w:name w:val="Colorful List - Accent 11"/>
    <w:basedOn w:val="a0"/>
    <w:qFormat/>
    <w:rsid w:val="00E54740"/>
    <w:pPr>
      <w:spacing w:before="120" w:after="200" w:line="276" w:lineRule="auto"/>
      <w:ind w:left="720"/>
      <w:contextualSpacing/>
      <w:jc w:val="both"/>
    </w:pPr>
    <w:rPr>
      <w:rFonts w:ascii="Calibri" w:eastAsia="Calibri" w:hAnsi="Calibri"/>
      <w:szCs w:val="22"/>
      <w:lang w:eastAsia="en-US"/>
    </w:rPr>
  </w:style>
  <w:style w:type="paragraph" w:customStyle="1" w:styleId="50">
    <w:name w:val="Знак Знак5 Знак Знак"/>
    <w:basedOn w:val="a0"/>
    <w:rsid w:val="00E54740"/>
    <w:rPr>
      <w:rFonts w:ascii="Verdana" w:hAnsi="Verdana"/>
      <w:sz w:val="24"/>
      <w:lang w:val="en-US" w:eastAsia="en-US"/>
    </w:rPr>
  </w:style>
  <w:style w:type="table" w:customStyle="1" w:styleId="1f1">
    <w:name w:val="Сетка таблицы1"/>
    <w:basedOn w:val="a2"/>
    <w:next w:val="a4"/>
    <w:rsid w:val="00E54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Знак Знак Char"/>
    <w:basedOn w:val="a0"/>
    <w:rsid w:val="00E54740"/>
    <w:rPr>
      <w:rFonts w:ascii="Verdana" w:hAnsi="Verdana" w:cs="Verdana"/>
      <w:sz w:val="20"/>
      <w:szCs w:val="20"/>
      <w:lang w:val="en-US" w:eastAsia="en-US"/>
    </w:rPr>
  </w:style>
  <w:style w:type="character" w:customStyle="1" w:styleId="60">
    <w:name w:val="Заголовок 6 Знак"/>
    <w:link w:val="6"/>
    <w:rsid w:val="00E54740"/>
    <w:rPr>
      <w:b/>
      <w:bCs/>
      <w:sz w:val="22"/>
      <w:szCs w:val="22"/>
      <w:lang w:val="ru-RU" w:eastAsia="ru-RU"/>
    </w:rPr>
  </w:style>
  <w:style w:type="paragraph" w:styleId="25">
    <w:name w:val="Body Text 2"/>
    <w:basedOn w:val="a0"/>
    <w:link w:val="26"/>
    <w:rsid w:val="00E54740"/>
    <w:pPr>
      <w:spacing w:after="120" w:line="480" w:lineRule="auto"/>
    </w:pPr>
  </w:style>
  <w:style w:type="character" w:customStyle="1" w:styleId="26">
    <w:name w:val="Основний текст 2 Знак"/>
    <w:link w:val="25"/>
    <w:rsid w:val="00E54740"/>
    <w:rPr>
      <w:rFonts w:ascii="Arial" w:hAnsi="Arial"/>
      <w:sz w:val="22"/>
      <w:szCs w:val="24"/>
      <w:lang w:eastAsia="ru-RU"/>
    </w:rPr>
  </w:style>
  <w:style w:type="character" w:customStyle="1" w:styleId="17">
    <w:name w:val="Абзац списку Знак1"/>
    <w:link w:val="af5"/>
    <w:uiPriority w:val="34"/>
    <w:locked/>
    <w:rsid w:val="00BC27A5"/>
    <w:rPr>
      <w:rFonts w:ascii="Calibri" w:eastAsia="Lucida Sans Unicode" w:hAnsi="Calibri" w:cs="font231"/>
      <w:kern w:val="1"/>
      <w:sz w:val="22"/>
      <w:szCs w:val="22"/>
      <w:lang w:eastAsia="ar-SA"/>
    </w:rPr>
  </w:style>
  <w:style w:type="character" w:customStyle="1" w:styleId="41">
    <w:name w:val="Заголовок 4 Знак"/>
    <w:basedOn w:val="a1"/>
    <w:link w:val="40"/>
    <w:rsid w:val="00BD6013"/>
    <w:rPr>
      <w:b/>
      <w:bCs/>
      <w:sz w:val="28"/>
      <w:szCs w:val="28"/>
    </w:rPr>
  </w:style>
  <w:style w:type="character" w:customStyle="1" w:styleId="90">
    <w:name w:val="Заголовок 9 Знак"/>
    <w:basedOn w:val="a1"/>
    <w:link w:val="9"/>
    <w:rsid w:val="00BD6013"/>
    <w:rPr>
      <w:rFonts w:ascii="Arial" w:hAnsi="Arial" w:cs="Arial"/>
      <w:sz w:val="22"/>
      <w:szCs w:val="22"/>
    </w:rPr>
  </w:style>
  <w:style w:type="paragraph" w:customStyle="1" w:styleId="1f2">
    <w:name w:val="Заголовок1"/>
    <w:basedOn w:val="a0"/>
    <w:next w:val="af1"/>
    <w:rsid w:val="00BD6013"/>
    <w:pPr>
      <w:keepNext/>
      <w:suppressAutoHyphens/>
      <w:spacing w:before="240" w:after="120" w:line="276" w:lineRule="auto"/>
    </w:pPr>
    <w:rPr>
      <w:rFonts w:eastAsia="MS Mincho" w:cs="Tahoma"/>
      <w:kern w:val="1"/>
      <w:sz w:val="28"/>
      <w:szCs w:val="28"/>
      <w:lang w:eastAsia="ar-SA"/>
    </w:rPr>
  </w:style>
  <w:style w:type="character" w:customStyle="1" w:styleId="af9">
    <w:name w:val="Текст кінцевої виноски Знак"/>
    <w:basedOn w:val="a1"/>
    <w:link w:val="af8"/>
    <w:uiPriority w:val="99"/>
    <w:rsid w:val="00BD6013"/>
    <w:rPr>
      <w:rFonts w:ascii="Arial" w:hAnsi="Arial"/>
      <w:lang w:eastAsia="ru-RU"/>
    </w:rPr>
  </w:style>
  <w:style w:type="paragraph" w:customStyle="1" w:styleId="affb">
    <w:name w:val="Стиль"/>
    <w:basedOn w:val="a0"/>
    <w:rsid w:val="00BD6013"/>
    <w:rPr>
      <w:rFonts w:ascii="Verdana" w:hAnsi="Verdana" w:cs="Verdana"/>
      <w:sz w:val="20"/>
      <w:szCs w:val="20"/>
      <w:lang w:val="en-US" w:eastAsia="en-US"/>
    </w:rPr>
  </w:style>
  <w:style w:type="paragraph" w:customStyle="1" w:styleId="CharChar10">
    <w:name w:val="Char Char1"/>
    <w:basedOn w:val="a0"/>
    <w:rsid w:val="00BD6013"/>
    <w:rPr>
      <w:rFonts w:ascii="Verdana" w:hAnsi="Verdana" w:cs="Verdana"/>
      <w:sz w:val="20"/>
      <w:szCs w:val="20"/>
      <w:lang w:val="en-US" w:eastAsia="en-US"/>
    </w:rPr>
  </w:style>
  <w:style w:type="paragraph" w:customStyle="1" w:styleId="1f3">
    <w:name w:val="Нумерований список1"/>
    <w:basedOn w:val="a0"/>
    <w:qFormat/>
    <w:rsid w:val="00BD6013"/>
  </w:style>
  <w:style w:type="character" w:customStyle="1" w:styleId="HTMLPreformattedChar1">
    <w:name w:val="HTML Preformatted Char1"/>
    <w:basedOn w:val="a1"/>
    <w:uiPriority w:val="99"/>
    <w:rsid w:val="00BD6013"/>
    <w:rPr>
      <w:rFonts w:ascii="Courier New" w:eastAsia="Times New Roman" w:hAnsi="Courier New" w:cs="Courier New"/>
      <w:sz w:val="20"/>
      <w:szCs w:val="20"/>
      <w:lang w:eastAsia="uk-UA"/>
    </w:rPr>
  </w:style>
  <w:style w:type="character" w:customStyle="1" w:styleId="5yl5">
    <w:name w:val="_5yl5"/>
    <w:rsid w:val="00BD6013"/>
  </w:style>
  <w:style w:type="paragraph" w:styleId="affc">
    <w:name w:val="TOC Heading"/>
    <w:basedOn w:val="10"/>
    <w:next w:val="a0"/>
    <w:uiPriority w:val="39"/>
    <w:unhideWhenUsed/>
    <w:qFormat/>
    <w:rsid w:val="00BD6013"/>
    <w:pPr>
      <w:keepLines/>
      <w:pageBreakBefore w:val="0"/>
      <w:tabs>
        <w:tab w:val="clear" w:pos="567"/>
      </w:tabs>
      <w:spacing w:before="240" w:after="0" w:line="259" w:lineRule="auto"/>
      <w:ind w:left="0" w:firstLine="0"/>
      <w:outlineLvl w:val="9"/>
    </w:pPr>
    <w:rPr>
      <w:rFonts w:asciiTheme="majorHAnsi" w:eastAsiaTheme="majorEastAsia" w:hAnsiTheme="majorHAnsi" w:cstheme="majorBidi"/>
      <w:b w:val="0"/>
      <w:bCs w:val="0"/>
      <w:color w:val="365F91" w:themeColor="accent1" w:themeShade="BF"/>
      <w:kern w:val="0"/>
      <w:sz w:val="32"/>
      <w:szCs w:val="32"/>
      <w:lang w:eastAsia="uk-UA"/>
    </w:rPr>
  </w:style>
  <w:style w:type="character" w:styleId="affd">
    <w:name w:val="annotation reference"/>
    <w:basedOn w:val="a1"/>
    <w:uiPriority w:val="99"/>
    <w:rsid w:val="00BD6013"/>
    <w:rPr>
      <w:rFonts w:cs="Times New Roman"/>
      <w:sz w:val="16"/>
      <w:szCs w:val="16"/>
    </w:rPr>
  </w:style>
  <w:style w:type="paragraph" w:styleId="affe">
    <w:name w:val="annotation text"/>
    <w:basedOn w:val="a0"/>
    <w:link w:val="afff"/>
    <w:uiPriority w:val="99"/>
    <w:rsid w:val="00BD6013"/>
    <w:rPr>
      <w:sz w:val="20"/>
      <w:szCs w:val="20"/>
    </w:rPr>
  </w:style>
  <w:style w:type="character" w:customStyle="1" w:styleId="afff">
    <w:name w:val="Текст примітки Знак"/>
    <w:basedOn w:val="a1"/>
    <w:link w:val="affe"/>
    <w:uiPriority w:val="99"/>
    <w:rsid w:val="00BD6013"/>
    <w:rPr>
      <w:rFonts w:ascii="Arial" w:hAnsi="Arial"/>
      <w:lang w:eastAsia="ru-RU"/>
    </w:rPr>
  </w:style>
  <w:style w:type="paragraph" w:customStyle="1" w:styleId="1f4">
    <w:name w:val="Абзац списку1"/>
    <w:basedOn w:val="a0"/>
    <w:link w:val="afff0"/>
    <w:uiPriority w:val="34"/>
    <w:qFormat/>
    <w:rsid w:val="00BD6013"/>
    <w:pPr>
      <w:ind w:left="720"/>
      <w:contextualSpacing/>
    </w:pPr>
    <w:rPr>
      <w:rFonts w:ascii="Times New Roman" w:hAnsi="Times New Roman"/>
      <w:sz w:val="20"/>
      <w:szCs w:val="20"/>
    </w:rPr>
  </w:style>
  <w:style w:type="character" w:customStyle="1" w:styleId="uficommentbody">
    <w:name w:val="uficommentbody"/>
    <w:basedOn w:val="a1"/>
    <w:rsid w:val="00BD6013"/>
  </w:style>
  <w:style w:type="paragraph" w:styleId="afff1">
    <w:name w:val="annotation subject"/>
    <w:basedOn w:val="affe"/>
    <w:next w:val="affe"/>
    <w:link w:val="afff2"/>
    <w:unhideWhenUsed/>
    <w:rsid w:val="00BD6013"/>
    <w:rPr>
      <w:b/>
      <w:bCs/>
    </w:rPr>
  </w:style>
  <w:style w:type="character" w:customStyle="1" w:styleId="afff2">
    <w:name w:val="Тема примітки Знак"/>
    <w:basedOn w:val="afff"/>
    <w:link w:val="afff1"/>
    <w:rsid w:val="00BD6013"/>
    <w:rPr>
      <w:rFonts w:ascii="Arial" w:hAnsi="Arial"/>
      <w:b/>
      <w:bCs/>
      <w:lang w:eastAsia="ru-RU"/>
    </w:rPr>
  </w:style>
  <w:style w:type="paragraph" w:styleId="afff3">
    <w:name w:val="Document Map"/>
    <w:basedOn w:val="a0"/>
    <w:link w:val="afff4"/>
    <w:rsid w:val="00BD6013"/>
    <w:pPr>
      <w:shd w:val="clear" w:color="auto" w:fill="000080"/>
    </w:pPr>
    <w:rPr>
      <w:rFonts w:ascii="Tahoma" w:hAnsi="Tahoma" w:cs="Tahoma"/>
      <w:sz w:val="20"/>
      <w:szCs w:val="20"/>
      <w:lang w:eastAsia="uk-UA"/>
    </w:rPr>
  </w:style>
  <w:style w:type="character" w:customStyle="1" w:styleId="afff4">
    <w:name w:val="Схема документа Знак"/>
    <w:basedOn w:val="a1"/>
    <w:link w:val="afff3"/>
    <w:rsid w:val="00BD6013"/>
    <w:rPr>
      <w:rFonts w:ascii="Tahoma" w:hAnsi="Tahoma" w:cs="Tahoma"/>
      <w:shd w:val="clear" w:color="auto" w:fill="000080"/>
    </w:rPr>
  </w:style>
  <w:style w:type="paragraph" w:styleId="27">
    <w:name w:val="List Bullet 2"/>
    <w:basedOn w:val="a0"/>
    <w:autoRedefine/>
    <w:rsid w:val="00BD6013"/>
    <w:pPr>
      <w:tabs>
        <w:tab w:val="num" w:pos="0"/>
        <w:tab w:val="num" w:pos="1080"/>
      </w:tabs>
      <w:suppressAutoHyphens/>
      <w:ind w:left="1080"/>
      <w:jc w:val="both"/>
    </w:pPr>
    <w:rPr>
      <w:rFonts w:ascii="Times New Roman" w:hAnsi="Times New Roman"/>
      <w:b/>
      <w:color w:val="000000"/>
      <w:sz w:val="28"/>
      <w:szCs w:val="28"/>
      <w:lang w:eastAsia="ar-SA"/>
    </w:rPr>
  </w:style>
  <w:style w:type="paragraph" w:customStyle="1" w:styleId="WW-2">
    <w:name w:val="WW-Основной текст с отступом 2"/>
    <w:basedOn w:val="a0"/>
    <w:rsid w:val="00BD6013"/>
    <w:pPr>
      <w:suppressAutoHyphens/>
      <w:ind w:firstLine="851"/>
    </w:pPr>
    <w:rPr>
      <w:rFonts w:ascii="Calibri" w:hAnsi="Calibri"/>
      <w:sz w:val="28"/>
      <w:szCs w:val="20"/>
      <w:lang w:val="en-US" w:eastAsia="ar-SA"/>
    </w:rPr>
  </w:style>
  <w:style w:type="character" w:styleId="afff5">
    <w:name w:val="page number"/>
    <w:rsid w:val="00BD6013"/>
    <w:rPr>
      <w:rFonts w:cs="Times New Roman"/>
    </w:rPr>
  </w:style>
  <w:style w:type="character" w:customStyle="1" w:styleId="FontStyle32">
    <w:name w:val="Font Style32"/>
    <w:rsid w:val="00BD6013"/>
    <w:rPr>
      <w:rFonts w:ascii="Times New Roman" w:hAnsi="Times New Roman" w:cs="Times New Roman"/>
      <w:sz w:val="26"/>
      <w:szCs w:val="26"/>
    </w:rPr>
  </w:style>
  <w:style w:type="character" w:customStyle="1" w:styleId="FontStyle29">
    <w:name w:val="Font Style29"/>
    <w:rsid w:val="00BD6013"/>
    <w:rPr>
      <w:rFonts w:ascii="Times New Roman" w:hAnsi="Times New Roman" w:cs="Times New Roman"/>
      <w:sz w:val="26"/>
      <w:szCs w:val="26"/>
    </w:rPr>
  </w:style>
  <w:style w:type="paragraph" w:customStyle="1" w:styleId="1f5">
    <w:name w:val="Основной текст с отступом1"/>
    <w:basedOn w:val="a0"/>
    <w:rsid w:val="00BD6013"/>
    <w:pPr>
      <w:tabs>
        <w:tab w:val="left" w:pos="0"/>
      </w:tabs>
      <w:suppressAutoHyphens/>
      <w:autoSpaceDE w:val="0"/>
      <w:ind w:firstLine="851"/>
      <w:jc w:val="both"/>
    </w:pPr>
    <w:rPr>
      <w:rFonts w:ascii="Times New Roman" w:hAnsi="Times New Roman"/>
      <w:sz w:val="28"/>
      <w:szCs w:val="28"/>
      <w:lang w:eastAsia="ar-SA"/>
    </w:rPr>
  </w:style>
  <w:style w:type="character" w:customStyle="1" w:styleId="afff6">
    <w:name w:val="Основной текст_"/>
    <w:rsid w:val="00BD6013"/>
    <w:rPr>
      <w:sz w:val="24"/>
      <w:szCs w:val="24"/>
      <w:lang w:val="ru-RU" w:eastAsia="ar-SA" w:bidi="ar-SA"/>
    </w:rPr>
  </w:style>
  <w:style w:type="paragraph" w:customStyle="1" w:styleId="afff7">
    <w:name w:val="Содержимое таблицы"/>
    <w:basedOn w:val="a0"/>
    <w:rsid w:val="00BD6013"/>
    <w:pPr>
      <w:widowControl w:val="0"/>
      <w:suppressLineNumbers/>
      <w:suppressAutoHyphens/>
    </w:pPr>
    <w:rPr>
      <w:rFonts w:ascii="Times New Roman" w:eastAsia="Andale Sans UI" w:hAnsi="Times New Roman"/>
      <w:kern w:val="1"/>
      <w:sz w:val="24"/>
    </w:rPr>
  </w:style>
  <w:style w:type="paragraph" w:customStyle="1" w:styleId="afff8">
    <w:name w:val="Знак 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character" w:customStyle="1" w:styleId="rvts23">
    <w:name w:val="rvts23"/>
    <w:rsid w:val="00BD6013"/>
  </w:style>
  <w:style w:type="character" w:styleId="afff9">
    <w:name w:val="line number"/>
    <w:basedOn w:val="a1"/>
    <w:rsid w:val="00BD6013"/>
  </w:style>
  <w:style w:type="paragraph" w:styleId="afffa">
    <w:name w:val="Title"/>
    <w:basedOn w:val="a0"/>
    <w:next w:val="a0"/>
    <w:link w:val="afffb"/>
    <w:qFormat/>
    <w:rsid w:val="00BD6013"/>
    <w:pPr>
      <w:spacing w:before="240" w:after="60"/>
      <w:jc w:val="center"/>
      <w:outlineLvl w:val="0"/>
    </w:pPr>
    <w:rPr>
      <w:rFonts w:ascii="Cambria" w:hAnsi="Cambria"/>
      <w:b/>
      <w:bCs/>
      <w:kern w:val="28"/>
      <w:sz w:val="32"/>
      <w:szCs w:val="32"/>
    </w:rPr>
  </w:style>
  <w:style w:type="character" w:customStyle="1" w:styleId="afffb">
    <w:name w:val="Назва Знак"/>
    <w:basedOn w:val="a1"/>
    <w:link w:val="afffa"/>
    <w:rsid w:val="00BD6013"/>
    <w:rPr>
      <w:rFonts w:ascii="Cambria" w:hAnsi="Cambria"/>
      <w:b/>
      <w:bCs/>
      <w:kern w:val="28"/>
      <w:sz w:val="32"/>
      <w:szCs w:val="32"/>
      <w:lang w:eastAsia="ru-RU"/>
    </w:rPr>
  </w:style>
  <w:style w:type="character" w:customStyle="1" w:styleId="213pt">
    <w:name w:val="Основной текст (2) + 13 pt"/>
    <w:aliases w:val="Не полужирный"/>
    <w:rsid w:val="00BD6013"/>
    <w:rPr>
      <w:b/>
      <w:bCs/>
      <w:sz w:val="26"/>
      <w:szCs w:val="26"/>
      <w:shd w:val="clear" w:color="auto" w:fill="FFFFFF"/>
    </w:rPr>
  </w:style>
  <w:style w:type="paragraph" w:customStyle="1" w:styleId="1f6">
    <w:name w:val="Без інтервалів1"/>
    <w:link w:val="afffc"/>
    <w:qFormat/>
    <w:rsid w:val="00BD6013"/>
    <w:rPr>
      <w:rFonts w:eastAsia="Calibri"/>
      <w:bCs/>
      <w:iCs/>
      <w:sz w:val="28"/>
      <w:szCs w:val="28"/>
      <w:lang w:val="ru-RU" w:eastAsia="en-US"/>
    </w:rPr>
  </w:style>
  <w:style w:type="character" w:customStyle="1" w:styleId="afffc">
    <w:name w:val="Без інтервалів Знак"/>
    <w:link w:val="1f6"/>
    <w:rsid w:val="00BD6013"/>
    <w:rPr>
      <w:rFonts w:eastAsia="Calibri"/>
      <w:bCs/>
      <w:iCs/>
      <w:sz w:val="28"/>
      <w:szCs w:val="28"/>
      <w:lang w:val="ru-RU" w:eastAsia="en-US"/>
    </w:rPr>
  </w:style>
  <w:style w:type="paragraph" w:styleId="28">
    <w:name w:val="Body Text Indent 2"/>
    <w:basedOn w:val="a0"/>
    <w:link w:val="29"/>
    <w:unhideWhenUsed/>
    <w:rsid w:val="00BD6013"/>
    <w:pPr>
      <w:spacing w:after="120" w:line="480" w:lineRule="auto"/>
      <w:ind w:left="283"/>
    </w:pPr>
    <w:rPr>
      <w:rFonts w:ascii="Times New Roman" w:hAnsi="Times New Roman"/>
      <w:sz w:val="24"/>
    </w:rPr>
  </w:style>
  <w:style w:type="character" w:customStyle="1" w:styleId="29">
    <w:name w:val="Основний текст з відступом 2 Знак"/>
    <w:basedOn w:val="a1"/>
    <w:link w:val="28"/>
    <w:rsid w:val="00BD6013"/>
    <w:rPr>
      <w:sz w:val="24"/>
      <w:szCs w:val="24"/>
      <w:lang w:eastAsia="ru-RU"/>
    </w:rPr>
  </w:style>
  <w:style w:type="character" w:customStyle="1" w:styleId="26pt">
    <w:name w:val="Основной текст (2) + 6 pt"/>
    <w:rsid w:val="00BD601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uk-UA" w:eastAsia="uk-UA" w:bidi="uk-UA"/>
    </w:rPr>
  </w:style>
  <w:style w:type="paragraph" w:styleId="34">
    <w:name w:val="Body Text Indent 3"/>
    <w:basedOn w:val="a0"/>
    <w:link w:val="35"/>
    <w:rsid w:val="00BD6013"/>
    <w:pPr>
      <w:spacing w:after="120"/>
      <w:ind w:left="283"/>
    </w:pPr>
    <w:rPr>
      <w:rFonts w:ascii="Times New Roman" w:hAnsi="Times New Roman"/>
      <w:sz w:val="16"/>
      <w:szCs w:val="16"/>
    </w:rPr>
  </w:style>
  <w:style w:type="character" w:customStyle="1" w:styleId="35">
    <w:name w:val="Основний текст з відступом 3 Знак"/>
    <w:basedOn w:val="a1"/>
    <w:link w:val="34"/>
    <w:rsid w:val="00BD6013"/>
    <w:rPr>
      <w:sz w:val="16"/>
      <w:szCs w:val="16"/>
      <w:lang w:eastAsia="ru-RU"/>
    </w:rPr>
  </w:style>
  <w:style w:type="paragraph" w:customStyle="1" w:styleId="StyleZakonu">
    <w:name w:val="StyleZakonu"/>
    <w:basedOn w:val="a0"/>
    <w:link w:val="StyleZakonu0"/>
    <w:rsid w:val="00BD6013"/>
    <w:pPr>
      <w:spacing w:after="60" w:line="220" w:lineRule="exact"/>
      <w:ind w:firstLine="284"/>
      <w:jc w:val="both"/>
    </w:pPr>
    <w:rPr>
      <w:rFonts w:ascii="Times New Roman" w:hAnsi="Times New Roman"/>
      <w:sz w:val="20"/>
      <w:szCs w:val="20"/>
    </w:rPr>
  </w:style>
  <w:style w:type="character" w:customStyle="1" w:styleId="StyleZakonu0">
    <w:name w:val="StyleZakonu Знак"/>
    <w:link w:val="StyleZakonu"/>
    <w:locked/>
    <w:rsid w:val="00BD6013"/>
    <w:rPr>
      <w:lang w:eastAsia="ru-RU"/>
    </w:rPr>
  </w:style>
  <w:style w:type="paragraph" w:customStyle="1" w:styleId="afffd">
    <w:name w:val="Табличний"/>
    <w:basedOn w:val="40"/>
    <w:rsid w:val="00BD6013"/>
    <w:pPr>
      <w:spacing w:before="0" w:after="0"/>
      <w:jc w:val="center"/>
    </w:pPr>
    <w:rPr>
      <w:rFonts w:ascii="Arial" w:hAnsi="Arial"/>
      <w:b w:val="0"/>
      <w:bCs w:val="0"/>
      <w:snapToGrid w:val="0"/>
      <w:color w:val="000000"/>
      <w:sz w:val="22"/>
      <w:szCs w:val="20"/>
      <w:lang w:eastAsia="ru-RU"/>
    </w:rPr>
  </w:style>
  <w:style w:type="paragraph" w:customStyle="1" w:styleId="Style1">
    <w:name w:val="Style1"/>
    <w:basedOn w:val="a0"/>
    <w:rsid w:val="00BD6013"/>
    <w:pPr>
      <w:widowControl w:val="0"/>
      <w:suppressAutoHyphens/>
      <w:spacing w:line="320" w:lineRule="exact"/>
    </w:pPr>
    <w:rPr>
      <w:rFonts w:ascii="Times New Roman" w:eastAsia="Arial Unicode MS" w:hAnsi="Times New Roman"/>
      <w:sz w:val="24"/>
      <w:szCs w:val="20"/>
    </w:rPr>
  </w:style>
  <w:style w:type="character" w:customStyle="1" w:styleId="FontStyle12">
    <w:name w:val="Font Style12"/>
    <w:rsid w:val="00BD6013"/>
    <w:rPr>
      <w:rFonts w:ascii="Times New Roman" w:hAnsi="Times New Roman" w:cs="Times New Roman" w:hint="default"/>
      <w:sz w:val="26"/>
      <w:szCs w:val="26"/>
    </w:rPr>
  </w:style>
  <w:style w:type="character" w:customStyle="1" w:styleId="1f7">
    <w:name w:val="Основной текст Знак1"/>
    <w:locked/>
    <w:rsid w:val="00BD6013"/>
    <w:rPr>
      <w:rFonts w:ascii="Times New Roman" w:hAnsi="Times New Roman" w:cs="Times New Roman"/>
      <w:color w:val="000000"/>
      <w:sz w:val="24"/>
      <w:szCs w:val="24"/>
      <w:lang w:val="uk-UA" w:eastAsia="ru-RU"/>
    </w:rPr>
  </w:style>
  <w:style w:type="paragraph" w:customStyle="1" w:styleId="ms-rteelement-p">
    <w:name w:val="ms-rteelement-p"/>
    <w:basedOn w:val="a0"/>
    <w:rsid w:val="00BD6013"/>
    <w:pPr>
      <w:spacing w:before="100" w:beforeAutospacing="1" w:after="100" w:afterAutospacing="1"/>
    </w:pPr>
    <w:rPr>
      <w:rFonts w:ascii="Times New Roman" w:eastAsia="SimSun" w:hAnsi="Times New Roman"/>
      <w:sz w:val="24"/>
      <w:lang w:val="ru-RU" w:eastAsia="zh-CN"/>
    </w:rPr>
  </w:style>
  <w:style w:type="paragraph" w:styleId="36">
    <w:name w:val="Body Text 3"/>
    <w:basedOn w:val="a0"/>
    <w:link w:val="37"/>
    <w:rsid w:val="00BD6013"/>
    <w:pPr>
      <w:spacing w:after="120"/>
    </w:pPr>
    <w:rPr>
      <w:rFonts w:ascii="Times New Roman" w:hAnsi="Times New Roman"/>
      <w:sz w:val="16"/>
      <w:szCs w:val="16"/>
      <w:lang w:val="ru-RU"/>
    </w:rPr>
  </w:style>
  <w:style w:type="character" w:customStyle="1" w:styleId="37">
    <w:name w:val="Основний текст 3 Знак"/>
    <w:basedOn w:val="a1"/>
    <w:link w:val="36"/>
    <w:rsid w:val="00BD6013"/>
    <w:rPr>
      <w:sz w:val="16"/>
      <w:szCs w:val="16"/>
      <w:lang w:val="ru-RU" w:eastAsia="ru-RU"/>
    </w:rPr>
  </w:style>
  <w:style w:type="paragraph" w:customStyle="1" w:styleId="afffe">
    <w:name w:val="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paragraph" w:styleId="affff">
    <w:name w:val="footnote text"/>
    <w:basedOn w:val="a0"/>
    <w:link w:val="affff0"/>
    <w:uiPriority w:val="99"/>
    <w:unhideWhenUsed/>
    <w:rsid w:val="00BD6013"/>
    <w:rPr>
      <w:rFonts w:asciiTheme="minorHAnsi" w:eastAsiaTheme="minorHAnsi" w:hAnsiTheme="minorHAnsi" w:cstheme="minorBidi"/>
      <w:sz w:val="20"/>
      <w:szCs w:val="20"/>
      <w:lang w:eastAsia="en-US"/>
    </w:rPr>
  </w:style>
  <w:style w:type="character" w:customStyle="1" w:styleId="affff0">
    <w:name w:val="Текст виноски Знак"/>
    <w:basedOn w:val="a1"/>
    <w:link w:val="affff"/>
    <w:uiPriority w:val="99"/>
    <w:rsid w:val="00BD6013"/>
    <w:rPr>
      <w:rFonts w:asciiTheme="minorHAnsi" w:eastAsiaTheme="minorHAnsi" w:hAnsiTheme="minorHAnsi" w:cstheme="minorBidi"/>
      <w:lang w:eastAsia="en-US"/>
    </w:rPr>
  </w:style>
  <w:style w:type="character" w:customStyle="1" w:styleId="fontstyle01">
    <w:name w:val="fontstyle01"/>
    <w:basedOn w:val="a1"/>
    <w:rsid w:val="00BD6013"/>
    <w:rPr>
      <w:rFonts w:ascii="Times New Roman" w:hAnsi="Times New Roman" w:cs="Times New Roman" w:hint="default"/>
      <w:b w:val="0"/>
      <w:bCs w:val="0"/>
      <w:i w:val="0"/>
      <w:iCs w:val="0"/>
      <w:color w:val="000000"/>
      <w:sz w:val="20"/>
      <w:szCs w:val="20"/>
    </w:rPr>
  </w:style>
  <w:style w:type="character" w:customStyle="1" w:styleId="fontstyle31">
    <w:name w:val="fontstyle31"/>
    <w:rsid w:val="00BD6013"/>
    <w:rPr>
      <w:rFonts w:ascii="ArialMT" w:hAnsi="ArialMT" w:hint="default"/>
      <w:b w:val="0"/>
      <w:bCs w:val="0"/>
      <w:i w:val="0"/>
      <w:iCs w:val="0"/>
      <w:color w:val="000000"/>
      <w:sz w:val="22"/>
      <w:szCs w:val="22"/>
    </w:rPr>
  </w:style>
  <w:style w:type="paragraph" w:customStyle="1" w:styleId="TableTitle">
    <w:name w:val="Table Title"/>
    <w:basedOn w:val="a0"/>
    <w:next w:val="a0"/>
    <w:autoRedefine/>
    <w:qFormat/>
    <w:rsid w:val="00BD6013"/>
    <w:pPr>
      <w:keepNext/>
      <w:keepLines/>
      <w:suppressAutoHyphens/>
      <w:jc w:val="right"/>
    </w:pPr>
    <w:rPr>
      <w:rFonts w:ascii="Times New Roman" w:hAnsi="Times New Roman"/>
      <w:sz w:val="24"/>
      <w:lang w:eastAsia="en-US"/>
    </w:rPr>
  </w:style>
  <w:style w:type="character" w:customStyle="1" w:styleId="shorttext">
    <w:name w:val="short_text"/>
    <w:basedOn w:val="a1"/>
    <w:rsid w:val="00BD6013"/>
    <w:rPr>
      <w:rFonts w:ascii="Times New Roman" w:hAnsi="Times New Roman" w:cs="Times New Roman" w:hint="default"/>
    </w:rPr>
  </w:style>
  <w:style w:type="character" w:customStyle="1" w:styleId="8pt10">
    <w:name w:val="Основной текст + 8 pt10"/>
    <w:aliases w:val="Интервал 0 pt19"/>
    <w:uiPriority w:val="99"/>
    <w:rsid w:val="00BD6013"/>
    <w:rPr>
      <w:rFonts w:ascii="Bookman Old Style" w:hAnsi="Bookman Old Style" w:hint="default"/>
      <w:strike w:val="0"/>
      <w:dstrike w:val="0"/>
      <w:spacing w:val="0"/>
      <w:sz w:val="16"/>
      <w:u w:val="none"/>
      <w:effect w:val="none"/>
    </w:rPr>
  </w:style>
  <w:style w:type="character" w:customStyle="1" w:styleId="FontStyle14">
    <w:name w:val="Font Style14"/>
    <w:rsid w:val="00BD6013"/>
    <w:rPr>
      <w:rFonts w:ascii="Times New Roman" w:hAnsi="Times New Roman" w:cs="Times New Roman" w:hint="default"/>
      <w:b/>
      <w:bCs w:val="0"/>
      <w:sz w:val="26"/>
    </w:rPr>
  </w:style>
  <w:style w:type="character" w:customStyle="1" w:styleId="longtext1">
    <w:name w:val="long_text1"/>
    <w:basedOn w:val="a1"/>
    <w:rsid w:val="00BD6013"/>
    <w:rPr>
      <w:rFonts w:ascii="Times New Roman" w:hAnsi="Times New Roman" w:cs="Times New Roman" w:hint="default"/>
      <w:sz w:val="20"/>
      <w:szCs w:val="20"/>
    </w:rPr>
  </w:style>
  <w:style w:type="paragraph" w:customStyle="1" w:styleId="1f8">
    <w:name w:val="Абзац списку1"/>
    <w:basedOn w:val="a0"/>
    <w:uiPriority w:val="99"/>
    <w:qFormat/>
    <w:rsid w:val="00BD6013"/>
    <w:pPr>
      <w:spacing w:after="200" w:line="276" w:lineRule="auto"/>
      <w:ind w:left="720"/>
    </w:pPr>
    <w:rPr>
      <w:rFonts w:ascii="Calibri" w:eastAsia="Calibri" w:hAnsi="Calibri" w:cs="Calibri"/>
      <w:szCs w:val="22"/>
      <w:lang w:eastAsia="en-US"/>
    </w:rPr>
  </w:style>
  <w:style w:type="paragraph" w:customStyle="1" w:styleId="WW-Normal">
    <w:name w:val="WW-Normal"/>
    <w:rsid w:val="002B719F"/>
    <w:pPr>
      <w:suppressAutoHyphens/>
      <w:autoSpaceDE w:val="0"/>
    </w:pPr>
    <w:rPr>
      <w:rFonts w:eastAsia="Arial"/>
      <w:color w:val="000000"/>
      <w:sz w:val="24"/>
      <w:szCs w:val="24"/>
      <w:lang w:val="ru-RU" w:eastAsia="ar-SA"/>
    </w:rPr>
  </w:style>
  <w:style w:type="paragraph" w:customStyle="1" w:styleId="N">
    <w:name w:val="N"/>
    <w:qFormat/>
    <w:rsid w:val="002B719F"/>
    <w:pPr>
      <w:spacing w:after="200" w:line="276" w:lineRule="auto"/>
    </w:pPr>
    <w:rPr>
      <w:rFonts w:ascii="Calibri" w:eastAsia="Calibri" w:hAnsi="Calibri"/>
      <w:sz w:val="22"/>
      <w:szCs w:val="22"/>
      <w:lang w:val="ru-RU" w:eastAsia="en-US"/>
    </w:rPr>
  </w:style>
  <w:style w:type="paragraph" w:customStyle="1" w:styleId="Style8">
    <w:name w:val="Style8"/>
    <w:basedOn w:val="a0"/>
    <w:rsid w:val="002B719F"/>
    <w:pPr>
      <w:widowControl w:val="0"/>
      <w:suppressAutoHyphens/>
      <w:autoSpaceDE w:val="0"/>
      <w:spacing w:line="323" w:lineRule="exact"/>
      <w:ind w:firstLine="696"/>
    </w:pPr>
    <w:rPr>
      <w:rFonts w:ascii="Times New Roman" w:eastAsia="SimSun" w:hAnsi="Times New Roman" w:cs="Mangal"/>
      <w:kern w:val="2"/>
      <w:sz w:val="24"/>
      <w:lang w:eastAsia="hi-IN" w:bidi="hi-IN"/>
    </w:rPr>
  </w:style>
  <w:style w:type="character" w:customStyle="1" w:styleId="FontStyle13">
    <w:name w:val="Font Style13"/>
    <w:rsid w:val="002B719F"/>
    <w:rPr>
      <w:rFonts w:ascii="Times New Roman" w:hAnsi="Times New Roman" w:cs="Times New Roman" w:hint="default"/>
      <w:sz w:val="26"/>
      <w:szCs w:val="26"/>
    </w:rPr>
  </w:style>
  <w:style w:type="table" w:customStyle="1" w:styleId="38">
    <w:name w:val="Сетка таблицы3"/>
    <w:basedOn w:val="a2"/>
    <w:next w:val="a4"/>
    <w:uiPriority w:val="59"/>
    <w:rsid w:val="00CD1736"/>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Абзац списку Знак"/>
    <w:link w:val="1f4"/>
    <w:uiPriority w:val="34"/>
    <w:locked/>
    <w:rsid w:val="00BD3EA7"/>
    <w:rPr>
      <w:lang w:eastAsia="ru-RU"/>
    </w:rPr>
  </w:style>
  <w:style w:type="character" w:customStyle="1" w:styleId="wmi-callto">
    <w:name w:val="wmi-callto"/>
    <w:basedOn w:val="a1"/>
    <w:rsid w:val="00BD3EA7"/>
  </w:style>
  <w:style w:type="character" w:customStyle="1" w:styleId="b-predefined-field1">
    <w:name w:val="b-predefined-field1"/>
    <w:rsid w:val="00BD3EA7"/>
    <w:rPr>
      <w:b/>
      <w:bCs/>
    </w:rPr>
  </w:style>
  <w:style w:type="paragraph" w:customStyle="1" w:styleId="c3">
    <w:name w:val="c3"/>
    <w:basedOn w:val="a0"/>
    <w:rsid w:val="00BD3EA7"/>
    <w:pPr>
      <w:spacing w:before="100" w:beforeAutospacing="1" w:after="100" w:afterAutospacing="1"/>
    </w:pPr>
    <w:rPr>
      <w:rFonts w:ascii="Times New Roman" w:hAnsi="Times New Roman"/>
      <w:sz w:val="24"/>
      <w:lang w:val="ru-RU"/>
    </w:rPr>
  </w:style>
  <w:style w:type="paragraph" w:customStyle="1" w:styleId="login-buttonuser">
    <w:name w:val="login-button__user"/>
    <w:basedOn w:val="a0"/>
    <w:rsid w:val="00D47193"/>
    <w:pPr>
      <w:spacing w:before="100" w:beforeAutospacing="1" w:after="100" w:afterAutospacing="1"/>
    </w:pPr>
    <w:rPr>
      <w:rFonts w:ascii="Times New Roman" w:hAnsi="Times New Roman"/>
      <w:sz w:val="24"/>
      <w:lang w:eastAsia="uk-UA"/>
    </w:rPr>
  </w:style>
  <w:style w:type="character" w:customStyle="1" w:styleId="font">
    <w:name w:val="font"/>
    <w:basedOn w:val="a1"/>
    <w:rsid w:val="00940585"/>
  </w:style>
  <w:style w:type="paragraph" w:styleId="affff1">
    <w:name w:val="Revision"/>
    <w:hidden/>
    <w:uiPriority w:val="99"/>
    <w:semiHidden/>
    <w:rsid w:val="00AF3295"/>
    <w:rPr>
      <w:rFonts w:ascii="Arial" w:hAnsi="Arial"/>
      <w:sz w:val="2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585">
      <w:bodyDiv w:val="1"/>
      <w:marLeft w:val="0"/>
      <w:marRight w:val="0"/>
      <w:marTop w:val="0"/>
      <w:marBottom w:val="0"/>
      <w:divBdr>
        <w:top w:val="none" w:sz="0" w:space="0" w:color="auto"/>
        <w:left w:val="none" w:sz="0" w:space="0" w:color="auto"/>
        <w:bottom w:val="none" w:sz="0" w:space="0" w:color="auto"/>
        <w:right w:val="none" w:sz="0" w:space="0" w:color="auto"/>
      </w:divBdr>
      <w:divsChild>
        <w:div w:id="1134057351">
          <w:marLeft w:val="547"/>
          <w:marRight w:val="0"/>
          <w:marTop w:val="70"/>
          <w:marBottom w:val="0"/>
          <w:divBdr>
            <w:top w:val="none" w:sz="0" w:space="0" w:color="auto"/>
            <w:left w:val="none" w:sz="0" w:space="0" w:color="auto"/>
            <w:bottom w:val="none" w:sz="0" w:space="0" w:color="auto"/>
            <w:right w:val="none" w:sz="0" w:space="0" w:color="auto"/>
          </w:divBdr>
        </w:div>
        <w:div w:id="1709261145">
          <w:marLeft w:val="547"/>
          <w:marRight w:val="0"/>
          <w:marTop w:val="70"/>
          <w:marBottom w:val="0"/>
          <w:divBdr>
            <w:top w:val="none" w:sz="0" w:space="0" w:color="auto"/>
            <w:left w:val="none" w:sz="0" w:space="0" w:color="auto"/>
            <w:bottom w:val="none" w:sz="0" w:space="0" w:color="auto"/>
            <w:right w:val="none" w:sz="0" w:space="0" w:color="auto"/>
          </w:divBdr>
        </w:div>
        <w:div w:id="1793672376">
          <w:marLeft w:val="547"/>
          <w:marRight w:val="0"/>
          <w:marTop w:val="70"/>
          <w:marBottom w:val="0"/>
          <w:divBdr>
            <w:top w:val="none" w:sz="0" w:space="0" w:color="auto"/>
            <w:left w:val="none" w:sz="0" w:space="0" w:color="auto"/>
            <w:bottom w:val="none" w:sz="0" w:space="0" w:color="auto"/>
            <w:right w:val="none" w:sz="0" w:space="0" w:color="auto"/>
          </w:divBdr>
        </w:div>
        <w:div w:id="1918704421">
          <w:marLeft w:val="547"/>
          <w:marRight w:val="0"/>
          <w:marTop w:val="70"/>
          <w:marBottom w:val="0"/>
          <w:divBdr>
            <w:top w:val="none" w:sz="0" w:space="0" w:color="auto"/>
            <w:left w:val="none" w:sz="0" w:space="0" w:color="auto"/>
            <w:bottom w:val="none" w:sz="0" w:space="0" w:color="auto"/>
            <w:right w:val="none" w:sz="0" w:space="0" w:color="auto"/>
          </w:divBdr>
        </w:div>
        <w:div w:id="2063746570">
          <w:marLeft w:val="547"/>
          <w:marRight w:val="0"/>
          <w:marTop w:val="70"/>
          <w:marBottom w:val="0"/>
          <w:divBdr>
            <w:top w:val="none" w:sz="0" w:space="0" w:color="auto"/>
            <w:left w:val="none" w:sz="0" w:space="0" w:color="auto"/>
            <w:bottom w:val="none" w:sz="0" w:space="0" w:color="auto"/>
            <w:right w:val="none" w:sz="0" w:space="0" w:color="auto"/>
          </w:divBdr>
        </w:div>
        <w:div w:id="2074547227">
          <w:marLeft w:val="547"/>
          <w:marRight w:val="0"/>
          <w:marTop w:val="70"/>
          <w:marBottom w:val="0"/>
          <w:divBdr>
            <w:top w:val="none" w:sz="0" w:space="0" w:color="auto"/>
            <w:left w:val="none" w:sz="0" w:space="0" w:color="auto"/>
            <w:bottom w:val="none" w:sz="0" w:space="0" w:color="auto"/>
            <w:right w:val="none" w:sz="0" w:space="0" w:color="auto"/>
          </w:divBdr>
        </w:div>
      </w:divsChild>
    </w:div>
    <w:div w:id="55588578">
      <w:bodyDiv w:val="1"/>
      <w:marLeft w:val="0"/>
      <w:marRight w:val="0"/>
      <w:marTop w:val="0"/>
      <w:marBottom w:val="0"/>
      <w:divBdr>
        <w:top w:val="none" w:sz="0" w:space="0" w:color="auto"/>
        <w:left w:val="none" w:sz="0" w:space="0" w:color="auto"/>
        <w:bottom w:val="none" w:sz="0" w:space="0" w:color="auto"/>
        <w:right w:val="none" w:sz="0" w:space="0" w:color="auto"/>
      </w:divBdr>
    </w:div>
    <w:div w:id="114101606">
      <w:bodyDiv w:val="1"/>
      <w:marLeft w:val="0"/>
      <w:marRight w:val="0"/>
      <w:marTop w:val="0"/>
      <w:marBottom w:val="0"/>
      <w:divBdr>
        <w:top w:val="none" w:sz="0" w:space="0" w:color="auto"/>
        <w:left w:val="none" w:sz="0" w:space="0" w:color="auto"/>
        <w:bottom w:val="none" w:sz="0" w:space="0" w:color="auto"/>
        <w:right w:val="none" w:sz="0" w:space="0" w:color="auto"/>
      </w:divBdr>
    </w:div>
    <w:div w:id="222765585">
      <w:bodyDiv w:val="1"/>
      <w:marLeft w:val="0"/>
      <w:marRight w:val="0"/>
      <w:marTop w:val="0"/>
      <w:marBottom w:val="0"/>
      <w:divBdr>
        <w:top w:val="none" w:sz="0" w:space="0" w:color="auto"/>
        <w:left w:val="none" w:sz="0" w:space="0" w:color="auto"/>
        <w:bottom w:val="none" w:sz="0" w:space="0" w:color="auto"/>
        <w:right w:val="none" w:sz="0" w:space="0" w:color="auto"/>
      </w:divBdr>
      <w:divsChild>
        <w:div w:id="1675299924">
          <w:marLeft w:val="547"/>
          <w:marRight w:val="0"/>
          <w:marTop w:val="0"/>
          <w:marBottom w:val="0"/>
          <w:divBdr>
            <w:top w:val="none" w:sz="0" w:space="0" w:color="auto"/>
            <w:left w:val="none" w:sz="0" w:space="0" w:color="auto"/>
            <w:bottom w:val="none" w:sz="0" w:space="0" w:color="auto"/>
            <w:right w:val="none" w:sz="0" w:space="0" w:color="auto"/>
          </w:divBdr>
        </w:div>
      </w:divsChild>
    </w:div>
    <w:div w:id="223374477">
      <w:bodyDiv w:val="1"/>
      <w:marLeft w:val="0"/>
      <w:marRight w:val="0"/>
      <w:marTop w:val="0"/>
      <w:marBottom w:val="0"/>
      <w:divBdr>
        <w:top w:val="none" w:sz="0" w:space="0" w:color="auto"/>
        <w:left w:val="none" w:sz="0" w:space="0" w:color="auto"/>
        <w:bottom w:val="none" w:sz="0" w:space="0" w:color="auto"/>
        <w:right w:val="none" w:sz="0" w:space="0" w:color="auto"/>
      </w:divBdr>
    </w:div>
    <w:div w:id="236861825">
      <w:bodyDiv w:val="1"/>
      <w:marLeft w:val="0"/>
      <w:marRight w:val="0"/>
      <w:marTop w:val="0"/>
      <w:marBottom w:val="0"/>
      <w:divBdr>
        <w:top w:val="none" w:sz="0" w:space="0" w:color="auto"/>
        <w:left w:val="none" w:sz="0" w:space="0" w:color="auto"/>
        <w:bottom w:val="none" w:sz="0" w:space="0" w:color="auto"/>
        <w:right w:val="none" w:sz="0" w:space="0" w:color="auto"/>
      </w:divBdr>
      <w:divsChild>
        <w:div w:id="963117530">
          <w:marLeft w:val="547"/>
          <w:marRight w:val="0"/>
          <w:marTop w:val="0"/>
          <w:marBottom w:val="0"/>
          <w:divBdr>
            <w:top w:val="none" w:sz="0" w:space="0" w:color="auto"/>
            <w:left w:val="none" w:sz="0" w:space="0" w:color="auto"/>
            <w:bottom w:val="none" w:sz="0" w:space="0" w:color="auto"/>
            <w:right w:val="none" w:sz="0" w:space="0" w:color="auto"/>
          </w:divBdr>
        </w:div>
      </w:divsChild>
    </w:div>
    <w:div w:id="237444618">
      <w:bodyDiv w:val="1"/>
      <w:marLeft w:val="0"/>
      <w:marRight w:val="0"/>
      <w:marTop w:val="0"/>
      <w:marBottom w:val="0"/>
      <w:divBdr>
        <w:top w:val="none" w:sz="0" w:space="0" w:color="auto"/>
        <w:left w:val="none" w:sz="0" w:space="0" w:color="auto"/>
        <w:bottom w:val="none" w:sz="0" w:space="0" w:color="auto"/>
        <w:right w:val="none" w:sz="0" w:space="0" w:color="auto"/>
      </w:divBdr>
      <w:divsChild>
        <w:div w:id="23407827">
          <w:marLeft w:val="547"/>
          <w:marRight w:val="0"/>
          <w:marTop w:val="82"/>
          <w:marBottom w:val="0"/>
          <w:divBdr>
            <w:top w:val="none" w:sz="0" w:space="0" w:color="auto"/>
            <w:left w:val="none" w:sz="0" w:space="0" w:color="auto"/>
            <w:bottom w:val="none" w:sz="0" w:space="0" w:color="auto"/>
            <w:right w:val="none" w:sz="0" w:space="0" w:color="auto"/>
          </w:divBdr>
        </w:div>
        <w:div w:id="27339483">
          <w:marLeft w:val="547"/>
          <w:marRight w:val="0"/>
          <w:marTop w:val="82"/>
          <w:marBottom w:val="0"/>
          <w:divBdr>
            <w:top w:val="none" w:sz="0" w:space="0" w:color="auto"/>
            <w:left w:val="none" w:sz="0" w:space="0" w:color="auto"/>
            <w:bottom w:val="none" w:sz="0" w:space="0" w:color="auto"/>
            <w:right w:val="none" w:sz="0" w:space="0" w:color="auto"/>
          </w:divBdr>
        </w:div>
        <w:div w:id="451635706">
          <w:marLeft w:val="547"/>
          <w:marRight w:val="0"/>
          <w:marTop w:val="82"/>
          <w:marBottom w:val="0"/>
          <w:divBdr>
            <w:top w:val="none" w:sz="0" w:space="0" w:color="auto"/>
            <w:left w:val="none" w:sz="0" w:space="0" w:color="auto"/>
            <w:bottom w:val="none" w:sz="0" w:space="0" w:color="auto"/>
            <w:right w:val="none" w:sz="0" w:space="0" w:color="auto"/>
          </w:divBdr>
        </w:div>
        <w:div w:id="462233750">
          <w:marLeft w:val="547"/>
          <w:marRight w:val="0"/>
          <w:marTop w:val="82"/>
          <w:marBottom w:val="0"/>
          <w:divBdr>
            <w:top w:val="none" w:sz="0" w:space="0" w:color="auto"/>
            <w:left w:val="none" w:sz="0" w:space="0" w:color="auto"/>
            <w:bottom w:val="none" w:sz="0" w:space="0" w:color="auto"/>
            <w:right w:val="none" w:sz="0" w:space="0" w:color="auto"/>
          </w:divBdr>
        </w:div>
        <w:div w:id="764885811">
          <w:marLeft w:val="547"/>
          <w:marRight w:val="0"/>
          <w:marTop w:val="82"/>
          <w:marBottom w:val="0"/>
          <w:divBdr>
            <w:top w:val="none" w:sz="0" w:space="0" w:color="auto"/>
            <w:left w:val="none" w:sz="0" w:space="0" w:color="auto"/>
            <w:bottom w:val="none" w:sz="0" w:space="0" w:color="auto"/>
            <w:right w:val="none" w:sz="0" w:space="0" w:color="auto"/>
          </w:divBdr>
        </w:div>
        <w:div w:id="896748573">
          <w:marLeft w:val="547"/>
          <w:marRight w:val="0"/>
          <w:marTop w:val="82"/>
          <w:marBottom w:val="0"/>
          <w:divBdr>
            <w:top w:val="none" w:sz="0" w:space="0" w:color="auto"/>
            <w:left w:val="none" w:sz="0" w:space="0" w:color="auto"/>
            <w:bottom w:val="none" w:sz="0" w:space="0" w:color="auto"/>
            <w:right w:val="none" w:sz="0" w:space="0" w:color="auto"/>
          </w:divBdr>
        </w:div>
        <w:div w:id="898637477">
          <w:marLeft w:val="547"/>
          <w:marRight w:val="0"/>
          <w:marTop w:val="82"/>
          <w:marBottom w:val="0"/>
          <w:divBdr>
            <w:top w:val="none" w:sz="0" w:space="0" w:color="auto"/>
            <w:left w:val="none" w:sz="0" w:space="0" w:color="auto"/>
            <w:bottom w:val="none" w:sz="0" w:space="0" w:color="auto"/>
            <w:right w:val="none" w:sz="0" w:space="0" w:color="auto"/>
          </w:divBdr>
        </w:div>
        <w:div w:id="954209838">
          <w:marLeft w:val="547"/>
          <w:marRight w:val="0"/>
          <w:marTop w:val="82"/>
          <w:marBottom w:val="0"/>
          <w:divBdr>
            <w:top w:val="none" w:sz="0" w:space="0" w:color="auto"/>
            <w:left w:val="none" w:sz="0" w:space="0" w:color="auto"/>
            <w:bottom w:val="none" w:sz="0" w:space="0" w:color="auto"/>
            <w:right w:val="none" w:sz="0" w:space="0" w:color="auto"/>
          </w:divBdr>
        </w:div>
        <w:div w:id="961576922">
          <w:marLeft w:val="547"/>
          <w:marRight w:val="0"/>
          <w:marTop w:val="82"/>
          <w:marBottom w:val="0"/>
          <w:divBdr>
            <w:top w:val="none" w:sz="0" w:space="0" w:color="auto"/>
            <w:left w:val="none" w:sz="0" w:space="0" w:color="auto"/>
            <w:bottom w:val="none" w:sz="0" w:space="0" w:color="auto"/>
            <w:right w:val="none" w:sz="0" w:space="0" w:color="auto"/>
          </w:divBdr>
        </w:div>
        <w:div w:id="1299917096">
          <w:marLeft w:val="547"/>
          <w:marRight w:val="0"/>
          <w:marTop w:val="82"/>
          <w:marBottom w:val="0"/>
          <w:divBdr>
            <w:top w:val="none" w:sz="0" w:space="0" w:color="auto"/>
            <w:left w:val="none" w:sz="0" w:space="0" w:color="auto"/>
            <w:bottom w:val="none" w:sz="0" w:space="0" w:color="auto"/>
            <w:right w:val="none" w:sz="0" w:space="0" w:color="auto"/>
          </w:divBdr>
        </w:div>
        <w:div w:id="1993682221">
          <w:marLeft w:val="547"/>
          <w:marRight w:val="0"/>
          <w:marTop w:val="82"/>
          <w:marBottom w:val="0"/>
          <w:divBdr>
            <w:top w:val="none" w:sz="0" w:space="0" w:color="auto"/>
            <w:left w:val="none" w:sz="0" w:space="0" w:color="auto"/>
            <w:bottom w:val="none" w:sz="0" w:space="0" w:color="auto"/>
            <w:right w:val="none" w:sz="0" w:space="0" w:color="auto"/>
          </w:divBdr>
        </w:div>
        <w:div w:id="2116364711">
          <w:marLeft w:val="547"/>
          <w:marRight w:val="0"/>
          <w:marTop w:val="82"/>
          <w:marBottom w:val="0"/>
          <w:divBdr>
            <w:top w:val="none" w:sz="0" w:space="0" w:color="auto"/>
            <w:left w:val="none" w:sz="0" w:space="0" w:color="auto"/>
            <w:bottom w:val="none" w:sz="0" w:space="0" w:color="auto"/>
            <w:right w:val="none" w:sz="0" w:space="0" w:color="auto"/>
          </w:divBdr>
        </w:div>
        <w:div w:id="2122799214">
          <w:marLeft w:val="547"/>
          <w:marRight w:val="0"/>
          <w:marTop w:val="82"/>
          <w:marBottom w:val="0"/>
          <w:divBdr>
            <w:top w:val="none" w:sz="0" w:space="0" w:color="auto"/>
            <w:left w:val="none" w:sz="0" w:space="0" w:color="auto"/>
            <w:bottom w:val="none" w:sz="0" w:space="0" w:color="auto"/>
            <w:right w:val="none" w:sz="0" w:space="0" w:color="auto"/>
          </w:divBdr>
        </w:div>
      </w:divsChild>
    </w:div>
    <w:div w:id="251284826">
      <w:bodyDiv w:val="1"/>
      <w:marLeft w:val="0"/>
      <w:marRight w:val="0"/>
      <w:marTop w:val="0"/>
      <w:marBottom w:val="0"/>
      <w:divBdr>
        <w:top w:val="none" w:sz="0" w:space="0" w:color="auto"/>
        <w:left w:val="none" w:sz="0" w:space="0" w:color="auto"/>
        <w:bottom w:val="none" w:sz="0" w:space="0" w:color="auto"/>
        <w:right w:val="none" w:sz="0" w:space="0" w:color="auto"/>
      </w:divBdr>
    </w:div>
    <w:div w:id="278269674">
      <w:bodyDiv w:val="1"/>
      <w:marLeft w:val="0"/>
      <w:marRight w:val="0"/>
      <w:marTop w:val="0"/>
      <w:marBottom w:val="0"/>
      <w:divBdr>
        <w:top w:val="none" w:sz="0" w:space="0" w:color="auto"/>
        <w:left w:val="none" w:sz="0" w:space="0" w:color="auto"/>
        <w:bottom w:val="none" w:sz="0" w:space="0" w:color="auto"/>
        <w:right w:val="none" w:sz="0" w:space="0" w:color="auto"/>
      </w:divBdr>
    </w:div>
    <w:div w:id="285166830">
      <w:bodyDiv w:val="1"/>
      <w:marLeft w:val="0"/>
      <w:marRight w:val="0"/>
      <w:marTop w:val="0"/>
      <w:marBottom w:val="0"/>
      <w:divBdr>
        <w:top w:val="none" w:sz="0" w:space="0" w:color="auto"/>
        <w:left w:val="none" w:sz="0" w:space="0" w:color="auto"/>
        <w:bottom w:val="none" w:sz="0" w:space="0" w:color="auto"/>
        <w:right w:val="none" w:sz="0" w:space="0" w:color="auto"/>
      </w:divBdr>
      <w:divsChild>
        <w:div w:id="114837952">
          <w:marLeft w:val="547"/>
          <w:marRight w:val="0"/>
          <w:marTop w:val="86"/>
          <w:marBottom w:val="0"/>
          <w:divBdr>
            <w:top w:val="none" w:sz="0" w:space="0" w:color="auto"/>
            <w:left w:val="none" w:sz="0" w:space="0" w:color="auto"/>
            <w:bottom w:val="none" w:sz="0" w:space="0" w:color="auto"/>
            <w:right w:val="none" w:sz="0" w:space="0" w:color="auto"/>
          </w:divBdr>
        </w:div>
        <w:div w:id="344748201">
          <w:marLeft w:val="547"/>
          <w:marRight w:val="0"/>
          <w:marTop w:val="86"/>
          <w:marBottom w:val="0"/>
          <w:divBdr>
            <w:top w:val="none" w:sz="0" w:space="0" w:color="auto"/>
            <w:left w:val="none" w:sz="0" w:space="0" w:color="auto"/>
            <w:bottom w:val="none" w:sz="0" w:space="0" w:color="auto"/>
            <w:right w:val="none" w:sz="0" w:space="0" w:color="auto"/>
          </w:divBdr>
        </w:div>
        <w:div w:id="373579717">
          <w:marLeft w:val="547"/>
          <w:marRight w:val="0"/>
          <w:marTop w:val="86"/>
          <w:marBottom w:val="0"/>
          <w:divBdr>
            <w:top w:val="none" w:sz="0" w:space="0" w:color="auto"/>
            <w:left w:val="none" w:sz="0" w:space="0" w:color="auto"/>
            <w:bottom w:val="none" w:sz="0" w:space="0" w:color="auto"/>
            <w:right w:val="none" w:sz="0" w:space="0" w:color="auto"/>
          </w:divBdr>
        </w:div>
        <w:div w:id="492992376">
          <w:marLeft w:val="547"/>
          <w:marRight w:val="0"/>
          <w:marTop w:val="86"/>
          <w:marBottom w:val="0"/>
          <w:divBdr>
            <w:top w:val="none" w:sz="0" w:space="0" w:color="auto"/>
            <w:left w:val="none" w:sz="0" w:space="0" w:color="auto"/>
            <w:bottom w:val="none" w:sz="0" w:space="0" w:color="auto"/>
            <w:right w:val="none" w:sz="0" w:space="0" w:color="auto"/>
          </w:divBdr>
        </w:div>
        <w:div w:id="636028011">
          <w:marLeft w:val="547"/>
          <w:marRight w:val="0"/>
          <w:marTop w:val="86"/>
          <w:marBottom w:val="0"/>
          <w:divBdr>
            <w:top w:val="none" w:sz="0" w:space="0" w:color="auto"/>
            <w:left w:val="none" w:sz="0" w:space="0" w:color="auto"/>
            <w:bottom w:val="none" w:sz="0" w:space="0" w:color="auto"/>
            <w:right w:val="none" w:sz="0" w:space="0" w:color="auto"/>
          </w:divBdr>
        </w:div>
        <w:div w:id="976839807">
          <w:marLeft w:val="547"/>
          <w:marRight w:val="0"/>
          <w:marTop w:val="86"/>
          <w:marBottom w:val="0"/>
          <w:divBdr>
            <w:top w:val="none" w:sz="0" w:space="0" w:color="auto"/>
            <w:left w:val="none" w:sz="0" w:space="0" w:color="auto"/>
            <w:bottom w:val="none" w:sz="0" w:space="0" w:color="auto"/>
            <w:right w:val="none" w:sz="0" w:space="0" w:color="auto"/>
          </w:divBdr>
        </w:div>
        <w:div w:id="1411541806">
          <w:marLeft w:val="547"/>
          <w:marRight w:val="0"/>
          <w:marTop w:val="86"/>
          <w:marBottom w:val="0"/>
          <w:divBdr>
            <w:top w:val="none" w:sz="0" w:space="0" w:color="auto"/>
            <w:left w:val="none" w:sz="0" w:space="0" w:color="auto"/>
            <w:bottom w:val="none" w:sz="0" w:space="0" w:color="auto"/>
            <w:right w:val="none" w:sz="0" w:space="0" w:color="auto"/>
          </w:divBdr>
        </w:div>
        <w:div w:id="1557550944">
          <w:marLeft w:val="547"/>
          <w:marRight w:val="0"/>
          <w:marTop w:val="86"/>
          <w:marBottom w:val="0"/>
          <w:divBdr>
            <w:top w:val="none" w:sz="0" w:space="0" w:color="auto"/>
            <w:left w:val="none" w:sz="0" w:space="0" w:color="auto"/>
            <w:bottom w:val="none" w:sz="0" w:space="0" w:color="auto"/>
            <w:right w:val="none" w:sz="0" w:space="0" w:color="auto"/>
          </w:divBdr>
        </w:div>
        <w:div w:id="2019388154">
          <w:marLeft w:val="547"/>
          <w:marRight w:val="0"/>
          <w:marTop w:val="86"/>
          <w:marBottom w:val="0"/>
          <w:divBdr>
            <w:top w:val="none" w:sz="0" w:space="0" w:color="auto"/>
            <w:left w:val="none" w:sz="0" w:space="0" w:color="auto"/>
            <w:bottom w:val="none" w:sz="0" w:space="0" w:color="auto"/>
            <w:right w:val="none" w:sz="0" w:space="0" w:color="auto"/>
          </w:divBdr>
        </w:div>
      </w:divsChild>
    </w:div>
    <w:div w:id="322248177">
      <w:bodyDiv w:val="1"/>
      <w:marLeft w:val="0"/>
      <w:marRight w:val="0"/>
      <w:marTop w:val="0"/>
      <w:marBottom w:val="0"/>
      <w:divBdr>
        <w:top w:val="none" w:sz="0" w:space="0" w:color="auto"/>
        <w:left w:val="none" w:sz="0" w:space="0" w:color="auto"/>
        <w:bottom w:val="none" w:sz="0" w:space="0" w:color="auto"/>
        <w:right w:val="none" w:sz="0" w:space="0" w:color="auto"/>
      </w:divBdr>
      <w:divsChild>
        <w:div w:id="49691654">
          <w:marLeft w:val="547"/>
          <w:marRight w:val="0"/>
          <w:marTop w:val="96"/>
          <w:marBottom w:val="0"/>
          <w:divBdr>
            <w:top w:val="none" w:sz="0" w:space="0" w:color="auto"/>
            <w:left w:val="none" w:sz="0" w:space="0" w:color="auto"/>
            <w:bottom w:val="none" w:sz="0" w:space="0" w:color="auto"/>
            <w:right w:val="none" w:sz="0" w:space="0" w:color="auto"/>
          </w:divBdr>
        </w:div>
        <w:div w:id="255335635">
          <w:marLeft w:val="547"/>
          <w:marRight w:val="0"/>
          <w:marTop w:val="96"/>
          <w:marBottom w:val="0"/>
          <w:divBdr>
            <w:top w:val="none" w:sz="0" w:space="0" w:color="auto"/>
            <w:left w:val="none" w:sz="0" w:space="0" w:color="auto"/>
            <w:bottom w:val="none" w:sz="0" w:space="0" w:color="auto"/>
            <w:right w:val="none" w:sz="0" w:space="0" w:color="auto"/>
          </w:divBdr>
        </w:div>
        <w:div w:id="291598934">
          <w:marLeft w:val="547"/>
          <w:marRight w:val="0"/>
          <w:marTop w:val="96"/>
          <w:marBottom w:val="0"/>
          <w:divBdr>
            <w:top w:val="none" w:sz="0" w:space="0" w:color="auto"/>
            <w:left w:val="none" w:sz="0" w:space="0" w:color="auto"/>
            <w:bottom w:val="none" w:sz="0" w:space="0" w:color="auto"/>
            <w:right w:val="none" w:sz="0" w:space="0" w:color="auto"/>
          </w:divBdr>
        </w:div>
        <w:div w:id="1089623633">
          <w:marLeft w:val="547"/>
          <w:marRight w:val="0"/>
          <w:marTop w:val="96"/>
          <w:marBottom w:val="0"/>
          <w:divBdr>
            <w:top w:val="none" w:sz="0" w:space="0" w:color="auto"/>
            <w:left w:val="none" w:sz="0" w:space="0" w:color="auto"/>
            <w:bottom w:val="none" w:sz="0" w:space="0" w:color="auto"/>
            <w:right w:val="none" w:sz="0" w:space="0" w:color="auto"/>
          </w:divBdr>
        </w:div>
        <w:div w:id="1742672166">
          <w:marLeft w:val="547"/>
          <w:marRight w:val="0"/>
          <w:marTop w:val="96"/>
          <w:marBottom w:val="0"/>
          <w:divBdr>
            <w:top w:val="none" w:sz="0" w:space="0" w:color="auto"/>
            <w:left w:val="none" w:sz="0" w:space="0" w:color="auto"/>
            <w:bottom w:val="none" w:sz="0" w:space="0" w:color="auto"/>
            <w:right w:val="none" w:sz="0" w:space="0" w:color="auto"/>
          </w:divBdr>
        </w:div>
        <w:div w:id="1818643762">
          <w:marLeft w:val="547"/>
          <w:marRight w:val="0"/>
          <w:marTop w:val="96"/>
          <w:marBottom w:val="0"/>
          <w:divBdr>
            <w:top w:val="none" w:sz="0" w:space="0" w:color="auto"/>
            <w:left w:val="none" w:sz="0" w:space="0" w:color="auto"/>
            <w:bottom w:val="none" w:sz="0" w:space="0" w:color="auto"/>
            <w:right w:val="none" w:sz="0" w:space="0" w:color="auto"/>
          </w:divBdr>
        </w:div>
        <w:div w:id="1933080995">
          <w:marLeft w:val="547"/>
          <w:marRight w:val="0"/>
          <w:marTop w:val="96"/>
          <w:marBottom w:val="0"/>
          <w:divBdr>
            <w:top w:val="none" w:sz="0" w:space="0" w:color="auto"/>
            <w:left w:val="none" w:sz="0" w:space="0" w:color="auto"/>
            <w:bottom w:val="none" w:sz="0" w:space="0" w:color="auto"/>
            <w:right w:val="none" w:sz="0" w:space="0" w:color="auto"/>
          </w:divBdr>
        </w:div>
      </w:divsChild>
    </w:div>
    <w:div w:id="370568758">
      <w:bodyDiv w:val="1"/>
      <w:marLeft w:val="0"/>
      <w:marRight w:val="0"/>
      <w:marTop w:val="0"/>
      <w:marBottom w:val="0"/>
      <w:divBdr>
        <w:top w:val="none" w:sz="0" w:space="0" w:color="auto"/>
        <w:left w:val="none" w:sz="0" w:space="0" w:color="auto"/>
        <w:bottom w:val="none" w:sz="0" w:space="0" w:color="auto"/>
        <w:right w:val="none" w:sz="0" w:space="0" w:color="auto"/>
      </w:divBdr>
    </w:div>
    <w:div w:id="380247100">
      <w:bodyDiv w:val="1"/>
      <w:marLeft w:val="0"/>
      <w:marRight w:val="0"/>
      <w:marTop w:val="0"/>
      <w:marBottom w:val="0"/>
      <w:divBdr>
        <w:top w:val="none" w:sz="0" w:space="0" w:color="auto"/>
        <w:left w:val="none" w:sz="0" w:space="0" w:color="auto"/>
        <w:bottom w:val="none" w:sz="0" w:space="0" w:color="auto"/>
        <w:right w:val="none" w:sz="0" w:space="0" w:color="auto"/>
      </w:divBdr>
    </w:div>
    <w:div w:id="400106187">
      <w:bodyDiv w:val="1"/>
      <w:marLeft w:val="0"/>
      <w:marRight w:val="0"/>
      <w:marTop w:val="0"/>
      <w:marBottom w:val="0"/>
      <w:divBdr>
        <w:top w:val="none" w:sz="0" w:space="0" w:color="auto"/>
        <w:left w:val="none" w:sz="0" w:space="0" w:color="auto"/>
        <w:bottom w:val="none" w:sz="0" w:space="0" w:color="auto"/>
        <w:right w:val="none" w:sz="0" w:space="0" w:color="auto"/>
      </w:divBdr>
      <w:divsChild>
        <w:div w:id="303437434">
          <w:marLeft w:val="547"/>
          <w:marRight w:val="0"/>
          <w:marTop w:val="72"/>
          <w:marBottom w:val="0"/>
          <w:divBdr>
            <w:top w:val="none" w:sz="0" w:space="0" w:color="auto"/>
            <w:left w:val="none" w:sz="0" w:space="0" w:color="auto"/>
            <w:bottom w:val="none" w:sz="0" w:space="0" w:color="auto"/>
            <w:right w:val="none" w:sz="0" w:space="0" w:color="auto"/>
          </w:divBdr>
        </w:div>
        <w:div w:id="1733851488">
          <w:marLeft w:val="547"/>
          <w:marRight w:val="0"/>
          <w:marTop w:val="72"/>
          <w:marBottom w:val="0"/>
          <w:divBdr>
            <w:top w:val="none" w:sz="0" w:space="0" w:color="auto"/>
            <w:left w:val="none" w:sz="0" w:space="0" w:color="auto"/>
            <w:bottom w:val="none" w:sz="0" w:space="0" w:color="auto"/>
            <w:right w:val="none" w:sz="0" w:space="0" w:color="auto"/>
          </w:divBdr>
        </w:div>
        <w:div w:id="1912421534">
          <w:marLeft w:val="547"/>
          <w:marRight w:val="0"/>
          <w:marTop w:val="72"/>
          <w:marBottom w:val="0"/>
          <w:divBdr>
            <w:top w:val="none" w:sz="0" w:space="0" w:color="auto"/>
            <w:left w:val="none" w:sz="0" w:space="0" w:color="auto"/>
            <w:bottom w:val="none" w:sz="0" w:space="0" w:color="auto"/>
            <w:right w:val="none" w:sz="0" w:space="0" w:color="auto"/>
          </w:divBdr>
        </w:div>
        <w:div w:id="2111924275">
          <w:marLeft w:val="547"/>
          <w:marRight w:val="0"/>
          <w:marTop w:val="72"/>
          <w:marBottom w:val="0"/>
          <w:divBdr>
            <w:top w:val="none" w:sz="0" w:space="0" w:color="auto"/>
            <w:left w:val="none" w:sz="0" w:space="0" w:color="auto"/>
            <w:bottom w:val="none" w:sz="0" w:space="0" w:color="auto"/>
            <w:right w:val="none" w:sz="0" w:space="0" w:color="auto"/>
          </w:divBdr>
        </w:div>
      </w:divsChild>
    </w:div>
    <w:div w:id="509418605">
      <w:bodyDiv w:val="1"/>
      <w:marLeft w:val="0"/>
      <w:marRight w:val="0"/>
      <w:marTop w:val="0"/>
      <w:marBottom w:val="0"/>
      <w:divBdr>
        <w:top w:val="none" w:sz="0" w:space="0" w:color="auto"/>
        <w:left w:val="none" w:sz="0" w:space="0" w:color="auto"/>
        <w:bottom w:val="none" w:sz="0" w:space="0" w:color="auto"/>
        <w:right w:val="none" w:sz="0" w:space="0" w:color="auto"/>
      </w:divBdr>
    </w:div>
    <w:div w:id="541289162">
      <w:bodyDiv w:val="1"/>
      <w:marLeft w:val="0"/>
      <w:marRight w:val="0"/>
      <w:marTop w:val="0"/>
      <w:marBottom w:val="0"/>
      <w:divBdr>
        <w:top w:val="none" w:sz="0" w:space="0" w:color="auto"/>
        <w:left w:val="none" w:sz="0" w:space="0" w:color="auto"/>
        <w:bottom w:val="none" w:sz="0" w:space="0" w:color="auto"/>
        <w:right w:val="none" w:sz="0" w:space="0" w:color="auto"/>
      </w:divBdr>
    </w:div>
    <w:div w:id="546112827">
      <w:bodyDiv w:val="1"/>
      <w:marLeft w:val="0"/>
      <w:marRight w:val="0"/>
      <w:marTop w:val="0"/>
      <w:marBottom w:val="0"/>
      <w:divBdr>
        <w:top w:val="none" w:sz="0" w:space="0" w:color="auto"/>
        <w:left w:val="none" w:sz="0" w:space="0" w:color="auto"/>
        <w:bottom w:val="none" w:sz="0" w:space="0" w:color="auto"/>
        <w:right w:val="none" w:sz="0" w:space="0" w:color="auto"/>
      </w:divBdr>
    </w:div>
    <w:div w:id="582371421">
      <w:bodyDiv w:val="1"/>
      <w:marLeft w:val="0"/>
      <w:marRight w:val="0"/>
      <w:marTop w:val="0"/>
      <w:marBottom w:val="0"/>
      <w:divBdr>
        <w:top w:val="none" w:sz="0" w:space="0" w:color="auto"/>
        <w:left w:val="none" w:sz="0" w:space="0" w:color="auto"/>
        <w:bottom w:val="none" w:sz="0" w:space="0" w:color="auto"/>
        <w:right w:val="none" w:sz="0" w:space="0" w:color="auto"/>
      </w:divBdr>
    </w:div>
    <w:div w:id="645479067">
      <w:bodyDiv w:val="1"/>
      <w:marLeft w:val="0"/>
      <w:marRight w:val="0"/>
      <w:marTop w:val="0"/>
      <w:marBottom w:val="0"/>
      <w:divBdr>
        <w:top w:val="none" w:sz="0" w:space="0" w:color="auto"/>
        <w:left w:val="none" w:sz="0" w:space="0" w:color="auto"/>
        <w:bottom w:val="none" w:sz="0" w:space="0" w:color="auto"/>
        <w:right w:val="none" w:sz="0" w:space="0" w:color="auto"/>
      </w:divBdr>
      <w:divsChild>
        <w:div w:id="296304612">
          <w:marLeft w:val="547"/>
          <w:marRight w:val="0"/>
          <w:marTop w:val="86"/>
          <w:marBottom w:val="0"/>
          <w:divBdr>
            <w:top w:val="none" w:sz="0" w:space="0" w:color="auto"/>
            <w:left w:val="none" w:sz="0" w:space="0" w:color="auto"/>
            <w:bottom w:val="none" w:sz="0" w:space="0" w:color="auto"/>
            <w:right w:val="none" w:sz="0" w:space="0" w:color="auto"/>
          </w:divBdr>
        </w:div>
        <w:div w:id="569271569">
          <w:marLeft w:val="547"/>
          <w:marRight w:val="0"/>
          <w:marTop w:val="86"/>
          <w:marBottom w:val="0"/>
          <w:divBdr>
            <w:top w:val="none" w:sz="0" w:space="0" w:color="auto"/>
            <w:left w:val="none" w:sz="0" w:space="0" w:color="auto"/>
            <w:bottom w:val="none" w:sz="0" w:space="0" w:color="auto"/>
            <w:right w:val="none" w:sz="0" w:space="0" w:color="auto"/>
          </w:divBdr>
        </w:div>
        <w:div w:id="619411912">
          <w:marLeft w:val="547"/>
          <w:marRight w:val="0"/>
          <w:marTop w:val="86"/>
          <w:marBottom w:val="0"/>
          <w:divBdr>
            <w:top w:val="none" w:sz="0" w:space="0" w:color="auto"/>
            <w:left w:val="none" w:sz="0" w:space="0" w:color="auto"/>
            <w:bottom w:val="none" w:sz="0" w:space="0" w:color="auto"/>
            <w:right w:val="none" w:sz="0" w:space="0" w:color="auto"/>
          </w:divBdr>
        </w:div>
        <w:div w:id="929509630">
          <w:marLeft w:val="547"/>
          <w:marRight w:val="0"/>
          <w:marTop w:val="86"/>
          <w:marBottom w:val="0"/>
          <w:divBdr>
            <w:top w:val="none" w:sz="0" w:space="0" w:color="auto"/>
            <w:left w:val="none" w:sz="0" w:space="0" w:color="auto"/>
            <w:bottom w:val="none" w:sz="0" w:space="0" w:color="auto"/>
            <w:right w:val="none" w:sz="0" w:space="0" w:color="auto"/>
          </w:divBdr>
        </w:div>
        <w:div w:id="1833831526">
          <w:marLeft w:val="547"/>
          <w:marRight w:val="0"/>
          <w:marTop w:val="86"/>
          <w:marBottom w:val="0"/>
          <w:divBdr>
            <w:top w:val="none" w:sz="0" w:space="0" w:color="auto"/>
            <w:left w:val="none" w:sz="0" w:space="0" w:color="auto"/>
            <w:bottom w:val="none" w:sz="0" w:space="0" w:color="auto"/>
            <w:right w:val="none" w:sz="0" w:space="0" w:color="auto"/>
          </w:divBdr>
        </w:div>
      </w:divsChild>
    </w:div>
    <w:div w:id="652833224">
      <w:bodyDiv w:val="1"/>
      <w:marLeft w:val="0"/>
      <w:marRight w:val="0"/>
      <w:marTop w:val="0"/>
      <w:marBottom w:val="0"/>
      <w:divBdr>
        <w:top w:val="none" w:sz="0" w:space="0" w:color="auto"/>
        <w:left w:val="none" w:sz="0" w:space="0" w:color="auto"/>
        <w:bottom w:val="none" w:sz="0" w:space="0" w:color="auto"/>
        <w:right w:val="none" w:sz="0" w:space="0" w:color="auto"/>
      </w:divBdr>
      <w:divsChild>
        <w:div w:id="737049429">
          <w:marLeft w:val="547"/>
          <w:marRight w:val="0"/>
          <w:marTop w:val="0"/>
          <w:marBottom w:val="0"/>
          <w:divBdr>
            <w:top w:val="none" w:sz="0" w:space="0" w:color="auto"/>
            <w:left w:val="none" w:sz="0" w:space="0" w:color="auto"/>
            <w:bottom w:val="none" w:sz="0" w:space="0" w:color="auto"/>
            <w:right w:val="none" w:sz="0" w:space="0" w:color="auto"/>
          </w:divBdr>
        </w:div>
      </w:divsChild>
    </w:div>
    <w:div w:id="659499779">
      <w:bodyDiv w:val="1"/>
      <w:marLeft w:val="0"/>
      <w:marRight w:val="0"/>
      <w:marTop w:val="0"/>
      <w:marBottom w:val="0"/>
      <w:divBdr>
        <w:top w:val="none" w:sz="0" w:space="0" w:color="auto"/>
        <w:left w:val="none" w:sz="0" w:space="0" w:color="auto"/>
        <w:bottom w:val="none" w:sz="0" w:space="0" w:color="auto"/>
        <w:right w:val="none" w:sz="0" w:space="0" w:color="auto"/>
      </w:divBdr>
    </w:div>
    <w:div w:id="691611783">
      <w:bodyDiv w:val="1"/>
      <w:marLeft w:val="0"/>
      <w:marRight w:val="0"/>
      <w:marTop w:val="0"/>
      <w:marBottom w:val="0"/>
      <w:divBdr>
        <w:top w:val="none" w:sz="0" w:space="0" w:color="auto"/>
        <w:left w:val="none" w:sz="0" w:space="0" w:color="auto"/>
        <w:bottom w:val="none" w:sz="0" w:space="0" w:color="auto"/>
        <w:right w:val="none" w:sz="0" w:space="0" w:color="auto"/>
      </w:divBdr>
    </w:div>
    <w:div w:id="713776904">
      <w:bodyDiv w:val="1"/>
      <w:marLeft w:val="0"/>
      <w:marRight w:val="0"/>
      <w:marTop w:val="0"/>
      <w:marBottom w:val="0"/>
      <w:divBdr>
        <w:top w:val="none" w:sz="0" w:space="0" w:color="auto"/>
        <w:left w:val="none" w:sz="0" w:space="0" w:color="auto"/>
        <w:bottom w:val="none" w:sz="0" w:space="0" w:color="auto"/>
        <w:right w:val="none" w:sz="0" w:space="0" w:color="auto"/>
      </w:divBdr>
    </w:div>
    <w:div w:id="782991313">
      <w:bodyDiv w:val="1"/>
      <w:marLeft w:val="0"/>
      <w:marRight w:val="0"/>
      <w:marTop w:val="0"/>
      <w:marBottom w:val="0"/>
      <w:divBdr>
        <w:top w:val="none" w:sz="0" w:space="0" w:color="auto"/>
        <w:left w:val="none" w:sz="0" w:space="0" w:color="auto"/>
        <w:bottom w:val="none" w:sz="0" w:space="0" w:color="auto"/>
        <w:right w:val="none" w:sz="0" w:space="0" w:color="auto"/>
      </w:divBdr>
      <w:divsChild>
        <w:div w:id="1279869911">
          <w:marLeft w:val="547"/>
          <w:marRight w:val="0"/>
          <w:marTop w:val="0"/>
          <w:marBottom w:val="0"/>
          <w:divBdr>
            <w:top w:val="none" w:sz="0" w:space="0" w:color="auto"/>
            <w:left w:val="none" w:sz="0" w:space="0" w:color="auto"/>
            <w:bottom w:val="none" w:sz="0" w:space="0" w:color="auto"/>
            <w:right w:val="none" w:sz="0" w:space="0" w:color="auto"/>
          </w:divBdr>
        </w:div>
      </w:divsChild>
    </w:div>
    <w:div w:id="796991532">
      <w:bodyDiv w:val="1"/>
      <w:marLeft w:val="0"/>
      <w:marRight w:val="0"/>
      <w:marTop w:val="0"/>
      <w:marBottom w:val="0"/>
      <w:divBdr>
        <w:top w:val="none" w:sz="0" w:space="0" w:color="auto"/>
        <w:left w:val="none" w:sz="0" w:space="0" w:color="auto"/>
        <w:bottom w:val="none" w:sz="0" w:space="0" w:color="auto"/>
        <w:right w:val="none" w:sz="0" w:space="0" w:color="auto"/>
      </w:divBdr>
      <w:divsChild>
        <w:div w:id="324364827">
          <w:marLeft w:val="0"/>
          <w:marRight w:val="0"/>
          <w:marTop w:val="0"/>
          <w:marBottom w:val="0"/>
          <w:divBdr>
            <w:top w:val="none" w:sz="0" w:space="0" w:color="auto"/>
            <w:left w:val="none" w:sz="0" w:space="0" w:color="auto"/>
            <w:bottom w:val="none" w:sz="0" w:space="0" w:color="auto"/>
            <w:right w:val="none" w:sz="0" w:space="0" w:color="auto"/>
          </w:divBdr>
        </w:div>
      </w:divsChild>
    </w:div>
    <w:div w:id="816460650">
      <w:bodyDiv w:val="1"/>
      <w:marLeft w:val="0"/>
      <w:marRight w:val="0"/>
      <w:marTop w:val="0"/>
      <w:marBottom w:val="0"/>
      <w:divBdr>
        <w:top w:val="none" w:sz="0" w:space="0" w:color="auto"/>
        <w:left w:val="none" w:sz="0" w:space="0" w:color="auto"/>
        <w:bottom w:val="none" w:sz="0" w:space="0" w:color="auto"/>
        <w:right w:val="none" w:sz="0" w:space="0" w:color="auto"/>
      </w:divBdr>
      <w:divsChild>
        <w:div w:id="145171934">
          <w:marLeft w:val="547"/>
          <w:marRight w:val="0"/>
          <w:marTop w:val="77"/>
          <w:marBottom w:val="0"/>
          <w:divBdr>
            <w:top w:val="none" w:sz="0" w:space="0" w:color="auto"/>
            <w:left w:val="none" w:sz="0" w:space="0" w:color="auto"/>
            <w:bottom w:val="none" w:sz="0" w:space="0" w:color="auto"/>
            <w:right w:val="none" w:sz="0" w:space="0" w:color="auto"/>
          </w:divBdr>
        </w:div>
        <w:div w:id="789007825">
          <w:marLeft w:val="547"/>
          <w:marRight w:val="0"/>
          <w:marTop w:val="77"/>
          <w:marBottom w:val="0"/>
          <w:divBdr>
            <w:top w:val="none" w:sz="0" w:space="0" w:color="auto"/>
            <w:left w:val="none" w:sz="0" w:space="0" w:color="auto"/>
            <w:bottom w:val="none" w:sz="0" w:space="0" w:color="auto"/>
            <w:right w:val="none" w:sz="0" w:space="0" w:color="auto"/>
          </w:divBdr>
        </w:div>
        <w:div w:id="907032783">
          <w:marLeft w:val="547"/>
          <w:marRight w:val="0"/>
          <w:marTop w:val="77"/>
          <w:marBottom w:val="0"/>
          <w:divBdr>
            <w:top w:val="none" w:sz="0" w:space="0" w:color="auto"/>
            <w:left w:val="none" w:sz="0" w:space="0" w:color="auto"/>
            <w:bottom w:val="none" w:sz="0" w:space="0" w:color="auto"/>
            <w:right w:val="none" w:sz="0" w:space="0" w:color="auto"/>
          </w:divBdr>
        </w:div>
        <w:div w:id="994140593">
          <w:marLeft w:val="547"/>
          <w:marRight w:val="0"/>
          <w:marTop w:val="77"/>
          <w:marBottom w:val="0"/>
          <w:divBdr>
            <w:top w:val="none" w:sz="0" w:space="0" w:color="auto"/>
            <w:left w:val="none" w:sz="0" w:space="0" w:color="auto"/>
            <w:bottom w:val="none" w:sz="0" w:space="0" w:color="auto"/>
            <w:right w:val="none" w:sz="0" w:space="0" w:color="auto"/>
          </w:divBdr>
        </w:div>
        <w:div w:id="998314045">
          <w:marLeft w:val="547"/>
          <w:marRight w:val="0"/>
          <w:marTop w:val="77"/>
          <w:marBottom w:val="0"/>
          <w:divBdr>
            <w:top w:val="none" w:sz="0" w:space="0" w:color="auto"/>
            <w:left w:val="none" w:sz="0" w:space="0" w:color="auto"/>
            <w:bottom w:val="none" w:sz="0" w:space="0" w:color="auto"/>
            <w:right w:val="none" w:sz="0" w:space="0" w:color="auto"/>
          </w:divBdr>
        </w:div>
        <w:div w:id="1479953312">
          <w:marLeft w:val="547"/>
          <w:marRight w:val="0"/>
          <w:marTop w:val="77"/>
          <w:marBottom w:val="0"/>
          <w:divBdr>
            <w:top w:val="none" w:sz="0" w:space="0" w:color="auto"/>
            <w:left w:val="none" w:sz="0" w:space="0" w:color="auto"/>
            <w:bottom w:val="none" w:sz="0" w:space="0" w:color="auto"/>
            <w:right w:val="none" w:sz="0" w:space="0" w:color="auto"/>
          </w:divBdr>
        </w:div>
        <w:div w:id="1513301961">
          <w:marLeft w:val="547"/>
          <w:marRight w:val="0"/>
          <w:marTop w:val="77"/>
          <w:marBottom w:val="0"/>
          <w:divBdr>
            <w:top w:val="none" w:sz="0" w:space="0" w:color="auto"/>
            <w:left w:val="none" w:sz="0" w:space="0" w:color="auto"/>
            <w:bottom w:val="none" w:sz="0" w:space="0" w:color="auto"/>
            <w:right w:val="none" w:sz="0" w:space="0" w:color="auto"/>
          </w:divBdr>
        </w:div>
        <w:div w:id="1649556530">
          <w:marLeft w:val="547"/>
          <w:marRight w:val="0"/>
          <w:marTop w:val="77"/>
          <w:marBottom w:val="0"/>
          <w:divBdr>
            <w:top w:val="none" w:sz="0" w:space="0" w:color="auto"/>
            <w:left w:val="none" w:sz="0" w:space="0" w:color="auto"/>
            <w:bottom w:val="none" w:sz="0" w:space="0" w:color="auto"/>
            <w:right w:val="none" w:sz="0" w:space="0" w:color="auto"/>
          </w:divBdr>
        </w:div>
        <w:div w:id="1677658387">
          <w:marLeft w:val="547"/>
          <w:marRight w:val="0"/>
          <w:marTop w:val="77"/>
          <w:marBottom w:val="0"/>
          <w:divBdr>
            <w:top w:val="none" w:sz="0" w:space="0" w:color="auto"/>
            <w:left w:val="none" w:sz="0" w:space="0" w:color="auto"/>
            <w:bottom w:val="none" w:sz="0" w:space="0" w:color="auto"/>
            <w:right w:val="none" w:sz="0" w:space="0" w:color="auto"/>
          </w:divBdr>
        </w:div>
        <w:div w:id="1715232389">
          <w:marLeft w:val="547"/>
          <w:marRight w:val="0"/>
          <w:marTop w:val="77"/>
          <w:marBottom w:val="0"/>
          <w:divBdr>
            <w:top w:val="none" w:sz="0" w:space="0" w:color="auto"/>
            <w:left w:val="none" w:sz="0" w:space="0" w:color="auto"/>
            <w:bottom w:val="none" w:sz="0" w:space="0" w:color="auto"/>
            <w:right w:val="none" w:sz="0" w:space="0" w:color="auto"/>
          </w:divBdr>
        </w:div>
        <w:div w:id="1748307610">
          <w:marLeft w:val="547"/>
          <w:marRight w:val="0"/>
          <w:marTop w:val="77"/>
          <w:marBottom w:val="0"/>
          <w:divBdr>
            <w:top w:val="none" w:sz="0" w:space="0" w:color="auto"/>
            <w:left w:val="none" w:sz="0" w:space="0" w:color="auto"/>
            <w:bottom w:val="none" w:sz="0" w:space="0" w:color="auto"/>
            <w:right w:val="none" w:sz="0" w:space="0" w:color="auto"/>
          </w:divBdr>
        </w:div>
        <w:div w:id="1879663247">
          <w:marLeft w:val="547"/>
          <w:marRight w:val="0"/>
          <w:marTop w:val="77"/>
          <w:marBottom w:val="0"/>
          <w:divBdr>
            <w:top w:val="none" w:sz="0" w:space="0" w:color="auto"/>
            <w:left w:val="none" w:sz="0" w:space="0" w:color="auto"/>
            <w:bottom w:val="none" w:sz="0" w:space="0" w:color="auto"/>
            <w:right w:val="none" w:sz="0" w:space="0" w:color="auto"/>
          </w:divBdr>
        </w:div>
      </w:divsChild>
    </w:div>
    <w:div w:id="819689673">
      <w:bodyDiv w:val="1"/>
      <w:marLeft w:val="0"/>
      <w:marRight w:val="0"/>
      <w:marTop w:val="0"/>
      <w:marBottom w:val="0"/>
      <w:divBdr>
        <w:top w:val="none" w:sz="0" w:space="0" w:color="auto"/>
        <w:left w:val="none" w:sz="0" w:space="0" w:color="auto"/>
        <w:bottom w:val="none" w:sz="0" w:space="0" w:color="auto"/>
        <w:right w:val="none" w:sz="0" w:space="0" w:color="auto"/>
      </w:divBdr>
    </w:div>
    <w:div w:id="833763829">
      <w:bodyDiv w:val="1"/>
      <w:marLeft w:val="0"/>
      <w:marRight w:val="0"/>
      <w:marTop w:val="0"/>
      <w:marBottom w:val="0"/>
      <w:divBdr>
        <w:top w:val="none" w:sz="0" w:space="0" w:color="auto"/>
        <w:left w:val="none" w:sz="0" w:space="0" w:color="auto"/>
        <w:bottom w:val="none" w:sz="0" w:space="0" w:color="auto"/>
        <w:right w:val="none" w:sz="0" w:space="0" w:color="auto"/>
      </w:divBdr>
    </w:div>
    <w:div w:id="868832300">
      <w:bodyDiv w:val="1"/>
      <w:marLeft w:val="0"/>
      <w:marRight w:val="0"/>
      <w:marTop w:val="0"/>
      <w:marBottom w:val="0"/>
      <w:divBdr>
        <w:top w:val="none" w:sz="0" w:space="0" w:color="auto"/>
        <w:left w:val="none" w:sz="0" w:space="0" w:color="auto"/>
        <w:bottom w:val="none" w:sz="0" w:space="0" w:color="auto"/>
        <w:right w:val="none" w:sz="0" w:space="0" w:color="auto"/>
      </w:divBdr>
      <w:divsChild>
        <w:div w:id="48192809">
          <w:marLeft w:val="547"/>
          <w:marRight w:val="0"/>
          <w:marTop w:val="62"/>
          <w:marBottom w:val="0"/>
          <w:divBdr>
            <w:top w:val="none" w:sz="0" w:space="0" w:color="auto"/>
            <w:left w:val="none" w:sz="0" w:space="0" w:color="auto"/>
            <w:bottom w:val="none" w:sz="0" w:space="0" w:color="auto"/>
            <w:right w:val="none" w:sz="0" w:space="0" w:color="auto"/>
          </w:divBdr>
        </w:div>
        <w:div w:id="48844999">
          <w:marLeft w:val="547"/>
          <w:marRight w:val="0"/>
          <w:marTop w:val="62"/>
          <w:marBottom w:val="0"/>
          <w:divBdr>
            <w:top w:val="none" w:sz="0" w:space="0" w:color="auto"/>
            <w:left w:val="none" w:sz="0" w:space="0" w:color="auto"/>
            <w:bottom w:val="none" w:sz="0" w:space="0" w:color="auto"/>
            <w:right w:val="none" w:sz="0" w:space="0" w:color="auto"/>
          </w:divBdr>
        </w:div>
        <w:div w:id="164515101">
          <w:marLeft w:val="547"/>
          <w:marRight w:val="0"/>
          <w:marTop w:val="62"/>
          <w:marBottom w:val="0"/>
          <w:divBdr>
            <w:top w:val="none" w:sz="0" w:space="0" w:color="auto"/>
            <w:left w:val="none" w:sz="0" w:space="0" w:color="auto"/>
            <w:bottom w:val="none" w:sz="0" w:space="0" w:color="auto"/>
            <w:right w:val="none" w:sz="0" w:space="0" w:color="auto"/>
          </w:divBdr>
        </w:div>
        <w:div w:id="340089571">
          <w:marLeft w:val="547"/>
          <w:marRight w:val="0"/>
          <w:marTop w:val="62"/>
          <w:marBottom w:val="0"/>
          <w:divBdr>
            <w:top w:val="none" w:sz="0" w:space="0" w:color="auto"/>
            <w:left w:val="none" w:sz="0" w:space="0" w:color="auto"/>
            <w:bottom w:val="none" w:sz="0" w:space="0" w:color="auto"/>
            <w:right w:val="none" w:sz="0" w:space="0" w:color="auto"/>
          </w:divBdr>
        </w:div>
        <w:div w:id="535697513">
          <w:marLeft w:val="547"/>
          <w:marRight w:val="0"/>
          <w:marTop w:val="62"/>
          <w:marBottom w:val="0"/>
          <w:divBdr>
            <w:top w:val="none" w:sz="0" w:space="0" w:color="auto"/>
            <w:left w:val="none" w:sz="0" w:space="0" w:color="auto"/>
            <w:bottom w:val="none" w:sz="0" w:space="0" w:color="auto"/>
            <w:right w:val="none" w:sz="0" w:space="0" w:color="auto"/>
          </w:divBdr>
        </w:div>
        <w:div w:id="573129381">
          <w:marLeft w:val="547"/>
          <w:marRight w:val="0"/>
          <w:marTop w:val="62"/>
          <w:marBottom w:val="0"/>
          <w:divBdr>
            <w:top w:val="none" w:sz="0" w:space="0" w:color="auto"/>
            <w:left w:val="none" w:sz="0" w:space="0" w:color="auto"/>
            <w:bottom w:val="none" w:sz="0" w:space="0" w:color="auto"/>
            <w:right w:val="none" w:sz="0" w:space="0" w:color="auto"/>
          </w:divBdr>
        </w:div>
        <w:div w:id="629866503">
          <w:marLeft w:val="547"/>
          <w:marRight w:val="0"/>
          <w:marTop w:val="58"/>
          <w:marBottom w:val="0"/>
          <w:divBdr>
            <w:top w:val="none" w:sz="0" w:space="0" w:color="auto"/>
            <w:left w:val="none" w:sz="0" w:space="0" w:color="auto"/>
            <w:bottom w:val="none" w:sz="0" w:space="0" w:color="auto"/>
            <w:right w:val="none" w:sz="0" w:space="0" w:color="auto"/>
          </w:divBdr>
        </w:div>
        <w:div w:id="738015004">
          <w:marLeft w:val="547"/>
          <w:marRight w:val="0"/>
          <w:marTop w:val="62"/>
          <w:marBottom w:val="0"/>
          <w:divBdr>
            <w:top w:val="none" w:sz="0" w:space="0" w:color="auto"/>
            <w:left w:val="none" w:sz="0" w:space="0" w:color="auto"/>
            <w:bottom w:val="none" w:sz="0" w:space="0" w:color="auto"/>
            <w:right w:val="none" w:sz="0" w:space="0" w:color="auto"/>
          </w:divBdr>
        </w:div>
        <w:div w:id="851379370">
          <w:marLeft w:val="547"/>
          <w:marRight w:val="0"/>
          <w:marTop w:val="62"/>
          <w:marBottom w:val="0"/>
          <w:divBdr>
            <w:top w:val="none" w:sz="0" w:space="0" w:color="auto"/>
            <w:left w:val="none" w:sz="0" w:space="0" w:color="auto"/>
            <w:bottom w:val="none" w:sz="0" w:space="0" w:color="auto"/>
            <w:right w:val="none" w:sz="0" w:space="0" w:color="auto"/>
          </w:divBdr>
        </w:div>
        <w:div w:id="1164203138">
          <w:marLeft w:val="547"/>
          <w:marRight w:val="0"/>
          <w:marTop w:val="62"/>
          <w:marBottom w:val="0"/>
          <w:divBdr>
            <w:top w:val="none" w:sz="0" w:space="0" w:color="auto"/>
            <w:left w:val="none" w:sz="0" w:space="0" w:color="auto"/>
            <w:bottom w:val="none" w:sz="0" w:space="0" w:color="auto"/>
            <w:right w:val="none" w:sz="0" w:space="0" w:color="auto"/>
          </w:divBdr>
        </w:div>
        <w:div w:id="1351565479">
          <w:marLeft w:val="547"/>
          <w:marRight w:val="0"/>
          <w:marTop w:val="62"/>
          <w:marBottom w:val="0"/>
          <w:divBdr>
            <w:top w:val="none" w:sz="0" w:space="0" w:color="auto"/>
            <w:left w:val="none" w:sz="0" w:space="0" w:color="auto"/>
            <w:bottom w:val="none" w:sz="0" w:space="0" w:color="auto"/>
            <w:right w:val="none" w:sz="0" w:space="0" w:color="auto"/>
          </w:divBdr>
        </w:div>
        <w:div w:id="1357460848">
          <w:marLeft w:val="547"/>
          <w:marRight w:val="0"/>
          <w:marTop w:val="62"/>
          <w:marBottom w:val="0"/>
          <w:divBdr>
            <w:top w:val="none" w:sz="0" w:space="0" w:color="auto"/>
            <w:left w:val="none" w:sz="0" w:space="0" w:color="auto"/>
            <w:bottom w:val="none" w:sz="0" w:space="0" w:color="auto"/>
            <w:right w:val="none" w:sz="0" w:space="0" w:color="auto"/>
          </w:divBdr>
        </w:div>
        <w:div w:id="1496603154">
          <w:marLeft w:val="547"/>
          <w:marRight w:val="0"/>
          <w:marTop w:val="62"/>
          <w:marBottom w:val="0"/>
          <w:divBdr>
            <w:top w:val="none" w:sz="0" w:space="0" w:color="auto"/>
            <w:left w:val="none" w:sz="0" w:space="0" w:color="auto"/>
            <w:bottom w:val="none" w:sz="0" w:space="0" w:color="auto"/>
            <w:right w:val="none" w:sz="0" w:space="0" w:color="auto"/>
          </w:divBdr>
        </w:div>
        <w:div w:id="1618949095">
          <w:marLeft w:val="547"/>
          <w:marRight w:val="0"/>
          <w:marTop w:val="62"/>
          <w:marBottom w:val="0"/>
          <w:divBdr>
            <w:top w:val="none" w:sz="0" w:space="0" w:color="auto"/>
            <w:left w:val="none" w:sz="0" w:space="0" w:color="auto"/>
            <w:bottom w:val="none" w:sz="0" w:space="0" w:color="auto"/>
            <w:right w:val="none" w:sz="0" w:space="0" w:color="auto"/>
          </w:divBdr>
        </w:div>
        <w:div w:id="1870098225">
          <w:marLeft w:val="547"/>
          <w:marRight w:val="0"/>
          <w:marTop w:val="62"/>
          <w:marBottom w:val="0"/>
          <w:divBdr>
            <w:top w:val="none" w:sz="0" w:space="0" w:color="auto"/>
            <w:left w:val="none" w:sz="0" w:space="0" w:color="auto"/>
            <w:bottom w:val="none" w:sz="0" w:space="0" w:color="auto"/>
            <w:right w:val="none" w:sz="0" w:space="0" w:color="auto"/>
          </w:divBdr>
        </w:div>
        <w:div w:id="1923948431">
          <w:marLeft w:val="547"/>
          <w:marRight w:val="0"/>
          <w:marTop w:val="62"/>
          <w:marBottom w:val="0"/>
          <w:divBdr>
            <w:top w:val="none" w:sz="0" w:space="0" w:color="auto"/>
            <w:left w:val="none" w:sz="0" w:space="0" w:color="auto"/>
            <w:bottom w:val="none" w:sz="0" w:space="0" w:color="auto"/>
            <w:right w:val="none" w:sz="0" w:space="0" w:color="auto"/>
          </w:divBdr>
        </w:div>
        <w:div w:id="1931160572">
          <w:marLeft w:val="547"/>
          <w:marRight w:val="0"/>
          <w:marTop w:val="62"/>
          <w:marBottom w:val="0"/>
          <w:divBdr>
            <w:top w:val="none" w:sz="0" w:space="0" w:color="auto"/>
            <w:left w:val="none" w:sz="0" w:space="0" w:color="auto"/>
            <w:bottom w:val="none" w:sz="0" w:space="0" w:color="auto"/>
            <w:right w:val="none" w:sz="0" w:space="0" w:color="auto"/>
          </w:divBdr>
        </w:div>
        <w:div w:id="1955865581">
          <w:marLeft w:val="547"/>
          <w:marRight w:val="0"/>
          <w:marTop w:val="62"/>
          <w:marBottom w:val="0"/>
          <w:divBdr>
            <w:top w:val="none" w:sz="0" w:space="0" w:color="auto"/>
            <w:left w:val="none" w:sz="0" w:space="0" w:color="auto"/>
            <w:bottom w:val="none" w:sz="0" w:space="0" w:color="auto"/>
            <w:right w:val="none" w:sz="0" w:space="0" w:color="auto"/>
          </w:divBdr>
        </w:div>
      </w:divsChild>
    </w:div>
    <w:div w:id="882793911">
      <w:bodyDiv w:val="1"/>
      <w:marLeft w:val="0"/>
      <w:marRight w:val="0"/>
      <w:marTop w:val="0"/>
      <w:marBottom w:val="0"/>
      <w:divBdr>
        <w:top w:val="none" w:sz="0" w:space="0" w:color="auto"/>
        <w:left w:val="none" w:sz="0" w:space="0" w:color="auto"/>
        <w:bottom w:val="none" w:sz="0" w:space="0" w:color="auto"/>
        <w:right w:val="none" w:sz="0" w:space="0" w:color="auto"/>
      </w:divBdr>
    </w:div>
    <w:div w:id="935284519">
      <w:bodyDiv w:val="1"/>
      <w:marLeft w:val="0"/>
      <w:marRight w:val="0"/>
      <w:marTop w:val="0"/>
      <w:marBottom w:val="0"/>
      <w:divBdr>
        <w:top w:val="none" w:sz="0" w:space="0" w:color="auto"/>
        <w:left w:val="none" w:sz="0" w:space="0" w:color="auto"/>
        <w:bottom w:val="none" w:sz="0" w:space="0" w:color="auto"/>
        <w:right w:val="none" w:sz="0" w:space="0" w:color="auto"/>
      </w:divBdr>
      <w:divsChild>
        <w:div w:id="1019087010">
          <w:marLeft w:val="547"/>
          <w:marRight w:val="0"/>
          <w:marTop w:val="0"/>
          <w:marBottom w:val="0"/>
          <w:divBdr>
            <w:top w:val="none" w:sz="0" w:space="0" w:color="auto"/>
            <w:left w:val="none" w:sz="0" w:space="0" w:color="auto"/>
            <w:bottom w:val="none" w:sz="0" w:space="0" w:color="auto"/>
            <w:right w:val="none" w:sz="0" w:space="0" w:color="auto"/>
          </w:divBdr>
        </w:div>
      </w:divsChild>
    </w:div>
    <w:div w:id="962884598">
      <w:bodyDiv w:val="1"/>
      <w:marLeft w:val="0"/>
      <w:marRight w:val="0"/>
      <w:marTop w:val="0"/>
      <w:marBottom w:val="0"/>
      <w:divBdr>
        <w:top w:val="none" w:sz="0" w:space="0" w:color="auto"/>
        <w:left w:val="none" w:sz="0" w:space="0" w:color="auto"/>
        <w:bottom w:val="none" w:sz="0" w:space="0" w:color="auto"/>
        <w:right w:val="none" w:sz="0" w:space="0" w:color="auto"/>
      </w:divBdr>
    </w:div>
    <w:div w:id="984970987">
      <w:bodyDiv w:val="1"/>
      <w:marLeft w:val="0"/>
      <w:marRight w:val="0"/>
      <w:marTop w:val="0"/>
      <w:marBottom w:val="0"/>
      <w:divBdr>
        <w:top w:val="none" w:sz="0" w:space="0" w:color="auto"/>
        <w:left w:val="none" w:sz="0" w:space="0" w:color="auto"/>
        <w:bottom w:val="none" w:sz="0" w:space="0" w:color="auto"/>
        <w:right w:val="none" w:sz="0" w:space="0" w:color="auto"/>
      </w:divBdr>
      <w:divsChild>
        <w:div w:id="173761526">
          <w:marLeft w:val="547"/>
          <w:marRight w:val="0"/>
          <w:marTop w:val="74"/>
          <w:marBottom w:val="0"/>
          <w:divBdr>
            <w:top w:val="none" w:sz="0" w:space="0" w:color="auto"/>
            <w:left w:val="none" w:sz="0" w:space="0" w:color="auto"/>
            <w:bottom w:val="none" w:sz="0" w:space="0" w:color="auto"/>
            <w:right w:val="none" w:sz="0" w:space="0" w:color="auto"/>
          </w:divBdr>
        </w:div>
        <w:div w:id="576328854">
          <w:marLeft w:val="547"/>
          <w:marRight w:val="0"/>
          <w:marTop w:val="74"/>
          <w:marBottom w:val="0"/>
          <w:divBdr>
            <w:top w:val="none" w:sz="0" w:space="0" w:color="auto"/>
            <w:left w:val="none" w:sz="0" w:space="0" w:color="auto"/>
            <w:bottom w:val="none" w:sz="0" w:space="0" w:color="auto"/>
            <w:right w:val="none" w:sz="0" w:space="0" w:color="auto"/>
          </w:divBdr>
        </w:div>
        <w:div w:id="627012627">
          <w:marLeft w:val="547"/>
          <w:marRight w:val="0"/>
          <w:marTop w:val="74"/>
          <w:marBottom w:val="0"/>
          <w:divBdr>
            <w:top w:val="none" w:sz="0" w:space="0" w:color="auto"/>
            <w:left w:val="none" w:sz="0" w:space="0" w:color="auto"/>
            <w:bottom w:val="none" w:sz="0" w:space="0" w:color="auto"/>
            <w:right w:val="none" w:sz="0" w:space="0" w:color="auto"/>
          </w:divBdr>
        </w:div>
        <w:div w:id="1545822933">
          <w:marLeft w:val="547"/>
          <w:marRight w:val="0"/>
          <w:marTop w:val="74"/>
          <w:marBottom w:val="0"/>
          <w:divBdr>
            <w:top w:val="none" w:sz="0" w:space="0" w:color="auto"/>
            <w:left w:val="none" w:sz="0" w:space="0" w:color="auto"/>
            <w:bottom w:val="none" w:sz="0" w:space="0" w:color="auto"/>
            <w:right w:val="none" w:sz="0" w:space="0" w:color="auto"/>
          </w:divBdr>
        </w:div>
        <w:div w:id="1769694551">
          <w:marLeft w:val="547"/>
          <w:marRight w:val="0"/>
          <w:marTop w:val="74"/>
          <w:marBottom w:val="0"/>
          <w:divBdr>
            <w:top w:val="none" w:sz="0" w:space="0" w:color="auto"/>
            <w:left w:val="none" w:sz="0" w:space="0" w:color="auto"/>
            <w:bottom w:val="none" w:sz="0" w:space="0" w:color="auto"/>
            <w:right w:val="none" w:sz="0" w:space="0" w:color="auto"/>
          </w:divBdr>
        </w:div>
        <w:div w:id="2114082956">
          <w:marLeft w:val="547"/>
          <w:marRight w:val="0"/>
          <w:marTop w:val="74"/>
          <w:marBottom w:val="0"/>
          <w:divBdr>
            <w:top w:val="none" w:sz="0" w:space="0" w:color="auto"/>
            <w:left w:val="none" w:sz="0" w:space="0" w:color="auto"/>
            <w:bottom w:val="none" w:sz="0" w:space="0" w:color="auto"/>
            <w:right w:val="none" w:sz="0" w:space="0" w:color="auto"/>
          </w:divBdr>
        </w:div>
      </w:divsChild>
    </w:div>
    <w:div w:id="999892718">
      <w:bodyDiv w:val="1"/>
      <w:marLeft w:val="0"/>
      <w:marRight w:val="0"/>
      <w:marTop w:val="0"/>
      <w:marBottom w:val="0"/>
      <w:divBdr>
        <w:top w:val="none" w:sz="0" w:space="0" w:color="auto"/>
        <w:left w:val="none" w:sz="0" w:space="0" w:color="auto"/>
        <w:bottom w:val="none" w:sz="0" w:space="0" w:color="auto"/>
        <w:right w:val="none" w:sz="0" w:space="0" w:color="auto"/>
      </w:divBdr>
      <w:divsChild>
        <w:div w:id="164830786">
          <w:marLeft w:val="547"/>
          <w:marRight w:val="0"/>
          <w:marTop w:val="74"/>
          <w:marBottom w:val="0"/>
          <w:divBdr>
            <w:top w:val="none" w:sz="0" w:space="0" w:color="auto"/>
            <w:left w:val="none" w:sz="0" w:space="0" w:color="auto"/>
            <w:bottom w:val="none" w:sz="0" w:space="0" w:color="auto"/>
            <w:right w:val="none" w:sz="0" w:space="0" w:color="auto"/>
          </w:divBdr>
        </w:div>
        <w:div w:id="297496995">
          <w:marLeft w:val="547"/>
          <w:marRight w:val="0"/>
          <w:marTop w:val="74"/>
          <w:marBottom w:val="0"/>
          <w:divBdr>
            <w:top w:val="none" w:sz="0" w:space="0" w:color="auto"/>
            <w:left w:val="none" w:sz="0" w:space="0" w:color="auto"/>
            <w:bottom w:val="none" w:sz="0" w:space="0" w:color="auto"/>
            <w:right w:val="none" w:sz="0" w:space="0" w:color="auto"/>
          </w:divBdr>
        </w:div>
        <w:div w:id="361901559">
          <w:marLeft w:val="547"/>
          <w:marRight w:val="0"/>
          <w:marTop w:val="74"/>
          <w:marBottom w:val="0"/>
          <w:divBdr>
            <w:top w:val="none" w:sz="0" w:space="0" w:color="auto"/>
            <w:left w:val="none" w:sz="0" w:space="0" w:color="auto"/>
            <w:bottom w:val="none" w:sz="0" w:space="0" w:color="auto"/>
            <w:right w:val="none" w:sz="0" w:space="0" w:color="auto"/>
          </w:divBdr>
        </w:div>
        <w:div w:id="462502394">
          <w:marLeft w:val="547"/>
          <w:marRight w:val="0"/>
          <w:marTop w:val="74"/>
          <w:marBottom w:val="0"/>
          <w:divBdr>
            <w:top w:val="none" w:sz="0" w:space="0" w:color="auto"/>
            <w:left w:val="none" w:sz="0" w:space="0" w:color="auto"/>
            <w:bottom w:val="none" w:sz="0" w:space="0" w:color="auto"/>
            <w:right w:val="none" w:sz="0" w:space="0" w:color="auto"/>
          </w:divBdr>
        </w:div>
        <w:div w:id="649290631">
          <w:marLeft w:val="547"/>
          <w:marRight w:val="0"/>
          <w:marTop w:val="74"/>
          <w:marBottom w:val="0"/>
          <w:divBdr>
            <w:top w:val="none" w:sz="0" w:space="0" w:color="auto"/>
            <w:left w:val="none" w:sz="0" w:space="0" w:color="auto"/>
            <w:bottom w:val="none" w:sz="0" w:space="0" w:color="auto"/>
            <w:right w:val="none" w:sz="0" w:space="0" w:color="auto"/>
          </w:divBdr>
        </w:div>
        <w:div w:id="969356419">
          <w:marLeft w:val="547"/>
          <w:marRight w:val="0"/>
          <w:marTop w:val="74"/>
          <w:marBottom w:val="0"/>
          <w:divBdr>
            <w:top w:val="none" w:sz="0" w:space="0" w:color="auto"/>
            <w:left w:val="none" w:sz="0" w:space="0" w:color="auto"/>
            <w:bottom w:val="none" w:sz="0" w:space="0" w:color="auto"/>
            <w:right w:val="none" w:sz="0" w:space="0" w:color="auto"/>
          </w:divBdr>
        </w:div>
        <w:div w:id="1150098803">
          <w:marLeft w:val="547"/>
          <w:marRight w:val="0"/>
          <w:marTop w:val="74"/>
          <w:marBottom w:val="0"/>
          <w:divBdr>
            <w:top w:val="none" w:sz="0" w:space="0" w:color="auto"/>
            <w:left w:val="none" w:sz="0" w:space="0" w:color="auto"/>
            <w:bottom w:val="none" w:sz="0" w:space="0" w:color="auto"/>
            <w:right w:val="none" w:sz="0" w:space="0" w:color="auto"/>
          </w:divBdr>
        </w:div>
        <w:div w:id="1336616103">
          <w:marLeft w:val="547"/>
          <w:marRight w:val="0"/>
          <w:marTop w:val="74"/>
          <w:marBottom w:val="0"/>
          <w:divBdr>
            <w:top w:val="none" w:sz="0" w:space="0" w:color="auto"/>
            <w:left w:val="none" w:sz="0" w:space="0" w:color="auto"/>
            <w:bottom w:val="none" w:sz="0" w:space="0" w:color="auto"/>
            <w:right w:val="none" w:sz="0" w:space="0" w:color="auto"/>
          </w:divBdr>
        </w:div>
        <w:div w:id="1438482272">
          <w:marLeft w:val="547"/>
          <w:marRight w:val="0"/>
          <w:marTop w:val="74"/>
          <w:marBottom w:val="0"/>
          <w:divBdr>
            <w:top w:val="none" w:sz="0" w:space="0" w:color="auto"/>
            <w:left w:val="none" w:sz="0" w:space="0" w:color="auto"/>
            <w:bottom w:val="none" w:sz="0" w:space="0" w:color="auto"/>
            <w:right w:val="none" w:sz="0" w:space="0" w:color="auto"/>
          </w:divBdr>
        </w:div>
        <w:div w:id="1492870738">
          <w:marLeft w:val="547"/>
          <w:marRight w:val="0"/>
          <w:marTop w:val="74"/>
          <w:marBottom w:val="0"/>
          <w:divBdr>
            <w:top w:val="none" w:sz="0" w:space="0" w:color="auto"/>
            <w:left w:val="none" w:sz="0" w:space="0" w:color="auto"/>
            <w:bottom w:val="none" w:sz="0" w:space="0" w:color="auto"/>
            <w:right w:val="none" w:sz="0" w:space="0" w:color="auto"/>
          </w:divBdr>
        </w:div>
        <w:div w:id="1654215385">
          <w:marLeft w:val="547"/>
          <w:marRight w:val="0"/>
          <w:marTop w:val="74"/>
          <w:marBottom w:val="0"/>
          <w:divBdr>
            <w:top w:val="none" w:sz="0" w:space="0" w:color="auto"/>
            <w:left w:val="none" w:sz="0" w:space="0" w:color="auto"/>
            <w:bottom w:val="none" w:sz="0" w:space="0" w:color="auto"/>
            <w:right w:val="none" w:sz="0" w:space="0" w:color="auto"/>
          </w:divBdr>
        </w:div>
        <w:div w:id="1914075663">
          <w:marLeft w:val="547"/>
          <w:marRight w:val="0"/>
          <w:marTop w:val="74"/>
          <w:marBottom w:val="0"/>
          <w:divBdr>
            <w:top w:val="none" w:sz="0" w:space="0" w:color="auto"/>
            <w:left w:val="none" w:sz="0" w:space="0" w:color="auto"/>
            <w:bottom w:val="none" w:sz="0" w:space="0" w:color="auto"/>
            <w:right w:val="none" w:sz="0" w:space="0" w:color="auto"/>
          </w:divBdr>
        </w:div>
        <w:div w:id="1945453124">
          <w:marLeft w:val="547"/>
          <w:marRight w:val="0"/>
          <w:marTop w:val="74"/>
          <w:marBottom w:val="0"/>
          <w:divBdr>
            <w:top w:val="none" w:sz="0" w:space="0" w:color="auto"/>
            <w:left w:val="none" w:sz="0" w:space="0" w:color="auto"/>
            <w:bottom w:val="none" w:sz="0" w:space="0" w:color="auto"/>
            <w:right w:val="none" w:sz="0" w:space="0" w:color="auto"/>
          </w:divBdr>
        </w:div>
      </w:divsChild>
    </w:div>
    <w:div w:id="1003050935">
      <w:bodyDiv w:val="1"/>
      <w:marLeft w:val="0"/>
      <w:marRight w:val="0"/>
      <w:marTop w:val="0"/>
      <w:marBottom w:val="0"/>
      <w:divBdr>
        <w:top w:val="none" w:sz="0" w:space="0" w:color="auto"/>
        <w:left w:val="none" w:sz="0" w:space="0" w:color="auto"/>
        <w:bottom w:val="none" w:sz="0" w:space="0" w:color="auto"/>
        <w:right w:val="none" w:sz="0" w:space="0" w:color="auto"/>
      </w:divBdr>
      <w:divsChild>
        <w:div w:id="1088766081">
          <w:marLeft w:val="547"/>
          <w:marRight w:val="0"/>
          <w:marTop w:val="0"/>
          <w:marBottom w:val="0"/>
          <w:divBdr>
            <w:top w:val="none" w:sz="0" w:space="0" w:color="auto"/>
            <w:left w:val="none" w:sz="0" w:space="0" w:color="auto"/>
            <w:bottom w:val="none" w:sz="0" w:space="0" w:color="auto"/>
            <w:right w:val="none" w:sz="0" w:space="0" w:color="auto"/>
          </w:divBdr>
        </w:div>
      </w:divsChild>
    </w:div>
    <w:div w:id="1007058296">
      <w:bodyDiv w:val="1"/>
      <w:marLeft w:val="0"/>
      <w:marRight w:val="0"/>
      <w:marTop w:val="0"/>
      <w:marBottom w:val="0"/>
      <w:divBdr>
        <w:top w:val="none" w:sz="0" w:space="0" w:color="auto"/>
        <w:left w:val="none" w:sz="0" w:space="0" w:color="auto"/>
        <w:bottom w:val="none" w:sz="0" w:space="0" w:color="auto"/>
        <w:right w:val="none" w:sz="0" w:space="0" w:color="auto"/>
      </w:divBdr>
    </w:div>
    <w:div w:id="1024021221">
      <w:bodyDiv w:val="1"/>
      <w:marLeft w:val="0"/>
      <w:marRight w:val="0"/>
      <w:marTop w:val="0"/>
      <w:marBottom w:val="0"/>
      <w:divBdr>
        <w:top w:val="none" w:sz="0" w:space="0" w:color="auto"/>
        <w:left w:val="none" w:sz="0" w:space="0" w:color="auto"/>
        <w:bottom w:val="none" w:sz="0" w:space="0" w:color="auto"/>
        <w:right w:val="none" w:sz="0" w:space="0" w:color="auto"/>
      </w:divBdr>
    </w:div>
    <w:div w:id="1044716758">
      <w:bodyDiv w:val="1"/>
      <w:marLeft w:val="0"/>
      <w:marRight w:val="0"/>
      <w:marTop w:val="0"/>
      <w:marBottom w:val="0"/>
      <w:divBdr>
        <w:top w:val="none" w:sz="0" w:space="0" w:color="auto"/>
        <w:left w:val="none" w:sz="0" w:space="0" w:color="auto"/>
        <w:bottom w:val="none" w:sz="0" w:space="0" w:color="auto"/>
        <w:right w:val="none" w:sz="0" w:space="0" w:color="auto"/>
      </w:divBdr>
      <w:divsChild>
        <w:div w:id="997459690">
          <w:marLeft w:val="547"/>
          <w:marRight w:val="0"/>
          <w:marTop w:val="86"/>
          <w:marBottom w:val="0"/>
          <w:divBdr>
            <w:top w:val="none" w:sz="0" w:space="0" w:color="auto"/>
            <w:left w:val="none" w:sz="0" w:space="0" w:color="auto"/>
            <w:bottom w:val="none" w:sz="0" w:space="0" w:color="auto"/>
            <w:right w:val="none" w:sz="0" w:space="0" w:color="auto"/>
          </w:divBdr>
        </w:div>
        <w:div w:id="1166825196">
          <w:marLeft w:val="547"/>
          <w:marRight w:val="0"/>
          <w:marTop w:val="86"/>
          <w:marBottom w:val="0"/>
          <w:divBdr>
            <w:top w:val="none" w:sz="0" w:space="0" w:color="auto"/>
            <w:left w:val="none" w:sz="0" w:space="0" w:color="auto"/>
            <w:bottom w:val="none" w:sz="0" w:space="0" w:color="auto"/>
            <w:right w:val="none" w:sz="0" w:space="0" w:color="auto"/>
          </w:divBdr>
        </w:div>
        <w:div w:id="1259606662">
          <w:marLeft w:val="547"/>
          <w:marRight w:val="0"/>
          <w:marTop w:val="86"/>
          <w:marBottom w:val="0"/>
          <w:divBdr>
            <w:top w:val="none" w:sz="0" w:space="0" w:color="auto"/>
            <w:left w:val="none" w:sz="0" w:space="0" w:color="auto"/>
            <w:bottom w:val="none" w:sz="0" w:space="0" w:color="auto"/>
            <w:right w:val="none" w:sz="0" w:space="0" w:color="auto"/>
          </w:divBdr>
        </w:div>
        <w:div w:id="1783383083">
          <w:marLeft w:val="547"/>
          <w:marRight w:val="0"/>
          <w:marTop w:val="86"/>
          <w:marBottom w:val="0"/>
          <w:divBdr>
            <w:top w:val="none" w:sz="0" w:space="0" w:color="auto"/>
            <w:left w:val="none" w:sz="0" w:space="0" w:color="auto"/>
            <w:bottom w:val="none" w:sz="0" w:space="0" w:color="auto"/>
            <w:right w:val="none" w:sz="0" w:space="0" w:color="auto"/>
          </w:divBdr>
        </w:div>
      </w:divsChild>
    </w:div>
    <w:div w:id="1088503638">
      <w:bodyDiv w:val="1"/>
      <w:marLeft w:val="0"/>
      <w:marRight w:val="0"/>
      <w:marTop w:val="0"/>
      <w:marBottom w:val="0"/>
      <w:divBdr>
        <w:top w:val="none" w:sz="0" w:space="0" w:color="auto"/>
        <w:left w:val="none" w:sz="0" w:space="0" w:color="auto"/>
        <w:bottom w:val="none" w:sz="0" w:space="0" w:color="auto"/>
        <w:right w:val="none" w:sz="0" w:space="0" w:color="auto"/>
      </w:divBdr>
    </w:div>
    <w:div w:id="1098327913">
      <w:bodyDiv w:val="1"/>
      <w:marLeft w:val="0"/>
      <w:marRight w:val="0"/>
      <w:marTop w:val="0"/>
      <w:marBottom w:val="0"/>
      <w:divBdr>
        <w:top w:val="none" w:sz="0" w:space="0" w:color="auto"/>
        <w:left w:val="none" w:sz="0" w:space="0" w:color="auto"/>
        <w:bottom w:val="none" w:sz="0" w:space="0" w:color="auto"/>
        <w:right w:val="none" w:sz="0" w:space="0" w:color="auto"/>
      </w:divBdr>
      <w:divsChild>
        <w:div w:id="155584104">
          <w:marLeft w:val="547"/>
          <w:marRight w:val="0"/>
          <w:marTop w:val="96"/>
          <w:marBottom w:val="0"/>
          <w:divBdr>
            <w:top w:val="none" w:sz="0" w:space="0" w:color="auto"/>
            <w:left w:val="none" w:sz="0" w:space="0" w:color="auto"/>
            <w:bottom w:val="none" w:sz="0" w:space="0" w:color="auto"/>
            <w:right w:val="none" w:sz="0" w:space="0" w:color="auto"/>
          </w:divBdr>
        </w:div>
        <w:div w:id="411857364">
          <w:marLeft w:val="547"/>
          <w:marRight w:val="0"/>
          <w:marTop w:val="96"/>
          <w:marBottom w:val="0"/>
          <w:divBdr>
            <w:top w:val="none" w:sz="0" w:space="0" w:color="auto"/>
            <w:left w:val="none" w:sz="0" w:space="0" w:color="auto"/>
            <w:bottom w:val="none" w:sz="0" w:space="0" w:color="auto"/>
            <w:right w:val="none" w:sz="0" w:space="0" w:color="auto"/>
          </w:divBdr>
        </w:div>
        <w:div w:id="543516600">
          <w:marLeft w:val="547"/>
          <w:marRight w:val="0"/>
          <w:marTop w:val="96"/>
          <w:marBottom w:val="0"/>
          <w:divBdr>
            <w:top w:val="none" w:sz="0" w:space="0" w:color="auto"/>
            <w:left w:val="none" w:sz="0" w:space="0" w:color="auto"/>
            <w:bottom w:val="none" w:sz="0" w:space="0" w:color="auto"/>
            <w:right w:val="none" w:sz="0" w:space="0" w:color="auto"/>
          </w:divBdr>
        </w:div>
        <w:div w:id="1037661777">
          <w:marLeft w:val="547"/>
          <w:marRight w:val="0"/>
          <w:marTop w:val="96"/>
          <w:marBottom w:val="0"/>
          <w:divBdr>
            <w:top w:val="none" w:sz="0" w:space="0" w:color="auto"/>
            <w:left w:val="none" w:sz="0" w:space="0" w:color="auto"/>
            <w:bottom w:val="none" w:sz="0" w:space="0" w:color="auto"/>
            <w:right w:val="none" w:sz="0" w:space="0" w:color="auto"/>
          </w:divBdr>
        </w:div>
      </w:divsChild>
    </w:div>
    <w:div w:id="1145046048">
      <w:bodyDiv w:val="1"/>
      <w:marLeft w:val="0"/>
      <w:marRight w:val="0"/>
      <w:marTop w:val="0"/>
      <w:marBottom w:val="0"/>
      <w:divBdr>
        <w:top w:val="none" w:sz="0" w:space="0" w:color="auto"/>
        <w:left w:val="none" w:sz="0" w:space="0" w:color="auto"/>
        <w:bottom w:val="none" w:sz="0" w:space="0" w:color="auto"/>
        <w:right w:val="none" w:sz="0" w:space="0" w:color="auto"/>
      </w:divBdr>
    </w:div>
    <w:div w:id="1186015075">
      <w:bodyDiv w:val="1"/>
      <w:marLeft w:val="0"/>
      <w:marRight w:val="0"/>
      <w:marTop w:val="0"/>
      <w:marBottom w:val="0"/>
      <w:divBdr>
        <w:top w:val="none" w:sz="0" w:space="0" w:color="auto"/>
        <w:left w:val="none" w:sz="0" w:space="0" w:color="auto"/>
        <w:bottom w:val="none" w:sz="0" w:space="0" w:color="auto"/>
        <w:right w:val="none" w:sz="0" w:space="0" w:color="auto"/>
      </w:divBdr>
    </w:div>
    <w:div w:id="1194928349">
      <w:bodyDiv w:val="1"/>
      <w:marLeft w:val="0"/>
      <w:marRight w:val="0"/>
      <w:marTop w:val="0"/>
      <w:marBottom w:val="0"/>
      <w:divBdr>
        <w:top w:val="none" w:sz="0" w:space="0" w:color="auto"/>
        <w:left w:val="none" w:sz="0" w:space="0" w:color="auto"/>
        <w:bottom w:val="none" w:sz="0" w:space="0" w:color="auto"/>
        <w:right w:val="none" w:sz="0" w:space="0" w:color="auto"/>
      </w:divBdr>
    </w:div>
    <w:div w:id="1195390267">
      <w:bodyDiv w:val="1"/>
      <w:marLeft w:val="0"/>
      <w:marRight w:val="0"/>
      <w:marTop w:val="0"/>
      <w:marBottom w:val="0"/>
      <w:divBdr>
        <w:top w:val="none" w:sz="0" w:space="0" w:color="auto"/>
        <w:left w:val="none" w:sz="0" w:space="0" w:color="auto"/>
        <w:bottom w:val="none" w:sz="0" w:space="0" w:color="auto"/>
        <w:right w:val="none" w:sz="0" w:space="0" w:color="auto"/>
      </w:divBdr>
    </w:div>
    <w:div w:id="1252196595">
      <w:bodyDiv w:val="1"/>
      <w:marLeft w:val="0"/>
      <w:marRight w:val="0"/>
      <w:marTop w:val="0"/>
      <w:marBottom w:val="0"/>
      <w:divBdr>
        <w:top w:val="none" w:sz="0" w:space="0" w:color="auto"/>
        <w:left w:val="none" w:sz="0" w:space="0" w:color="auto"/>
        <w:bottom w:val="none" w:sz="0" w:space="0" w:color="auto"/>
        <w:right w:val="none" w:sz="0" w:space="0" w:color="auto"/>
      </w:divBdr>
      <w:divsChild>
        <w:div w:id="786512281">
          <w:marLeft w:val="547"/>
          <w:marRight w:val="0"/>
          <w:marTop w:val="0"/>
          <w:marBottom w:val="0"/>
          <w:divBdr>
            <w:top w:val="none" w:sz="0" w:space="0" w:color="auto"/>
            <w:left w:val="none" w:sz="0" w:space="0" w:color="auto"/>
            <w:bottom w:val="none" w:sz="0" w:space="0" w:color="auto"/>
            <w:right w:val="none" w:sz="0" w:space="0" w:color="auto"/>
          </w:divBdr>
        </w:div>
      </w:divsChild>
    </w:div>
    <w:div w:id="1308628104">
      <w:bodyDiv w:val="1"/>
      <w:marLeft w:val="0"/>
      <w:marRight w:val="0"/>
      <w:marTop w:val="0"/>
      <w:marBottom w:val="0"/>
      <w:divBdr>
        <w:top w:val="none" w:sz="0" w:space="0" w:color="auto"/>
        <w:left w:val="none" w:sz="0" w:space="0" w:color="auto"/>
        <w:bottom w:val="none" w:sz="0" w:space="0" w:color="auto"/>
        <w:right w:val="none" w:sz="0" w:space="0" w:color="auto"/>
      </w:divBdr>
    </w:div>
    <w:div w:id="1310327014">
      <w:bodyDiv w:val="1"/>
      <w:marLeft w:val="0"/>
      <w:marRight w:val="0"/>
      <w:marTop w:val="0"/>
      <w:marBottom w:val="0"/>
      <w:divBdr>
        <w:top w:val="none" w:sz="0" w:space="0" w:color="auto"/>
        <w:left w:val="none" w:sz="0" w:space="0" w:color="auto"/>
        <w:bottom w:val="none" w:sz="0" w:space="0" w:color="auto"/>
        <w:right w:val="none" w:sz="0" w:space="0" w:color="auto"/>
      </w:divBdr>
      <w:divsChild>
        <w:div w:id="86579370">
          <w:marLeft w:val="547"/>
          <w:marRight w:val="0"/>
          <w:marTop w:val="74"/>
          <w:marBottom w:val="0"/>
          <w:divBdr>
            <w:top w:val="none" w:sz="0" w:space="0" w:color="auto"/>
            <w:left w:val="none" w:sz="0" w:space="0" w:color="auto"/>
            <w:bottom w:val="none" w:sz="0" w:space="0" w:color="auto"/>
            <w:right w:val="none" w:sz="0" w:space="0" w:color="auto"/>
          </w:divBdr>
        </w:div>
        <w:div w:id="452020460">
          <w:marLeft w:val="547"/>
          <w:marRight w:val="0"/>
          <w:marTop w:val="74"/>
          <w:marBottom w:val="0"/>
          <w:divBdr>
            <w:top w:val="none" w:sz="0" w:space="0" w:color="auto"/>
            <w:left w:val="none" w:sz="0" w:space="0" w:color="auto"/>
            <w:bottom w:val="none" w:sz="0" w:space="0" w:color="auto"/>
            <w:right w:val="none" w:sz="0" w:space="0" w:color="auto"/>
          </w:divBdr>
        </w:div>
        <w:div w:id="603877979">
          <w:marLeft w:val="547"/>
          <w:marRight w:val="0"/>
          <w:marTop w:val="74"/>
          <w:marBottom w:val="0"/>
          <w:divBdr>
            <w:top w:val="none" w:sz="0" w:space="0" w:color="auto"/>
            <w:left w:val="none" w:sz="0" w:space="0" w:color="auto"/>
            <w:bottom w:val="none" w:sz="0" w:space="0" w:color="auto"/>
            <w:right w:val="none" w:sz="0" w:space="0" w:color="auto"/>
          </w:divBdr>
        </w:div>
        <w:div w:id="736901039">
          <w:marLeft w:val="547"/>
          <w:marRight w:val="0"/>
          <w:marTop w:val="74"/>
          <w:marBottom w:val="0"/>
          <w:divBdr>
            <w:top w:val="none" w:sz="0" w:space="0" w:color="auto"/>
            <w:left w:val="none" w:sz="0" w:space="0" w:color="auto"/>
            <w:bottom w:val="none" w:sz="0" w:space="0" w:color="auto"/>
            <w:right w:val="none" w:sz="0" w:space="0" w:color="auto"/>
          </w:divBdr>
        </w:div>
        <w:div w:id="894899614">
          <w:marLeft w:val="547"/>
          <w:marRight w:val="0"/>
          <w:marTop w:val="74"/>
          <w:marBottom w:val="0"/>
          <w:divBdr>
            <w:top w:val="none" w:sz="0" w:space="0" w:color="auto"/>
            <w:left w:val="none" w:sz="0" w:space="0" w:color="auto"/>
            <w:bottom w:val="none" w:sz="0" w:space="0" w:color="auto"/>
            <w:right w:val="none" w:sz="0" w:space="0" w:color="auto"/>
          </w:divBdr>
        </w:div>
        <w:div w:id="1069886349">
          <w:marLeft w:val="547"/>
          <w:marRight w:val="0"/>
          <w:marTop w:val="74"/>
          <w:marBottom w:val="0"/>
          <w:divBdr>
            <w:top w:val="none" w:sz="0" w:space="0" w:color="auto"/>
            <w:left w:val="none" w:sz="0" w:space="0" w:color="auto"/>
            <w:bottom w:val="none" w:sz="0" w:space="0" w:color="auto"/>
            <w:right w:val="none" w:sz="0" w:space="0" w:color="auto"/>
          </w:divBdr>
        </w:div>
        <w:div w:id="1082683101">
          <w:marLeft w:val="547"/>
          <w:marRight w:val="0"/>
          <w:marTop w:val="74"/>
          <w:marBottom w:val="0"/>
          <w:divBdr>
            <w:top w:val="none" w:sz="0" w:space="0" w:color="auto"/>
            <w:left w:val="none" w:sz="0" w:space="0" w:color="auto"/>
            <w:bottom w:val="none" w:sz="0" w:space="0" w:color="auto"/>
            <w:right w:val="none" w:sz="0" w:space="0" w:color="auto"/>
          </w:divBdr>
        </w:div>
        <w:div w:id="1207642651">
          <w:marLeft w:val="547"/>
          <w:marRight w:val="0"/>
          <w:marTop w:val="74"/>
          <w:marBottom w:val="0"/>
          <w:divBdr>
            <w:top w:val="none" w:sz="0" w:space="0" w:color="auto"/>
            <w:left w:val="none" w:sz="0" w:space="0" w:color="auto"/>
            <w:bottom w:val="none" w:sz="0" w:space="0" w:color="auto"/>
            <w:right w:val="none" w:sz="0" w:space="0" w:color="auto"/>
          </w:divBdr>
        </w:div>
        <w:div w:id="1254825442">
          <w:marLeft w:val="547"/>
          <w:marRight w:val="0"/>
          <w:marTop w:val="74"/>
          <w:marBottom w:val="0"/>
          <w:divBdr>
            <w:top w:val="none" w:sz="0" w:space="0" w:color="auto"/>
            <w:left w:val="none" w:sz="0" w:space="0" w:color="auto"/>
            <w:bottom w:val="none" w:sz="0" w:space="0" w:color="auto"/>
            <w:right w:val="none" w:sz="0" w:space="0" w:color="auto"/>
          </w:divBdr>
        </w:div>
        <w:div w:id="1298609681">
          <w:marLeft w:val="547"/>
          <w:marRight w:val="0"/>
          <w:marTop w:val="74"/>
          <w:marBottom w:val="0"/>
          <w:divBdr>
            <w:top w:val="none" w:sz="0" w:space="0" w:color="auto"/>
            <w:left w:val="none" w:sz="0" w:space="0" w:color="auto"/>
            <w:bottom w:val="none" w:sz="0" w:space="0" w:color="auto"/>
            <w:right w:val="none" w:sz="0" w:space="0" w:color="auto"/>
          </w:divBdr>
        </w:div>
        <w:div w:id="1481967766">
          <w:marLeft w:val="547"/>
          <w:marRight w:val="0"/>
          <w:marTop w:val="74"/>
          <w:marBottom w:val="0"/>
          <w:divBdr>
            <w:top w:val="none" w:sz="0" w:space="0" w:color="auto"/>
            <w:left w:val="none" w:sz="0" w:space="0" w:color="auto"/>
            <w:bottom w:val="none" w:sz="0" w:space="0" w:color="auto"/>
            <w:right w:val="none" w:sz="0" w:space="0" w:color="auto"/>
          </w:divBdr>
        </w:div>
        <w:div w:id="1852331792">
          <w:marLeft w:val="547"/>
          <w:marRight w:val="0"/>
          <w:marTop w:val="74"/>
          <w:marBottom w:val="0"/>
          <w:divBdr>
            <w:top w:val="none" w:sz="0" w:space="0" w:color="auto"/>
            <w:left w:val="none" w:sz="0" w:space="0" w:color="auto"/>
            <w:bottom w:val="none" w:sz="0" w:space="0" w:color="auto"/>
            <w:right w:val="none" w:sz="0" w:space="0" w:color="auto"/>
          </w:divBdr>
        </w:div>
        <w:div w:id="2025783834">
          <w:marLeft w:val="547"/>
          <w:marRight w:val="0"/>
          <w:marTop w:val="74"/>
          <w:marBottom w:val="0"/>
          <w:divBdr>
            <w:top w:val="none" w:sz="0" w:space="0" w:color="auto"/>
            <w:left w:val="none" w:sz="0" w:space="0" w:color="auto"/>
            <w:bottom w:val="none" w:sz="0" w:space="0" w:color="auto"/>
            <w:right w:val="none" w:sz="0" w:space="0" w:color="auto"/>
          </w:divBdr>
        </w:div>
      </w:divsChild>
    </w:div>
    <w:div w:id="1426730549">
      <w:bodyDiv w:val="1"/>
      <w:marLeft w:val="0"/>
      <w:marRight w:val="0"/>
      <w:marTop w:val="0"/>
      <w:marBottom w:val="0"/>
      <w:divBdr>
        <w:top w:val="none" w:sz="0" w:space="0" w:color="auto"/>
        <w:left w:val="none" w:sz="0" w:space="0" w:color="auto"/>
        <w:bottom w:val="none" w:sz="0" w:space="0" w:color="auto"/>
        <w:right w:val="none" w:sz="0" w:space="0" w:color="auto"/>
      </w:divBdr>
    </w:div>
    <w:div w:id="1456752458">
      <w:bodyDiv w:val="1"/>
      <w:marLeft w:val="0"/>
      <w:marRight w:val="0"/>
      <w:marTop w:val="0"/>
      <w:marBottom w:val="0"/>
      <w:divBdr>
        <w:top w:val="none" w:sz="0" w:space="0" w:color="auto"/>
        <w:left w:val="none" w:sz="0" w:space="0" w:color="auto"/>
        <w:bottom w:val="none" w:sz="0" w:space="0" w:color="auto"/>
        <w:right w:val="none" w:sz="0" w:space="0" w:color="auto"/>
      </w:divBdr>
    </w:div>
    <w:div w:id="1463616933">
      <w:bodyDiv w:val="1"/>
      <w:marLeft w:val="0"/>
      <w:marRight w:val="0"/>
      <w:marTop w:val="0"/>
      <w:marBottom w:val="0"/>
      <w:divBdr>
        <w:top w:val="none" w:sz="0" w:space="0" w:color="auto"/>
        <w:left w:val="none" w:sz="0" w:space="0" w:color="auto"/>
        <w:bottom w:val="none" w:sz="0" w:space="0" w:color="auto"/>
        <w:right w:val="none" w:sz="0" w:space="0" w:color="auto"/>
      </w:divBdr>
      <w:divsChild>
        <w:div w:id="12345753">
          <w:marLeft w:val="547"/>
          <w:marRight w:val="0"/>
          <w:marTop w:val="0"/>
          <w:marBottom w:val="0"/>
          <w:divBdr>
            <w:top w:val="none" w:sz="0" w:space="0" w:color="auto"/>
            <w:left w:val="none" w:sz="0" w:space="0" w:color="auto"/>
            <w:bottom w:val="none" w:sz="0" w:space="0" w:color="auto"/>
            <w:right w:val="none" w:sz="0" w:space="0" w:color="auto"/>
          </w:divBdr>
        </w:div>
      </w:divsChild>
    </w:div>
    <w:div w:id="1470589452">
      <w:bodyDiv w:val="1"/>
      <w:marLeft w:val="0"/>
      <w:marRight w:val="0"/>
      <w:marTop w:val="0"/>
      <w:marBottom w:val="0"/>
      <w:divBdr>
        <w:top w:val="none" w:sz="0" w:space="0" w:color="auto"/>
        <w:left w:val="none" w:sz="0" w:space="0" w:color="auto"/>
        <w:bottom w:val="none" w:sz="0" w:space="0" w:color="auto"/>
        <w:right w:val="none" w:sz="0" w:space="0" w:color="auto"/>
      </w:divBdr>
    </w:div>
    <w:div w:id="1477408944">
      <w:bodyDiv w:val="1"/>
      <w:marLeft w:val="0"/>
      <w:marRight w:val="0"/>
      <w:marTop w:val="0"/>
      <w:marBottom w:val="0"/>
      <w:divBdr>
        <w:top w:val="none" w:sz="0" w:space="0" w:color="auto"/>
        <w:left w:val="none" w:sz="0" w:space="0" w:color="auto"/>
        <w:bottom w:val="none" w:sz="0" w:space="0" w:color="auto"/>
        <w:right w:val="none" w:sz="0" w:space="0" w:color="auto"/>
      </w:divBdr>
    </w:div>
    <w:div w:id="1560092918">
      <w:bodyDiv w:val="1"/>
      <w:marLeft w:val="0"/>
      <w:marRight w:val="0"/>
      <w:marTop w:val="0"/>
      <w:marBottom w:val="0"/>
      <w:divBdr>
        <w:top w:val="none" w:sz="0" w:space="0" w:color="auto"/>
        <w:left w:val="none" w:sz="0" w:space="0" w:color="auto"/>
        <w:bottom w:val="none" w:sz="0" w:space="0" w:color="auto"/>
        <w:right w:val="none" w:sz="0" w:space="0" w:color="auto"/>
      </w:divBdr>
    </w:div>
    <w:div w:id="1580553100">
      <w:bodyDiv w:val="1"/>
      <w:marLeft w:val="0"/>
      <w:marRight w:val="0"/>
      <w:marTop w:val="0"/>
      <w:marBottom w:val="0"/>
      <w:divBdr>
        <w:top w:val="none" w:sz="0" w:space="0" w:color="auto"/>
        <w:left w:val="none" w:sz="0" w:space="0" w:color="auto"/>
        <w:bottom w:val="none" w:sz="0" w:space="0" w:color="auto"/>
        <w:right w:val="none" w:sz="0" w:space="0" w:color="auto"/>
      </w:divBdr>
    </w:div>
    <w:div w:id="1598177530">
      <w:bodyDiv w:val="1"/>
      <w:marLeft w:val="0"/>
      <w:marRight w:val="0"/>
      <w:marTop w:val="0"/>
      <w:marBottom w:val="0"/>
      <w:divBdr>
        <w:top w:val="none" w:sz="0" w:space="0" w:color="auto"/>
        <w:left w:val="none" w:sz="0" w:space="0" w:color="auto"/>
        <w:bottom w:val="none" w:sz="0" w:space="0" w:color="auto"/>
        <w:right w:val="none" w:sz="0" w:space="0" w:color="auto"/>
      </w:divBdr>
      <w:divsChild>
        <w:div w:id="61216389">
          <w:marLeft w:val="547"/>
          <w:marRight w:val="0"/>
          <w:marTop w:val="82"/>
          <w:marBottom w:val="0"/>
          <w:divBdr>
            <w:top w:val="none" w:sz="0" w:space="0" w:color="auto"/>
            <w:left w:val="none" w:sz="0" w:space="0" w:color="auto"/>
            <w:bottom w:val="none" w:sz="0" w:space="0" w:color="auto"/>
            <w:right w:val="none" w:sz="0" w:space="0" w:color="auto"/>
          </w:divBdr>
        </w:div>
        <w:div w:id="413599482">
          <w:marLeft w:val="547"/>
          <w:marRight w:val="0"/>
          <w:marTop w:val="82"/>
          <w:marBottom w:val="0"/>
          <w:divBdr>
            <w:top w:val="none" w:sz="0" w:space="0" w:color="auto"/>
            <w:left w:val="none" w:sz="0" w:space="0" w:color="auto"/>
            <w:bottom w:val="none" w:sz="0" w:space="0" w:color="auto"/>
            <w:right w:val="none" w:sz="0" w:space="0" w:color="auto"/>
          </w:divBdr>
        </w:div>
        <w:div w:id="449858507">
          <w:marLeft w:val="547"/>
          <w:marRight w:val="0"/>
          <w:marTop w:val="82"/>
          <w:marBottom w:val="0"/>
          <w:divBdr>
            <w:top w:val="none" w:sz="0" w:space="0" w:color="auto"/>
            <w:left w:val="none" w:sz="0" w:space="0" w:color="auto"/>
            <w:bottom w:val="none" w:sz="0" w:space="0" w:color="auto"/>
            <w:right w:val="none" w:sz="0" w:space="0" w:color="auto"/>
          </w:divBdr>
        </w:div>
        <w:div w:id="678967276">
          <w:marLeft w:val="547"/>
          <w:marRight w:val="0"/>
          <w:marTop w:val="82"/>
          <w:marBottom w:val="0"/>
          <w:divBdr>
            <w:top w:val="none" w:sz="0" w:space="0" w:color="auto"/>
            <w:left w:val="none" w:sz="0" w:space="0" w:color="auto"/>
            <w:bottom w:val="none" w:sz="0" w:space="0" w:color="auto"/>
            <w:right w:val="none" w:sz="0" w:space="0" w:color="auto"/>
          </w:divBdr>
        </w:div>
        <w:div w:id="760877086">
          <w:marLeft w:val="547"/>
          <w:marRight w:val="0"/>
          <w:marTop w:val="82"/>
          <w:marBottom w:val="0"/>
          <w:divBdr>
            <w:top w:val="none" w:sz="0" w:space="0" w:color="auto"/>
            <w:left w:val="none" w:sz="0" w:space="0" w:color="auto"/>
            <w:bottom w:val="none" w:sz="0" w:space="0" w:color="auto"/>
            <w:right w:val="none" w:sz="0" w:space="0" w:color="auto"/>
          </w:divBdr>
        </w:div>
        <w:div w:id="828179125">
          <w:marLeft w:val="547"/>
          <w:marRight w:val="0"/>
          <w:marTop w:val="82"/>
          <w:marBottom w:val="0"/>
          <w:divBdr>
            <w:top w:val="none" w:sz="0" w:space="0" w:color="auto"/>
            <w:left w:val="none" w:sz="0" w:space="0" w:color="auto"/>
            <w:bottom w:val="none" w:sz="0" w:space="0" w:color="auto"/>
            <w:right w:val="none" w:sz="0" w:space="0" w:color="auto"/>
          </w:divBdr>
        </w:div>
        <w:div w:id="1010524638">
          <w:marLeft w:val="547"/>
          <w:marRight w:val="0"/>
          <w:marTop w:val="82"/>
          <w:marBottom w:val="0"/>
          <w:divBdr>
            <w:top w:val="none" w:sz="0" w:space="0" w:color="auto"/>
            <w:left w:val="none" w:sz="0" w:space="0" w:color="auto"/>
            <w:bottom w:val="none" w:sz="0" w:space="0" w:color="auto"/>
            <w:right w:val="none" w:sz="0" w:space="0" w:color="auto"/>
          </w:divBdr>
        </w:div>
        <w:div w:id="1137797128">
          <w:marLeft w:val="547"/>
          <w:marRight w:val="0"/>
          <w:marTop w:val="82"/>
          <w:marBottom w:val="0"/>
          <w:divBdr>
            <w:top w:val="none" w:sz="0" w:space="0" w:color="auto"/>
            <w:left w:val="none" w:sz="0" w:space="0" w:color="auto"/>
            <w:bottom w:val="none" w:sz="0" w:space="0" w:color="auto"/>
            <w:right w:val="none" w:sz="0" w:space="0" w:color="auto"/>
          </w:divBdr>
        </w:div>
        <w:div w:id="1433356114">
          <w:marLeft w:val="547"/>
          <w:marRight w:val="0"/>
          <w:marTop w:val="82"/>
          <w:marBottom w:val="0"/>
          <w:divBdr>
            <w:top w:val="none" w:sz="0" w:space="0" w:color="auto"/>
            <w:left w:val="none" w:sz="0" w:space="0" w:color="auto"/>
            <w:bottom w:val="none" w:sz="0" w:space="0" w:color="auto"/>
            <w:right w:val="none" w:sz="0" w:space="0" w:color="auto"/>
          </w:divBdr>
        </w:div>
        <w:div w:id="1505168831">
          <w:marLeft w:val="547"/>
          <w:marRight w:val="0"/>
          <w:marTop w:val="82"/>
          <w:marBottom w:val="0"/>
          <w:divBdr>
            <w:top w:val="none" w:sz="0" w:space="0" w:color="auto"/>
            <w:left w:val="none" w:sz="0" w:space="0" w:color="auto"/>
            <w:bottom w:val="none" w:sz="0" w:space="0" w:color="auto"/>
            <w:right w:val="none" w:sz="0" w:space="0" w:color="auto"/>
          </w:divBdr>
        </w:div>
        <w:div w:id="1890415919">
          <w:marLeft w:val="547"/>
          <w:marRight w:val="0"/>
          <w:marTop w:val="82"/>
          <w:marBottom w:val="0"/>
          <w:divBdr>
            <w:top w:val="none" w:sz="0" w:space="0" w:color="auto"/>
            <w:left w:val="none" w:sz="0" w:space="0" w:color="auto"/>
            <w:bottom w:val="none" w:sz="0" w:space="0" w:color="auto"/>
            <w:right w:val="none" w:sz="0" w:space="0" w:color="auto"/>
          </w:divBdr>
        </w:div>
        <w:div w:id="1969554375">
          <w:marLeft w:val="547"/>
          <w:marRight w:val="0"/>
          <w:marTop w:val="82"/>
          <w:marBottom w:val="0"/>
          <w:divBdr>
            <w:top w:val="none" w:sz="0" w:space="0" w:color="auto"/>
            <w:left w:val="none" w:sz="0" w:space="0" w:color="auto"/>
            <w:bottom w:val="none" w:sz="0" w:space="0" w:color="auto"/>
            <w:right w:val="none" w:sz="0" w:space="0" w:color="auto"/>
          </w:divBdr>
        </w:div>
      </w:divsChild>
    </w:div>
    <w:div w:id="1682508080">
      <w:bodyDiv w:val="1"/>
      <w:marLeft w:val="0"/>
      <w:marRight w:val="0"/>
      <w:marTop w:val="0"/>
      <w:marBottom w:val="0"/>
      <w:divBdr>
        <w:top w:val="none" w:sz="0" w:space="0" w:color="auto"/>
        <w:left w:val="none" w:sz="0" w:space="0" w:color="auto"/>
        <w:bottom w:val="none" w:sz="0" w:space="0" w:color="auto"/>
        <w:right w:val="none" w:sz="0" w:space="0" w:color="auto"/>
      </w:divBdr>
      <w:divsChild>
        <w:div w:id="236061590">
          <w:marLeft w:val="547"/>
          <w:marRight w:val="0"/>
          <w:marTop w:val="70"/>
          <w:marBottom w:val="0"/>
          <w:divBdr>
            <w:top w:val="none" w:sz="0" w:space="0" w:color="auto"/>
            <w:left w:val="none" w:sz="0" w:space="0" w:color="auto"/>
            <w:bottom w:val="none" w:sz="0" w:space="0" w:color="auto"/>
            <w:right w:val="none" w:sz="0" w:space="0" w:color="auto"/>
          </w:divBdr>
        </w:div>
        <w:div w:id="669911807">
          <w:marLeft w:val="547"/>
          <w:marRight w:val="0"/>
          <w:marTop w:val="70"/>
          <w:marBottom w:val="0"/>
          <w:divBdr>
            <w:top w:val="none" w:sz="0" w:space="0" w:color="auto"/>
            <w:left w:val="none" w:sz="0" w:space="0" w:color="auto"/>
            <w:bottom w:val="none" w:sz="0" w:space="0" w:color="auto"/>
            <w:right w:val="none" w:sz="0" w:space="0" w:color="auto"/>
          </w:divBdr>
        </w:div>
        <w:div w:id="730541178">
          <w:marLeft w:val="547"/>
          <w:marRight w:val="0"/>
          <w:marTop w:val="70"/>
          <w:marBottom w:val="0"/>
          <w:divBdr>
            <w:top w:val="none" w:sz="0" w:space="0" w:color="auto"/>
            <w:left w:val="none" w:sz="0" w:space="0" w:color="auto"/>
            <w:bottom w:val="none" w:sz="0" w:space="0" w:color="auto"/>
            <w:right w:val="none" w:sz="0" w:space="0" w:color="auto"/>
          </w:divBdr>
        </w:div>
        <w:div w:id="1137718291">
          <w:marLeft w:val="547"/>
          <w:marRight w:val="0"/>
          <w:marTop w:val="70"/>
          <w:marBottom w:val="0"/>
          <w:divBdr>
            <w:top w:val="none" w:sz="0" w:space="0" w:color="auto"/>
            <w:left w:val="none" w:sz="0" w:space="0" w:color="auto"/>
            <w:bottom w:val="none" w:sz="0" w:space="0" w:color="auto"/>
            <w:right w:val="none" w:sz="0" w:space="0" w:color="auto"/>
          </w:divBdr>
        </w:div>
        <w:div w:id="1275751586">
          <w:marLeft w:val="547"/>
          <w:marRight w:val="0"/>
          <w:marTop w:val="70"/>
          <w:marBottom w:val="0"/>
          <w:divBdr>
            <w:top w:val="none" w:sz="0" w:space="0" w:color="auto"/>
            <w:left w:val="none" w:sz="0" w:space="0" w:color="auto"/>
            <w:bottom w:val="none" w:sz="0" w:space="0" w:color="auto"/>
            <w:right w:val="none" w:sz="0" w:space="0" w:color="auto"/>
          </w:divBdr>
        </w:div>
        <w:div w:id="1726173592">
          <w:marLeft w:val="547"/>
          <w:marRight w:val="0"/>
          <w:marTop w:val="70"/>
          <w:marBottom w:val="0"/>
          <w:divBdr>
            <w:top w:val="none" w:sz="0" w:space="0" w:color="auto"/>
            <w:left w:val="none" w:sz="0" w:space="0" w:color="auto"/>
            <w:bottom w:val="none" w:sz="0" w:space="0" w:color="auto"/>
            <w:right w:val="none" w:sz="0" w:space="0" w:color="auto"/>
          </w:divBdr>
        </w:div>
      </w:divsChild>
    </w:div>
    <w:div w:id="1709842649">
      <w:bodyDiv w:val="1"/>
      <w:marLeft w:val="0"/>
      <w:marRight w:val="0"/>
      <w:marTop w:val="0"/>
      <w:marBottom w:val="0"/>
      <w:divBdr>
        <w:top w:val="none" w:sz="0" w:space="0" w:color="auto"/>
        <w:left w:val="none" w:sz="0" w:space="0" w:color="auto"/>
        <w:bottom w:val="none" w:sz="0" w:space="0" w:color="auto"/>
        <w:right w:val="none" w:sz="0" w:space="0" w:color="auto"/>
      </w:divBdr>
    </w:div>
    <w:div w:id="1722709145">
      <w:bodyDiv w:val="1"/>
      <w:marLeft w:val="0"/>
      <w:marRight w:val="0"/>
      <w:marTop w:val="0"/>
      <w:marBottom w:val="0"/>
      <w:divBdr>
        <w:top w:val="none" w:sz="0" w:space="0" w:color="auto"/>
        <w:left w:val="none" w:sz="0" w:space="0" w:color="auto"/>
        <w:bottom w:val="none" w:sz="0" w:space="0" w:color="auto"/>
        <w:right w:val="none" w:sz="0" w:space="0" w:color="auto"/>
      </w:divBdr>
    </w:div>
    <w:div w:id="1742866588">
      <w:bodyDiv w:val="1"/>
      <w:marLeft w:val="0"/>
      <w:marRight w:val="0"/>
      <w:marTop w:val="0"/>
      <w:marBottom w:val="0"/>
      <w:divBdr>
        <w:top w:val="none" w:sz="0" w:space="0" w:color="auto"/>
        <w:left w:val="none" w:sz="0" w:space="0" w:color="auto"/>
        <w:bottom w:val="none" w:sz="0" w:space="0" w:color="auto"/>
        <w:right w:val="none" w:sz="0" w:space="0" w:color="auto"/>
      </w:divBdr>
      <w:divsChild>
        <w:div w:id="167672332">
          <w:marLeft w:val="547"/>
          <w:marRight w:val="0"/>
          <w:marTop w:val="72"/>
          <w:marBottom w:val="0"/>
          <w:divBdr>
            <w:top w:val="none" w:sz="0" w:space="0" w:color="auto"/>
            <w:left w:val="none" w:sz="0" w:space="0" w:color="auto"/>
            <w:bottom w:val="none" w:sz="0" w:space="0" w:color="auto"/>
            <w:right w:val="none" w:sz="0" w:space="0" w:color="auto"/>
          </w:divBdr>
        </w:div>
        <w:div w:id="270478500">
          <w:marLeft w:val="547"/>
          <w:marRight w:val="0"/>
          <w:marTop w:val="72"/>
          <w:marBottom w:val="0"/>
          <w:divBdr>
            <w:top w:val="none" w:sz="0" w:space="0" w:color="auto"/>
            <w:left w:val="none" w:sz="0" w:space="0" w:color="auto"/>
            <w:bottom w:val="none" w:sz="0" w:space="0" w:color="auto"/>
            <w:right w:val="none" w:sz="0" w:space="0" w:color="auto"/>
          </w:divBdr>
        </w:div>
        <w:div w:id="770129650">
          <w:marLeft w:val="547"/>
          <w:marRight w:val="0"/>
          <w:marTop w:val="72"/>
          <w:marBottom w:val="0"/>
          <w:divBdr>
            <w:top w:val="none" w:sz="0" w:space="0" w:color="auto"/>
            <w:left w:val="none" w:sz="0" w:space="0" w:color="auto"/>
            <w:bottom w:val="none" w:sz="0" w:space="0" w:color="auto"/>
            <w:right w:val="none" w:sz="0" w:space="0" w:color="auto"/>
          </w:divBdr>
        </w:div>
        <w:div w:id="780340308">
          <w:marLeft w:val="547"/>
          <w:marRight w:val="0"/>
          <w:marTop w:val="72"/>
          <w:marBottom w:val="0"/>
          <w:divBdr>
            <w:top w:val="none" w:sz="0" w:space="0" w:color="auto"/>
            <w:left w:val="none" w:sz="0" w:space="0" w:color="auto"/>
            <w:bottom w:val="none" w:sz="0" w:space="0" w:color="auto"/>
            <w:right w:val="none" w:sz="0" w:space="0" w:color="auto"/>
          </w:divBdr>
        </w:div>
        <w:div w:id="1099057947">
          <w:marLeft w:val="547"/>
          <w:marRight w:val="0"/>
          <w:marTop w:val="72"/>
          <w:marBottom w:val="0"/>
          <w:divBdr>
            <w:top w:val="none" w:sz="0" w:space="0" w:color="auto"/>
            <w:left w:val="none" w:sz="0" w:space="0" w:color="auto"/>
            <w:bottom w:val="none" w:sz="0" w:space="0" w:color="auto"/>
            <w:right w:val="none" w:sz="0" w:space="0" w:color="auto"/>
          </w:divBdr>
        </w:div>
        <w:div w:id="1236665525">
          <w:marLeft w:val="547"/>
          <w:marRight w:val="0"/>
          <w:marTop w:val="72"/>
          <w:marBottom w:val="0"/>
          <w:divBdr>
            <w:top w:val="none" w:sz="0" w:space="0" w:color="auto"/>
            <w:left w:val="none" w:sz="0" w:space="0" w:color="auto"/>
            <w:bottom w:val="none" w:sz="0" w:space="0" w:color="auto"/>
            <w:right w:val="none" w:sz="0" w:space="0" w:color="auto"/>
          </w:divBdr>
        </w:div>
        <w:div w:id="1665083283">
          <w:marLeft w:val="547"/>
          <w:marRight w:val="0"/>
          <w:marTop w:val="72"/>
          <w:marBottom w:val="0"/>
          <w:divBdr>
            <w:top w:val="none" w:sz="0" w:space="0" w:color="auto"/>
            <w:left w:val="none" w:sz="0" w:space="0" w:color="auto"/>
            <w:bottom w:val="none" w:sz="0" w:space="0" w:color="auto"/>
            <w:right w:val="none" w:sz="0" w:space="0" w:color="auto"/>
          </w:divBdr>
        </w:div>
      </w:divsChild>
    </w:div>
    <w:div w:id="1764640551">
      <w:bodyDiv w:val="1"/>
      <w:marLeft w:val="0"/>
      <w:marRight w:val="0"/>
      <w:marTop w:val="0"/>
      <w:marBottom w:val="0"/>
      <w:divBdr>
        <w:top w:val="none" w:sz="0" w:space="0" w:color="auto"/>
        <w:left w:val="none" w:sz="0" w:space="0" w:color="auto"/>
        <w:bottom w:val="none" w:sz="0" w:space="0" w:color="auto"/>
        <w:right w:val="none" w:sz="0" w:space="0" w:color="auto"/>
      </w:divBdr>
    </w:div>
    <w:div w:id="1786804738">
      <w:bodyDiv w:val="1"/>
      <w:marLeft w:val="0"/>
      <w:marRight w:val="0"/>
      <w:marTop w:val="0"/>
      <w:marBottom w:val="0"/>
      <w:divBdr>
        <w:top w:val="none" w:sz="0" w:space="0" w:color="auto"/>
        <w:left w:val="none" w:sz="0" w:space="0" w:color="auto"/>
        <w:bottom w:val="none" w:sz="0" w:space="0" w:color="auto"/>
        <w:right w:val="none" w:sz="0" w:space="0" w:color="auto"/>
      </w:divBdr>
      <w:divsChild>
        <w:div w:id="32272636">
          <w:marLeft w:val="547"/>
          <w:marRight w:val="0"/>
          <w:marTop w:val="77"/>
          <w:marBottom w:val="0"/>
          <w:divBdr>
            <w:top w:val="none" w:sz="0" w:space="0" w:color="auto"/>
            <w:left w:val="none" w:sz="0" w:space="0" w:color="auto"/>
            <w:bottom w:val="none" w:sz="0" w:space="0" w:color="auto"/>
            <w:right w:val="none" w:sz="0" w:space="0" w:color="auto"/>
          </w:divBdr>
        </w:div>
        <w:div w:id="237401593">
          <w:marLeft w:val="547"/>
          <w:marRight w:val="0"/>
          <w:marTop w:val="77"/>
          <w:marBottom w:val="0"/>
          <w:divBdr>
            <w:top w:val="none" w:sz="0" w:space="0" w:color="auto"/>
            <w:left w:val="none" w:sz="0" w:space="0" w:color="auto"/>
            <w:bottom w:val="none" w:sz="0" w:space="0" w:color="auto"/>
            <w:right w:val="none" w:sz="0" w:space="0" w:color="auto"/>
          </w:divBdr>
        </w:div>
        <w:div w:id="312224674">
          <w:marLeft w:val="547"/>
          <w:marRight w:val="0"/>
          <w:marTop w:val="77"/>
          <w:marBottom w:val="0"/>
          <w:divBdr>
            <w:top w:val="none" w:sz="0" w:space="0" w:color="auto"/>
            <w:left w:val="none" w:sz="0" w:space="0" w:color="auto"/>
            <w:bottom w:val="none" w:sz="0" w:space="0" w:color="auto"/>
            <w:right w:val="none" w:sz="0" w:space="0" w:color="auto"/>
          </w:divBdr>
        </w:div>
        <w:div w:id="628365207">
          <w:marLeft w:val="547"/>
          <w:marRight w:val="0"/>
          <w:marTop w:val="77"/>
          <w:marBottom w:val="0"/>
          <w:divBdr>
            <w:top w:val="none" w:sz="0" w:space="0" w:color="auto"/>
            <w:left w:val="none" w:sz="0" w:space="0" w:color="auto"/>
            <w:bottom w:val="none" w:sz="0" w:space="0" w:color="auto"/>
            <w:right w:val="none" w:sz="0" w:space="0" w:color="auto"/>
          </w:divBdr>
        </w:div>
        <w:div w:id="728919930">
          <w:marLeft w:val="547"/>
          <w:marRight w:val="0"/>
          <w:marTop w:val="77"/>
          <w:marBottom w:val="0"/>
          <w:divBdr>
            <w:top w:val="none" w:sz="0" w:space="0" w:color="auto"/>
            <w:left w:val="none" w:sz="0" w:space="0" w:color="auto"/>
            <w:bottom w:val="none" w:sz="0" w:space="0" w:color="auto"/>
            <w:right w:val="none" w:sz="0" w:space="0" w:color="auto"/>
          </w:divBdr>
        </w:div>
        <w:div w:id="743189951">
          <w:marLeft w:val="547"/>
          <w:marRight w:val="0"/>
          <w:marTop w:val="77"/>
          <w:marBottom w:val="0"/>
          <w:divBdr>
            <w:top w:val="none" w:sz="0" w:space="0" w:color="auto"/>
            <w:left w:val="none" w:sz="0" w:space="0" w:color="auto"/>
            <w:bottom w:val="none" w:sz="0" w:space="0" w:color="auto"/>
            <w:right w:val="none" w:sz="0" w:space="0" w:color="auto"/>
          </w:divBdr>
        </w:div>
        <w:div w:id="960496221">
          <w:marLeft w:val="547"/>
          <w:marRight w:val="0"/>
          <w:marTop w:val="77"/>
          <w:marBottom w:val="0"/>
          <w:divBdr>
            <w:top w:val="none" w:sz="0" w:space="0" w:color="auto"/>
            <w:left w:val="none" w:sz="0" w:space="0" w:color="auto"/>
            <w:bottom w:val="none" w:sz="0" w:space="0" w:color="auto"/>
            <w:right w:val="none" w:sz="0" w:space="0" w:color="auto"/>
          </w:divBdr>
        </w:div>
        <w:div w:id="1087119883">
          <w:marLeft w:val="547"/>
          <w:marRight w:val="0"/>
          <w:marTop w:val="77"/>
          <w:marBottom w:val="0"/>
          <w:divBdr>
            <w:top w:val="none" w:sz="0" w:space="0" w:color="auto"/>
            <w:left w:val="none" w:sz="0" w:space="0" w:color="auto"/>
            <w:bottom w:val="none" w:sz="0" w:space="0" w:color="auto"/>
            <w:right w:val="none" w:sz="0" w:space="0" w:color="auto"/>
          </w:divBdr>
        </w:div>
        <w:div w:id="1257788270">
          <w:marLeft w:val="547"/>
          <w:marRight w:val="0"/>
          <w:marTop w:val="77"/>
          <w:marBottom w:val="0"/>
          <w:divBdr>
            <w:top w:val="none" w:sz="0" w:space="0" w:color="auto"/>
            <w:left w:val="none" w:sz="0" w:space="0" w:color="auto"/>
            <w:bottom w:val="none" w:sz="0" w:space="0" w:color="auto"/>
            <w:right w:val="none" w:sz="0" w:space="0" w:color="auto"/>
          </w:divBdr>
        </w:div>
        <w:div w:id="1589271570">
          <w:marLeft w:val="547"/>
          <w:marRight w:val="0"/>
          <w:marTop w:val="77"/>
          <w:marBottom w:val="0"/>
          <w:divBdr>
            <w:top w:val="none" w:sz="0" w:space="0" w:color="auto"/>
            <w:left w:val="none" w:sz="0" w:space="0" w:color="auto"/>
            <w:bottom w:val="none" w:sz="0" w:space="0" w:color="auto"/>
            <w:right w:val="none" w:sz="0" w:space="0" w:color="auto"/>
          </w:divBdr>
        </w:div>
        <w:div w:id="1938948696">
          <w:marLeft w:val="547"/>
          <w:marRight w:val="0"/>
          <w:marTop w:val="77"/>
          <w:marBottom w:val="0"/>
          <w:divBdr>
            <w:top w:val="none" w:sz="0" w:space="0" w:color="auto"/>
            <w:left w:val="none" w:sz="0" w:space="0" w:color="auto"/>
            <w:bottom w:val="none" w:sz="0" w:space="0" w:color="auto"/>
            <w:right w:val="none" w:sz="0" w:space="0" w:color="auto"/>
          </w:divBdr>
        </w:div>
        <w:div w:id="2017877089">
          <w:marLeft w:val="547"/>
          <w:marRight w:val="0"/>
          <w:marTop w:val="77"/>
          <w:marBottom w:val="0"/>
          <w:divBdr>
            <w:top w:val="none" w:sz="0" w:space="0" w:color="auto"/>
            <w:left w:val="none" w:sz="0" w:space="0" w:color="auto"/>
            <w:bottom w:val="none" w:sz="0" w:space="0" w:color="auto"/>
            <w:right w:val="none" w:sz="0" w:space="0" w:color="auto"/>
          </w:divBdr>
        </w:div>
      </w:divsChild>
    </w:div>
    <w:div w:id="1798797382">
      <w:bodyDiv w:val="1"/>
      <w:marLeft w:val="0"/>
      <w:marRight w:val="0"/>
      <w:marTop w:val="0"/>
      <w:marBottom w:val="0"/>
      <w:divBdr>
        <w:top w:val="none" w:sz="0" w:space="0" w:color="auto"/>
        <w:left w:val="none" w:sz="0" w:space="0" w:color="auto"/>
        <w:bottom w:val="none" w:sz="0" w:space="0" w:color="auto"/>
        <w:right w:val="none" w:sz="0" w:space="0" w:color="auto"/>
      </w:divBdr>
    </w:div>
    <w:div w:id="1799296511">
      <w:bodyDiv w:val="1"/>
      <w:marLeft w:val="0"/>
      <w:marRight w:val="0"/>
      <w:marTop w:val="0"/>
      <w:marBottom w:val="0"/>
      <w:divBdr>
        <w:top w:val="none" w:sz="0" w:space="0" w:color="auto"/>
        <w:left w:val="none" w:sz="0" w:space="0" w:color="auto"/>
        <w:bottom w:val="none" w:sz="0" w:space="0" w:color="auto"/>
        <w:right w:val="none" w:sz="0" w:space="0" w:color="auto"/>
      </w:divBdr>
      <w:divsChild>
        <w:div w:id="79568764">
          <w:marLeft w:val="547"/>
          <w:marRight w:val="0"/>
          <w:marTop w:val="82"/>
          <w:marBottom w:val="0"/>
          <w:divBdr>
            <w:top w:val="none" w:sz="0" w:space="0" w:color="auto"/>
            <w:left w:val="none" w:sz="0" w:space="0" w:color="auto"/>
            <w:bottom w:val="none" w:sz="0" w:space="0" w:color="auto"/>
            <w:right w:val="none" w:sz="0" w:space="0" w:color="auto"/>
          </w:divBdr>
        </w:div>
        <w:div w:id="189803627">
          <w:marLeft w:val="547"/>
          <w:marRight w:val="0"/>
          <w:marTop w:val="82"/>
          <w:marBottom w:val="0"/>
          <w:divBdr>
            <w:top w:val="none" w:sz="0" w:space="0" w:color="auto"/>
            <w:left w:val="none" w:sz="0" w:space="0" w:color="auto"/>
            <w:bottom w:val="none" w:sz="0" w:space="0" w:color="auto"/>
            <w:right w:val="none" w:sz="0" w:space="0" w:color="auto"/>
          </w:divBdr>
        </w:div>
        <w:div w:id="510948718">
          <w:marLeft w:val="547"/>
          <w:marRight w:val="0"/>
          <w:marTop w:val="82"/>
          <w:marBottom w:val="0"/>
          <w:divBdr>
            <w:top w:val="none" w:sz="0" w:space="0" w:color="auto"/>
            <w:left w:val="none" w:sz="0" w:space="0" w:color="auto"/>
            <w:bottom w:val="none" w:sz="0" w:space="0" w:color="auto"/>
            <w:right w:val="none" w:sz="0" w:space="0" w:color="auto"/>
          </w:divBdr>
        </w:div>
        <w:div w:id="574360086">
          <w:marLeft w:val="547"/>
          <w:marRight w:val="0"/>
          <w:marTop w:val="82"/>
          <w:marBottom w:val="0"/>
          <w:divBdr>
            <w:top w:val="none" w:sz="0" w:space="0" w:color="auto"/>
            <w:left w:val="none" w:sz="0" w:space="0" w:color="auto"/>
            <w:bottom w:val="none" w:sz="0" w:space="0" w:color="auto"/>
            <w:right w:val="none" w:sz="0" w:space="0" w:color="auto"/>
          </w:divBdr>
        </w:div>
        <w:div w:id="795484810">
          <w:marLeft w:val="547"/>
          <w:marRight w:val="0"/>
          <w:marTop w:val="82"/>
          <w:marBottom w:val="0"/>
          <w:divBdr>
            <w:top w:val="none" w:sz="0" w:space="0" w:color="auto"/>
            <w:left w:val="none" w:sz="0" w:space="0" w:color="auto"/>
            <w:bottom w:val="none" w:sz="0" w:space="0" w:color="auto"/>
            <w:right w:val="none" w:sz="0" w:space="0" w:color="auto"/>
          </w:divBdr>
        </w:div>
        <w:div w:id="912083331">
          <w:marLeft w:val="547"/>
          <w:marRight w:val="0"/>
          <w:marTop w:val="82"/>
          <w:marBottom w:val="0"/>
          <w:divBdr>
            <w:top w:val="none" w:sz="0" w:space="0" w:color="auto"/>
            <w:left w:val="none" w:sz="0" w:space="0" w:color="auto"/>
            <w:bottom w:val="none" w:sz="0" w:space="0" w:color="auto"/>
            <w:right w:val="none" w:sz="0" w:space="0" w:color="auto"/>
          </w:divBdr>
        </w:div>
        <w:div w:id="980111638">
          <w:marLeft w:val="547"/>
          <w:marRight w:val="0"/>
          <w:marTop w:val="82"/>
          <w:marBottom w:val="0"/>
          <w:divBdr>
            <w:top w:val="none" w:sz="0" w:space="0" w:color="auto"/>
            <w:left w:val="none" w:sz="0" w:space="0" w:color="auto"/>
            <w:bottom w:val="none" w:sz="0" w:space="0" w:color="auto"/>
            <w:right w:val="none" w:sz="0" w:space="0" w:color="auto"/>
          </w:divBdr>
        </w:div>
        <w:div w:id="1113548715">
          <w:marLeft w:val="547"/>
          <w:marRight w:val="0"/>
          <w:marTop w:val="82"/>
          <w:marBottom w:val="0"/>
          <w:divBdr>
            <w:top w:val="none" w:sz="0" w:space="0" w:color="auto"/>
            <w:left w:val="none" w:sz="0" w:space="0" w:color="auto"/>
            <w:bottom w:val="none" w:sz="0" w:space="0" w:color="auto"/>
            <w:right w:val="none" w:sz="0" w:space="0" w:color="auto"/>
          </w:divBdr>
        </w:div>
        <w:div w:id="1353607387">
          <w:marLeft w:val="547"/>
          <w:marRight w:val="0"/>
          <w:marTop w:val="82"/>
          <w:marBottom w:val="0"/>
          <w:divBdr>
            <w:top w:val="none" w:sz="0" w:space="0" w:color="auto"/>
            <w:left w:val="none" w:sz="0" w:space="0" w:color="auto"/>
            <w:bottom w:val="none" w:sz="0" w:space="0" w:color="auto"/>
            <w:right w:val="none" w:sz="0" w:space="0" w:color="auto"/>
          </w:divBdr>
        </w:div>
        <w:div w:id="1451825834">
          <w:marLeft w:val="547"/>
          <w:marRight w:val="0"/>
          <w:marTop w:val="82"/>
          <w:marBottom w:val="0"/>
          <w:divBdr>
            <w:top w:val="none" w:sz="0" w:space="0" w:color="auto"/>
            <w:left w:val="none" w:sz="0" w:space="0" w:color="auto"/>
            <w:bottom w:val="none" w:sz="0" w:space="0" w:color="auto"/>
            <w:right w:val="none" w:sz="0" w:space="0" w:color="auto"/>
          </w:divBdr>
        </w:div>
        <w:div w:id="2012751409">
          <w:marLeft w:val="547"/>
          <w:marRight w:val="0"/>
          <w:marTop w:val="82"/>
          <w:marBottom w:val="0"/>
          <w:divBdr>
            <w:top w:val="none" w:sz="0" w:space="0" w:color="auto"/>
            <w:left w:val="none" w:sz="0" w:space="0" w:color="auto"/>
            <w:bottom w:val="none" w:sz="0" w:space="0" w:color="auto"/>
            <w:right w:val="none" w:sz="0" w:space="0" w:color="auto"/>
          </w:divBdr>
        </w:div>
        <w:div w:id="2094812531">
          <w:marLeft w:val="547"/>
          <w:marRight w:val="0"/>
          <w:marTop w:val="82"/>
          <w:marBottom w:val="0"/>
          <w:divBdr>
            <w:top w:val="none" w:sz="0" w:space="0" w:color="auto"/>
            <w:left w:val="none" w:sz="0" w:space="0" w:color="auto"/>
            <w:bottom w:val="none" w:sz="0" w:space="0" w:color="auto"/>
            <w:right w:val="none" w:sz="0" w:space="0" w:color="auto"/>
          </w:divBdr>
        </w:div>
      </w:divsChild>
    </w:div>
    <w:div w:id="1919050211">
      <w:bodyDiv w:val="1"/>
      <w:marLeft w:val="0"/>
      <w:marRight w:val="0"/>
      <w:marTop w:val="0"/>
      <w:marBottom w:val="0"/>
      <w:divBdr>
        <w:top w:val="none" w:sz="0" w:space="0" w:color="auto"/>
        <w:left w:val="none" w:sz="0" w:space="0" w:color="auto"/>
        <w:bottom w:val="none" w:sz="0" w:space="0" w:color="auto"/>
        <w:right w:val="none" w:sz="0" w:space="0" w:color="auto"/>
      </w:divBdr>
      <w:divsChild>
        <w:div w:id="68814794">
          <w:marLeft w:val="547"/>
          <w:marRight w:val="0"/>
          <w:marTop w:val="67"/>
          <w:marBottom w:val="0"/>
          <w:divBdr>
            <w:top w:val="none" w:sz="0" w:space="0" w:color="auto"/>
            <w:left w:val="none" w:sz="0" w:space="0" w:color="auto"/>
            <w:bottom w:val="none" w:sz="0" w:space="0" w:color="auto"/>
            <w:right w:val="none" w:sz="0" w:space="0" w:color="auto"/>
          </w:divBdr>
        </w:div>
        <w:div w:id="338316896">
          <w:marLeft w:val="547"/>
          <w:marRight w:val="0"/>
          <w:marTop w:val="67"/>
          <w:marBottom w:val="0"/>
          <w:divBdr>
            <w:top w:val="none" w:sz="0" w:space="0" w:color="auto"/>
            <w:left w:val="none" w:sz="0" w:space="0" w:color="auto"/>
            <w:bottom w:val="none" w:sz="0" w:space="0" w:color="auto"/>
            <w:right w:val="none" w:sz="0" w:space="0" w:color="auto"/>
          </w:divBdr>
        </w:div>
        <w:div w:id="447939100">
          <w:marLeft w:val="547"/>
          <w:marRight w:val="0"/>
          <w:marTop w:val="67"/>
          <w:marBottom w:val="0"/>
          <w:divBdr>
            <w:top w:val="none" w:sz="0" w:space="0" w:color="auto"/>
            <w:left w:val="none" w:sz="0" w:space="0" w:color="auto"/>
            <w:bottom w:val="none" w:sz="0" w:space="0" w:color="auto"/>
            <w:right w:val="none" w:sz="0" w:space="0" w:color="auto"/>
          </w:divBdr>
        </w:div>
        <w:div w:id="755905498">
          <w:marLeft w:val="547"/>
          <w:marRight w:val="0"/>
          <w:marTop w:val="67"/>
          <w:marBottom w:val="0"/>
          <w:divBdr>
            <w:top w:val="none" w:sz="0" w:space="0" w:color="auto"/>
            <w:left w:val="none" w:sz="0" w:space="0" w:color="auto"/>
            <w:bottom w:val="none" w:sz="0" w:space="0" w:color="auto"/>
            <w:right w:val="none" w:sz="0" w:space="0" w:color="auto"/>
          </w:divBdr>
        </w:div>
        <w:div w:id="812019015">
          <w:marLeft w:val="547"/>
          <w:marRight w:val="0"/>
          <w:marTop w:val="67"/>
          <w:marBottom w:val="0"/>
          <w:divBdr>
            <w:top w:val="none" w:sz="0" w:space="0" w:color="auto"/>
            <w:left w:val="none" w:sz="0" w:space="0" w:color="auto"/>
            <w:bottom w:val="none" w:sz="0" w:space="0" w:color="auto"/>
            <w:right w:val="none" w:sz="0" w:space="0" w:color="auto"/>
          </w:divBdr>
        </w:div>
        <w:div w:id="839388869">
          <w:marLeft w:val="547"/>
          <w:marRight w:val="0"/>
          <w:marTop w:val="67"/>
          <w:marBottom w:val="0"/>
          <w:divBdr>
            <w:top w:val="none" w:sz="0" w:space="0" w:color="auto"/>
            <w:left w:val="none" w:sz="0" w:space="0" w:color="auto"/>
            <w:bottom w:val="none" w:sz="0" w:space="0" w:color="auto"/>
            <w:right w:val="none" w:sz="0" w:space="0" w:color="auto"/>
          </w:divBdr>
        </w:div>
        <w:div w:id="889540635">
          <w:marLeft w:val="547"/>
          <w:marRight w:val="0"/>
          <w:marTop w:val="67"/>
          <w:marBottom w:val="0"/>
          <w:divBdr>
            <w:top w:val="none" w:sz="0" w:space="0" w:color="auto"/>
            <w:left w:val="none" w:sz="0" w:space="0" w:color="auto"/>
            <w:bottom w:val="none" w:sz="0" w:space="0" w:color="auto"/>
            <w:right w:val="none" w:sz="0" w:space="0" w:color="auto"/>
          </w:divBdr>
        </w:div>
        <w:div w:id="943150735">
          <w:marLeft w:val="547"/>
          <w:marRight w:val="0"/>
          <w:marTop w:val="67"/>
          <w:marBottom w:val="0"/>
          <w:divBdr>
            <w:top w:val="none" w:sz="0" w:space="0" w:color="auto"/>
            <w:left w:val="none" w:sz="0" w:space="0" w:color="auto"/>
            <w:bottom w:val="none" w:sz="0" w:space="0" w:color="auto"/>
            <w:right w:val="none" w:sz="0" w:space="0" w:color="auto"/>
          </w:divBdr>
        </w:div>
        <w:div w:id="1046636829">
          <w:marLeft w:val="547"/>
          <w:marRight w:val="0"/>
          <w:marTop w:val="67"/>
          <w:marBottom w:val="0"/>
          <w:divBdr>
            <w:top w:val="none" w:sz="0" w:space="0" w:color="auto"/>
            <w:left w:val="none" w:sz="0" w:space="0" w:color="auto"/>
            <w:bottom w:val="none" w:sz="0" w:space="0" w:color="auto"/>
            <w:right w:val="none" w:sz="0" w:space="0" w:color="auto"/>
          </w:divBdr>
        </w:div>
        <w:div w:id="1105809641">
          <w:marLeft w:val="547"/>
          <w:marRight w:val="0"/>
          <w:marTop w:val="67"/>
          <w:marBottom w:val="0"/>
          <w:divBdr>
            <w:top w:val="none" w:sz="0" w:space="0" w:color="auto"/>
            <w:left w:val="none" w:sz="0" w:space="0" w:color="auto"/>
            <w:bottom w:val="none" w:sz="0" w:space="0" w:color="auto"/>
            <w:right w:val="none" w:sz="0" w:space="0" w:color="auto"/>
          </w:divBdr>
        </w:div>
        <w:div w:id="1142768179">
          <w:marLeft w:val="547"/>
          <w:marRight w:val="0"/>
          <w:marTop w:val="67"/>
          <w:marBottom w:val="0"/>
          <w:divBdr>
            <w:top w:val="none" w:sz="0" w:space="0" w:color="auto"/>
            <w:left w:val="none" w:sz="0" w:space="0" w:color="auto"/>
            <w:bottom w:val="none" w:sz="0" w:space="0" w:color="auto"/>
            <w:right w:val="none" w:sz="0" w:space="0" w:color="auto"/>
          </w:divBdr>
        </w:div>
        <w:div w:id="1154758315">
          <w:marLeft w:val="547"/>
          <w:marRight w:val="0"/>
          <w:marTop w:val="67"/>
          <w:marBottom w:val="0"/>
          <w:divBdr>
            <w:top w:val="none" w:sz="0" w:space="0" w:color="auto"/>
            <w:left w:val="none" w:sz="0" w:space="0" w:color="auto"/>
            <w:bottom w:val="none" w:sz="0" w:space="0" w:color="auto"/>
            <w:right w:val="none" w:sz="0" w:space="0" w:color="auto"/>
          </w:divBdr>
        </w:div>
        <w:div w:id="1269049090">
          <w:marLeft w:val="547"/>
          <w:marRight w:val="0"/>
          <w:marTop w:val="67"/>
          <w:marBottom w:val="0"/>
          <w:divBdr>
            <w:top w:val="none" w:sz="0" w:space="0" w:color="auto"/>
            <w:left w:val="none" w:sz="0" w:space="0" w:color="auto"/>
            <w:bottom w:val="none" w:sz="0" w:space="0" w:color="auto"/>
            <w:right w:val="none" w:sz="0" w:space="0" w:color="auto"/>
          </w:divBdr>
        </w:div>
        <w:div w:id="1572041210">
          <w:marLeft w:val="547"/>
          <w:marRight w:val="0"/>
          <w:marTop w:val="67"/>
          <w:marBottom w:val="0"/>
          <w:divBdr>
            <w:top w:val="none" w:sz="0" w:space="0" w:color="auto"/>
            <w:left w:val="none" w:sz="0" w:space="0" w:color="auto"/>
            <w:bottom w:val="none" w:sz="0" w:space="0" w:color="auto"/>
            <w:right w:val="none" w:sz="0" w:space="0" w:color="auto"/>
          </w:divBdr>
        </w:div>
        <w:div w:id="1679653985">
          <w:marLeft w:val="547"/>
          <w:marRight w:val="0"/>
          <w:marTop w:val="67"/>
          <w:marBottom w:val="0"/>
          <w:divBdr>
            <w:top w:val="none" w:sz="0" w:space="0" w:color="auto"/>
            <w:left w:val="none" w:sz="0" w:space="0" w:color="auto"/>
            <w:bottom w:val="none" w:sz="0" w:space="0" w:color="auto"/>
            <w:right w:val="none" w:sz="0" w:space="0" w:color="auto"/>
          </w:divBdr>
        </w:div>
      </w:divsChild>
    </w:div>
    <w:div w:id="1936743423">
      <w:bodyDiv w:val="1"/>
      <w:marLeft w:val="0"/>
      <w:marRight w:val="0"/>
      <w:marTop w:val="0"/>
      <w:marBottom w:val="0"/>
      <w:divBdr>
        <w:top w:val="none" w:sz="0" w:space="0" w:color="auto"/>
        <w:left w:val="none" w:sz="0" w:space="0" w:color="auto"/>
        <w:bottom w:val="none" w:sz="0" w:space="0" w:color="auto"/>
        <w:right w:val="none" w:sz="0" w:space="0" w:color="auto"/>
      </w:divBdr>
    </w:div>
    <w:div w:id="1955332359">
      <w:bodyDiv w:val="1"/>
      <w:marLeft w:val="0"/>
      <w:marRight w:val="0"/>
      <w:marTop w:val="0"/>
      <w:marBottom w:val="0"/>
      <w:divBdr>
        <w:top w:val="none" w:sz="0" w:space="0" w:color="auto"/>
        <w:left w:val="none" w:sz="0" w:space="0" w:color="auto"/>
        <w:bottom w:val="none" w:sz="0" w:space="0" w:color="auto"/>
        <w:right w:val="none" w:sz="0" w:space="0" w:color="auto"/>
      </w:divBdr>
    </w:div>
    <w:div w:id="2001349560">
      <w:bodyDiv w:val="1"/>
      <w:marLeft w:val="0"/>
      <w:marRight w:val="0"/>
      <w:marTop w:val="0"/>
      <w:marBottom w:val="0"/>
      <w:divBdr>
        <w:top w:val="none" w:sz="0" w:space="0" w:color="auto"/>
        <w:left w:val="none" w:sz="0" w:space="0" w:color="auto"/>
        <w:bottom w:val="none" w:sz="0" w:space="0" w:color="auto"/>
        <w:right w:val="none" w:sz="0" w:space="0" w:color="auto"/>
      </w:divBdr>
      <w:divsChild>
        <w:div w:id="770273121">
          <w:marLeft w:val="547"/>
          <w:marRight w:val="0"/>
          <w:marTop w:val="0"/>
          <w:marBottom w:val="0"/>
          <w:divBdr>
            <w:top w:val="none" w:sz="0" w:space="0" w:color="auto"/>
            <w:left w:val="none" w:sz="0" w:space="0" w:color="auto"/>
            <w:bottom w:val="none" w:sz="0" w:space="0" w:color="auto"/>
            <w:right w:val="none" w:sz="0" w:space="0" w:color="auto"/>
          </w:divBdr>
        </w:div>
      </w:divsChild>
    </w:div>
    <w:div w:id="2024163357">
      <w:bodyDiv w:val="1"/>
      <w:marLeft w:val="0"/>
      <w:marRight w:val="0"/>
      <w:marTop w:val="0"/>
      <w:marBottom w:val="0"/>
      <w:divBdr>
        <w:top w:val="none" w:sz="0" w:space="0" w:color="auto"/>
        <w:left w:val="none" w:sz="0" w:space="0" w:color="auto"/>
        <w:bottom w:val="none" w:sz="0" w:space="0" w:color="auto"/>
        <w:right w:val="none" w:sz="0" w:space="0" w:color="auto"/>
      </w:divBdr>
      <w:divsChild>
        <w:div w:id="78262188">
          <w:marLeft w:val="547"/>
          <w:marRight w:val="0"/>
          <w:marTop w:val="0"/>
          <w:marBottom w:val="0"/>
          <w:divBdr>
            <w:top w:val="none" w:sz="0" w:space="0" w:color="auto"/>
            <w:left w:val="none" w:sz="0" w:space="0" w:color="auto"/>
            <w:bottom w:val="none" w:sz="0" w:space="0" w:color="auto"/>
            <w:right w:val="none" w:sz="0" w:space="0" w:color="auto"/>
          </w:divBdr>
        </w:div>
      </w:divsChild>
    </w:div>
    <w:div w:id="2029795053">
      <w:bodyDiv w:val="1"/>
      <w:marLeft w:val="0"/>
      <w:marRight w:val="0"/>
      <w:marTop w:val="0"/>
      <w:marBottom w:val="0"/>
      <w:divBdr>
        <w:top w:val="none" w:sz="0" w:space="0" w:color="auto"/>
        <w:left w:val="none" w:sz="0" w:space="0" w:color="auto"/>
        <w:bottom w:val="none" w:sz="0" w:space="0" w:color="auto"/>
        <w:right w:val="none" w:sz="0" w:space="0" w:color="auto"/>
      </w:divBdr>
      <w:divsChild>
        <w:div w:id="1831754094">
          <w:marLeft w:val="0"/>
          <w:marRight w:val="0"/>
          <w:marTop w:val="0"/>
          <w:marBottom w:val="0"/>
          <w:divBdr>
            <w:top w:val="none" w:sz="0" w:space="0" w:color="auto"/>
            <w:left w:val="none" w:sz="0" w:space="0" w:color="auto"/>
            <w:bottom w:val="none" w:sz="0" w:space="0" w:color="auto"/>
            <w:right w:val="none" w:sz="0" w:space="0" w:color="auto"/>
          </w:divBdr>
          <w:divsChild>
            <w:div w:id="159278456">
              <w:marLeft w:val="0"/>
              <w:marRight w:val="0"/>
              <w:marTop w:val="0"/>
              <w:marBottom w:val="0"/>
              <w:divBdr>
                <w:top w:val="none" w:sz="0" w:space="0" w:color="auto"/>
                <w:left w:val="none" w:sz="0" w:space="0" w:color="auto"/>
                <w:bottom w:val="none" w:sz="0" w:space="0" w:color="auto"/>
                <w:right w:val="none" w:sz="0" w:space="0" w:color="auto"/>
              </w:divBdr>
            </w:div>
            <w:div w:id="275257028">
              <w:marLeft w:val="0"/>
              <w:marRight w:val="0"/>
              <w:marTop w:val="0"/>
              <w:marBottom w:val="0"/>
              <w:divBdr>
                <w:top w:val="none" w:sz="0" w:space="0" w:color="auto"/>
                <w:left w:val="none" w:sz="0" w:space="0" w:color="auto"/>
                <w:bottom w:val="none" w:sz="0" w:space="0" w:color="auto"/>
                <w:right w:val="none" w:sz="0" w:space="0" w:color="auto"/>
              </w:divBdr>
            </w:div>
            <w:div w:id="1215510549">
              <w:marLeft w:val="0"/>
              <w:marRight w:val="0"/>
              <w:marTop w:val="0"/>
              <w:marBottom w:val="0"/>
              <w:divBdr>
                <w:top w:val="none" w:sz="0" w:space="0" w:color="auto"/>
                <w:left w:val="none" w:sz="0" w:space="0" w:color="auto"/>
                <w:bottom w:val="none" w:sz="0" w:space="0" w:color="auto"/>
                <w:right w:val="none" w:sz="0" w:space="0" w:color="auto"/>
              </w:divBdr>
            </w:div>
            <w:div w:id="1394432106">
              <w:marLeft w:val="0"/>
              <w:marRight w:val="0"/>
              <w:marTop w:val="0"/>
              <w:marBottom w:val="0"/>
              <w:divBdr>
                <w:top w:val="none" w:sz="0" w:space="0" w:color="auto"/>
                <w:left w:val="none" w:sz="0" w:space="0" w:color="auto"/>
                <w:bottom w:val="none" w:sz="0" w:space="0" w:color="auto"/>
                <w:right w:val="none" w:sz="0" w:space="0" w:color="auto"/>
              </w:divBdr>
            </w:div>
            <w:div w:id="1465003490">
              <w:marLeft w:val="0"/>
              <w:marRight w:val="0"/>
              <w:marTop w:val="0"/>
              <w:marBottom w:val="0"/>
              <w:divBdr>
                <w:top w:val="none" w:sz="0" w:space="0" w:color="auto"/>
                <w:left w:val="none" w:sz="0" w:space="0" w:color="auto"/>
                <w:bottom w:val="none" w:sz="0" w:space="0" w:color="auto"/>
                <w:right w:val="none" w:sz="0" w:space="0" w:color="auto"/>
              </w:divBdr>
            </w:div>
            <w:div w:id="1637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1584">
      <w:bodyDiv w:val="1"/>
      <w:marLeft w:val="0"/>
      <w:marRight w:val="0"/>
      <w:marTop w:val="0"/>
      <w:marBottom w:val="0"/>
      <w:divBdr>
        <w:top w:val="none" w:sz="0" w:space="0" w:color="auto"/>
        <w:left w:val="none" w:sz="0" w:space="0" w:color="auto"/>
        <w:bottom w:val="none" w:sz="0" w:space="0" w:color="auto"/>
        <w:right w:val="none" w:sz="0" w:space="0" w:color="auto"/>
      </w:divBdr>
    </w:div>
    <w:div w:id="2068646190">
      <w:bodyDiv w:val="1"/>
      <w:marLeft w:val="0"/>
      <w:marRight w:val="0"/>
      <w:marTop w:val="0"/>
      <w:marBottom w:val="0"/>
      <w:divBdr>
        <w:top w:val="none" w:sz="0" w:space="0" w:color="auto"/>
        <w:left w:val="none" w:sz="0" w:space="0" w:color="auto"/>
        <w:bottom w:val="none" w:sz="0" w:space="0" w:color="auto"/>
        <w:right w:val="none" w:sz="0" w:space="0" w:color="auto"/>
      </w:divBdr>
    </w:div>
    <w:div w:id="2099860001">
      <w:bodyDiv w:val="1"/>
      <w:marLeft w:val="0"/>
      <w:marRight w:val="0"/>
      <w:marTop w:val="0"/>
      <w:marBottom w:val="0"/>
      <w:divBdr>
        <w:top w:val="none" w:sz="0" w:space="0" w:color="auto"/>
        <w:left w:val="none" w:sz="0" w:space="0" w:color="auto"/>
        <w:bottom w:val="none" w:sz="0" w:space="0" w:color="auto"/>
        <w:right w:val="none" w:sz="0" w:space="0" w:color="auto"/>
      </w:divBdr>
    </w:div>
    <w:div w:id="2134519602">
      <w:bodyDiv w:val="1"/>
      <w:marLeft w:val="0"/>
      <w:marRight w:val="0"/>
      <w:marTop w:val="0"/>
      <w:marBottom w:val="0"/>
      <w:divBdr>
        <w:top w:val="none" w:sz="0" w:space="0" w:color="auto"/>
        <w:left w:val="none" w:sz="0" w:space="0" w:color="auto"/>
        <w:bottom w:val="none" w:sz="0" w:space="0" w:color="auto"/>
        <w:right w:val="none" w:sz="0" w:space="0" w:color="auto"/>
      </w:divBdr>
    </w:div>
    <w:div w:id="2138520810">
      <w:bodyDiv w:val="1"/>
      <w:marLeft w:val="0"/>
      <w:marRight w:val="0"/>
      <w:marTop w:val="0"/>
      <w:marBottom w:val="0"/>
      <w:divBdr>
        <w:top w:val="none" w:sz="0" w:space="0" w:color="auto"/>
        <w:left w:val="none" w:sz="0" w:space="0" w:color="auto"/>
        <w:bottom w:val="none" w:sz="0" w:space="0" w:color="auto"/>
        <w:right w:val="none" w:sz="0" w:space="0" w:color="auto"/>
      </w:divBdr>
    </w:div>
    <w:div w:id="2142067560">
      <w:bodyDiv w:val="1"/>
      <w:marLeft w:val="0"/>
      <w:marRight w:val="0"/>
      <w:marTop w:val="0"/>
      <w:marBottom w:val="0"/>
      <w:divBdr>
        <w:top w:val="none" w:sz="0" w:space="0" w:color="auto"/>
        <w:left w:val="none" w:sz="0" w:space="0" w:color="auto"/>
        <w:bottom w:val="none" w:sz="0" w:space="0" w:color="auto"/>
        <w:right w:val="none" w:sz="0" w:space="0" w:color="auto"/>
      </w:divBdr>
      <w:divsChild>
        <w:div w:id="260838099">
          <w:marLeft w:val="547"/>
          <w:marRight w:val="0"/>
          <w:marTop w:val="77"/>
          <w:marBottom w:val="0"/>
          <w:divBdr>
            <w:top w:val="none" w:sz="0" w:space="0" w:color="auto"/>
            <w:left w:val="none" w:sz="0" w:space="0" w:color="auto"/>
            <w:bottom w:val="none" w:sz="0" w:space="0" w:color="auto"/>
            <w:right w:val="none" w:sz="0" w:space="0" w:color="auto"/>
          </w:divBdr>
        </w:div>
        <w:div w:id="266087222">
          <w:marLeft w:val="547"/>
          <w:marRight w:val="0"/>
          <w:marTop w:val="77"/>
          <w:marBottom w:val="0"/>
          <w:divBdr>
            <w:top w:val="none" w:sz="0" w:space="0" w:color="auto"/>
            <w:left w:val="none" w:sz="0" w:space="0" w:color="auto"/>
            <w:bottom w:val="none" w:sz="0" w:space="0" w:color="auto"/>
            <w:right w:val="none" w:sz="0" w:space="0" w:color="auto"/>
          </w:divBdr>
        </w:div>
        <w:div w:id="454834195">
          <w:marLeft w:val="547"/>
          <w:marRight w:val="0"/>
          <w:marTop w:val="77"/>
          <w:marBottom w:val="0"/>
          <w:divBdr>
            <w:top w:val="none" w:sz="0" w:space="0" w:color="auto"/>
            <w:left w:val="none" w:sz="0" w:space="0" w:color="auto"/>
            <w:bottom w:val="none" w:sz="0" w:space="0" w:color="auto"/>
            <w:right w:val="none" w:sz="0" w:space="0" w:color="auto"/>
          </w:divBdr>
        </w:div>
        <w:div w:id="791635849">
          <w:marLeft w:val="547"/>
          <w:marRight w:val="0"/>
          <w:marTop w:val="77"/>
          <w:marBottom w:val="0"/>
          <w:divBdr>
            <w:top w:val="none" w:sz="0" w:space="0" w:color="auto"/>
            <w:left w:val="none" w:sz="0" w:space="0" w:color="auto"/>
            <w:bottom w:val="none" w:sz="0" w:space="0" w:color="auto"/>
            <w:right w:val="none" w:sz="0" w:space="0" w:color="auto"/>
          </w:divBdr>
        </w:div>
        <w:div w:id="946036528">
          <w:marLeft w:val="547"/>
          <w:marRight w:val="0"/>
          <w:marTop w:val="77"/>
          <w:marBottom w:val="0"/>
          <w:divBdr>
            <w:top w:val="none" w:sz="0" w:space="0" w:color="auto"/>
            <w:left w:val="none" w:sz="0" w:space="0" w:color="auto"/>
            <w:bottom w:val="none" w:sz="0" w:space="0" w:color="auto"/>
            <w:right w:val="none" w:sz="0" w:space="0" w:color="auto"/>
          </w:divBdr>
        </w:div>
        <w:div w:id="974217259">
          <w:marLeft w:val="547"/>
          <w:marRight w:val="0"/>
          <w:marTop w:val="77"/>
          <w:marBottom w:val="0"/>
          <w:divBdr>
            <w:top w:val="none" w:sz="0" w:space="0" w:color="auto"/>
            <w:left w:val="none" w:sz="0" w:space="0" w:color="auto"/>
            <w:bottom w:val="none" w:sz="0" w:space="0" w:color="auto"/>
            <w:right w:val="none" w:sz="0" w:space="0" w:color="auto"/>
          </w:divBdr>
        </w:div>
        <w:div w:id="1055004797">
          <w:marLeft w:val="547"/>
          <w:marRight w:val="0"/>
          <w:marTop w:val="77"/>
          <w:marBottom w:val="0"/>
          <w:divBdr>
            <w:top w:val="none" w:sz="0" w:space="0" w:color="auto"/>
            <w:left w:val="none" w:sz="0" w:space="0" w:color="auto"/>
            <w:bottom w:val="none" w:sz="0" w:space="0" w:color="auto"/>
            <w:right w:val="none" w:sz="0" w:space="0" w:color="auto"/>
          </w:divBdr>
        </w:div>
        <w:div w:id="1108161528">
          <w:marLeft w:val="547"/>
          <w:marRight w:val="0"/>
          <w:marTop w:val="77"/>
          <w:marBottom w:val="0"/>
          <w:divBdr>
            <w:top w:val="none" w:sz="0" w:space="0" w:color="auto"/>
            <w:left w:val="none" w:sz="0" w:space="0" w:color="auto"/>
            <w:bottom w:val="none" w:sz="0" w:space="0" w:color="auto"/>
            <w:right w:val="none" w:sz="0" w:space="0" w:color="auto"/>
          </w:divBdr>
        </w:div>
        <w:div w:id="1420563887">
          <w:marLeft w:val="547"/>
          <w:marRight w:val="0"/>
          <w:marTop w:val="77"/>
          <w:marBottom w:val="0"/>
          <w:divBdr>
            <w:top w:val="none" w:sz="0" w:space="0" w:color="auto"/>
            <w:left w:val="none" w:sz="0" w:space="0" w:color="auto"/>
            <w:bottom w:val="none" w:sz="0" w:space="0" w:color="auto"/>
            <w:right w:val="none" w:sz="0" w:space="0" w:color="auto"/>
          </w:divBdr>
        </w:div>
        <w:div w:id="1753743847">
          <w:marLeft w:val="547"/>
          <w:marRight w:val="0"/>
          <w:marTop w:val="77"/>
          <w:marBottom w:val="0"/>
          <w:divBdr>
            <w:top w:val="none" w:sz="0" w:space="0" w:color="auto"/>
            <w:left w:val="none" w:sz="0" w:space="0" w:color="auto"/>
            <w:bottom w:val="none" w:sz="0" w:space="0" w:color="auto"/>
            <w:right w:val="none" w:sz="0" w:space="0" w:color="auto"/>
          </w:divBdr>
        </w:div>
        <w:div w:id="1845170934">
          <w:marLeft w:val="547"/>
          <w:marRight w:val="0"/>
          <w:marTop w:val="77"/>
          <w:marBottom w:val="0"/>
          <w:divBdr>
            <w:top w:val="none" w:sz="0" w:space="0" w:color="auto"/>
            <w:left w:val="none" w:sz="0" w:space="0" w:color="auto"/>
            <w:bottom w:val="none" w:sz="0" w:space="0" w:color="auto"/>
            <w:right w:val="none" w:sz="0" w:space="0" w:color="auto"/>
          </w:divBdr>
        </w:div>
        <w:div w:id="2051614834">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4655314960629922"/>
          <c:y val="0.11413661853153964"/>
          <c:w val="0.49244685039370079"/>
          <c:h val="0.65918005636749277"/>
        </c:manualLayout>
      </c:layout>
      <c:barChart>
        <c:barDir val="bar"/>
        <c:grouping val="clustered"/>
        <c:varyColors val="0"/>
        <c:ser>
          <c:idx val="1"/>
          <c:order val="1"/>
          <c:tx>
            <c:strRef>
              <c:f>'Програма 1'!$O$1</c:f>
              <c:strCache>
                <c:ptCount val="1"/>
                <c:pt idx="0">
                  <c:v>Вартість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'Програма 1'!$M$2:$M$4</c:f>
              <c:strCache>
                <c:ptCount val="3"/>
                <c:pt idx="0">
                  <c:v>Розвиток високотехнологічної промисловості через залучення інвестицій</c:v>
                </c:pt>
                <c:pt idx="1">
                  <c:v>Розвиток малого і середнього бізнесу в т.ч. у сільських територіях</c:v>
                </c:pt>
                <c:pt idx="2">
                  <c:v>Розвиток туристичного потенціалу громади</c:v>
                </c:pt>
              </c:strCache>
            </c:strRef>
          </c:cat>
          <c:val>
            <c:numRef>
              <c:f>'Програма 1'!$O$2:$O$4</c:f>
              <c:numCache>
                <c:formatCode>General</c:formatCode>
                <c:ptCount val="3"/>
                <c:pt idx="0">
                  <c:v>3001715</c:v>
                </c:pt>
                <c:pt idx="1">
                  <c:v>48000</c:v>
                </c:pt>
                <c:pt idx="2">
                  <c:v>38737</c:v>
                </c:pt>
              </c:numCache>
            </c:numRef>
          </c:val>
        </c:ser>
        <c:dLbls>
          <c:showLegendKey val="0"/>
          <c:showVal val="0"/>
          <c:showCatName val="0"/>
          <c:showSerName val="0"/>
          <c:showPercent val="0"/>
          <c:showBubbleSize val="0"/>
        </c:dLbls>
        <c:gapWidth val="150"/>
        <c:axId val="323397680"/>
        <c:axId val="323399640"/>
      </c:barChart>
      <c:barChart>
        <c:barDir val="bar"/>
        <c:grouping val="clustered"/>
        <c:varyColors val="0"/>
        <c:ser>
          <c:idx val="0"/>
          <c:order val="0"/>
          <c:tx>
            <c:strRef>
              <c:f>'Програма 1'!$N$1</c:f>
              <c:strCache>
                <c:ptCount val="1"/>
                <c:pt idx="0">
                  <c:v>Проекти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'Програма 1'!$M$2:$M$4</c:f>
              <c:strCache>
                <c:ptCount val="3"/>
                <c:pt idx="0">
                  <c:v>Розвиток високотехнологічної промисловості через залучення інвестицій</c:v>
                </c:pt>
                <c:pt idx="1">
                  <c:v>Розвиток малого і середнього бізнесу в т.ч. у сільських територіях</c:v>
                </c:pt>
                <c:pt idx="2">
                  <c:v>Розвиток туристичного потенціалу громади</c:v>
                </c:pt>
              </c:strCache>
            </c:strRef>
          </c:cat>
          <c:val>
            <c:numRef>
              <c:f>'Програма 1'!$N$2:$N$4</c:f>
              <c:numCache>
                <c:formatCode>General</c:formatCode>
                <c:ptCount val="3"/>
                <c:pt idx="0">
                  <c:v>7</c:v>
                </c:pt>
                <c:pt idx="1">
                  <c:v>9</c:v>
                </c:pt>
                <c:pt idx="2">
                  <c:v>8</c:v>
                </c:pt>
              </c:numCache>
            </c:numRef>
          </c:val>
        </c:ser>
        <c:dLbls>
          <c:showLegendKey val="0"/>
          <c:showVal val="0"/>
          <c:showCatName val="0"/>
          <c:showSerName val="0"/>
          <c:showPercent val="0"/>
          <c:showBubbleSize val="0"/>
        </c:dLbls>
        <c:gapWidth val="475"/>
        <c:axId val="379498000"/>
        <c:axId val="323394544"/>
      </c:barChart>
      <c:catAx>
        <c:axId val="323397680"/>
        <c:scaling>
          <c:orientation val="minMax"/>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23399640"/>
        <c:crosses val="autoZero"/>
        <c:auto val="1"/>
        <c:lblAlgn val="ctr"/>
        <c:lblOffset val="100"/>
        <c:noMultiLvlLbl val="0"/>
      </c:catAx>
      <c:valAx>
        <c:axId val="323399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23397680"/>
        <c:crosses val="autoZero"/>
        <c:crossBetween val="between"/>
      </c:valAx>
      <c:valAx>
        <c:axId val="323394544"/>
        <c:scaling>
          <c:orientation val="minMax"/>
        </c:scaling>
        <c:delete val="0"/>
        <c:axPos val="t"/>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79498000"/>
        <c:crosses val="max"/>
        <c:crossBetween val="between"/>
      </c:valAx>
      <c:catAx>
        <c:axId val="379498000"/>
        <c:scaling>
          <c:orientation val="minMax"/>
        </c:scaling>
        <c:delete val="1"/>
        <c:axPos val="l"/>
        <c:numFmt formatCode="General" sourceLinked="1"/>
        <c:majorTickMark val="none"/>
        <c:minorTickMark val="none"/>
        <c:tickLblPos val="nextTo"/>
        <c:crossAx val="3233945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1"/>
          <c:order val="1"/>
          <c:tx>
            <c:strRef>
              <c:f>'Програма 2'!$P$1</c:f>
              <c:strCache>
                <c:ptCount val="1"/>
                <c:pt idx="0">
                  <c:v>Вартість</c:v>
                </c:pt>
              </c:strCache>
            </c:strRef>
          </c:tx>
          <c:invertIfNegative val="0"/>
          <c:cat>
            <c:strRef>
              <c:f>'Програма 2'!$N$2:$N$4</c:f>
              <c:strCache>
                <c:ptCount val="3"/>
                <c:pt idx="0">
                  <c:v>Підвищення якості життєвого середовища</c:v>
                </c:pt>
                <c:pt idx="1">
                  <c:v>Покращання якості соціальних послуг</c:v>
                </c:pt>
                <c:pt idx="2">
                  <c:v>Вдосконалення просторового розвитку та управління</c:v>
                </c:pt>
              </c:strCache>
            </c:strRef>
          </c:cat>
          <c:val>
            <c:numRef>
              <c:f>'Програма 2'!$P$2:$P$4</c:f>
              <c:numCache>
                <c:formatCode>General</c:formatCode>
                <c:ptCount val="3"/>
                <c:pt idx="0">
                  <c:v>448748.45600000001</c:v>
                </c:pt>
                <c:pt idx="1">
                  <c:v>73998.92</c:v>
                </c:pt>
                <c:pt idx="2">
                  <c:v>145025</c:v>
                </c:pt>
              </c:numCache>
            </c:numRef>
          </c:val>
        </c:ser>
        <c:dLbls>
          <c:showLegendKey val="0"/>
          <c:showVal val="0"/>
          <c:showCatName val="0"/>
          <c:showSerName val="0"/>
          <c:showPercent val="0"/>
          <c:showBubbleSize val="0"/>
        </c:dLbls>
        <c:gapWidth val="150"/>
        <c:axId val="379496040"/>
        <c:axId val="305972952"/>
      </c:barChart>
      <c:barChart>
        <c:barDir val="bar"/>
        <c:grouping val="clustered"/>
        <c:varyColors val="0"/>
        <c:ser>
          <c:idx val="0"/>
          <c:order val="0"/>
          <c:tx>
            <c:strRef>
              <c:f>'Програма 2'!$O$1</c:f>
              <c:strCache>
                <c:ptCount val="1"/>
                <c:pt idx="0">
                  <c:v>Проекти</c:v>
                </c:pt>
              </c:strCache>
            </c:strRef>
          </c:tx>
          <c:invertIfNegative val="0"/>
          <c:cat>
            <c:strRef>
              <c:f>'Програма 2'!$N$2:$N$4</c:f>
              <c:strCache>
                <c:ptCount val="3"/>
                <c:pt idx="0">
                  <c:v>Підвищення якості життєвого середовища</c:v>
                </c:pt>
                <c:pt idx="1">
                  <c:v>Покращання якості соціальних послуг</c:v>
                </c:pt>
                <c:pt idx="2">
                  <c:v>Вдосконалення просторового розвитку та управління</c:v>
                </c:pt>
              </c:strCache>
            </c:strRef>
          </c:cat>
          <c:val>
            <c:numRef>
              <c:f>'Програма 2'!$O$2:$O$4</c:f>
              <c:numCache>
                <c:formatCode>General</c:formatCode>
                <c:ptCount val="3"/>
                <c:pt idx="0">
                  <c:v>23</c:v>
                </c:pt>
                <c:pt idx="1">
                  <c:v>23</c:v>
                </c:pt>
                <c:pt idx="2">
                  <c:v>11</c:v>
                </c:pt>
              </c:numCache>
            </c:numRef>
          </c:val>
        </c:ser>
        <c:dLbls>
          <c:showLegendKey val="0"/>
          <c:showVal val="0"/>
          <c:showCatName val="0"/>
          <c:showSerName val="0"/>
          <c:showPercent val="0"/>
          <c:showBubbleSize val="0"/>
        </c:dLbls>
        <c:gapWidth val="435"/>
        <c:axId val="189926880"/>
        <c:axId val="305967072"/>
      </c:barChart>
      <c:catAx>
        <c:axId val="379496040"/>
        <c:scaling>
          <c:orientation val="minMax"/>
        </c:scaling>
        <c:delete val="0"/>
        <c:axPos val="l"/>
        <c:numFmt formatCode="General" sourceLinked="0"/>
        <c:majorTickMark val="out"/>
        <c:minorTickMark val="none"/>
        <c:tickLblPos val="nextTo"/>
        <c:crossAx val="305972952"/>
        <c:crosses val="autoZero"/>
        <c:auto val="1"/>
        <c:lblAlgn val="ctr"/>
        <c:lblOffset val="100"/>
        <c:noMultiLvlLbl val="0"/>
      </c:catAx>
      <c:valAx>
        <c:axId val="305972952"/>
        <c:scaling>
          <c:orientation val="minMax"/>
        </c:scaling>
        <c:delete val="0"/>
        <c:axPos val="b"/>
        <c:majorGridlines/>
        <c:numFmt formatCode="General" sourceLinked="1"/>
        <c:majorTickMark val="out"/>
        <c:minorTickMark val="none"/>
        <c:tickLblPos val="nextTo"/>
        <c:crossAx val="379496040"/>
        <c:crosses val="autoZero"/>
        <c:crossBetween val="between"/>
      </c:valAx>
      <c:valAx>
        <c:axId val="305967072"/>
        <c:scaling>
          <c:orientation val="minMax"/>
        </c:scaling>
        <c:delete val="0"/>
        <c:axPos val="t"/>
        <c:numFmt formatCode="General" sourceLinked="1"/>
        <c:majorTickMark val="out"/>
        <c:minorTickMark val="none"/>
        <c:tickLblPos val="nextTo"/>
        <c:crossAx val="189926880"/>
        <c:crosses val="max"/>
        <c:crossBetween val="between"/>
      </c:valAx>
      <c:catAx>
        <c:axId val="189926880"/>
        <c:scaling>
          <c:orientation val="minMax"/>
        </c:scaling>
        <c:delete val="1"/>
        <c:axPos val="l"/>
        <c:numFmt formatCode="General" sourceLinked="1"/>
        <c:majorTickMark val="out"/>
        <c:minorTickMark val="none"/>
        <c:tickLblPos val="nextTo"/>
        <c:crossAx val="305967072"/>
        <c:crosses val="autoZero"/>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7664-5B63-4E2F-B9A5-63049890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155674</Words>
  <Characters>88735</Characters>
  <Application>Microsoft Office Word</Application>
  <DocSecurity>0</DocSecurity>
  <Lines>739</Lines>
  <Paragraphs>487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Фактор</vt:lpstr>
      <vt:lpstr>Фактор</vt:lpstr>
      <vt:lpstr>Фактор</vt:lpstr>
    </vt:vector>
  </TitlesOfParts>
  <Company>Microsoft</Company>
  <LinksUpToDate>false</LinksUpToDate>
  <CharactersWithSpaces>243922</CharactersWithSpaces>
  <SharedDoc>false</SharedDoc>
  <HLinks>
    <vt:vector size="282" baseType="variant">
      <vt:variant>
        <vt:i4>1310783</vt:i4>
      </vt:variant>
      <vt:variant>
        <vt:i4>281</vt:i4>
      </vt:variant>
      <vt:variant>
        <vt:i4>0</vt:i4>
      </vt:variant>
      <vt:variant>
        <vt:i4>5</vt:i4>
      </vt:variant>
      <vt:variant>
        <vt:lpwstr/>
      </vt:variant>
      <vt:variant>
        <vt:lpwstr>_Toc440997294</vt:lpwstr>
      </vt:variant>
      <vt:variant>
        <vt:i4>1310783</vt:i4>
      </vt:variant>
      <vt:variant>
        <vt:i4>275</vt:i4>
      </vt:variant>
      <vt:variant>
        <vt:i4>0</vt:i4>
      </vt:variant>
      <vt:variant>
        <vt:i4>5</vt:i4>
      </vt:variant>
      <vt:variant>
        <vt:lpwstr/>
      </vt:variant>
      <vt:variant>
        <vt:lpwstr>_Toc440997293</vt:lpwstr>
      </vt:variant>
      <vt:variant>
        <vt:i4>1310783</vt:i4>
      </vt:variant>
      <vt:variant>
        <vt:i4>269</vt:i4>
      </vt:variant>
      <vt:variant>
        <vt:i4>0</vt:i4>
      </vt:variant>
      <vt:variant>
        <vt:i4>5</vt:i4>
      </vt:variant>
      <vt:variant>
        <vt:lpwstr/>
      </vt:variant>
      <vt:variant>
        <vt:lpwstr>_Toc440997292</vt:lpwstr>
      </vt:variant>
      <vt:variant>
        <vt:i4>1310783</vt:i4>
      </vt:variant>
      <vt:variant>
        <vt:i4>263</vt:i4>
      </vt:variant>
      <vt:variant>
        <vt:i4>0</vt:i4>
      </vt:variant>
      <vt:variant>
        <vt:i4>5</vt:i4>
      </vt:variant>
      <vt:variant>
        <vt:lpwstr/>
      </vt:variant>
      <vt:variant>
        <vt:lpwstr>_Toc440997291</vt:lpwstr>
      </vt:variant>
      <vt:variant>
        <vt:i4>1310783</vt:i4>
      </vt:variant>
      <vt:variant>
        <vt:i4>257</vt:i4>
      </vt:variant>
      <vt:variant>
        <vt:i4>0</vt:i4>
      </vt:variant>
      <vt:variant>
        <vt:i4>5</vt:i4>
      </vt:variant>
      <vt:variant>
        <vt:lpwstr/>
      </vt:variant>
      <vt:variant>
        <vt:lpwstr>_Toc440997290</vt:lpwstr>
      </vt:variant>
      <vt:variant>
        <vt:i4>1376319</vt:i4>
      </vt:variant>
      <vt:variant>
        <vt:i4>251</vt:i4>
      </vt:variant>
      <vt:variant>
        <vt:i4>0</vt:i4>
      </vt:variant>
      <vt:variant>
        <vt:i4>5</vt:i4>
      </vt:variant>
      <vt:variant>
        <vt:lpwstr/>
      </vt:variant>
      <vt:variant>
        <vt:lpwstr>_Toc440997289</vt:lpwstr>
      </vt:variant>
      <vt:variant>
        <vt:i4>1376319</vt:i4>
      </vt:variant>
      <vt:variant>
        <vt:i4>245</vt:i4>
      </vt:variant>
      <vt:variant>
        <vt:i4>0</vt:i4>
      </vt:variant>
      <vt:variant>
        <vt:i4>5</vt:i4>
      </vt:variant>
      <vt:variant>
        <vt:lpwstr/>
      </vt:variant>
      <vt:variant>
        <vt:lpwstr>_Toc440997288</vt:lpwstr>
      </vt:variant>
      <vt:variant>
        <vt:i4>1376319</vt:i4>
      </vt:variant>
      <vt:variant>
        <vt:i4>239</vt:i4>
      </vt:variant>
      <vt:variant>
        <vt:i4>0</vt:i4>
      </vt:variant>
      <vt:variant>
        <vt:i4>5</vt:i4>
      </vt:variant>
      <vt:variant>
        <vt:lpwstr/>
      </vt:variant>
      <vt:variant>
        <vt:lpwstr>_Toc440997287</vt:lpwstr>
      </vt:variant>
      <vt:variant>
        <vt:i4>1376319</vt:i4>
      </vt:variant>
      <vt:variant>
        <vt:i4>233</vt:i4>
      </vt:variant>
      <vt:variant>
        <vt:i4>0</vt:i4>
      </vt:variant>
      <vt:variant>
        <vt:i4>5</vt:i4>
      </vt:variant>
      <vt:variant>
        <vt:lpwstr/>
      </vt:variant>
      <vt:variant>
        <vt:lpwstr>_Toc440997286</vt:lpwstr>
      </vt:variant>
      <vt:variant>
        <vt:i4>1376319</vt:i4>
      </vt:variant>
      <vt:variant>
        <vt:i4>227</vt:i4>
      </vt:variant>
      <vt:variant>
        <vt:i4>0</vt:i4>
      </vt:variant>
      <vt:variant>
        <vt:i4>5</vt:i4>
      </vt:variant>
      <vt:variant>
        <vt:lpwstr/>
      </vt:variant>
      <vt:variant>
        <vt:lpwstr>_Toc440997285</vt:lpwstr>
      </vt:variant>
      <vt:variant>
        <vt:i4>1376319</vt:i4>
      </vt:variant>
      <vt:variant>
        <vt:i4>221</vt:i4>
      </vt:variant>
      <vt:variant>
        <vt:i4>0</vt:i4>
      </vt:variant>
      <vt:variant>
        <vt:i4>5</vt:i4>
      </vt:variant>
      <vt:variant>
        <vt:lpwstr/>
      </vt:variant>
      <vt:variant>
        <vt:lpwstr>_Toc440997284</vt:lpwstr>
      </vt:variant>
      <vt:variant>
        <vt:i4>1376319</vt:i4>
      </vt:variant>
      <vt:variant>
        <vt:i4>215</vt:i4>
      </vt:variant>
      <vt:variant>
        <vt:i4>0</vt:i4>
      </vt:variant>
      <vt:variant>
        <vt:i4>5</vt:i4>
      </vt:variant>
      <vt:variant>
        <vt:lpwstr/>
      </vt:variant>
      <vt:variant>
        <vt:lpwstr>_Toc440997283</vt:lpwstr>
      </vt:variant>
      <vt:variant>
        <vt:i4>1376319</vt:i4>
      </vt:variant>
      <vt:variant>
        <vt:i4>209</vt:i4>
      </vt:variant>
      <vt:variant>
        <vt:i4>0</vt:i4>
      </vt:variant>
      <vt:variant>
        <vt:i4>5</vt:i4>
      </vt:variant>
      <vt:variant>
        <vt:lpwstr/>
      </vt:variant>
      <vt:variant>
        <vt:lpwstr>_Toc440997282</vt:lpwstr>
      </vt:variant>
      <vt:variant>
        <vt:i4>1376319</vt:i4>
      </vt:variant>
      <vt:variant>
        <vt:i4>203</vt:i4>
      </vt:variant>
      <vt:variant>
        <vt:i4>0</vt:i4>
      </vt:variant>
      <vt:variant>
        <vt:i4>5</vt:i4>
      </vt:variant>
      <vt:variant>
        <vt:lpwstr/>
      </vt:variant>
      <vt:variant>
        <vt:lpwstr>_Toc440997281</vt:lpwstr>
      </vt:variant>
      <vt:variant>
        <vt:i4>1376319</vt:i4>
      </vt:variant>
      <vt:variant>
        <vt:i4>197</vt:i4>
      </vt:variant>
      <vt:variant>
        <vt:i4>0</vt:i4>
      </vt:variant>
      <vt:variant>
        <vt:i4>5</vt:i4>
      </vt:variant>
      <vt:variant>
        <vt:lpwstr/>
      </vt:variant>
      <vt:variant>
        <vt:lpwstr>_Toc440997280</vt:lpwstr>
      </vt:variant>
      <vt:variant>
        <vt:i4>1703999</vt:i4>
      </vt:variant>
      <vt:variant>
        <vt:i4>191</vt:i4>
      </vt:variant>
      <vt:variant>
        <vt:i4>0</vt:i4>
      </vt:variant>
      <vt:variant>
        <vt:i4>5</vt:i4>
      </vt:variant>
      <vt:variant>
        <vt:lpwstr/>
      </vt:variant>
      <vt:variant>
        <vt:lpwstr>_Toc440997279</vt:lpwstr>
      </vt:variant>
      <vt:variant>
        <vt:i4>1703999</vt:i4>
      </vt:variant>
      <vt:variant>
        <vt:i4>185</vt:i4>
      </vt:variant>
      <vt:variant>
        <vt:i4>0</vt:i4>
      </vt:variant>
      <vt:variant>
        <vt:i4>5</vt:i4>
      </vt:variant>
      <vt:variant>
        <vt:lpwstr/>
      </vt:variant>
      <vt:variant>
        <vt:lpwstr>_Toc440997278</vt:lpwstr>
      </vt:variant>
      <vt:variant>
        <vt:i4>1703999</vt:i4>
      </vt:variant>
      <vt:variant>
        <vt:i4>179</vt:i4>
      </vt:variant>
      <vt:variant>
        <vt:i4>0</vt:i4>
      </vt:variant>
      <vt:variant>
        <vt:i4>5</vt:i4>
      </vt:variant>
      <vt:variant>
        <vt:lpwstr/>
      </vt:variant>
      <vt:variant>
        <vt:lpwstr>_Toc440997277</vt:lpwstr>
      </vt:variant>
      <vt:variant>
        <vt:i4>1703999</vt:i4>
      </vt:variant>
      <vt:variant>
        <vt:i4>173</vt:i4>
      </vt:variant>
      <vt:variant>
        <vt:i4>0</vt:i4>
      </vt:variant>
      <vt:variant>
        <vt:i4>5</vt:i4>
      </vt:variant>
      <vt:variant>
        <vt:lpwstr/>
      </vt:variant>
      <vt:variant>
        <vt:lpwstr>_Toc440997276</vt:lpwstr>
      </vt:variant>
      <vt:variant>
        <vt:i4>1703999</vt:i4>
      </vt:variant>
      <vt:variant>
        <vt:i4>167</vt:i4>
      </vt:variant>
      <vt:variant>
        <vt:i4>0</vt:i4>
      </vt:variant>
      <vt:variant>
        <vt:i4>5</vt:i4>
      </vt:variant>
      <vt:variant>
        <vt:lpwstr/>
      </vt:variant>
      <vt:variant>
        <vt:lpwstr>_Toc440997275</vt:lpwstr>
      </vt:variant>
      <vt:variant>
        <vt:i4>1703999</vt:i4>
      </vt:variant>
      <vt:variant>
        <vt:i4>161</vt:i4>
      </vt:variant>
      <vt:variant>
        <vt:i4>0</vt:i4>
      </vt:variant>
      <vt:variant>
        <vt:i4>5</vt:i4>
      </vt:variant>
      <vt:variant>
        <vt:lpwstr/>
      </vt:variant>
      <vt:variant>
        <vt:lpwstr>_Toc440997274</vt:lpwstr>
      </vt:variant>
      <vt:variant>
        <vt:i4>1703999</vt:i4>
      </vt:variant>
      <vt:variant>
        <vt:i4>155</vt:i4>
      </vt:variant>
      <vt:variant>
        <vt:i4>0</vt:i4>
      </vt:variant>
      <vt:variant>
        <vt:i4>5</vt:i4>
      </vt:variant>
      <vt:variant>
        <vt:lpwstr/>
      </vt:variant>
      <vt:variant>
        <vt:lpwstr>_Toc440997273</vt:lpwstr>
      </vt:variant>
      <vt:variant>
        <vt:i4>1703999</vt:i4>
      </vt:variant>
      <vt:variant>
        <vt:i4>149</vt:i4>
      </vt:variant>
      <vt:variant>
        <vt:i4>0</vt:i4>
      </vt:variant>
      <vt:variant>
        <vt:i4>5</vt:i4>
      </vt:variant>
      <vt:variant>
        <vt:lpwstr/>
      </vt:variant>
      <vt:variant>
        <vt:lpwstr>_Toc440997272</vt:lpwstr>
      </vt:variant>
      <vt:variant>
        <vt:i4>1703999</vt:i4>
      </vt:variant>
      <vt:variant>
        <vt:i4>143</vt:i4>
      </vt:variant>
      <vt:variant>
        <vt:i4>0</vt:i4>
      </vt:variant>
      <vt:variant>
        <vt:i4>5</vt:i4>
      </vt:variant>
      <vt:variant>
        <vt:lpwstr/>
      </vt:variant>
      <vt:variant>
        <vt:lpwstr>_Toc440997271</vt:lpwstr>
      </vt:variant>
      <vt:variant>
        <vt:i4>1376319</vt:i4>
      </vt:variant>
      <vt:variant>
        <vt:i4>137</vt:i4>
      </vt:variant>
      <vt:variant>
        <vt:i4>0</vt:i4>
      </vt:variant>
      <vt:variant>
        <vt:i4>5</vt:i4>
      </vt:variant>
      <vt:variant>
        <vt:lpwstr/>
      </vt:variant>
      <vt:variant>
        <vt:lpwstr>_Toc440997281</vt:lpwstr>
      </vt:variant>
      <vt:variant>
        <vt:i4>1376319</vt:i4>
      </vt:variant>
      <vt:variant>
        <vt:i4>131</vt:i4>
      </vt:variant>
      <vt:variant>
        <vt:i4>0</vt:i4>
      </vt:variant>
      <vt:variant>
        <vt:i4>5</vt:i4>
      </vt:variant>
      <vt:variant>
        <vt:lpwstr/>
      </vt:variant>
      <vt:variant>
        <vt:lpwstr>_Toc440997280</vt:lpwstr>
      </vt:variant>
      <vt:variant>
        <vt:i4>1703999</vt:i4>
      </vt:variant>
      <vt:variant>
        <vt:i4>125</vt:i4>
      </vt:variant>
      <vt:variant>
        <vt:i4>0</vt:i4>
      </vt:variant>
      <vt:variant>
        <vt:i4>5</vt:i4>
      </vt:variant>
      <vt:variant>
        <vt:lpwstr/>
      </vt:variant>
      <vt:variant>
        <vt:lpwstr>_Toc440997279</vt:lpwstr>
      </vt:variant>
      <vt:variant>
        <vt:i4>1703999</vt:i4>
      </vt:variant>
      <vt:variant>
        <vt:i4>119</vt:i4>
      </vt:variant>
      <vt:variant>
        <vt:i4>0</vt:i4>
      </vt:variant>
      <vt:variant>
        <vt:i4>5</vt:i4>
      </vt:variant>
      <vt:variant>
        <vt:lpwstr/>
      </vt:variant>
      <vt:variant>
        <vt:lpwstr>_Toc440997278</vt:lpwstr>
      </vt:variant>
      <vt:variant>
        <vt:i4>1703999</vt:i4>
      </vt:variant>
      <vt:variant>
        <vt:i4>113</vt:i4>
      </vt:variant>
      <vt:variant>
        <vt:i4>0</vt:i4>
      </vt:variant>
      <vt:variant>
        <vt:i4>5</vt:i4>
      </vt:variant>
      <vt:variant>
        <vt:lpwstr/>
      </vt:variant>
      <vt:variant>
        <vt:lpwstr>_Toc440997277</vt:lpwstr>
      </vt:variant>
      <vt:variant>
        <vt:i4>1703999</vt:i4>
      </vt:variant>
      <vt:variant>
        <vt:i4>107</vt:i4>
      </vt:variant>
      <vt:variant>
        <vt:i4>0</vt:i4>
      </vt:variant>
      <vt:variant>
        <vt:i4>5</vt:i4>
      </vt:variant>
      <vt:variant>
        <vt:lpwstr/>
      </vt:variant>
      <vt:variant>
        <vt:lpwstr>_Toc440997276</vt:lpwstr>
      </vt:variant>
      <vt:variant>
        <vt:i4>1703999</vt:i4>
      </vt:variant>
      <vt:variant>
        <vt:i4>101</vt:i4>
      </vt:variant>
      <vt:variant>
        <vt:i4>0</vt:i4>
      </vt:variant>
      <vt:variant>
        <vt:i4>5</vt:i4>
      </vt:variant>
      <vt:variant>
        <vt:lpwstr/>
      </vt:variant>
      <vt:variant>
        <vt:lpwstr>_Toc440997275</vt:lpwstr>
      </vt:variant>
      <vt:variant>
        <vt:i4>1703999</vt:i4>
      </vt:variant>
      <vt:variant>
        <vt:i4>95</vt:i4>
      </vt:variant>
      <vt:variant>
        <vt:i4>0</vt:i4>
      </vt:variant>
      <vt:variant>
        <vt:i4>5</vt:i4>
      </vt:variant>
      <vt:variant>
        <vt:lpwstr/>
      </vt:variant>
      <vt:variant>
        <vt:lpwstr>_Toc440997274</vt:lpwstr>
      </vt:variant>
      <vt:variant>
        <vt:i4>1703999</vt:i4>
      </vt:variant>
      <vt:variant>
        <vt:i4>89</vt:i4>
      </vt:variant>
      <vt:variant>
        <vt:i4>0</vt:i4>
      </vt:variant>
      <vt:variant>
        <vt:i4>5</vt:i4>
      </vt:variant>
      <vt:variant>
        <vt:lpwstr/>
      </vt:variant>
      <vt:variant>
        <vt:lpwstr>_Toc440997273</vt:lpwstr>
      </vt:variant>
      <vt:variant>
        <vt:i4>1703999</vt:i4>
      </vt:variant>
      <vt:variant>
        <vt:i4>83</vt:i4>
      </vt:variant>
      <vt:variant>
        <vt:i4>0</vt:i4>
      </vt:variant>
      <vt:variant>
        <vt:i4>5</vt:i4>
      </vt:variant>
      <vt:variant>
        <vt:lpwstr/>
      </vt:variant>
      <vt:variant>
        <vt:lpwstr>_Toc440997272</vt:lpwstr>
      </vt:variant>
      <vt:variant>
        <vt:i4>1376319</vt:i4>
      </vt:variant>
      <vt:variant>
        <vt:i4>77</vt:i4>
      </vt:variant>
      <vt:variant>
        <vt:i4>0</vt:i4>
      </vt:variant>
      <vt:variant>
        <vt:i4>5</vt:i4>
      </vt:variant>
      <vt:variant>
        <vt:lpwstr/>
      </vt:variant>
      <vt:variant>
        <vt:lpwstr>_Toc440997281</vt:lpwstr>
      </vt:variant>
      <vt:variant>
        <vt:i4>1376319</vt:i4>
      </vt:variant>
      <vt:variant>
        <vt:i4>71</vt:i4>
      </vt:variant>
      <vt:variant>
        <vt:i4>0</vt:i4>
      </vt:variant>
      <vt:variant>
        <vt:i4>5</vt:i4>
      </vt:variant>
      <vt:variant>
        <vt:lpwstr/>
      </vt:variant>
      <vt:variant>
        <vt:lpwstr>_Toc440997280</vt:lpwstr>
      </vt:variant>
      <vt:variant>
        <vt:i4>1703999</vt:i4>
      </vt:variant>
      <vt:variant>
        <vt:i4>65</vt:i4>
      </vt:variant>
      <vt:variant>
        <vt:i4>0</vt:i4>
      </vt:variant>
      <vt:variant>
        <vt:i4>5</vt:i4>
      </vt:variant>
      <vt:variant>
        <vt:lpwstr/>
      </vt:variant>
      <vt:variant>
        <vt:lpwstr>_Toc440997279</vt:lpwstr>
      </vt:variant>
      <vt:variant>
        <vt:i4>1703999</vt:i4>
      </vt:variant>
      <vt:variant>
        <vt:i4>59</vt:i4>
      </vt:variant>
      <vt:variant>
        <vt:i4>0</vt:i4>
      </vt:variant>
      <vt:variant>
        <vt:i4>5</vt:i4>
      </vt:variant>
      <vt:variant>
        <vt:lpwstr/>
      </vt:variant>
      <vt:variant>
        <vt:lpwstr>_Toc440997278</vt:lpwstr>
      </vt:variant>
      <vt:variant>
        <vt:i4>1703999</vt:i4>
      </vt:variant>
      <vt:variant>
        <vt:i4>53</vt:i4>
      </vt:variant>
      <vt:variant>
        <vt:i4>0</vt:i4>
      </vt:variant>
      <vt:variant>
        <vt:i4>5</vt:i4>
      </vt:variant>
      <vt:variant>
        <vt:lpwstr/>
      </vt:variant>
      <vt:variant>
        <vt:lpwstr>_Toc440997277</vt:lpwstr>
      </vt:variant>
      <vt:variant>
        <vt:i4>1703999</vt:i4>
      </vt:variant>
      <vt:variant>
        <vt:i4>47</vt:i4>
      </vt:variant>
      <vt:variant>
        <vt:i4>0</vt:i4>
      </vt:variant>
      <vt:variant>
        <vt:i4>5</vt:i4>
      </vt:variant>
      <vt:variant>
        <vt:lpwstr/>
      </vt:variant>
      <vt:variant>
        <vt:lpwstr>_Toc440997276</vt:lpwstr>
      </vt:variant>
      <vt:variant>
        <vt:i4>1703999</vt:i4>
      </vt:variant>
      <vt:variant>
        <vt:i4>41</vt:i4>
      </vt:variant>
      <vt:variant>
        <vt:i4>0</vt:i4>
      </vt:variant>
      <vt:variant>
        <vt:i4>5</vt:i4>
      </vt:variant>
      <vt:variant>
        <vt:lpwstr/>
      </vt:variant>
      <vt:variant>
        <vt:lpwstr>_Toc440997275</vt:lpwstr>
      </vt:variant>
      <vt:variant>
        <vt:i4>1703999</vt:i4>
      </vt:variant>
      <vt:variant>
        <vt:i4>35</vt:i4>
      </vt:variant>
      <vt:variant>
        <vt:i4>0</vt:i4>
      </vt:variant>
      <vt:variant>
        <vt:i4>5</vt:i4>
      </vt:variant>
      <vt:variant>
        <vt:lpwstr/>
      </vt:variant>
      <vt:variant>
        <vt:lpwstr>_Toc440997274</vt:lpwstr>
      </vt:variant>
      <vt:variant>
        <vt:i4>1703999</vt:i4>
      </vt:variant>
      <vt:variant>
        <vt:i4>29</vt:i4>
      </vt:variant>
      <vt:variant>
        <vt:i4>0</vt:i4>
      </vt:variant>
      <vt:variant>
        <vt:i4>5</vt:i4>
      </vt:variant>
      <vt:variant>
        <vt:lpwstr/>
      </vt:variant>
      <vt:variant>
        <vt:lpwstr>_Toc440997273</vt:lpwstr>
      </vt:variant>
      <vt:variant>
        <vt:i4>1703999</vt:i4>
      </vt:variant>
      <vt:variant>
        <vt:i4>23</vt:i4>
      </vt:variant>
      <vt:variant>
        <vt:i4>0</vt:i4>
      </vt:variant>
      <vt:variant>
        <vt:i4>5</vt:i4>
      </vt:variant>
      <vt:variant>
        <vt:lpwstr/>
      </vt:variant>
      <vt:variant>
        <vt:lpwstr>_Toc440997272</vt:lpwstr>
      </vt:variant>
      <vt:variant>
        <vt:i4>1703999</vt:i4>
      </vt:variant>
      <vt:variant>
        <vt:i4>17</vt:i4>
      </vt:variant>
      <vt:variant>
        <vt:i4>0</vt:i4>
      </vt:variant>
      <vt:variant>
        <vt:i4>5</vt:i4>
      </vt:variant>
      <vt:variant>
        <vt:lpwstr/>
      </vt:variant>
      <vt:variant>
        <vt:lpwstr>_Toc440997270</vt:lpwstr>
      </vt:variant>
      <vt:variant>
        <vt:i4>1769535</vt:i4>
      </vt:variant>
      <vt:variant>
        <vt:i4>11</vt:i4>
      </vt:variant>
      <vt:variant>
        <vt:i4>0</vt:i4>
      </vt:variant>
      <vt:variant>
        <vt:i4>5</vt:i4>
      </vt:variant>
      <vt:variant>
        <vt:lpwstr/>
      </vt:variant>
      <vt:variant>
        <vt:lpwstr>_Toc440997269</vt:lpwstr>
      </vt:variant>
      <vt:variant>
        <vt:i4>1769535</vt:i4>
      </vt:variant>
      <vt:variant>
        <vt:i4>5</vt:i4>
      </vt:variant>
      <vt:variant>
        <vt:i4>0</vt:i4>
      </vt:variant>
      <vt:variant>
        <vt:i4>5</vt:i4>
      </vt:variant>
      <vt:variant>
        <vt:lpwstr/>
      </vt:variant>
      <vt:variant>
        <vt:lpwstr>_Toc440997268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dc:title>
  <dc:creator>Admin</dc:creator>
  <cp:lastModifiedBy>Specialist</cp:lastModifiedBy>
  <cp:revision>8</cp:revision>
  <cp:lastPrinted>2024-09-18T16:17:00Z</cp:lastPrinted>
  <dcterms:created xsi:type="dcterms:W3CDTF">2024-09-18T16:33:00Z</dcterms:created>
  <dcterms:modified xsi:type="dcterms:W3CDTF">2024-09-25T06:19:00Z</dcterms:modified>
</cp:coreProperties>
</file>