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A" w:rsidRDefault="006738A5" w:rsidP="00932E4A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932E4A">
      <w:pPr>
        <w:ind w:left="5670" w:right="9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ED64DB" w:rsidRPr="00525D91" w:rsidRDefault="00ED64DB" w:rsidP="00ED64DB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525D91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ED64DB" w:rsidRPr="00ED64DB" w:rsidRDefault="00A0144B" w:rsidP="00ED64D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14"/>
          <w:szCs w:val="14"/>
          <w:u w:val="thick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</w:t>
      </w:r>
      <w:r w:rsidR="00ED64DB" w:rsidRPr="00525D9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атвердження технічної документації </w:t>
      </w:r>
      <w:r w:rsidR="00313203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з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нормативної грошової</w:t>
      </w:r>
      <w:r w:rsidR="0008052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оцінки земель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ної ділянки у межах населеного пункту/за межами населеного пункту</w:t>
      </w:r>
      <w:r w:rsidR="00ED64DB" w:rsidRPr="00ED64DB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______________________________________________________________________________________________________________________________________</w:t>
      </w:r>
    </w:p>
    <w:p w:rsidR="00C44741" w:rsidRPr="00C246D4" w:rsidRDefault="00C44741" w:rsidP="00ED6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E67039" w:rsidRDefault="00E67039" w:rsidP="00E67039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7942FE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942FE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360"/>
      </w:tblGrid>
      <w:tr w:rsidR="00F14161" w:rsidRPr="007C6F65" w:rsidTr="005753B5">
        <w:trPr>
          <w:trHeight w:val="44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44785F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39" w:rsidRPr="00E67039" w:rsidRDefault="00E67039" w:rsidP="00E67039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670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5753B5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5753B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364517" w:rsidRPr="0044785F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17" w:rsidRPr="00ED5B81" w:rsidRDefault="00364517" w:rsidP="0036451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0" w:rsidRPr="00525D91" w:rsidRDefault="00364517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F6A15" w:rsidRPr="00AF6A1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затвердження технічної документації </w:t>
            </w:r>
            <w:r w:rsidR="00A0144B" w:rsidRPr="00A0144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 нормативної грошової оцінки земельної ділянки у межах населеного пункту/за межами населеного пункту</w:t>
            </w:r>
            <w:r w:rsidR="003132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 формою згідно додатку 1 до інформаційної картки.</w:t>
            </w:r>
          </w:p>
          <w:p w:rsidR="007C5800" w:rsidRPr="00D21963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</w:t>
            </w:r>
            <w:r w:rsidR="00AF6A1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додає до клопотання </w:t>
            </w: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Оригінал технічної документації </w:t>
            </w:r>
            <w:r w:rsidR="003132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="0008052A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оцінки земель</w:t>
            </w: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, яка розроблена суб’єктом господарювання, що є виконавцем робіт із землеустрою згідно із законом</w:t>
            </w:r>
            <w:r w:rsidRPr="00525D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3. Копію витягу з Державного земельного кадастру про земельну ділянку.</w:t>
            </w:r>
          </w:p>
          <w:p w:rsidR="00AF6A15" w:rsidRDefault="00313203" w:rsidP="007C5800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7C5800" w:rsidRPr="00A0144B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  <w:lang w:val="uk-UA"/>
              </w:rPr>
            </w:pP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AF6A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Копії документів засвідчуються власним підписом з прописаним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lastRenderedPageBreak/>
              <w:t xml:space="preserve">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4517" w:rsidRPr="00ED5B8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525D9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7C5800" w:rsidRPr="0044785F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5753B5" w:rsidRPr="005753B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7C5800" w:rsidRPr="0044785F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A014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5753B5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затвердження технічної документації </w:t>
            </w:r>
            <w:r w:rsidR="003132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 </w:t>
            </w:r>
            <w:r w:rsidR="00A0144B" w:rsidRPr="00A0144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нормативної грошової оцінки земельної ділянки у межах населеного пункту/за межами населеного пункту</w:t>
            </w:r>
            <w:r w:rsidR="0008052A" w:rsidRPr="00A0144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7C5800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11.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935903" w:rsidRPr="00021C1A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935903" w:rsidRPr="00A67335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ст.ст. 12, </w:t>
            </w:r>
            <w:r w:rsidR="001E3A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186 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Земельного кодексу України;</w:t>
            </w:r>
          </w:p>
          <w:p w:rsidR="001E3A36" w:rsidRPr="00ED5B81" w:rsidRDefault="00660570" w:rsidP="001E3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="001E3A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ст. 13, ст. 23 </w:t>
            </w:r>
            <w:r w:rsidR="001E3A36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Закон України «Про </w:t>
            </w:r>
            <w:r w:rsidR="001E3A3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оцінку земель</w:t>
            </w:r>
            <w:r w:rsidR="001E3A36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адміністративні послуги»;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E55AE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Класифікатор видів цільового призначення земельних ділянок, додаток 59 до Постанови КМУ від 17.10.2012 р. № 1051 ;</w:t>
            </w:r>
          </w:p>
          <w:p w:rsidR="00935903" w:rsidRPr="00ED5B81" w:rsidRDefault="00660570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Положення про В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</w:t>
            </w:r>
            <w:r w:rsidR="004D5593" w:rsidRPr="004D5593">
              <w:rPr>
                <w:rFonts w:ascii="Times New Roman" w:hAnsi="Times New Roman"/>
                <w:lang w:val="uk-UA"/>
              </w:rPr>
              <w:t>земельних відносин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</w:t>
            </w:r>
            <w:r w:rsidR="00E55A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641D0" w:rsidRPr="00A0144B" w:rsidRDefault="002641D0" w:rsidP="005753B5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660570" w:rsidRPr="002641D0" w:rsidRDefault="005753B5" w:rsidP="005753B5">
      <w:pPr>
        <w:spacing w:after="0" w:line="240" w:lineRule="auto"/>
        <w:jc w:val="both"/>
        <w:rPr>
          <w:i/>
          <w:color w:val="000000"/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</w:t>
      </w:r>
      <w:r w:rsidR="00660570" w:rsidRPr="002641D0">
        <w:rPr>
          <w:rFonts w:ascii="Times New Roman" w:hAnsi="Times New Roman"/>
          <w:i/>
          <w:lang w:val="uk-UA"/>
        </w:rPr>
        <w:t>ки додається форма (зразок) клопотання</w:t>
      </w:r>
      <w:r w:rsidRPr="002641D0">
        <w:rPr>
          <w:rFonts w:ascii="Times New Roman" w:eastAsiaTheme="minorHAnsi" w:hAnsi="Times New Roman"/>
          <w:i/>
          <w:lang w:val="uk-UA"/>
        </w:rPr>
        <w:t xml:space="preserve"> про </w:t>
      </w:r>
      <w:r w:rsidRPr="002641D0">
        <w:rPr>
          <w:rFonts w:ascii="Times New Roman" w:hAnsi="Times New Roman"/>
          <w:i/>
          <w:color w:val="000000"/>
          <w:lang w:val="uk-UA"/>
        </w:rPr>
        <w:t xml:space="preserve">затвердження технічної документації </w:t>
      </w:r>
      <w:r w:rsidR="00A0144B" w:rsidRPr="00A0144B">
        <w:rPr>
          <w:rFonts w:ascii="Times New Roman" w:hAnsi="Times New Roman"/>
          <w:i/>
          <w:color w:val="000000"/>
          <w:lang w:val="uk-UA" w:eastAsia="ru-RU"/>
        </w:rPr>
        <w:t>з нормативної грошової оцінки земельної ділянки у межах населеного пункту/за межами населеного пункту</w:t>
      </w:r>
    </w:p>
    <w:p w:rsidR="00313203" w:rsidRDefault="00313203" w:rsidP="004A3429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53B5" w:rsidRPr="0044785F" w:rsidRDefault="00466DE3" w:rsidP="0044785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935903" w:rsidRPr="00ED5B81" w:rsidRDefault="00935903" w:rsidP="005753B5">
      <w:pPr>
        <w:spacing w:after="0" w:line="240" w:lineRule="auto"/>
        <w:jc w:val="center"/>
        <w:rPr>
          <w:color w:val="000000"/>
          <w:lang w:val="uk-UA"/>
        </w:rPr>
      </w:pPr>
    </w:p>
    <w:sectPr w:rsidR="00935903" w:rsidRPr="00ED5B81" w:rsidSect="00A51E29">
      <w:headerReference w:type="default" r:id="rId9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D4" w:rsidRDefault="00DC2AD4" w:rsidP="003E5463">
      <w:pPr>
        <w:spacing w:after="0" w:line="240" w:lineRule="auto"/>
      </w:pPr>
      <w:r>
        <w:separator/>
      </w:r>
    </w:p>
  </w:endnote>
  <w:endnote w:type="continuationSeparator" w:id="1">
    <w:p w:rsidR="00DC2AD4" w:rsidRDefault="00DC2AD4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D4" w:rsidRDefault="00DC2AD4" w:rsidP="003E5463">
      <w:pPr>
        <w:spacing w:after="0" w:line="240" w:lineRule="auto"/>
      </w:pPr>
      <w:r>
        <w:separator/>
      </w:r>
    </w:p>
  </w:footnote>
  <w:footnote w:type="continuationSeparator" w:id="1">
    <w:p w:rsidR="00DC2AD4" w:rsidRDefault="00DC2AD4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8052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A68"/>
    <w:rsid w:val="001B0180"/>
    <w:rsid w:val="001E3A36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4785F"/>
    <w:rsid w:val="00466DE3"/>
    <w:rsid w:val="00474450"/>
    <w:rsid w:val="004A3429"/>
    <w:rsid w:val="004A629A"/>
    <w:rsid w:val="004D5593"/>
    <w:rsid w:val="004D589C"/>
    <w:rsid w:val="004E6A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942FE"/>
    <w:rsid w:val="007C5800"/>
    <w:rsid w:val="007C6F65"/>
    <w:rsid w:val="007E01BF"/>
    <w:rsid w:val="00852DA9"/>
    <w:rsid w:val="008615CA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0144B"/>
    <w:rsid w:val="00A51E29"/>
    <w:rsid w:val="00A67335"/>
    <w:rsid w:val="00A84AE5"/>
    <w:rsid w:val="00A907A0"/>
    <w:rsid w:val="00AF6A15"/>
    <w:rsid w:val="00B12E3A"/>
    <w:rsid w:val="00B307F7"/>
    <w:rsid w:val="00B3381C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C2AD4"/>
    <w:rsid w:val="00DE6220"/>
    <w:rsid w:val="00E55AEA"/>
    <w:rsid w:val="00E67039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B13C-BEF1-49B9-8119-1D970B96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2023-08-31T07:51:00Z</dcterms:created>
  <dcterms:modified xsi:type="dcterms:W3CDTF">2023-09-19T14:03:00Z</dcterms:modified>
</cp:coreProperties>
</file>